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3A75A6" w14:textId="38AC7780" w:rsidR="00271353" w:rsidRPr="00C83987" w:rsidRDefault="00B64EAD" w:rsidP="009E770E">
      <w:pPr>
        <w:pStyle w:val="ProductList-Body"/>
        <w:shd w:val="clear" w:color="auto" w:fill="00188F"/>
        <w:ind w:right="8640"/>
      </w:pPr>
      <w:bookmarkStart w:id="0" w:name="CoverPage"/>
      <w:r>
        <w:rPr>
          <w:rFonts w:asciiTheme="majorHAnsi" w:hAnsiTheme="majorHAnsi"/>
          <w:color w:val="FFFFFF" w:themeColor="background1"/>
          <w:sz w:val="32"/>
          <w:szCs w:val="32"/>
        </w:rPr>
        <w:tab/>
      </w:r>
      <w:r w:rsidR="008B0C70" w:rsidRPr="00B64EAD">
        <w:rPr>
          <w:rFonts w:asciiTheme="majorHAnsi" w:hAnsiTheme="majorHAnsi"/>
          <w:color w:val="FFFFFF" w:themeColor="background1"/>
          <w:sz w:val="32"/>
          <w:szCs w:val="32"/>
        </w:rPr>
        <w:t>Volume</w:t>
      </w:r>
    </w:p>
    <w:bookmarkEnd w:id="0"/>
    <w:p w14:paraId="4FDCA798" w14:textId="109EBCB2" w:rsidR="00395CB2" w:rsidRPr="00C83987" w:rsidRDefault="00B64EAD" w:rsidP="009E770E">
      <w:pPr>
        <w:pStyle w:val="ProductList-Body"/>
        <w:shd w:val="clear" w:color="auto" w:fill="00188F"/>
        <w:spacing w:after="900"/>
        <w:ind w:right="8640"/>
      </w:pPr>
      <w:r>
        <w:rPr>
          <w:rFonts w:asciiTheme="majorHAnsi" w:hAnsiTheme="majorHAnsi"/>
          <w:color w:val="FFFFFF" w:themeColor="background1"/>
          <w:sz w:val="32"/>
          <w:szCs w:val="32"/>
        </w:rPr>
        <w:tab/>
      </w:r>
      <w:r w:rsidR="008B0C70" w:rsidRPr="00B64EAD">
        <w:rPr>
          <w:rFonts w:asciiTheme="majorHAnsi" w:hAnsiTheme="majorHAnsi"/>
          <w:color w:val="FFFFFF" w:themeColor="background1"/>
          <w:sz w:val="32"/>
          <w:szCs w:val="32"/>
        </w:rPr>
        <w:t>Licensing</w:t>
      </w:r>
    </w:p>
    <w:p w14:paraId="4FDCA799" w14:textId="77777777" w:rsidR="00F20AFE" w:rsidRPr="00C83987" w:rsidRDefault="00F20AFE" w:rsidP="009E770E">
      <w:pPr>
        <w:pStyle w:val="ProductList-Body"/>
        <w:shd w:val="clear" w:color="auto" w:fill="00188F"/>
        <w:ind w:right="8640"/>
      </w:pPr>
    </w:p>
    <w:p w14:paraId="4FDCA79A" w14:textId="350EC23B" w:rsidR="00F20AFE" w:rsidRPr="007A15A3" w:rsidRDefault="00F20AFE" w:rsidP="009E770E">
      <w:pPr>
        <w:pStyle w:val="ProductList-Body"/>
        <w:shd w:val="clear" w:color="auto" w:fill="0072C6"/>
        <w:ind w:right="1800"/>
        <w:rPr>
          <w:rFonts w:asciiTheme="majorHAnsi" w:hAnsiTheme="majorHAnsi"/>
          <w:color w:val="FFFFFF" w:themeColor="background1"/>
          <w:sz w:val="72"/>
          <w:szCs w:val="72"/>
          <w:lang w:val="en-US" w:eastAsia="en-US" w:bidi="ar-SA"/>
        </w:rPr>
      </w:pPr>
    </w:p>
    <w:p w14:paraId="24444FA1" w14:textId="77777777" w:rsidR="00271353" w:rsidRPr="007A15A3"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4FDCA79B" w14:textId="15CA3107" w:rsidR="00F20AFE" w:rsidRPr="00C83987" w:rsidRDefault="00271353"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Liste des Produits</w:t>
      </w:r>
    </w:p>
    <w:p w14:paraId="676AC612" w14:textId="4D04F4EC" w:rsidR="00F80A49" w:rsidRPr="00C83987" w:rsidRDefault="00F80A49"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1er juin 2015</w:t>
      </w:r>
    </w:p>
    <w:p w14:paraId="4FDCA79C" w14:textId="7B175B1D" w:rsidR="00F20AFE" w:rsidRPr="00C83987" w:rsidRDefault="00F20AFE" w:rsidP="009E770E">
      <w:pPr>
        <w:pStyle w:val="ProductList-Body"/>
        <w:shd w:val="clear" w:color="auto" w:fill="0072C6"/>
        <w:tabs>
          <w:tab w:val="clear" w:pos="158"/>
          <w:tab w:val="left" w:pos="360"/>
        </w:tabs>
        <w:ind w:right="1800"/>
      </w:pPr>
    </w:p>
    <w:p w14:paraId="4FDCA79E" w14:textId="00B8BEB1" w:rsidR="009A0C93" w:rsidRPr="00C83987" w:rsidRDefault="009A0C93" w:rsidP="00035F22">
      <w:pPr>
        <w:pStyle w:val="ProductList-Body"/>
      </w:pPr>
    </w:p>
    <w:p w14:paraId="0957CEFA"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1" w:name="ToC"/>
      <w:r>
        <w:rPr>
          <w:rFonts w:asciiTheme="majorHAnsi" w:hAnsiTheme="majorHAnsi"/>
          <w:b/>
          <w:sz w:val="40"/>
          <w:szCs w:val="40"/>
        </w:rPr>
        <w:lastRenderedPageBreak/>
        <w:t>Table des matières</w:t>
      </w:r>
      <w:bookmarkEnd w:id="1"/>
    </w:p>
    <w:p w14:paraId="77DFDC7B" w14:textId="77777777" w:rsidR="009468B8" w:rsidRDefault="00462C59">
      <w:pPr>
        <w:pStyle w:val="TOC1"/>
        <w:tabs>
          <w:tab w:val="right" w:leader="dot" w:pos="5030"/>
        </w:tabs>
        <w:rPr>
          <w:rFonts w:eastAsiaTheme="minorEastAsia"/>
          <w:b w:val="0"/>
          <w:caps w:val="0"/>
          <w:noProof/>
          <w:sz w:val="22"/>
          <w:lang w:val="en-US" w:eastAsia="en-US" w:bidi="ar-SA"/>
        </w:rPr>
      </w:pPr>
      <w:r>
        <w:lastRenderedPageBreak/>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0080068" w:history="1">
        <w:r w:rsidR="009468B8" w:rsidRPr="00D97CC8">
          <w:rPr>
            <w:rStyle w:val="Hyperlink"/>
            <w:noProof/>
          </w:rPr>
          <w:t>Introduction</w:t>
        </w:r>
        <w:r w:rsidR="009468B8">
          <w:rPr>
            <w:noProof/>
            <w:webHidden/>
          </w:rPr>
          <w:tab/>
        </w:r>
        <w:r w:rsidR="009468B8">
          <w:rPr>
            <w:noProof/>
            <w:webHidden/>
          </w:rPr>
          <w:fldChar w:fldCharType="begin"/>
        </w:r>
        <w:r w:rsidR="009468B8">
          <w:rPr>
            <w:noProof/>
            <w:webHidden/>
          </w:rPr>
          <w:instrText xml:space="preserve"> PAGEREF _Toc420080068 \h </w:instrText>
        </w:r>
        <w:r w:rsidR="009468B8">
          <w:rPr>
            <w:noProof/>
            <w:webHidden/>
          </w:rPr>
        </w:r>
        <w:r w:rsidR="009468B8">
          <w:rPr>
            <w:noProof/>
            <w:webHidden/>
          </w:rPr>
          <w:fldChar w:fldCharType="separate"/>
        </w:r>
        <w:r w:rsidR="00B03861">
          <w:rPr>
            <w:noProof/>
            <w:webHidden/>
          </w:rPr>
          <w:t>8</w:t>
        </w:r>
        <w:r w:rsidR="009468B8">
          <w:rPr>
            <w:noProof/>
            <w:webHidden/>
          </w:rPr>
          <w:fldChar w:fldCharType="end"/>
        </w:r>
      </w:hyperlink>
    </w:p>
    <w:p w14:paraId="621A4C46" w14:textId="77777777" w:rsidR="009468B8" w:rsidRDefault="00C96C77">
      <w:pPr>
        <w:pStyle w:val="TOC3"/>
        <w:tabs>
          <w:tab w:val="right" w:leader="dot" w:pos="5030"/>
        </w:tabs>
        <w:rPr>
          <w:rFonts w:eastAsiaTheme="minorEastAsia"/>
          <w:smallCaps w:val="0"/>
          <w:noProof/>
          <w:sz w:val="22"/>
          <w:lang w:val="en-US" w:eastAsia="en-US" w:bidi="ar-SA"/>
        </w:rPr>
      </w:pPr>
      <w:hyperlink w:anchor="_Toc420080069" w:history="1">
        <w:r w:rsidR="009468B8" w:rsidRPr="00D97CC8">
          <w:rPr>
            <w:rStyle w:val="Hyperlink"/>
            <w:noProof/>
          </w:rPr>
          <w:t>À propos de ce document</w:t>
        </w:r>
        <w:r w:rsidR="009468B8">
          <w:rPr>
            <w:noProof/>
            <w:webHidden/>
          </w:rPr>
          <w:tab/>
        </w:r>
        <w:r w:rsidR="009468B8">
          <w:rPr>
            <w:noProof/>
            <w:webHidden/>
          </w:rPr>
          <w:fldChar w:fldCharType="begin"/>
        </w:r>
        <w:r w:rsidR="009468B8">
          <w:rPr>
            <w:noProof/>
            <w:webHidden/>
          </w:rPr>
          <w:instrText xml:space="preserve"> PAGEREF _Toc420080069 \h </w:instrText>
        </w:r>
        <w:r w:rsidR="009468B8">
          <w:rPr>
            <w:noProof/>
            <w:webHidden/>
          </w:rPr>
        </w:r>
        <w:r w:rsidR="009468B8">
          <w:rPr>
            <w:noProof/>
            <w:webHidden/>
          </w:rPr>
          <w:fldChar w:fldCharType="separate"/>
        </w:r>
        <w:r w:rsidR="00B03861">
          <w:rPr>
            <w:noProof/>
            <w:webHidden/>
          </w:rPr>
          <w:t>8</w:t>
        </w:r>
        <w:r w:rsidR="009468B8">
          <w:rPr>
            <w:noProof/>
            <w:webHidden/>
          </w:rPr>
          <w:fldChar w:fldCharType="end"/>
        </w:r>
      </w:hyperlink>
    </w:p>
    <w:p w14:paraId="25ED0CE5" w14:textId="77777777" w:rsidR="009468B8" w:rsidRDefault="00C96C77">
      <w:pPr>
        <w:pStyle w:val="TOC3"/>
        <w:tabs>
          <w:tab w:val="right" w:leader="dot" w:pos="5030"/>
        </w:tabs>
        <w:rPr>
          <w:rFonts w:eastAsiaTheme="minorEastAsia"/>
          <w:smallCaps w:val="0"/>
          <w:noProof/>
          <w:sz w:val="22"/>
          <w:lang w:val="en-US" w:eastAsia="en-US" w:bidi="ar-SA"/>
        </w:rPr>
      </w:pPr>
      <w:hyperlink w:anchor="_Toc420080070" w:history="1">
        <w:r w:rsidR="009468B8" w:rsidRPr="00D97CC8">
          <w:rPr>
            <w:rStyle w:val="Hyperlink"/>
            <w:noProof/>
          </w:rPr>
          <w:t>Comment utiliser ce document</w:t>
        </w:r>
        <w:r w:rsidR="009468B8">
          <w:rPr>
            <w:noProof/>
            <w:webHidden/>
          </w:rPr>
          <w:tab/>
        </w:r>
        <w:r w:rsidR="009468B8">
          <w:rPr>
            <w:noProof/>
            <w:webHidden/>
          </w:rPr>
          <w:fldChar w:fldCharType="begin"/>
        </w:r>
        <w:r w:rsidR="009468B8">
          <w:rPr>
            <w:noProof/>
            <w:webHidden/>
          </w:rPr>
          <w:instrText xml:space="preserve"> PAGEREF _Toc420080070 \h </w:instrText>
        </w:r>
        <w:r w:rsidR="009468B8">
          <w:rPr>
            <w:noProof/>
            <w:webHidden/>
          </w:rPr>
        </w:r>
        <w:r w:rsidR="009468B8">
          <w:rPr>
            <w:noProof/>
            <w:webHidden/>
          </w:rPr>
          <w:fldChar w:fldCharType="separate"/>
        </w:r>
        <w:r w:rsidR="00B03861">
          <w:rPr>
            <w:noProof/>
            <w:webHidden/>
          </w:rPr>
          <w:t>8</w:t>
        </w:r>
        <w:r w:rsidR="009468B8">
          <w:rPr>
            <w:noProof/>
            <w:webHidden/>
          </w:rPr>
          <w:fldChar w:fldCharType="end"/>
        </w:r>
      </w:hyperlink>
    </w:p>
    <w:p w14:paraId="12148383" w14:textId="77777777" w:rsidR="009468B8" w:rsidRDefault="00C96C77">
      <w:pPr>
        <w:pStyle w:val="TOC3"/>
        <w:tabs>
          <w:tab w:val="right" w:leader="dot" w:pos="5030"/>
        </w:tabs>
        <w:rPr>
          <w:rFonts w:eastAsiaTheme="minorEastAsia"/>
          <w:smallCaps w:val="0"/>
          <w:noProof/>
          <w:sz w:val="22"/>
          <w:lang w:val="en-US" w:eastAsia="en-US" w:bidi="ar-SA"/>
        </w:rPr>
      </w:pPr>
      <w:hyperlink w:anchor="_Toc420080071" w:history="1">
        <w:r w:rsidR="009468B8" w:rsidRPr="00D97CC8">
          <w:rPr>
            <w:rStyle w:val="Hyperlink"/>
            <w:noProof/>
          </w:rPr>
          <w:t>Clés du Tableau</w:t>
        </w:r>
        <w:r w:rsidR="009468B8">
          <w:rPr>
            <w:noProof/>
            <w:webHidden/>
          </w:rPr>
          <w:tab/>
        </w:r>
        <w:r w:rsidR="009468B8">
          <w:rPr>
            <w:noProof/>
            <w:webHidden/>
          </w:rPr>
          <w:fldChar w:fldCharType="begin"/>
        </w:r>
        <w:r w:rsidR="009468B8">
          <w:rPr>
            <w:noProof/>
            <w:webHidden/>
          </w:rPr>
          <w:instrText xml:space="preserve"> PAGEREF _Toc420080071 \h </w:instrText>
        </w:r>
        <w:r w:rsidR="009468B8">
          <w:rPr>
            <w:noProof/>
            <w:webHidden/>
          </w:rPr>
        </w:r>
        <w:r w:rsidR="009468B8">
          <w:rPr>
            <w:noProof/>
            <w:webHidden/>
          </w:rPr>
          <w:fldChar w:fldCharType="separate"/>
        </w:r>
        <w:r w:rsidR="00B03861">
          <w:rPr>
            <w:noProof/>
            <w:webHidden/>
          </w:rPr>
          <w:t>9</w:t>
        </w:r>
        <w:r w:rsidR="009468B8">
          <w:rPr>
            <w:noProof/>
            <w:webHidden/>
          </w:rPr>
          <w:fldChar w:fldCharType="end"/>
        </w:r>
      </w:hyperlink>
    </w:p>
    <w:p w14:paraId="3805F5A8" w14:textId="77777777" w:rsidR="009468B8" w:rsidRDefault="00C96C77">
      <w:pPr>
        <w:pStyle w:val="TOC3"/>
        <w:tabs>
          <w:tab w:val="right" w:leader="dot" w:pos="5030"/>
        </w:tabs>
        <w:rPr>
          <w:rFonts w:eastAsiaTheme="minorEastAsia"/>
          <w:smallCaps w:val="0"/>
          <w:noProof/>
          <w:sz w:val="22"/>
          <w:lang w:val="en-US" w:eastAsia="en-US" w:bidi="ar-SA"/>
        </w:rPr>
      </w:pPr>
      <w:hyperlink w:anchor="_Toc420080072" w:history="1">
        <w:r w:rsidR="009468B8" w:rsidRPr="00D97CC8">
          <w:rPr>
            <w:rStyle w:val="Hyperlink"/>
            <w:noProof/>
          </w:rPr>
          <w:t>Versions antérieures</w:t>
        </w:r>
        <w:r w:rsidR="009468B8">
          <w:rPr>
            <w:noProof/>
            <w:webHidden/>
          </w:rPr>
          <w:tab/>
        </w:r>
        <w:r w:rsidR="009468B8">
          <w:rPr>
            <w:noProof/>
            <w:webHidden/>
          </w:rPr>
          <w:fldChar w:fldCharType="begin"/>
        </w:r>
        <w:r w:rsidR="009468B8">
          <w:rPr>
            <w:noProof/>
            <w:webHidden/>
          </w:rPr>
          <w:instrText xml:space="preserve"> PAGEREF _Toc420080072 \h </w:instrText>
        </w:r>
        <w:r w:rsidR="009468B8">
          <w:rPr>
            <w:noProof/>
            <w:webHidden/>
          </w:rPr>
        </w:r>
        <w:r w:rsidR="009468B8">
          <w:rPr>
            <w:noProof/>
            <w:webHidden/>
          </w:rPr>
          <w:fldChar w:fldCharType="separate"/>
        </w:r>
        <w:r w:rsidR="00B03861">
          <w:rPr>
            <w:noProof/>
            <w:webHidden/>
          </w:rPr>
          <w:t>11</w:t>
        </w:r>
        <w:r w:rsidR="009468B8">
          <w:rPr>
            <w:noProof/>
            <w:webHidden/>
          </w:rPr>
          <w:fldChar w:fldCharType="end"/>
        </w:r>
      </w:hyperlink>
    </w:p>
    <w:p w14:paraId="57AE094B" w14:textId="77777777" w:rsidR="009468B8" w:rsidRDefault="00C96C77">
      <w:pPr>
        <w:pStyle w:val="TOC3"/>
        <w:tabs>
          <w:tab w:val="right" w:leader="dot" w:pos="5030"/>
        </w:tabs>
        <w:rPr>
          <w:rFonts w:eastAsiaTheme="minorEastAsia"/>
          <w:smallCaps w:val="0"/>
          <w:noProof/>
          <w:sz w:val="22"/>
          <w:lang w:val="en-US" w:eastAsia="en-US" w:bidi="ar-SA"/>
        </w:rPr>
      </w:pPr>
      <w:hyperlink w:anchor="_Toc420080073" w:history="1">
        <w:r w:rsidR="009468B8" w:rsidRPr="00D97CC8">
          <w:rPr>
            <w:rStyle w:val="Hyperlink"/>
            <w:noProof/>
          </w:rPr>
          <w:t>Clarifications et synthèse des modifications apportées</w:t>
        </w:r>
        <w:r w:rsidR="009468B8">
          <w:rPr>
            <w:noProof/>
            <w:webHidden/>
          </w:rPr>
          <w:tab/>
        </w:r>
        <w:r w:rsidR="009468B8">
          <w:rPr>
            <w:noProof/>
            <w:webHidden/>
          </w:rPr>
          <w:fldChar w:fldCharType="begin"/>
        </w:r>
        <w:r w:rsidR="009468B8">
          <w:rPr>
            <w:noProof/>
            <w:webHidden/>
          </w:rPr>
          <w:instrText xml:space="preserve"> PAGEREF _Toc420080073 \h </w:instrText>
        </w:r>
        <w:r w:rsidR="009468B8">
          <w:rPr>
            <w:noProof/>
            <w:webHidden/>
          </w:rPr>
        </w:r>
        <w:r w:rsidR="009468B8">
          <w:rPr>
            <w:noProof/>
            <w:webHidden/>
          </w:rPr>
          <w:fldChar w:fldCharType="separate"/>
        </w:r>
        <w:r w:rsidR="00B03861">
          <w:rPr>
            <w:noProof/>
            <w:webHidden/>
          </w:rPr>
          <w:t>11</w:t>
        </w:r>
        <w:r w:rsidR="009468B8">
          <w:rPr>
            <w:noProof/>
            <w:webHidden/>
          </w:rPr>
          <w:fldChar w:fldCharType="end"/>
        </w:r>
      </w:hyperlink>
    </w:p>
    <w:p w14:paraId="4AA7653A" w14:textId="77777777" w:rsidR="009468B8" w:rsidRDefault="00C96C77">
      <w:pPr>
        <w:pStyle w:val="TOC1"/>
        <w:tabs>
          <w:tab w:val="right" w:leader="dot" w:pos="5030"/>
        </w:tabs>
        <w:rPr>
          <w:rFonts w:eastAsiaTheme="minorEastAsia"/>
          <w:b w:val="0"/>
          <w:caps w:val="0"/>
          <w:noProof/>
          <w:sz w:val="22"/>
          <w:lang w:val="en-US" w:eastAsia="en-US" w:bidi="ar-SA"/>
        </w:rPr>
      </w:pPr>
      <w:hyperlink w:anchor="_Toc420080074" w:history="1">
        <w:r w:rsidR="009468B8" w:rsidRPr="00D97CC8">
          <w:rPr>
            <w:rStyle w:val="Hyperlink"/>
            <w:noProof/>
          </w:rPr>
          <w:t>Logiciel</w:t>
        </w:r>
        <w:r w:rsidR="009468B8">
          <w:rPr>
            <w:noProof/>
            <w:webHidden/>
          </w:rPr>
          <w:tab/>
        </w:r>
        <w:r w:rsidR="009468B8">
          <w:rPr>
            <w:noProof/>
            <w:webHidden/>
          </w:rPr>
          <w:fldChar w:fldCharType="begin"/>
        </w:r>
        <w:r w:rsidR="009468B8">
          <w:rPr>
            <w:noProof/>
            <w:webHidden/>
          </w:rPr>
          <w:instrText xml:space="preserve"> PAGEREF _Toc420080074 \h </w:instrText>
        </w:r>
        <w:r w:rsidR="009468B8">
          <w:rPr>
            <w:noProof/>
            <w:webHidden/>
          </w:rPr>
        </w:r>
        <w:r w:rsidR="009468B8">
          <w:rPr>
            <w:noProof/>
            <w:webHidden/>
          </w:rPr>
          <w:fldChar w:fldCharType="separate"/>
        </w:r>
        <w:r w:rsidR="00B03861">
          <w:rPr>
            <w:noProof/>
            <w:webHidden/>
          </w:rPr>
          <w:t>13</w:t>
        </w:r>
        <w:r w:rsidR="009468B8">
          <w:rPr>
            <w:noProof/>
            <w:webHidden/>
          </w:rPr>
          <w:fldChar w:fldCharType="end"/>
        </w:r>
      </w:hyperlink>
    </w:p>
    <w:p w14:paraId="12E339E4" w14:textId="77777777" w:rsidR="009468B8" w:rsidRDefault="00C96C77">
      <w:pPr>
        <w:pStyle w:val="TOC3"/>
        <w:tabs>
          <w:tab w:val="right" w:leader="dot" w:pos="5030"/>
        </w:tabs>
        <w:rPr>
          <w:rFonts w:eastAsiaTheme="minorEastAsia"/>
          <w:smallCaps w:val="0"/>
          <w:noProof/>
          <w:sz w:val="22"/>
          <w:lang w:val="en-US" w:eastAsia="en-US" w:bidi="ar-SA"/>
        </w:rPr>
      </w:pPr>
      <w:hyperlink w:anchor="_Toc420080075" w:history="1">
        <w:r w:rsidR="009468B8" w:rsidRPr="00D97CC8">
          <w:rPr>
            <w:rStyle w:val="Hyperlink"/>
            <w:noProof/>
          </w:rPr>
          <w:t>BizTalk Server</w:t>
        </w:r>
        <w:r w:rsidR="009468B8">
          <w:rPr>
            <w:noProof/>
            <w:webHidden/>
          </w:rPr>
          <w:tab/>
        </w:r>
        <w:r w:rsidR="009468B8">
          <w:rPr>
            <w:noProof/>
            <w:webHidden/>
          </w:rPr>
          <w:fldChar w:fldCharType="begin"/>
        </w:r>
        <w:r w:rsidR="009468B8">
          <w:rPr>
            <w:noProof/>
            <w:webHidden/>
          </w:rPr>
          <w:instrText xml:space="preserve"> PAGEREF _Toc420080075 \h </w:instrText>
        </w:r>
        <w:r w:rsidR="009468B8">
          <w:rPr>
            <w:noProof/>
            <w:webHidden/>
          </w:rPr>
        </w:r>
        <w:r w:rsidR="009468B8">
          <w:rPr>
            <w:noProof/>
            <w:webHidden/>
          </w:rPr>
          <w:fldChar w:fldCharType="separate"/>
        </w:r>
        <w:r w:rsidR="00B03861">
          <w:rPr>
            <w:noProof/>
            <w:webHidden/>
          </w:rPr>
          <w:t>13</w:t>
        </w:r>
        <w:r w:rsidR="009468B8">
          <w:rPr>
            <w:noProof/>
            <w:webHidden/>
          </w:rPr>
          <w:fldChar w:fldCharType="end"/>
        </w:r>
      </w:hyperlink>
    </w:p>
    <w:p w14:paraId="32308ECF" w14:textId="407E5E88" w:rsidR="009468B8" w:rsidRDefault="00C96C77">
      <w:pPr>
        <w:pStyle w:val="TOC5"/>
        <w:tabs>
          <w:tab w:val="right" w:leader="dot" w:pos="5030"/>
        </w:tabs>
        <w:rPr>
          <w:rFonts w:eastAsiaTheme="minorEastAsia"/>
          <w:noProof/>
          <w:sz w:val="22"/>
          <w:lang w:val="en-US" w:eastAsia="en-US" w:bidi="ar-SA"/>
        </w:rPr>
      </w:pPr>
      <w:hyperlink w:anchor="_Toc420080076" w:history="1">
        <w:r w:rsidR="009468B8" w:rsidRPr="00D97CC8">
          <w:rPr>
            <w:rStyle w:val="Hyperlink"/>
            <w:noProof/>
          </w:rPr>
          <w:t>BizTalk Server 2013 R2 Édition Agence</w:t>
        </w:r>
        <w:r w:rsidR="009468B8">
          <w:rPr>
            <w:rStyle w:val="Hyperlink"/>
            <w:noProof/>
          </w:rPr>
          <w:t xml:space="preserve"> </w:t>
        </w:r>
        <w:r w:rsidR="009468B8">
          <w:rPr>
            <w:noProof/>
            <w:webHidden/>
          </w:rPr>
          <w:tab/>
        </w:r>
        <w:r w:rsidR="009468B8">
          <w:rPr>
            <w:noProof/>
            <w:webHidden/>
          </w:rPr>
          <w:fldChar w:fldCharType="begin"/>
        </w:r>
        <w:r w:rsidR="009468B8">
          <w:rPr>
            <w:noProof/>
            <w:webHidden/>
          </w:rPr>
          <w:instrText xml:space="preserve"> PAGEREF _Toc420080076 \h </w:instrText>
        </w:r>
        <w:r w:rsidR="009468B8">
          <w:rPr>
            <w:noProof/>
            <w:webHidden/>
          </w:rPr>
        </w:r>
        <w:r w:rsidR="009468B8">
          <w:rPr>
            <w:noProof/>
            <w:webHidden/>
          </w:rPr>
          <w:fldChar w:fldCharType="separate"/>
        </w:r>
        <w:r w:rsidR="00B03861">
          <w:rPr>
            <w:noProof/>
            <w:webHidden/>
          </w:rPr>
          <w:t>13</w:t>
        </w:r>
        <w:r w:rsidR="009468B8">
          <w:rPr>
            <w:noProof/>
            <w:webHidden/>
          </w:rPr>
          <w:fldChar w:fldCharType="end"/>
        </w:r>
      </w:hyperlink>
    </w:p>
    <w:p w14:paraId="0BE370C5" w14:textId="77777777" w:rsidR="009468B8" w:rsidRDefault="00C96C77">
      <w:pPr>
        <w:pStyle w:val="TOC5"/>
        <w:tabs>
          <w:tab w:val="right" w:leader="dot" w:pos="5030"/>
        </w:tabs>
        <w:rPr>
          <w:rFonts w:eastAsiaTheme="minorEastAsia"/>
          <w:noProof/>
          <w:sz w:val="22"/>
          <w:lang w:val="en-US" w:eastAsia="en-US" w:bidi="ar-SA"/>
        </w:rPr>
      </w:pPr>
      <w:hyperlink w:anchor="_Toc420080077" w:history="1">
        <w:r w:rsidR="009468B8" w:rsidRPr="00D97CC8">
          <w:rPr>
            <w:rStyle w:val="Hyperlink"/>
            <w:noProof/>
          </w:rPr>
          <w:t>BizTalk Server 2013 R2 Édition Agence IDC</w:t>
        </w:r>
        <w:r w:rsidR="009468B8">
          <w:rPr>
            <w:noProof/>
            <w:webHidden/>
          </w:rPr>
          <w:tab/>
        </w:r>
        <w:r w:rsidR="009468B8">
          <w:rPr>
            <w:noProof/>
            <w:webHidden/>
          </w:rPr>
          <w:fldChar w:fldCharType="begin"/>
        </w:r>
        <w:r w:rsidR="009468B8">
          <w:rPr>
            <w:noProof/>
            <w:webHidden/>
          </w:rPr>
          <w:instrText xml:space="preserve"> PAGEREF _Toc420080077 \h </w:instrText>
        </w:r>
        <w:r w:rsidR="009468B8">
          <w:rPr>
            <w:noProof/>
            <w:webHidden/>
          </w:rPr>
        </w:r>
        <w:r w:rsidR="009468B8">
          <w:rPr>
            <w:noProof/>
            <w:webHidden/>
          </w:rPr>
          <w:fldChar w:fldCharType="separate"/>
        </w:r>
        <w:r w:rsidR="00B03861">
          <w:rPr>
            <w:noProof/>
            <w:webHidden/>
          </w:rPr>
          <w:t>13</w:t>
        </w:r>
        <w:r w:rsidR="009468B8">
          <w:rPr>
            <w:noProof/>
            <w:webHidden/>
          </w:rPr>
          <w:fldChar w:fldCharType="end"/>
        </w:r>
      </w:hyperlink>
    </w:p>
    <w:p w14:paraId="2F69F9AD" w14:textId="77777777" w:rsidR="009468B8" w:rsidRDefault="00C96C77">
      <w:pPr>
        <w:pStyle w:val="TOC5"/>
        <w:tabs>
          <w:tab w:val="right" w:leader="dot" w:pos="5030"/>
        </w:tabs>
        <w:rPr>
          <w:rFonts w:eastAsiaTheme="minorEastAsia"/>
          <w:noProof/>
          <w:sz w:val="22"/>
          <w:lang w:val="en-US" w:eastAsia="en-US" w:bidi="ar-SA"/>
        </w:rPr>
      </w:pPr>
      <w:hyperlink w:anchor="_Toc420080078" w:history="1">
        <w:r w:rsidR="009468B8" w:rsidRPr="00D97CC8">
          <w:rPr>
            <w:rStyle w:val="Hyperlink"/>
            <w:noProof/>
          </w:rPr>
          <w:t>BizTalk Server 2013 R2 Édition Developer</w:t>
        </w:r>
        <w:r w:rsidR="009468B8">
          <w:rPr>
            <w:noProof/>
            <w:webHidden/>
          </w:rPr>
          <w:tab/>
        </w:r>
        <w:r w:rsidR="009468B8">
          <w:rPr>
            <w:noProof/>
            <w:webHidden/>
          </w:rPr>
          <w:fldChar w:fldCharType="begin"/>
        </w:r>
        <w:r w:rsidR="009468B8">
          <w:rPr>
            <w:noProof/>
            <w:webHidden/>
          </w:rPr>
          <w:instrText xml:space="preserve"> PAGEREF _Toc420080078 \h </w:instrText>
        </w:r>
        <w:r w:rsidR="009468B8">
          <w:rPr>
            <w:noProof/>
            <w:webHidden/>
          </w:rPr>
        </w:r>
        <w:r w:rsidR="009468B8">
          <w:rPr>
            <w:noProof/>
            <w:webHidden/>
          </w:rPr>
          <w:fldChar w:fldCharType="separate"/>
        </w:r>
        <w:r w:rsidR="00B03861">
          <w:rPr>
            <w:noProof/>
            <w:webHidden/>
          </w:rPr>
          <w:t>13</w:t>
        </w:r>
        <w:r w:rsidR="009468B8">
          <w:rPr>
            <w:noProof/>
            <w:webHidden/>
          </w:rPr>
          <w:fldChar w:fldCharType="end"/>
        </w:r>
      </w:hyperlink>
    </w:p>
    <w:p w14:paraId="0F9C3FF6" w14:textId="740D623B" w:rsidR="009468B8" w:rsidRDefault="00C96C77">
      <w:pPr>
        <w:pStyle w:val="TOC5"/>
        <w:tabs>
          <w:tab w:val="right" w:leader="dot" w:pos="5030"/>
        </w:tabs>
        <w:rPr>
          <w:rFonts w:eastAsiaTheme="minorEastAsia"/>
          <w:noProof/>
          <w:sz w:val="22"/>
          <w:lang w:val="en-US" w:eastAsia="en-US" w:bidi="ar-SA"/>
        </w:rPr>
      </w:pPr>
      <w:hyperlink w:anchor="_Toc420080079" w:history="1">
        <w:r w:rsidR="009468B8" w:rsidRPr="00D97CC8">
          <w:rPr>
            <w:rStyle w:val="Hyperlink"/>
            <w:noProof/>
          </w:rPr>
          <w:t>BizTalk Server 2013 R2 Édition Enterprise</w:t>
        </w:r>
        <w:r w:rsidR="009468B8">
          <w:rPr>
            <w:rStyle w:val="Hyperlink"/>
            <w:noProof/>
          </w:rPr>
          <w:t xml:space="preserve"> </w:t>
        </w:r>
        <w:r w:rsidR="009468B8">
          <w:rPr>
            <w:noProof/>
            <w:webHidden/>
          </w:rPr>
          <w:tab/>
        </w:r>
        <w:r w:rsidR="009468B8">
          <w:rPr>
            <w:noProof/>
            <w:webHidden/>
          </w:rPr>
          <w:fldChar w:fldCharType="begin"/>
        </w:r>
        <w:r w:rsidR="009468B8">
          <w:rPr>
            <w:noProof/>
            <w:webHidden/>
          </w:rPr>
          <w:instrText xml:space="preserve"> PAGEREF _Toc420080079 \h </w:instrText>
        </w:r>
        <w:r w:rsidR="009468B8">
          <w:rPr>
            <w:noProof/>
            <w:webHidden/>
          </w:rPr>
        </w:r>
        <w:r w:rsidR="009468B8">
          <w:rPr>
            <w:noProof/>
            <w:webHidden/>
          </w:rPr>
          <w:fldChar w:fldCharType="separate"/>
        </w:r>
        <w:r w:rsidR="00B03861">
          <w:rPr>
            <w:noProof/>
            <w:webHidden/>
          </w:rPr>
          <w:t>13</w:t>
        </w:r>
        <w:r w:rsidR="009468B8">
          <w:rPr>
            <w:noProof/>
            <w:webHidden/>
          </w:rPr>
          <w:fldChar w:fldCharType="end"/>
        </w:r>
      </w:hyperlink>
    </w:p>
    <w:p w14:paraId="784E793C" w14:textId="77777777" w:rsidR="009468B8" w:rsidRDefault="00C96C77">
      <w:pPr>
        <w:pStyle w:val="TOC5"/>
        <w:tabs>
          <w:tab w:val="right" w:leader="dot" w:pos="5030"/>
        </w:tabs>
        <w:rPr>
          <w:rFonts w:eastAsiaTheme="minorEastAsia"/>
          <w:noProof/>
          <w:sz w:val="22"/>
          <w:lang w:val="en-US" w:eastAsia="en-US" w:bidi="ar-SA"/>
        </w:rPr>
      </w:pPr>
      <w:hyperlink w:anchor="_Toc420080080" w:history="1">
        <w:r w:rsidR="009468B8" w:rsidRPr="00D97CC8">
          <w:rPr>
            <w:rStyle w:val="Hyperlink"/>
            <w:noProof/>
          </w:rPr>
          <w:t>BizTalk Server 2013 R2 Édition Standard</w:t>
        </w:r>
        <w:r w:rsidR="009468B8">
          <w:rPr>
            <w:noProof/>
            <w:webHidden/>
          </w:rPr>
          <w:tab/>
        </w:r>
        <w:r w:rsidR="009468B8">
          <w:rPr>
            <w:noProof/>
            <w:webHidden/>
          </w:rPr>
          <w:fldChar w:fldCharType="begin"/>
        </w:r>
        <w:r w:rsidR="009468B8">
          <w:rPr>
            <w:noProof/>
            <w:webHidden/>
          </w:rPr>
          <w:instrText xml:space="preserve"> PAGEREF _Toc420080080 \h </w:instrText>
        </w:r>
        <w:r w:rsidR="009468B8">
          <w:rPr>
            <w:noProof/>
            <w:webHidden/>
          </w:rPr>
        </w:r>
        <w:r w:rsidR="009468B8">
          <w:rPr>
            <w:noProof/>
            <w:webHidden/>
          </w:rPr>
          <w:fldChar w:fldCharType="separate"/>
        </w:r>
        <w:r w:rsidR="00B03861">
          <w:rPr>
            <w:noProof/>
            <w:webHidden/>
          </w:rPr>
          <w:t>13</w:t>
        </w:r>
        <w:r w:rsidR="009468B8">
          <w:rPr>
            <w:noProof/>
            <w:webHidden/>
          </w:rPr>
          <w:fldChar w:fldCharType="end"/>
        </w:r>
      </w:hyperlink>
    </w:p>
    <w:p w14:paraId="758DEDD4" w14:textId="77777777" w:rsidR="009468B8" w:rsidRDefault="00C96C77">
      <w:pPr>
        <w:pStyle w:val="TOC5"/>
        <w:tabs>
          <w:tab w:val="right" w:leader="dot" w:pos="5030"/>
        </w:tabs>
        <w:rPr>
          <w:rFonts w:eastAsiaTheme="minorEastAsia"/>
          <w:noProof/>
          <w:sz w:val="22"/>
          <w:lang w:val="en-US" w:eastAsia="en-US" w:bidi="ar-SA"/>
        </w:rPr>
      </w:pPr>
      <w:hyperlink w:anchor="_Toc420080081" w:history="1">
        <w:r w:rsidR="009468B8" w:rsidRPr="00D97CC8">
          <w:rPr>
            <w:rStyle w:val="Hyperlink"/>
            <w:noProof/>
          </w:rPr>
          <w:t>BizTalk Server 2013 R2 Édition Standard IDC</w:t>
        </w:r>
        <w:r w:rsidR="009468B8">
          <w:rPr>
            <w:noProof/>
            <w:webHidden/>
          </w:rPr>
          <w:tab/>
        </w:r>
        <w:r w:rsidR="009468B8">
          <w:rPr>
            <w:noProof/>
            <w:webHidden/>
          </w:rPr>
          <w:fldChar w:fldCharType="begin"/>
        </w:r>
        <w:r w:rsidR="009468B8">
          <w:rPr>
            <w:noProof/>
            <w:webHidden/>
          </w:rPr>
          <w:instrText xml:space="preserve"> PAGEREF _Toc420080081 \h </w:instrText>
        </w:r>
        <w:r w:rsidR="009468B8">
          <w:rPr>
            <w:noProof/>
            <w:webHidden/>
          </w:rPr>
        </w:r>
        <w:r w:rsidR="009468B8">
          <w:rPr>
            <w:noProof/>
            <w:webHidden/>
          </w:rPr>
          <w:fldChar w:fldCharType="separate"/>
        </w:r>
        <w:r w:rsidR="00B03861">
          <w:rPr>
            <w:noProof/>
            <w:webHidden/>
          </w:rPr>
          <w:t>13</w:t>
        </w:r>
        <w:r w:rsidR="009468B8">
          <w:rPr>
            <w:noProof/>
            <w:webHidden/>
          </w:rPr>
          <w:fldChar w:fldCharType="end"/>
        </w:r>
      </w:hyperlink>
    </w:p>
    <w:p w14:paraId="60E9C198" w14:textId="77777777" w:rsidR="009468B8" w:rsidRDefault="00C96C77">
      <w:pPr>
        <w:pStyle w:val="TOC3"/>
        <w:tabs>
          <w:tab w:val="right" w:leader="dot" w:pos="5030"/>
        </w:tabs>
        <w:rPr>
          <w:rFonts w:eastAsiaTheme="minorEastAsia"/>
          <w:smallCaps w:val="0"/>
          <w:noProof/>
          <w:sz w:val="22"/>
          <w:lang w:val="en-US" w:eastAsia="en-US" w:bidi="ar-SA"/>
        </w:rPr>
      </w:pPr>
      <w:hyperlink w:anchor="_Toc420080082" w:history="1">
        <w:r w:rsidR="009468B8" w:rsidRPr="00D97CC8">
          <w:rPr>
            <w:rStyle w:val="Hyperlink"/>
            <w:noProof/>
          </w:rPr>
          <w:t>Core Infrastructure Server Suite</w:t>
        </w:r>
        <w:r w:rsidR="009468B8">
          <w:rPr>
            <w:noProof/>
            <w:webHidden/>
          </w:rPr>
          <w:tab/>
        </w:r>
        <w:r w:rsidR="009468B8">
          <w:rPr>
            <w:noProof/>
            <w:webHidden/>
          </w:rPr>
          <w:fldChar w:fldCharType="begin"/>
        </w:r>
        <w:r w:rsidR="009468B8">
          <w:rPr>
            <w:noProof/>
            <w:webHidden/>
          </w:rPr>
          <w:instrText xml:space="preserve"> PAGEREF _Toc420080082 \h </w:instrText>
        </w:r>
        <w:r w:rsidR="009468B8">
          <w:rPr>
            <w:noProof/>
            <w:webHidden/>
          </w:rPr>
        </w:r>
        <w:r w:rsidR="009468B8">
          <w:rPr>
            <w:noProof/>
            <w:webHidden/>
          </w:rPr>
          <w:fldChar w:fldCharType="separate"/>
        </w:r>
        <w:r w:rsidR="00B03861">
          <w:rPr>
            <w:noProof/>
            <w:webHidden/>
          </w:rPr>
          <w:t>13</w:t>
        </w:r>
        <w:r w:rsidR="009468B8">
          <w:rPr>
            <w:noProof/>
            <w:webHidden/>
          </w:rPr>
          <w:fldChar w:fldCharType="end"/>
        </w:r>
      </w:hyperlink>
    </w:p>
    <w:p w14:paraId="02B4CD7F" w14:textId="77777777" w:rsidR="009468B8" w:rsidRDefault="00C96C77">
      <w:pPr>
        <w:pStyle w:val="TOC5"/>
        <w:tabs>
          <w:tab w:val="right" w:leader="dot" w:pos="5030"/>
        </w:tabs>
        <w:rPr>
          <w:rFonts w:eastAsiaTheme="minorEastAsia"/>
          <w:noProof/>
          <w:sz w:val="22"/>
          <w:lang w:val="en-US" w:eastAsia="en-US" w:bidi="ar-SA"/>
        </w:rPr>
      </w:pPr>
      <w:hyperlink w:anchor="_Toc420080083" w:history="1">
        <w:r w:rsidR="009468B8" w:rsidRPr="00D97CC8">
          <w:rPr>
            <w:rStyle w:val="Hyperlink"/>
            <w:noProof/>
          </w:rPr>
          <w:t>Core Infrastructure Server Suite Datacenter</w:t>
        </w:r>
        <w:r w:rsidR="009468B8">
          <w:rPr>
            <w:noProof/>
            <w:webHidden/>
          </w:rPr>
          <w:tab/>
        </w:r>
        <w:r w:rsidR="009468B8">
          <w:rPr>
            <w:noProof/>
            <w:webHidden/>
          </w:rPr>
          <w:fldChar w:fldCharType="begin"/>
        </w:r>
        <w:r w:rsidR="009468B8">
          <w:rPr>
            <w:noProof/>
            <w:webHidden/>
          </w:rPr>
          <w:instrText xml:space="preserve"> PAGEREF _Toc420080083 \h </w:instrText>
        </w:r>
        <w:r w:rsidR="009468B8">
          <w:rPr>
            <w:noProof/>
            <w:webHidden/>
          </w:rPr>
        </w:r>
        <w:r w:rsidR="009468B8">
          <w:rPr>
            <w:noProof/>
            <w:webHidden/>
          </w:rPr>
          <w:fldChar w:fldCharType="separate"/>
        </w:r>
        <w:r w:rsidR="00B03861">
          <w:rPr>
            <w:noProof/>
            <w:webHidden/>
          </w:rPr>
          <w:t>13</w:t>
        </w:r>
        <w:r w:rsidR="009468B8">
          <w:rPr>
            <w:noProof/>
            <w:webHidden/>
          </w:rPr>
          <w:fldChar w:fldCharType="end"/>
        </w:r>
      </w:hyperlink>
    </w:p>
    <w:p w14:paraId="6D3C3C7A" w14:textId="77777777" w:rsidR="009468B8" w:rsidRDefault="00C96C77">
      <w:pPr>
        <w:pStyle w:val="TOC5"/>
        <w:tabs>
          <w:tab w:val="right" w:leader="dot" w:pos="5030"/>
        </w:tabs>
        <w:rPr>
          <w:rFonts w:eastAsiaTheme="minorEastAsia"/>
          <w:noProof/>
          <w:sz w:val="22"/>
          <w:lang w:val="en-US" w:eastAsia="en-US" w:bidi="ar-SA"/>
        </w:rPr>
      </w:pPr>
      <w:hyperlink w:anchor="_Toc420080084" w:history="1">
        <w:r w:rsidR="009468B8" w:rsidRPr="00D97CC8">
          <w:rPr>
            <w:rStyle w:val="Hyperlink"/>
            <w:noProof/>
          </w:rPr>
          <w:t>Core Infrastructure Server Suite Enterprise</w:t>
        </w:r>
        <w:r w:rsidR="009468B8">
          <w:rPr>
            <w:noProof/>
            <w:webHidden/>
          </w:rPr>
          <w:tab/>
        </w:r>
        <w:r w:rsidR="009468B8">
          <w:rPr>
            <w:noProof/>
            <w:webHidden/>
          </w:rPr>
          <w:fldChar w:fldCharType="begin"/>
        </w:r>
        <w:r w:rsidR="009468B8">
          <w:rPr>
            <w:noProof/>
            <w:webHidden/>
          </w:rPr>
          <w:instrText xml:space="preserve"> PAGEREF _Toc420080084 \h </w:instrText>
        </w:r>
        <w:r w:rsidR="009468B8">
          <w:rPr>
            <w:noProof/>
            <w:webHidden/>
          </w:rPr>
        </w:r>
        <w:r w:rsidR="009468B8">
          <w:rPr>
            <w:noProof/>
            <w:webHidden/>
          </w:rPr>
          <w:fldChar w:fldCharType="separate"/>
        </w:r>
        <w:r w:rsidR="00B03861">
          <w:rPr>
            <w:noProof/>
            <w:webHidden/>
          </w:rPr>
          <w:t>13</w:t>
        </w:r>
        <w:r w:rsidR="009468B8">
          <w:rPr>
            <w:noProof/>
            <w:webHidden/>
          </w:rPr>
          <w:fldChar w:fldCharType="end"/>
        </w:r>
      </w:hyperlink>
    </w:p>
    <w:p w14:paraId="3AE90F21" w14:textId="77777777" w:rsidR="009468B8" w:rsidRDefault="00C96C77">
      <w:pPr>
        <w:pStyle w:val="TOC5"/>
        <w:tabs>
          <w:tab w:val="right" w:leader="dot" w:pos="5030"/>
        </w:tabs>
        <w:rPr>
          <w:rFonts w:eastAsiaTheme="minorEastAsia"/>
          <w:noProof/>
          <w:sz w:val="22"/>
          <w:lang w:val="en-US" w:eastAsia="en-US" w:bidi="ar-SA"/>
        </w:rPr>
      </w:pPr>
      <w:hyperlink w:anchor="_Toc420080085" w:history="1">
        <w:r w:rsidR="009468B8" w:rsidRPr="00D97CC8">
          <w:rPr>
            <w:rStyle w:val="Hyperlink"/>
            <w:noProof/>
          </w:rPr>
          <w:t>Core Infrastructure Server Suite Standard</w:t>
        </w:r>
        <w:r w:rsidR="009468B8">
          <w:rPr>
            <w:noProof/>
            <w:webHidden/>
          </w:rPr>
          <w:tab/>
        </w:r>
        <w:r w:rsidR="009468B8">
          <w:rPr>
            <w:noProof/>
            <w:webHidden/>
          </w:rPr>
          <w:fldChar w:fldCharType="begin"/>
        </w:r>
        <w:r w:rsidR="009468B8">
          <w:rPr>
            <w:noProof/>
            <w:webHidden/>
          </w:rPr>
          <w:instrText xml:space="preserve"> PAGEREF _Toc420080085 \h </w:instrText>
        </w:r>
        <w:r w:rsidR="009468B8">
          <w:rPr>
            <w:noProof/>
            <w:webHidden/>
          </w:rPr>
        </w:r>
        <w:r w:rsidR="009468B8">
          <w:rPr>
            <w:noProof/>
            <w:webHidden/>
          </w:rPr>
          <w:fldChar w:fldCharType="separate"/>
        </w:r>
        <w:r w:rsidR="00B03861">
          <w:rPr>
            <w:noProof/>
            <w:webHidden/>
          </w:rPr>
          <w:t>13</w:t>
        </w:r>
        <w:r w:rsidR="009468B8">
          <w:rPr>
            <w:noProof/>
            <w:webHidden/>
          </w:rPr>
          <w:fldChar w:fldCharType="end"/>
        </w:r>
      </w:hyperlink>
    </w:p>
    <w:p w14:paraId="19F64AAB" w14:textId="77777777" w:rsidR="009468B8" w:rsidRDefault="00C96C77">
      <w:pPr>
        <w:pStyle w:val="TOC3"/>
        <w:tabs>
          <w:tab w:val="right" w:leader="dot" w:pos="5030"/>
        </w:tabs>
        <w:rPr>
          <w:rFonts w:eastAsiaTheme="minorEastAsia"/>
          <w:smallCaps w:val="0"/>
          <w:noProof/>
          <w:sz w:val="22"/>
          <w:lang w:val="en-US" w:eastAsia="en-US" w:bidi="ar-SA"/>
        </w:rPr>
      </w:pPr>
      <w:hyperlink w:anchor="_Toc420080086" w:history="1">
        <w:r w:rsidR="009468B8" w:rsidRPr="00D97CC8">
          <w:rPr>
            <w:rStyle w:val="Hyperlink"/>
            <w:noProof/>
          </w:rPr>
          <w:t>CAL Suite</w:t>
        </w:r>
        <w:r w:rsidR="009468B8">
          <w:rPr>
            <w:noProof/>
            <w:webHidden/>
          </w:rPr>
          <w:tab/>
        </w:r>
        <w:r w:rsidR="009468B8">
          <w:rPr>
            <w:noProof/>
            <w:webHidden/>
          </w:rPr>
          <w:fldChar w:fldCharType="begin"/>
        </w:r>
        <w:r w:rsidR="009468B8">
          <w:rPr>
            <w:noProof/>
            <w:webHidden/>
          </w:rPr>
          <w:instrText xml:space="preserve"> PAGEREF _Toc420080086 \h </w:instrText>
        </w:r>
        <w:r w:rsidR="009468B8">
          <w:rPr>
            <w:noProof/>
            <w:webHidden/>
          </w:rPr>
        </w:r>
        <w:r w:rsidR="009468B8">
          <w:rPr>
            <w:noProof/>
            <w:webHidden/>
          </w:rPr>
          <w:fldChar w:fldCharType="separate"/>
        </w:r>
        <w:r w:rsidR="00B03861">
          <w:rPr>
            <w:noProof/>
            <w:webHidden/>
          </w:rPr>
          <w:t>15</w:t>
        </w:r>
        <w:r w:rsidR="009468B8">
          <w:rPr>
            <w:noProof/>
            <w:webHidden/>
          </w:rPr>
          <w:fldChar w:fldCharType="end"/>
        </w:r>
      </w:hyperlink>
    </w:p>
    <w:p w14:paraId="189B4842" w14:textId="77777777" w:rsidR="009468B8" w:rsidRDefault="00C96C77">
      <w:pPr>
        <w:pStyle w:val="TOC5"/>
        <w:tabs>
          <w:tab w:val="right" w:leader="dot" w:pos="5030"/>
        </w:tabs>
        <w:rPr>
          <w:rFonts w:eastAsiaTheme="minorEastAsia"/>
          <w:noProof/>
          <w:sz w:val="22"/>
          <w:lang w:val="en-US" w:eastAsia="en-US" w:bidi="ar-SA"/>
        </w:rPr>
      </w:pPr>
      <w:hyperlink w:anchor="_Toc420080087" w:history="1">
        <w:r w:rsidR="009468B8" w:rsidRPr="00D97CC8">
          <w:rPr>
            <w:rStyle w:val="Hyperlink"/>
            <w:noProof/>
          </w:rPr>
          <w:t>CAL Core Suite (Utilisateur et Dispositif)</w:t>
        </w:r>
        <w:r w:rsidR="009468B8">
          <w:rPr>
            <w:noProof/>
            <w:webHidden/>
          </w:rPr>
          <w:tab/>
        </w:r>
        <w:r w:rsidR="009468B8">
          <w:rPr>
            <w:noProof/>
            <w:webHidden/>
          </w:rPr>
          <w:fldChar w:fldCharType="begin"/>
        </w:r>
        <w:r w:rsidR="009468B8">
          <w:rPr>
            <w:noProof/>
            <w:webHidden/>
          </w:rPr>
          <w:instrText xml:space="preserve"> PAGEREF _Toc420080087 \h </w:instrText>
        </w:r>
        <w:r w:rsidR="009468B8">
          <w:rPr>
            <w:noProof/>
            <w:webHidden/>
          </w:rPr>
        </w:r>
        <w:r w:rsidR="009468B8">
          <w:rPr>
            <w:noProof/>
            <w:webHidden/>
          </w:rPr>
          <w:fldChar w:fldCharType="separate"/>
        </w:r>
        <w:r w:rsidR="00B03861">
          <w:rPr>
            <w:noProof/>
            <w:webHidden/>
          </w:rPr>
          <w:t>15</w:t>
        </w:r>
        <w:r w:rsidR="009468B8">
          <w:rPr>
            <w:noProof/>
            <w:webHidden/>
          </w:rPr>
          <w:fldChar w:fldCharType="end"/>
        </w:r>
      </w:hyperlink>
    </w:p>
    <w:p w14:paraId="182FC00E" w14:textId="77777777" w:rsidR="009468B8" w:rsidRDefault="00C96C77">
      <w:pPr>
        <w:pStyle w:val="TOC5"/>
        <w:tabs>
          <w:tab w:val="right" w:leader="dot" w:pos="5030"/>
        </w:tabs>
        <w:rPr>
          <w:rFonts w:eastAsiaTheme="minorEastAsia"/>
          <w:noProof/>
          <w:sz w:val="22"/>
          <w:lang w:val="en-US" w:eastAsia="en-US" w:bidi="ar-SA"/>
        </w:rPr>
      </w:pPr>
      <w:hyperlink w:anchor="_Toc420080088" w:history="1">
        <w:r w:rsidR="009468B8" w:rsidRPr="00D97CC8">
          <w:rPr>
            <w:rStyle w:val="Hyperlink"/>
            <w:noProof/>
          </w:rPr>
          <w:t>CAL Core Suite Bridge pour Office 365 (Utilisateur et Dispositif)</w:t>
        </w:r>
        <w:r w:rsidR="009468B8">
          <w:rPr>
            <w:noProof/>
            <w:webHidden/>
          </w:rPr>
          <w:tab/>
        </w:r>
        <w:r w:rsidR="009468B8">
          <w:rPr>
            <w:noProof/>
            <w:webHidden/>
          </w:rPr>
          <w:fldChar w:fldCharType="begin"/>
        </w:r>
        <w:r w:rsidR="009468B8">
          <w:rPr>
            <w:noProof/>
            <w:webHidden/>
          </w:rPr>
          <w:instrText xml:space="preserve"> PAGEREF _Toc420080088 \h </w:instrText>
        </w:r>
        <w:r w:rsidR="009468B8">
          <w:rPr>
            <w:noProof/>
            <w:webHidden/>
          </w:rPr>
        </w:r>
        <w:r w:rsidR="009468B8">
          <w:rPr>
            <w:noProof/>
            <w:webHidden/>
          </w:rPr>
          <w:fldChar w:fldCharType="separate"/>
        </w:r>
        <w:r w:rsidR="00B03861">
          <w:rPr>
            <w:noProof/>
            <w:webHidden/>
          </w:rPr>
          <w:t>15</w:t>
        </w:r>
        <w:r w:rsidR="009468B8">
          <w:rPr>
            <w:noProof/>
            <w:webHidden/>
          </w:rPr>
          <w:fldChar w:fldCharType="end"/>
        </w:r>
      </w:hyperlink>
    </w:p>
    <w:p w14:paraId="7AE795C6" w14:textId="4AFD4CDD" w:rsidR="009468B8" w:rsidRDefault="00C96C77">
      <w:pPr>
        <w:pStyle w:val="TOC5"/>
        <w:tabs>
          <w:tab w:val="right" w:leader="dot" w:pos="5030"/>
        </w:tabs>
        <w:rPr>
          <w:rFonts w:eastAsiaTheme="minorEastAsia"/>
          <w:noProof/>
          <w:sz w:val="22"/>
          <w:lang w:val="en-US" w:eastAsia="en-US" w:bidi="ar-SA"/>
        </w:rPr>
      </w:pPr>
      <w:hyperlink w:anchor="_Toc420080089" w:history="1">
        <w:r w:rsidR="009468B8" w:rsidRPr="00D97CC8">
          <w:rPr>
            <w:rStyle w:val="Hyperlink"/>
            <w:noProof/>
          </w:rPr>
          <w:t xml:space="preserve">CAL Core Suite Bridge pour Office 365 et Microsoft Intune </w:t>
        </w:r>
        <w:r w:rsidR="009468B8">
          <w:rPr>
            <w:rStyle w:val="Hyperlink"/>
            <w:noProof/>
          </w:rPr>
          <w:br/>
        </w:r>
        <w:r w:rsidR="009468B8" w:rsidRPr="00D97CC8">
          <w:rPr>
            <w:rStyle w:val="Hyperlink"/>
            <w:noProof/>
          </w:rPr>
          <w:t>(Utilisateur et Dispositif)</w:t>
        </w:r>
        <w:r w:rsidR="009468B8">
          <w:rPr>
            <w:noProof/>
            <w:webHidden/>
          </w:rPr>
          <w:tab/>
        </w:r>
        <w:r w:rsidR="009468B8">
          <w:rPr>
            <w:noProof/>
            <w:webHidden/>
          </w:rPr>
          <w:fldChar w:fldCharType="begin"/>
        </w:r>
        <w:r w:rsidR="009468B8">
          <w:rPr>
            <w:noProof/>
            <w:webHidden/>
          </w:rPr>
          <w:instrText xml:space="preserve"> PAGEREF _Toc420080089 \h </w:instrText>
        </w:r>
        <w:r w:rsidR="009468B8">
          <w:rPr>
            <w:noProof/>
            <w:webHidden/>
          </w:rPr>
        </w:r>
        <w:r w:rsidR="009468B8">
          <w:rPr>
            <w:noProof/>
            <w:webHidden/>
          </w:rPr>
          <w:fldChar w:fldCharType="separate"/>
        </w:r>
        <w:r w:rsidR="00B03861">
          <w:rPr>
            <w:noProof/>
            <w:webHidden/>
          </w:rPr>
          <w:t>15</w:t>
        </w:r>
        <w:r w:rsidR="009468B8">
          <w:rPr>
            <w:noProof/>
            <w:webHidden/>
          </w:rPr>
          <w:fldChar w:fldCharType="end"/>
        </w:r>
      </w:hyperlink>
    </w:p>
    <w:p w14:paraId="2169D214" w14:textId="77777777" w:rsidR="009468B8" w:rsidRDefault="00C96C77">
      <w:pPr>
        <w:pStyle w:val="TOC5"/>
        <w:tabs>
          <w:tab w:val="right" w:leader="dot" w:pos="5030"/>
        </w:tabs>
        <w:rPr>
          <w:rFonts w:eastAsiaTheme="minorEastAsia"/>
          <w:noProof/>
          <w:sz w:val="22"/>
          <w:lang w:val="en-US" w:eastAsia="en-US" w:bidi="ar-SA"/>
        </w:rPr>
      </w:pPr>
      <w:hyperlink w:anchor="_Toc420080090" w:history="1">
        <w:r w:rsidR="009468B8" w:rsidRPr="00D97CC8">
          <w:rPr>
            <w:rStyle w:val="Hyperlink"/>
            <w:noProof/>
          </w:rPr>
          <w:t>CAL Core Suite pour Microsoft Intune (Utilisateur et Dispositif)</w:t>
        </w:r>
        <w:r w:rsidR="009468B8">
          <w:rPr>
            <w:noProof/>
            <w:webHidden/>
          </w:rPr>
          <w:tab/>
        </w:r>
        <w:r w:rsidR="009468B8">
          <w:rPr>
            <w:noProof/>
            <w:webHidden/>
          </w:rPr>
          <w:fldChar w:fldCharType="begin"/>
        </w:r>
        <w:r w:rsidR="009468B8">
          <w:rPr>
            <w:noProof/>
            <w:webHidden/>
          </w:rPr>
          <w:instrText xml:space="preserve"> PAGEREF _Toc420080090 \h </w:instrText>
        </w:r>
        <w:r w:rsidR="009468B8">
          <w:rPr>
            <w:noProof/>
            <w:webHidden/>
          </w:rPr>
        </w:r>
        <w:r w:rsidR="009468B8">
          <w:rPr>
            <w:noProof/>
            <w:webHidden/>
          </w:rPr>
          <w:fldChar w:fldCharType="separate"/>
        </w:r>
        <w:r w:rsidR="00B03861">
          <w:rPr>
            <w:noProof/>
            <w:webHidden/>
          </w:rPr>
          <w:t>15</w:t>
        </w:r>
        <w:r w:rsidR="009468B8">
          <w:rPr>
            <w:noProof/>
            <w:webHidden/>
          </w:rPr>
          <w:fldChar w:fldCharType="end"/>
        </w:r>
      </w:hyperlink>
    </w:p>
    <w:p w14:paraId="73AD1A8F" w14:textId="77777777" w:rsidR="009468B8" w:rsidRDefault="00C96C77">
      <w:pPr>
        <w:pStyle w:val="TOC5"/>
        <w:tabs>
          <w:tab w:val="right" w:leader="dot" w:pos="5030"/>
        </w:tabs>
        <w:rPr>
          <w:rFonts w:eastAsiaTheme="minorEastAsia"/>
          <w:noProof/>
          <w:sz w:val="22"/>
          <w:lang w:val="en-US" w:eastAsia="en-US" w:bidi="ar-SA"/>
        </w:rPr>
      </w:pPr>
      <w:hyperlink w:anchor="_Toc420080091" w:history="1">
        <w:r w:rsidR="009468B8" w:rsidRPr="00D97CC8">
          <w:rPr>
            <w:rStyle w:val="Hyperlink"/>
            <w:noProof/>
          </w:rPr>
          <w:t>CAL Entreprise Suite (Utilisateur et Dispositif)</w:t>
        </w:r>
        <w:r w:rsidR="009468B8">
          <w:rPr>
            <w:noProof/>
            <w:webHidden/>
          </w:rPr>
          <w:tab/>
        </w:r>
        <w:r w:rsidR="009468B8">
          <w:rPr>
            <w:noProof/>
            <w:webHidden/>
          </w:rPr>
          <w:fldChar w:fldCharType="begin"/>
        </w:r>
        <w:r w:rsidR="009468B8">
          <w:rPr>
            <w:noProof/>
            <w:webHidden/>
          </w:rPr>
          <w:instrText xml:space="preserve"> PAGEREF _Toc420080091 \h </w:instrText>
        </w:r>
        <w:r w:rsidR="009468B8">
          <w:rPr>
            <w:noProof/>
            <w:webHidden/>
          </w:rPr>
        </w:r>
        <w:r w:rsidR="009468B8">
          <w:rPr>
            <w:noProof/>
            <w:webHidden/>
          </w:rPr>
          <w:fldChar w:fldCharType="separate"/>
        </w:r>
        <w:r w:rsidR="00B03861">
          <w:rPr>
            <w:noProof/>
            <w:webHidden/>
          </w:rPr>
          <w:t>15</w:t>
        </w:r>
        <w:r w:rsidR="009468B8">
          <w:rPr>
            <w:noProof/>
            <w:webHidden/>
          </w:rPr>
          <w:fldChar w:fldCharType="end"/>
        </w:r>
      </w:hyperlink>
    </w:p>
    <w:p w14:paraId="52E0E339" w14:textId="727AA2BC" w:rsidR="009468B8" w:rsidRDefault="00C96C77">
      <w:pPr>
        <w:pStyle w:val="TOC5"/>
        <w:tabs>
          <w:tab w:val="right" w:leader="dot" w:pos="5030"/>
        </w:tabs>
        <w:rPr>
          <w:rFonts w:eastAsiaTheme="minorEastAsia"/>
          <w:noProof/>
          <w:sz w:val="22"/>
          <w:lang w:val="en-US" w:eastAsia="en-US" w:bidi="ar-SA"/>
        </w:rPr>
      </w:pPr>
      <w:hyperlink w:anchor="_Toc420080092" w:history="1">
        <w:r w:rsidR="009468B8" w:rsidRPr="00D97CC8">
          <w:rPr>
            <w:rStyle w:val="Hyperlink"/>
            <w:noProof/>
          </w:rPr>
          <w:t xml:space="preserve">CAL Entreprise Suite Bridge pour Office 365 </w:t>
        </w:r>
        <w:r w:rsidR="009468B8">
          <w:rPr>
            <w:rStyle w:val="Hyperlink"/>
            <w:noProof/>
          </w:rPr>
          <w:br/>
        </w:r>
        <w:r w:rsidR="009468B8" w:rsidRPr="00D97CC8">
          <w:rPr>
            <w:rStyle w:val="Hyperlink"/>
            <w:noProof/>
          </w:rPr>
          <w:t>(Utilisateur et Dispositif)</w:t>
        </w:r>
        <w:r w:rsidR="009468B8">
          <w:rPr>
            <w:noProof/>
            <w:webHidden/>
          </w:rPr>
          <w:tab/>
        </w:r>
        <w:r w:rsidR="009468B8">
          <w:rPr>
            <w:noProof/>
            <w:webHidden/>
          </w:rPr>
          <w:fldChar w:fldCharType="begin"/>
        </w:r>
        <w:r w:rsidR="009468B8">
          <w:rPr>
            <w:noProof/>
            <w:webHidden/>
          </w:rPr>
          <w:instrText xml:space="preserve"> PAGEREF _Toc420080092 \h </w:instrText>
        </w:r>
        <w:r w:rsidR="009468B8">
          <w:rPr>
            <w:noProof/>
            <w:webHidden/>
          </w:rPr>
        </w:r>
        <w:r w:rsidR="009468B8">
          <w:rPr>
            <w:noProof/>
            <w:webHidden/>
          </w:rPr>
          <w:fldChar w:fldCharType="separate"/>
        </w:r>
        <w:r w:rsidR="00B03861">
          <w:rPr>
            <w:noProof/>
            <w:webHidden/>
          </w:rPr>
          <w:t>15</w:t>
        </w:r>
        <w:r w:rsidR="009468B8">
          <w:rPr>
            <w:noProof/>
            <w:webHidden/>
          </w:rPr>
          <w:fldChar w:fldCharType="end"/>
        </w:r>
      </w:hyperlink>
    </w:p>
    <w:p w14:paraId="1879E48A" w14:textId="77777777" w:rsidR="009468B8" w:rsidRDefault="00C96C77">
      <w:pPr>
        <w:pStyle w:val="TOC5"/>
        <w:tabs>
          <w:tab w:val="right" w:leader="dot" w:pos="5030"/>
        </w:tabs>
        <w:rPr>
          <w:rFonts w:eastAsiaTheme="minorEastAsia"/>
          <w:noProof/>
          <w:sz w:val="22"/>
          <w:lang w:val="en-US" w:eastAsia="en-US" w:bidi="ar-SA"/>
        </w:rPr>
      </w:pPr>
      <w:hyperlink w:anchor="_Toc420080093" w:history="1">
        <w:r w:rsidR="009468B8" w:rsidRPr="00D97CC8">
          <w:rPr>
            <w:rStyle w:val="Hyperlink"/>
            <w:noProof/>
          </w:rPr>
          <w:t>CAL Entreprise Suite Bridge pour Office 365 et Microsoft Intune (Dispositif et Utilisateur)</w:t>
        </w:r>
        <w:r w:rsidR="009468B8">
          <w:rPr>
            <w:noProof/>
            <w:webHidden/>
          </w:rPr>
          <w:tab/>
        </w:r>
        <w:r w:rsidR="009468B8">
          <w:rPr>
            <w:noProof/>
            <w:webHidden/>
          </w:rPr>
          <w:fldChar w:fldCharType="begin"/>
        </w:r>
        <w:r w:rsidR="009468B8">
          <w:rPr>
            <w:noProof/>
            <w:webHidden/>
          </w:rPr>
          <w:instrText xml:space="preserve"> PAGEREF _Toc420080093 \h </w:instrText>
        </w:r>
        <w:r w:rsidR="009468B8">
          <w:rPr>
            <w:noProof/>
            <w:webHidden/>
          </w:rPr>
        </w:r>
        <w:r w:rsidR="009468B8">
          <w:rPr>
            <w:noProof/>
            <w:webHidden/>
          </w:rPr>
          <w:fldChar w:fldCharType="separate"/>
        </w:r>
        <w:r w:rsidR="00B03861">
          <w:rPr>
            <w:noProof/>
            <w:webHidden/>
          </w:rPr>
          <w:t>15</w:t>
        </w:r>
        <w:r w:rsidR="009468B8">
          <w:rPr>
            <w:noProof/>
            <w:webHidden/>
          </w:rPr>
          <w:fldChar w:fldCharType="end"/>
        </w:r>
      </w:hyperlink>
    </w:p>
    <w:p w14:paraId="17414C04" w14:textId="65C1E814" w:rsidR="009468B8" w:rsidRDefault="00C96C77">
      <w:pPr>
        <w:pStyle w:val="TOC5"/>
        <w:tabs>
          <w:tab w:val="right" w:leader="dot" w:pos="5030"/>
        </w:tabs>
        <w:rPr>
          <w:rFonts w:eastAsiaTheme="minorEastAsia"/>
          <w:noProof/>
          <w:sz w:val="22"/>
          <w:lang w:val="en-US" w:eastAsia="en-US" w:bidi="ar-SA"/>
        </w:rPr>
      </w:pPr>
      <w:hyperlink w:anchor="_Toc420080094" w:history="1">
        <w:r w:rsidR="009468B8" w:rsidRPr="00D97CC8">
          <w:rPr>
            <w:rStyle w:val="Hyperlink"/>
            <w:noProof/>
          </w:rPr>
          <w:t xml:space="preserve">CAL Entreprise Suite Bridge pour Microsoft Intune </w:t>
        </w:r>
        <w:r w:rsidR="009468B8">
          <w:rPr>
            <w:rStyle w:val="Hyperlink"/>
            <w:noProof/>
          </w:rPr>
          <w:br/>
        </w:r>
        <w:r w:rsidR="009468B8" w:rsidRPr="00D97CC8">
          <w:rPr>
            <w:rStyle w:val="Hyperlink"/>
            <w:noProof/>
          </w:rPr>
          <w:t>(Utilisateur et Dispositif)</w:t>
        </w:r>
        <w:r w:rsidR="009468B8">
          <w:rPr>
            <w:noProof/>
            <w:webHidden/>
          </w:rPr>
          <w:tab/>
        </w:r>
        <w:r w:rsidR="009468B8">
          <w:rPr>
            <w:noProof/>
            <w:webHidden/>
          </w:rPr>
          <w:fldChar w:fldCharType="begin"/>
        </w:r>
        <w:r w:rsidR="009468B8">
          <w:rPr>
            <w:noProof/>
            <w:webHidden/>
          </w:rPr>
          <w:instrText xml:space="preserve"> PAGEREF _Toc420080094 \h </w:instrText>
        </w:r>
        <w:r w:rsidR="009468B8">
          <w:rPr>
            <w:noProof/>
            <w:webHidden/>
          </w:rPr>
        </w:r>
        <w:r w:rsidR="009468B8">
          <w:rPr>
            <w:noProof/>
            <w:webHidden/>
          </w:rPr>
          <w:fldChar w:fldCharType="separate"/>
        </w:r>
        <w:r w:rsidR="00B03861">
          <w:rPr>
            <w:noProof/>
            <w:webHidden/>
          </w:rPr>
          <w:t>15</w:t>
        </w:r>
        <w:r w:rsidR="009468B8">
          <w:rPr>
            <w:noProof/>
            <w:webHidden/>
          </w:rPr>
          <w:fldChar w:fldCharType="end"/>
        </w:r>
      </w:hyperlink>
    </w:p>
    <w:p w14:paraId="3F0DECAD" w14:textId="77777777" w:rsidR="009468B8" w:rsidRDefault="00C96C77">
      <w:pPr>
        <w:pStyle w:val="TOC3"/>
        <w:tabs>
          <w:tab w:val="right" w:leader="dot" w:pos="5030"/>
        </w:tabs>
        <w:rPr>
          <w:rFonts w:eastAsiaTheme="minorEastAsia"/>
          <w:smallCaps w:val="0"/>
          <w:noProof/>
          <w:sz w:val="22"/>
          <w:lang w:val="en-US" w:eastAsia="en-US" w:bidi="ar-SA"/>
        </w:rPr>
      </w:pPr>
      <w:hyperlink w:anchor="_Toc420080095" w:history="1">
        <w:r w:rsidR="009468B8" w:rsidRPr="00D97CC8">
          <w:rPr>
            <w:rStyle w:val="Hyperlink"/>
            <w:noProof/>
          </w:rPr>
          <w:t>Forefront</w:t>
        </w:r>
        <w:r w:rsidR="009468B8">
          <w:rPr>
            <w:noProof/>
            <w:webHidden/>
          </w:rPr>
          <w:tab/>
        </w:r>
        <w:r w:rsidR="009468B8">
          <w:rPr>
            <w:noProof/>
            <w:webHidden/>
          </w:rPr>
          <w:fldChar w:fldCharType="begin"/>
        </w:r>
        <w:r w:rsidR="009468B8">
          <w:rPr>
            <w:noProof/>
            <w:webHidden/>
          </w:rPr>
          <w:instrText xml:space="preserve"> PAGEREF _Toc420080095 \h </w:instrText>
        </w:r>
        <w:r w:rsidR="009468B8">
          <w:rPr>
            <w:noProof/>
            <w:webHidden/>
          </w:rPr>
        </w:r>
        <w:r w:rsidR="009468B8">
          <w:rPr>
            <w:noProof/>
            <w:webHidden/>
          </w:rPr>
          <w:fldChar w:fldCharType="separate"/>
        </w:r>
        <w:r w:rsidR="00B03861">
          <w:rPr>
            <w:noProof/>
            <w:webHidden/>
          </w:rPr>
          <w:t>16</w:t>
        </w:r>
        <w:r w:rsidR="009468B8">
          <w:rPr>
            <w:noProof/>
            <w:webHidden/>
          </w:rPr>
          <w:fldChar w:fldCharType="end"/>
        </w:r>
      </w:hyperlink>
    </w:p>
    <w:p w14:paraId="143D7DAB" w14:textId="77777777" w:rsidR="009468B8" w:rsidRDefault="00C96C77">
      <w:pPr>
        <w:pStyle w:val="TOC5"/>
        <w:tabs>
          <w:tab w:val="right" w:leader="dot" w:pos="5030"/>
        </w:tabs>
        <w:rPr>
          <w:rFonts w:eastAsiaTheme="minorEastAsia"/>
          <w:noProof/>
          <w:sz w:val="22"/>
          <w:lang w:val="en-US" w:eastAsia="en-US" w:bidi="ar-SA"/>
        </w:rPr>
      </w:pPr>
      <w:hyperlink w:anchor="_Toc420080096" w:history="1">
        <w:r w:rsidR="009468B8" w:rsidRPr="00D97CC8">
          <w:rPr>
            <w:rStyle w:val="Hyperlink"/>
            <w:noProof/>
          </w:rPr>
          <w:t>CAL Forefront Identity Manager 2010 R2 (Utilisateur)</w:t>
        </w:r>
        <w:r w:rsidR="009468B8">
          <w:rPr>
            <w:noProof/>
            <w:webHidden/>
          </w:rPr>
          <w:tab/>
        </w:r>
        <w:r w:rsidR="009468B8">
          <w:rPr>
            <w:noProof/>
            <w:webHidden/>
          </w:rPr>
          <w:fldChar w:fldCharType="begin"/>
        </w:r>
        <w:r w:rsidR="009468B8">
          <w:rPr>
            <w:noProof/>
            <w:webHidden/>
          </w:rPr>
          <w:instrText xml:space="preserve"> PAGEREF _Toc420080096 \h </w:instrText>
        </w:r>
        <w:r w:rsidR="009468B8">
          <w:rPr>
            <w:noProof/>
            <w:webHidden/>
          </w:rPr>
        </w:r>
        <w:r w:rsidR="009468B8">
          <w:rPr>
            <w:noProof/>
            <w:webHidden/>
          </w:rPr>
          <w:fldChar w:fldCharType="separate"/>
        </w:r>
        <w:r w:rsidR="00B03861">
          <w:rPr>
            <w:noProof/>
            <w:webHidden/>
          </w:rPr>
          <w:t>17</w:t>
        </w:r>
        <w:r w:rsidR="009468B8">
          <w:rPr>
            <w:noProof/>
            <w:webHidden/>
          </w:rPr>
          <w:fldChar w:fldCharType="end"/>
        </w:r>
      </w:hyperlink>
    </w:p>
    <w:p w14:paraId="160AD447" w14:textId="77777777" w:rsidR="009468B8" w:rsidRDefault="00C96C77">
      <w:pPr>
        <w:pStyle w:val="TOC5"/>
        <w:tabs>
          <w:tab w:val="right" w:leader="dot" w:pos="5030"/>
        </w:tabs>
        <w:rPr>
          <w:rFonts w:eastAsiaTheme="minorEastAsia"/>
          <w:noProof/>
          <w:sz w:val="22"/>
          <w:lang w:val="en-US" w:eastAsia="en-US" w:bidi="ar-SA"/>
        </w:rPr>
      </w:pPr>
      <w:hyperlink w:anchor="_Toc420080097" w:history="1">
        <w:r w:rsidR="009468B8" w:rsidRPr="00D97CC8">
          <w:rPr>
            <w:rStyle w:val="Hyperlink"/>
            <w:noProof/>
          </w:rPr>
          <w:t>Connecteur Externe Forefront Identity Manager 2010 R2</w:t>
        </w:r>
        <w:r w:rsidR="009468B8">
          <w:rPr>
            <w:noProof/>
            <w:webHidden/>
          </w:rPr>
          <w:tab/>
        </w:r>
        <w:r w:rsidR="009468B8">
          <w:rPr>
            <w:noProof/>
            <w:webHidden/>
          </w:rPr>
          <w:fldChar w:fldCharType="begin"/>
        </w:r>
        <w:r w:rsidR="009468B8">
          <w:rPr>
            <w:noProof/>
            <w:webHidden/>
          </w:rPr>
          <w:instrText xml:space="preserve"> PAGEREF _Toc420080097 \h </w:instrText>
        </w:r>
        <w:r w:rsidR="009468B8">
          <w:rPr>
            <w:noProof/>
            <w:webHidden/>
          </w:rPr>
        </w:r>
        <w:r w:rsidR="009468B8">
          <w:rPr>
            <w:noProof/>
            <w:webHidden/>
          </w:rPr>
          <w:fldChar w:fldCharType="separate"/>
        </w:r>
        <w:r w:rsidR="00B03861">
          <w:rPr>
            <w:noProof/>
            <w:webHidden/>
          </w:rPr>
          <w:t>17</w:t>
        </w:r>
        <w:r w:rsidR="009468B8">
          <w:rPr>
            <w:noProof/>
            <w:webHidden/>
          </w:rPr>
          <w:fldChar w:fldCharType="end"/>
        </w:r>
      </w:hyperlink>
    </w:p>
    <w:p w14:paraId="387E6263" w14:textId="77777777" w:rsidR="009468B8" w:rsidRDefault="00C96C77">
      <w:pPr>
        <w:pStyle w:val="TOC5"/>
        <w:tabs>
          <w:tab w:val="right" w:leader="dot" w:pos="5030"/>
        </w:tabs>
        <w:rPr>
          <w:rFonts w:eastAsiaTheme="minorEastAsia"/>
          <w:noProof/>
          <w:sz w:val="22"/>
          <w:lang w:val="en-US" w:eastAsia="en-US" w:bidi="ar-SA"/>
        </w:rPr>
      </w:pPr>
      <w:hyperlink w:anchor="_Toc420080098" w:history="1">
        <w:r w:rsidR="009468B8" w:rsidRPr="00D97CC8">
          <w:rPr>
            <w:rStyle w:val="Hyperlink"/>
            <w:noProof/>
          </w:rPr>
          <w:t>Forefront Identity Manager 2010 R2 – Édition Windows Live</w:t>
        </w:r>
        <w:r w:rsidR="009468B8">
          <w:rPr>
            <w:noProof/>
            <w:webHidden/>
          </w:rPr>
          <w:tab/>
        </w:r>
        <w:r w:rsidR="009468B8">
          <w:rPr>
            <w:noProof/>
            <w:webHidden/>
          </w:rPr>
          <w:fldChar w:fldCharType="begin"/>
        </w:r>
        <w:r w:rsidR="009468B8">
          <w:rPr>
            <w:noProof/>
            <w:webHidden/>
          </w:rPr>
          <w:instrText xml:space="preserve"> PAGEREF _Toc420080098 \h </w:instrText>
        </w:r>
        <w:r w:rsidR="009468B8">
          <w:rPr>
            <w:noProof/>
            <w:webHidden/>
          </w:rPr>
        </w:r>
        <w:r w:rsidR="009468B8">
          <w:rPr>
            <w:noProof/>
            <w:webHidden/>
          </w:rPr>
          <w:fldChar w:fldCharType="separate"/>
        </w:r>
        <w:r w:rsidR="00B03861">
          <w:rPr>
            <w:noProof/>
            <w:webHidden/>
          </w:rPr>
          <w:t>17</w:t>
        </w:r>
        <w:r w:rsidR="009468B8">
          <w:rPr>
            <w:noProof/>
            <w:webHidden/>
          </w:rPr>
          <w:fldChar w:fldCharType="end"/>
        </w:r>
      </w:hyperlink>
    </w:p>
    <w:p w14:paraId="63914B73" w14:textId="1077F6CB" w:rsidR="009468B8" w:rsidRDefault="00C96C77">
      <w:pPr>
        <w:pStyle w:val="TOC3"/>
        <w:tabs>
          <w:tab w:val="right" w:leader="dot" w:pos="5030"/>
        </w:tabs>
        <w:rPr>
          <w:rFonts w:eastAsiaTheme="minorEastAsia"/>
          <w:smallCaps w:val="0"/>
          <w:noProof/>
          <w:sz w:val="22"/>
          <w:lang w:val="en-US" w:eastAsia="en-US" w:bidi="ar-SA"/>
        </w:rPr>
      </w:pPr>
      <w:hyperlink w:anchor="_Toc420080099" w:history="1">
        <w:r w:rsidR="009468B8" w:rsidRPr="00D97CC8">
          <w:rPr>
            <w:rStyle w:val="Hyperlink"/>
            <w:noProof/>
          </w:rPr>
          <w:t>Pack d</w:t>
        </w:r>
        <w:r w:rsidR="00631999">
          <w:rPr>
            <w:rStyle w:val="Hyperlink"/>
            <w:noProof/>
          </w:rPr>
          <w:t>’</w:t>
        </w:r>
        <w:r w:rsidR="009468B8" w:rsidRPr="00D97CC8">
          <w:rPr>
            <w:rStyle w:val="Hyperlink"/>
            <w:noProof/>
          </w:rPr>
          <w:t xml:space="preserve">optimisation de bureau Microsoft (MDOP, Microsoft </w:t>
        </w:r>
        <w:r w:rsidR="009468B8">
          <w:rPr>
            <w:rStyle w:val="Hyperlink"/>
            <w:noProof/>
          </w:rPr>
          <w:br/>
        </w:r>
        <w:r w:rsidR="009468B8" w:rsidRPr="00D97CC8">
          <w:rPr>
            <w:rStyle w:val="Hyperlink"/>
            <w:noProof/>
          </w:rPr>
          <w:t>Desktop Optimization Pack)</w:t>
        </w:r>
        <w:r w:rsidR="009468B8">
          <w:rPr>
            <w:noProof/>
            <w:webHidden/>
          </w:rPr>
          <w:tab/>
        </w:r>
        <w:r w:rsidR="009468B8">
          <w:rPr>
            <w:noProof/>
            <w:webHidden/>
          </w:rPr>
          <w:fldChar w:fldCharType="begin"/>
        </w:r>
        <w:r w:rsidR="009468B8">
          <w:rPr>
            <w:noProof/>
            <w:webHidden/>
          </w:rPr>
          <w:instrText xml:space="preserve"> PAGEREF _Toc420080099 \h </w:instrText>
        </w:r>
        <w:r w:rsidR="009468B8">
          <w:rPr>
            <w:noProof/>
            <w:webHidden/>
          </w:rPr>
        </w:r>
        <w:r w:rsidR="009468B8">
          <w:rPr>
            <w:noProof/>
            <w:webHidden/>
          </w:rPr>
          <w:fldChar w:fldCharType="separate"/>
        </w:r>
        <w:r w:rsidR="00B03861">
          <w:rPr>
            <w:noProof/>
            <w:webHidden/>
          </w:rPr>
          <w:t>18</w:t>
        </w:r>
        <w:r w:rsidR="009468B8">
          <w:rPr>
            <w:noProof/>
            <w:webHidden/>
          </w:rPr>
          <w:fldChar w:fldCharType="end"/>
        </w:r>
      </w:hyperlink>
    </w:p>
    <w:p w14:paraId="580872A9" w14:textId="77777777" w:rsidR="009468B8" w:rsidRDefault="00C96C77">
      <w:pPr>
        <w:pStyle w:val="TOC5"/>
        <w:tabs>
          <w:tab w:val="right" w:leader="dot" w:pos="5030"/>
        </w:tabs>
        <w:rPr>
          <w:rFonts w:eastAsiaTheme="minorEastAsia"/>
          <w:noProof/>
          <w:sz w:val="22"/>
          <w:lang w:val="en-US" w:eastAsia="en-US" w:bidi="ar-SA"/>
        </w:rPr>
      </w:pPr>
      <w:hyperlink w:anchor="_Toc420080100" w:history="1">
        <w:r w:rsidR="009468B8" w:rsidRPr="00D97CC8">
          <w:rPr>
            <w:rStyle w:val="Hyperlink"/>
            <w:noProof/>
          </w:rPr>
          <w:t>Microsoft Desktop Optimization Pack pour SA</w:t>
        </w:r>
        <w:r w:rsidR="009468B8">
          <w:rPr>
            <w:noProof/>
            <w:webHidden/>
          </w:rPr>
          <w:tab/>
        </w:r>
        <w:r w:rsidR="009468B8">
          <w:rPr>
            <w:noProof/>
            <w:webHidden/>
          </w:rPr>
          <w:fldChar w:fldCharType="begin"/>
        </w:r>
        <w:r w:rsidR="009468B8">
          <w:rPr>
            <w:noProof/>
            <w:webHidden/>
          </w:rPr>
          <w:instrText xml:space="preserve"> PAGEREF _Toc420080100 \h </w:instrText>
        </w:r>
        <w:r w:rsidR="009468B8">
          <w:rPr>
            <w:noProof/>
            <w:webHidden/>
          </w:rPr>
        </w:r>
        <w:r w:rsidR="009468B8">
          <w:rPr>
            <w:noProof/>
            <w:webHidden/>
          </w:rPr>
          <w:fldChar w:fldCharType="separate"/>
        </w:r>
        <w:r w:rsidR="00B03861">
          <w:rPr>
            <w:noProof/>
            <w:webHidden/>
          </w:rPr>
          <w:t>18</w:t>
        </w:r>
        <w:r w:rsidR="009468B8">
          <w:rPr>
            <w:noProof/>
            <w:webHidden/>
          </w:rPr>
          <w:fldChar w:fldCharType="end"/>
        </w:r>
      </w:hyperlink>
    </w:p>
    <w:p w14:paraId="5723AF36" w14:textId="77777777" w:rsidR="009468B8" w:rsidRDefault="00C96C77">
      <w:pPr>
        <w:pStyle w:val="TOC2"/>
        <w:tabs>
          <w:tab w:val="right" w:leader="dot" w:pos="5030"/>
        </w:tabs>
        <w:rPr>
          <w:rFonts w:eastAsiaTheme="minorEastAsia"/>
          <w:b w:val="0"/>
          <w:smallCaps w:val="0"/>
          <w:noProof/>
          <w:sz w:val="22"/>
          <w:lang w:val="en-US" w:eastAsia="en-US" w:bidi="ar-SA"/>
        </w:rPr>
      </w:pPr>
      <w:hyperlink w:anchor="_Toc420080101" w:history="1">
        <w:r w:rsidR="009468B8" w:rsidRPr="00D97CC8">
          <w:rPr>
            <w:rStyle w:val="Hyperlink"/>
            <w:noProof/>
          </w:rPr>
          <w:t>Microsoft Dynamics</w:t>
        </w:r>
        <w:r w:rsidR="009468B8">
          <w:rPr>
            <w:noProof/>
            <w:webHidden/>
          </w:rPr>
          <w:tab/>
        </w:r>
        <w:r w:rsidR="009468B8">
          <w:rPr>
            <w:noProof/>
            <w:webHidden/>
          </w:rPr>
          <w:fldChar w:fldCharType="begin"/>
        </w:r>
        <w:r w:rsidR="009468B8">
          <w:rPr>
            <w:noProof/>
            <w:webHidden/>
          </w:rPr>
          <w:instrText xml:space="preserve"> PAGEREF _Toc420080101 \h </w:instrText>
        </w:r>
        <w:r w:rsidR="009468B8">
          <w:rPr>
            <w:noProof/>
            <w:webHidden/>
          </w:rPr>
        </w:r>
        <w:r w:rsidR="009468B8">
          <w:rPr>
            <w:noProof/>
            <w:webHidden/>
          </w:rPr>
          <w:fldChar w:fldCharType="separate"/>
        </w:r>
        <w:r w:rsidR="00B03861">
          <w:rPr>
            <w:noProof/>
            <w:webHidden/>
          </w:rPr>
          <w:t>18</w:t>
        </w:r>
        <w:r w:rsidR="009468B8">
          <w:rPr>
            <w:noProof/>
            <w:webHidden/>
          </w:rPr>
          <w:fldChar w:fldCharType="end"/>
        </w:r>
      </w:hyperlink>
    </w:p>
    <w:p w14:paraId="0F058116"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102" w:history="1">
        <w:r w:rsidR="009468B8" w:rsidRPr="00D97CC8">
          <w:rPr>
            <w:rStyle w:val="Hyperlink"/>
            <w:noProof/>
          </w:rPr>
          <w:t>Microsoft Dynamics AX</w:t>
        </w:r>
        <w:r w:rsidR="009468B8">
          <w:rPr>
            <w:noProof/>
            <w:webHidden/>
          </w:rPr>
          <w:tab/>
        </w:r>
        <w:r w:rsidR="009468B8">
          <w:rPr>
            <w:noProof/>
            <w:webHidden/>
          </w:rPr>
          <w:fldChar w:fldCharType="begin"/>
        </w:r>
        <w:r w:rsidR="009468B8">
          <w:rPr>
            <w:noProof/>
            <w:webHidden/>
          </w:rPr>
          <w:instrText xml:space="preserve"> PAGEREF _Toc420080102 \h </w:instrText>
        </w:r>
        <w:r w:rsidR="009468B8">
          <w:rPr>
            <w:noProof/>
            <w:webHidden/>
          </w:rPr>
        </w:r>
        <w:r w:rsidR="009468B8">
          <w:rPr>
            <w:noProof/>
            <w:webHidden/>
          </w:rPr>
          <w:fldChar w:fldCharType="separate"/>
        </w:r>
        <w:r w:rsidR="00B03861">
          <w:rPr>
            <w:noProof/>
            <w:webHidden/>
          </w:rPr>
          <w:t>18</w:t>
        </w:r>
        <w:r w:rsidR="009468B8">
          <w:rPr>
            <w:noProof/>
            <w:webHidden/>
          </w:rPr>
          <w:fldChar w:fldCharType="end"/>
        </w:r>
      </w:hyperlink>
    </w:p>
    <w:p w14:paraId="6135F3FE" w14:textId="77777777" w:rsidR="009468B8" w:rsidRDefault="00C96C77">
      <w:pPr>
        <w:pStyle w:val="TOC6"/>
        <w:tabs>
          <w:tab w:val="right" w:leader="dot" w:pos="5030"/>
        </w:tabs>
        <w:rPr>
          <w:rFonts w:eastAsiaTheme="minorEastAsia"/>
          <w:noProof/>
          <w:sz w:val="22"/>
          <w:lang w:val="en-US" w:eastAsia="en-US" w:bidi="ar-SA"/>
        </w:rPr>
      </w:pPr>
      <w:hyperlink w:anchor="_Toc420080103" w:history="1">
        <w:r w:rsidR="009468B8" w:rsidRPr="00D97CC8">
          <w:rPr>
            <w:rStyle w:val="Hyperlink"/>
            <w:noProof/>
          </w:rPr>
          <w:t>Microsoft Dynamics AX 2012 R3 Server</w:t>
        </w:r>
        <w:r w:rsidR="009468B8">
          <w:rPr>
            <w:noProof/>
            <w:webHidden/>
          </w:rPr>
          <w:tab/>
        </w:r>
        <w:r w:rsidR="009468B8">
          <w:rPr>
            <w:noProof/>
            <w:webHidden/>
          </w:rPr>
          <w:fldChar w:fldCharType="begin"/>
        </w:r>
        <w:r w:rsidR="009468B8">
          <w:rPr>
            <w:noProof/>
            <w:webHidden/>
          </w:rPr>
          <w:instrText xml:space="preserve"> PAGEREF _Toc420080103 \h </w:instrText>
        </w:r>
        <w:r w:rsidR="009468B8">
          <w:rPr>
            <w:noProof/>
            <w:webHidden/>
          </w:rPr>
        </w:r>
        <w:r w:rsidR="009468B8">
          <w:rPr>
            <w:noProof/>
            <w:webHidden/>
          </w:rPr>
          <w:fldChar w:fldCharType="separate"/>
        </w:r>
        <w:r w:rsidR="00B03861">
          <w:rPr>
            <w:noProof/>
            <w:webHidden/>
          </w:rPr>
          <w:t>18</w:t>
        </w:r>
        <w:r w:rsidR="009468B8">
          <w:rPr>
            <w:noProof/>
            <w:webHidden/>
          </w:rPr>
          <w:fldChar w:fldCharType="end"/>
        </w:r>
      </w:hyperlink>
    </w:p>
    <w:p w14:paraId="6DDE50A8" w14:textId="77777777" w:rsidR="009468B8" w:rsidRDefault="00C96C77">
      <w:pPr>
        <w:pStyle w:val="TOC6"/>
        <w:tabs>
          <w:tab w:val="right" w:leader="dot" w:pos="5030"/>
        </w:tabs>
        <w:rPr>
          <w:rFonts w:eastAsiaTheme="minorEastAsia"/>
          <w:noProof/>
          <w:sz w:val="22"/>
          <w:lang w:val="en-US" w:eastAsia="en-US" w:bidi="ar-SA"/>
        </w:rPr>
      </w:pPr>
      <w:hyperlink w:anchor="_Toc420080104" w:history="1">
        <w:r w:rsidR="009468B8" w:rsidRPr="00D97CC8">
          <w:rPr>
            <w:rStyle w:val="Hyperlink"/>
            <w:noProof/>
          </w:rPr>
          <w:t>Microsoft Dynamics AX 2012 R3 Store Server</w:t>
        </w:r>
        <w:r w:rsidR="009468B8">
          <w:rPr>
            <w:noProof/>
            <w:webHidden/>
          </w:rPr>
          <w:tab/>
        </w:r>
        <w:r w:rsidR="009468B8">
          <w:rPr>
            <w:noProof/>
            <w:webHidden/>
          </w:rPr>
          <w:fldChar w:fldCharType="begin"/>
        </w:r>
        <w:r w:rsidR="009468B8">
          <w:rPr>
            <w:noProof/>
            <w:webHidden/>
          </w:rPr>
          <w:instrText xml:space="preserve"> PAGEREF _Toc420080104 \h </w:instrText>
        </w:r>
        <w:r w:rsidR="009468B8">
          <w:rPr>
            <w:noProof/>
            <w:webHidden/>
          </w:rPr>
        </w:r>
        <w:r w:rsidR="009468B8">
          <w:rPr>
            <w:noProof/>
            <w:webHidden/>
          </w:rPr>
          <w:fldChar w:fldCharType="separate"/>
        </w:r>
        <w:r w:rsidR="00B03861">
          <w:rPr>
            <w:noProof/>
            <w:webHidden/>
          </w:rPr>
          <w:t>18</w:t>
        </w:r>
        <w:r w:rsidR="009468B8">
          <w:rPr>
            <w:noProof/>
            <w:webHidden/>
          </w:rPr>
          <w:fldChar w:fldCharType="end"/>
        </w:r>
      </w:hyperlink>
    </w:p>
    <w:p w14:paraId="04C920C4" w14:textId="6FCF17A2" w:rsidR="009468B8" w:rsidRDefault="00C96C77">
      <w:pPr>
        <w:pStyle w:val="TOC6"/>
        <w:tabs>
          <w:tab w:val="right" w:leader="dot" w:pos="5030"/>
        </w:tabs>
        <w:rPr>
          <w:rFonts w:eastAsiaTheme="minorEastAsia"/>
          <w:noProof/>
          <w:sz w:val="22"/>
          <w:lang w:val="en-US" w:eastAsia="en-US" w:bidi="ar-SA"/>
        </w:rPr>
      </w:pPr>
      <w:hyperlink w:anchor="_Toc420080105" w:history="1">
        <w:r w:rsidR="009468B8" w:rsidRPr="00D97CC8">
          <w:rPr>
            <w:rStyle w:val="Hyperlink"/>
            <w:noProof/>
          </w:rPr>
          <w:t xml:space="preserve">Microsoft Dynamics AX 2012 R3 Standard Commerce Server </w:t>
        </w:r>
        <w:r w:rsidR="009468B8">
          <w:rPr>
            <w:rStyle w:val="Hyperlink"/>
            <w:noProof/>
          </w:rPr>
          <w:br/>
        </w:r>
        <w:r w:rsidR="009468B8" w:rsidRPr="00D97CC8">
          <w:rPr>
            <w:rStyle w:val="Hyperlink"/>
            <w:noProof/>
          </w:rPr>
          <w:t>par cœur (pack de 2 Licences par Cœur)</w:t>
        </w:r>
        <w:r w:rsidR="009468B8">
          <w:rPr>
            <w:noProof/>
            <w:webHidden/>
          </w:rPr>
          <w:tab/>
        </w:r>
        <w:r w:rsidR="009468B8">
          <w:rPr>
            <w:noProof/>
            <w:webHidden/>
          </w:rPr>
          <w:fldChar w:fldCharType="begin"/>
        </w:r>
        <w:r w:rsidR="009468B8">
          <w:rPr>
            <w:noProof/>
            <w:webHidden/>
          </w:rPr>
          <w:instrText xml:space="preserve"> PAGEREF _Toc420080105 \h </w:instrText>
        </w:r>
        <w:r w:rsidR="009468B8">
          <w:rPr>
            <w:noProof/>
            <w:webHidden/>
          </w:rPr>
        </w:r>
        <w:r w:rsidR="009468B8">
          <w:rPr>
            <w:noProof/>
            <w:webHidden/>
          </w:rPr>
          <w:fldChar w:fldCharType="separate"/>
        </w:r>
        <w:r w:rsidR="00B03861">
          <w:rPr>
            <w:noProof/>
            <w:webHidden/>
          </w:rPr>
          <w:t>18</w:t>
        </w:r>
        <w:r w:rsidR="009468B8">
          <w:rPr>
            <w:noProof/>
            <w:webHidden/>
          </w:rPr>
          <w:fldChar w:fldCharType="end"/>
        </w:r>
      </w:hyperlink>
    </w:p>
    <w:p w14:paraId="32FAA9B0" w14:textId="76CA93AA" w:rsidR="009468B8" w:rsidRDefault="00C96C77">
      <w:pPr>
        <w:pStyle w:val="TOC6"/>
        <w:tabs>
          <w:tab w:val="right" w:leader="dot" w:pos="5030"/>
        </w:tabs>
        <w:rPr>
          <w:rFonts w:eastAsiaTheme="minorEastAsia"/>
          <w:noProof/>
          <w:sz w:val="22"/>
          <w:lang w:val="en-US" w:eastAsia="en-US" w:bidi="ar-SA"/>
        </w:rPr>
      </w:pPr>
      <w:hyperlink w:anchor="_Toc420080106" w:history="1">
        <w:r w:rsidR="009468B8" w:rsidRPr="00D97CC8">
          <w:rPr>
            <w:rStyle w:val="Hyperlink"/>
            <w:noProof/>
          </w:rPr>
          <w:t xml:space="preserve">CAL Entreprise Microsoft Dynamics AX 2012 R3 </w:t>
        </w:r>
        <w:r w:rsidR="009468B8">
          <w:rPr>
            <w:rStyle w:val="Hyperlink"/>
            <w:noProof/>
          </w:rPr>
          <w:br/>
        </w:r>
        <w:r w:rsidR="009468B8" w:rsidRPr="00D97CC8">
          <w:rPr>
            <w:rStyle w:val="Hyperlink"/>
            <w:noProof/>
          </w:rPr>
          <w:t>(Utilisateur et Dispositif)</w:t>
        </w:r>
        <w:r w:rsidR="009468B8">
          <w:rPr>
            <w:noProof/>
            <w:webHidden/>
          </w:rPr>
          <w:tab/>
        </w:r>
        <w:r w:rsidR="009468B8">
          <w:rPr>
            <w:noProof/>
            <w:webHidden/>
          </w:rPr>
          <w:fldChar w:fldCharType="begin"/>
        </w:r>
        <w:r w:rsidR="009468B8">
          <w:rPr>
            <w:noProof/>
            <w:webHidden/>
          </w:rPr>
          <w:instrText xml:space="preserve"> PAGEREF _Toc420080106 \h </w:instrText>
        </w:r>
        <w:r w:rsidR="009468B8">
          <w:rPr>
            <w:noProof/>
            <w:webHidden/>
          </w:rPr>
        </w:r>
        <w:r w:rsidR="009468B8">
          <w:rPr>
            <w:noProof/>
            <w:webHidden/>
          </w:rPr>
          <w:fldChar w:fldCharType="separate"/>
        </w:r>
        <w:r w:rsidR="00B03861">
          <w:rPr>
            <w:noProof/>
            <w:webHidden/>
          </w:rPr>
          <w:t>18</w:t>
        </w:r>
        <w:r w:rsidR="009468B8">
          <w:rPr>
            <w:noProof/>
            <w:webHidden/>
          </w:rPr>
          <w:fldChar w:fldCharType="end"/>
        </w:r>
      </w:hyperlink>
    </w:p>
    <w:p w14:paraId="554C9E67" w14:textId="548FDDAA" w:rsidR="009468B8" w:rsidRDefault="00C96C77">
      <w:pPr>
        <w:pStyle w:val="TOC6"/>
        <w:tabs>
          <w:tab w:val="right" w:leader="dot" w:pos="5030"/>
        </w:tabs>
        <w:rPr>
          <w:rFonts w:eastAsiaTheme="minorEastAsia"/>
          <w:noProof/>
          <w:sz w:val="22"/>
          <w:lang w:val="en-US" w:eastAsia="en-US" w:bidi="ar-SA"/>
        </w:rPr>
      </w:pPr>
      <w:hyperlink w:anchor="_Toc420080107" w:history="1">
        <w:r w:rsidR="009468B8" w:rsidRPr="00D97CC8">
          <w:rPr>
            <w:rStyle w:val="Hyperlink"/>
            <w:noProof/>
          </w:rPr>
          <w:t xml:space="preserve">CAL Entreprise Supplémentaire Microsoft Dynamics </w:t>
        </w:r>
        <w:r w:rsidR="009468B8">
          <w:rPr>
            <w:rStyle w:val="Hyperlink"/>
            <w:noProof/>
          </w:rPr>
          <w:br/>
        </w:r>
        <w:r w:rsidR="009468B8" w:rsidRPr="00D97CC8">
          <w:rPr>
            <w:rStyle w:val="Hyperlink"/>
            <w:noProof/>
          </w:rPr>
          <w:t>AX 2012 R3 (Utilisateur et Dispositif)</w:t>
        </w:r>
        <w:r w:rsidR="009468B8">
          <w:rPr>
            <w:noProof/>
            <w:webHidden/>
          </w:rPr>
          <w:tab/>
        </w:r>
        <w:r w:rsidR="009468B8">
          <w:rPr>
            <w:noProof/>
            <w:webHidden/>
          </w:rPr>
          <w:fldChar w:fldCharType="begin"/>
        </w:r>
        <w:r w:rsidR="009468B8">
          <w:rPr>
            <w:noProof/>
            <w:webHidden/>
          </w:rPr>
          <w:instrText xml:space="preserve"> PAGEREF _Toc420080107 \h </w:instrText>
        </w:r>
        <w:r w:rsidR="009468B8">
          <w:rPr>
            <w:noProof/>
            <w:webHidden/>
          </w:rPr>
        </w:r>
        <w:r w:rsidR="009468B8">
          <w:rPr>
            <w:noProof/>
            <w:webHidden/>
          </w:rPr>
          <w:fldChar w:fldCharType="separate"/>
        </w:r>
        <w:r w:rsidR="00B03861">
          <w:rPr>
            <w:noProof/>
            <w:webHidden/>
          </w:rPr>
          <w:t>18</w:t>
        </w:r>
        <w:r w:rsidR="009468B8">
          <w:rPr>
            <w:noProof/>
            <w:webHidden/>
          </w:rPr>
          <w:fldChar w:fldCharType="end"/>
        </w:r>
      </w:hyperlink>
    </w:p>
    <w:p w14:paraId="7765AA9C" w14:textId="2E3794CE" w:rsidR="009468B8" w:rsidRDefault="00C96C77">
      <w:pPr>
        <w:pStyle w:val="TOC6"/>
        <w:tabs>
          <w:tab w:val="right" w:leader="dot" w:pos="5030"/>
        </w:tabs>
        <w:rPr>
          <w:rFonts w:eastAsiaTheme="minorEastAsia"/>
          <w:noProof/>
          <w:sz w:val="22"/>
          <w:lang w:val="en-US" w:eastAsia="en-US" w:bidi="ar-SA"/>
        </w:rPr>
      </w:pPr>
      <w:hyperlink w:anchor="_Toc420080108" w:history="1">
        <w:r w:rsidR="009468B8" w:rsidRPr="00D97CC8">
          <w:rPr>
            <w:rStyle w:val="Hyperlink"/>
            <w:noProof/>
          </w:rPr>
          <w:t xml:space="preserve">CAL Fonctionnelle Microsoft Dynamics AX 2012 R3 </w:t>
        </w:r>
        <w:r w:rsidR="009468B8">
          <w:rPr>
            <w:rStyle w:val="Hyperlink"/>
            <w:noProof/>
          </w:rPr>
          <w:br/>
        </w:r>
        <w:r w:rsidR="009468B8" w:rsidRPr="00D97CC8">
          <w:rPr>
            <w:rStyle w:val="Hyperlink"/>
            <w:noProof/>
          </w:rPr>
          <w:t>(Utilisateur et Dispositif)</w:t>
        </w:r>
        <w:r w:rsidR="009468B8">
          <w:rPr>
            <w:noProof/>
            <w:webHidden/>
          </w:rPr>
          <w:tab/>
        </w:r>
        <w:r w:rsidR="009468B8">
          <w:rPr>
            <w:noProof/>
            <w:webHidden/>
          </w:rPr>
          <w:fldChar w:fldCharType="begin"/>
        </w:r>
        <w:r w:rsidR="009468B8">
          <w:rPr>
            <w:noProof/>
            <w:webHidden/>
          </w:rPr>
          <w:instrText xml:space="preserve"> PAGEREF _Toc420080108 \h </w:instrText>
        </w:r>
        <w:r w:rsidR="009468B8">
          <w:rPr>
            <w:noProof/>
            <w:webHidden/>
          </w:rPr>
        </w:r>
        <w:r w:rsidR="009468B8">
          <w:rPr>
            <w:noProof/>
            <w:webHidden/>
          </w:rPr>
          <w:fldChar w:fldCharType="separate"/>
        </w:r>
        <w:r w:rsidR="00B03861">
          <w:rPr>
            <w:noProof/>
            <w:webHidden/>
          </w:rPr>
          <w:t>18</w:t>
        </w:r>
        <w:r w:rsidR="009468B8">
          <w:rPr>
            <w:noProof/>
            <w:webHidden/>
          </w:rPr>
          <w:fldChar w:fldCharType="end"/>
        </w:r>
      </w:hyperlink>
    </w:p>
    <w:p w14:paraId="124F10AB" w14:textId="255478B5" w:rsidR="009468B8" w:rsidRDefault="00C96C77">
      <w:pPr>
        <w:pStyle w:val="TOC6"/>
        <w:tabs>
          <w:tab w:val="right" w:leader="dot" w:pos="5030"/>
        </w:tabs>
        <w:rPr>
          <w:rFonts w:eastAsiaTheme="minorEastAsia"/>
          <w:noProof/>
          <w:sz w:val="22"/>
          <w:lang w:val="en-US" w:eastAsia="en-US" w:bidi="ar-SA"/>
        </w:rPr>
      </w:pPr>
      <w:hyperlink w:anchor="_Toc420080109" w:history="1">
        <w:r w:rsidR="009468B8" w:rsidRPr="00D97CC8">
          <w:rPr>
            <w:rStyle w:val="Hyperlink"/>
            <w:noProof/>
          </w:rPr>
          <w:t xml:space="preserve">CAL Fonctionnelle Supplémentaire Microsoft Dynamics </w:t>
        </w:r>
        <w:r w:rsidR="009468B8">
          <w:rPr>
            <w:rStyle w:val="Hyperlink"/>
            <w:noProof/>
          </w:rPr>
          <w:br/>
        </w:r>
        <w:r w:rsidR="009468B8" w:rsidRPr="00D97CC8">
          <w:rPr>
            <w:rStyle w:val="Hyperlink"/>
            <w:noProof/>
          </w:rPr>
          <w:t>AX 2012 R3 (Utilisateur et Dispositif)</w:t>
        </w:r>
        <w:r w:rsidR="009468B8">
          <w:rPr>
            <w:noProof/>
            <w:webHidden/>
          </w:rPr>
          <w:tab/>
        </w:r>
        <w:r w:rsidR="009468B8">
          <w:rPr>
            <w:noProof/>
            <w:webHidden/>
          </w:rPr>
          <w:fldChar w:fldCharType="begin"/>
        </w:r>
        <w:r w:rsidR="009468B8">
          <w:rPr>
            <w:noProof/>
            <w:webHidden/>
          </w:rPr>
          <w:instrText xml:space="preserve"> PAGEREF _Toc420080109 \h </w:instrText>
        </w:r>
        <w:r w:rsidR="009468B8">
          <w:rPr>
            <w:noProof/>
            <w:webHidden/>
          </w:rPr>
        </w:r>
        <w:r w:rsidR="009468B8">
          <w:rPr>
            <w:noProof/>
            <w:webHidden/>
          </w:rPr>
          <w:fldChar w:fldCharType="separate"/>
        </w:r>
        <w:r w:rsidR="00B03861">
          <w:rPr>
            <w:noProof/>
            <w:webHidden/>
          </w:rPr>
          <w:t>18</w:t>
        </w:r>
        <w:r w:rsidR="009468B8">
          <w:rPr>
            <w:noProof/>
            <w:webHidden/>
          </w:rPr>
          <w:fldChar w:fldCharType="end"/>
        </w:r>
      </w:hyperlink>
    </w:p>
    <w:p w14:paraId="7E3F3C78" w14:textId="34A77160" w:rsidR="009468B8" w:rsidRDefault="00C96C77">
      <w:pPr>
        <w:pStyle w:val="TOC6"/>
        <w:tabs>
          <w:tab w:val="right" w:leader="dot" w:pos="5030"/>
        </w:tabs>
        <w:rPr>
          <w:rFonts w:eastAsiaTheme="minorEastAsia"/>
          <w:noProof/>
          <w:sz w:val="22"/>
          <w:lang w:val="en-US" w:eastAsia="en-US" w:bidi="ar-SA"/>
        </w:rPr>
      </w:pPr>
      <w:hyperlink w:anchor="_Toc420080110" w:history="1">
        <w:r w:rsidR="009468B8" w:rsidRPr="00D97CC8">
          <w:rPr>
            <w:rStyle w:val="Hyperlink"/>
            <w:noProof/>
          </w:rPr>
          <w:t xml:space="preserve">CAL Libre-Service Microsoft Dynamics AX 2012 R3 </w:t>
        </w:r>
        <w:r w:rsidR="009468B8">
          <w:rPr>
            <w:rStyle w:val="Hyperlink"/>
            <w:noProof/>
          </w:rPr>
          <w:br/>
        </w:r>
        <w:r w:rsidR="009468B8" w:rsidRPr="00D97CC8">
          <w:rPr>
            <w:rStyle w:val="Hyperlink"/>
            <w:noProof/>
          </w:rPr>
          <w:t>(Utilisateur et Dispositif)</w:t>
        </w:r>
        <w:r w:rsidR="009468B8">
          <w:rPr>
            <w:noProof/>
            <w:webHidden/>
          </w:rPr>
          <w:tab/>
        </w:r>
        <w:r w:rsidR="009468B8">
          <w:rPr>
            <w:noProof/>
            <w:webHidden/>
          </w:rPr>
          <w:fldChar w:fldCharType="begin"/>
        </w:r>
        <w:r w:rsidR="009468B8">
          <w:rPr>
            <w:noProof/>
            <w:webHidden/>
          </w:rPr>
          <w:instrText xml:space="preserve"> PAGEREF _Toc420080110 \h </w:instrText>
        </w:r>
        <w:r w:rsidR="009468B8">
          <w:rPr>
            <w:noProof/>
            <w:webHidden/>
          </w:rPr>
        </w:r>
        <w:r w:rsidR="009468B8">
          <w:rPr>
            <w:noProof/>
            <w:webHidden/>
          </w:rPr>
          <w:fldChar w:fldCharType="separate"/>
        </w:r>
        <w:r w:rsidR="00B03861">
          <w:rPr>
            <w:noProof/>
            <w:webHidden/>
          </w:rPr>
          <w:t>18</w:t>
        </w:r>
        <w:r w:rsidR="009468B8">
          <w:rPr>
            <w:noProof/>
            <w:webHidden/>
          </w:rPr>
          <w:fldChar w:fldCharType="end"/>
        </w:r>
      </w:hyperlink>
    </w:p>
    <w:p w14:paraId="5AFFCB51" w14:textId="16B53D81" w:rsidR="009468B8" w:rsidRDefault="00C96C77">
      <w:pPr>
        <w:pStyle w:val="TOC6"/>
        <w:tabs>
          <w:tab w:val="right" w:leader="dot" w:pos="5030"/>
        </w:tabs>
        <w:rPr>
          <w:rFonts w:eastAsiaTheme="minorEastAsia"/>
          <w:noProof/>
          <w:sz w:val="22"/>
          <w:lang w:val="en-US" w:eastAsia="en-US" w:bidi="ar-SA"/>
        </w:rPr>
      </w:pPr>
      <w:hyperlink w:anchor="_Toc420080111" w:history="1">
        <w:r w:rsidR="009468B8" w:rsidRPr="00D97CC8">
          <w:rPr>
            <w:rStyle w:val="Hyperlink"/>
            <w:noProof/>
          </w:rPr>
          <w:t xml:space="preserve">CAL Tâche Microsoft Dynamics AX 2012 R3 (Utilisateur </w:t>
        </w:r>
        <w:r w:rsidR="009468B8">
          <w:rPr>
            <w:rStyle w:val="Hyperlink"/>
            <w:noProof/>
          </w:rPr>
          <w:br/>
        </w:r>
        <w:r w:rsidR="009468B8" w:rsidRPr="00D97CC8">
          <w:rPr>
            <w:rStyle w:val="Hyperlink"/>
            <w:noProof/>
          </w:rPr>
          <w:t>et Dispositif)</w:t>
        </w:r>
        <w:r w:rsidR="009468B8">
          <w:rPr>
            <w:noProof/>
            <w:webHidden/>
          </w:rPr>
          <w:tab/>
        </w:r>
        <w:r w:rsidR="009468B8">
          <w:rPr>
            <w:noProof/>
            <w:webHidden/>
          </w:rPr>
          <w:fldChar w:fldCharType="begin"/>
        </w:r>
        <w:r w:rsidR="009468B8">
          <w:rPr>
            <w:noProof/>
            <w:webHidden/>
          </w:rPr>
          <w:instrText xml:space="preserve"> PAGEREF _Toc420080111 \h </w:instrText>
        </w:r>
        <w:r w:rsidR="009468B8">
          <w:rPr>
            <w:noProof/>
            <w:webHidden/>
          </w:rPr>
        </w:r>
        <w:r w:rsidR="009468B8">
          <w:rPr>
            <w:noProof/>
            <w:webHidden/>
          </w:rPr>
          <w:fldChar w:fldCharType="separate"/>
        </w:r>
        <w:r w:rsidR="00B03861">
          <w:rPr>
            <w:noProof/>
            <w:webHidden/>
          </w:rPr>
          <w:t>18</w:t>
        </w:r>
        <w:r w:rsidR="009468B8">
          <w:rPr>
            <w:noProof/>
            <w:webHidden/>
          </w:rPr>
          <w:fldChar w:fldCharType="end"/>
        </w:r>
      </w:hyperlink>
    </w:p>
    <w:p w14:paraId="2227C8B4" w14:textId="77777777" w:rsidR="009468B8" w:rsidRDefault="00C96C77">
      <w:pPr>
        <w:pStyle w:val="TOC6"/>
        <w:tabs>
          <w:tab w:val="right" w:leader="dot" w:pos="5030"/>
        </w:tabs>
        <w:rPr>
          <w:rFonts w:eastAsiaTheme="minorEastAsia"/>
          <w:noProof/>
          <w:sz w:val="22"/>
          <w:lang w:val="en-US" w:eastAsia="en-US" w:bidi="ar-SA"/>
        </w:rPr>
      </w:pPr>
      <w:hyperlink w:anchor="_Toc420080112" w:history="1">
        <w:r w:rsidR="009468B8" w:rsidRPr="00D97CC8">
          <w:rPr>
            <w:rStyle w:val="Hyperlink"/>
            <w:noProof/>
          </w:rPr>
          <w:t>CAL Tâche Supplémentaire Microsoft Dynamics AX 2012 R3 (Utilisateur et Dispositif)</w:t>
        </w:r>
        <w:r w:rsidR="009468B8">
          <w:rPr>
            <w:noProof/>
            <w:webHidden/>
          </w:rPr>
          <w:tab/>
        </w:r>
        <w:r w:rsidR="009468B8">
          <w:rPr>
            <w:noProof/>
            <w:webHidden/>
          </w:rPr>
          <w:fldChar w:fldCharType="begin"/>
        </w:r>
        <w:r w:rsidR="009468B8">
          <w:rPr>
            <w:noProof/>
            <w:webHidden/>
          </w:rPr>
          <w:instrText xml:space="preserve"> PAGEREF _Toc420080112 \h </w:instrText>
        </w:r>
        <w:r w:rsidR="009468B8">
          <w:rPr>
            <w:noProof/>
            <w:webHidden/>
          </w:rPr>
        </w:r>
        <w:r w:rsidR="009468B8">
          <w:rPr>
            <w:noProof/>
            <w:webHidden/>
          </w:rPr>
          <w:fldChar w:fldCharType="separate"/>
        </w:r>
        <w:r w:rsidR="00B03861">
          <w:rPr>
            <w:noProof/>
            <w:webHidden/>
          </w:rPr>
          <w:t>18</w:t>
        </w:r>
        <w:r w:rsidR="009468B8">
          <w:rPr>
            <w:noProof/>
            <w:webHidden/>
          </w:rPr>
          <w:fldChar w:fldCharType="end"/>
        </w:r>
      </w:hyperlink>
    </w:p>
    <w:p w14:paraId="6B4B78E8"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113" w:history="1">
        <w:r w:rsidR="009468B8" w:rsidRPr="00D97CC8">
          <w:rPr>
            <w:rStyle w:val="Hyperlink"/>
            <w:noProof/>
          </w:rPr>
          <w:t>Microsoft Dynamics CRM</w:t>
        </w:r>
        <w:r w:rsidR="009468B8">
          <w:rPr>
            <w:noProof/>
            <w:webHidden/>
          </w:rPr>
          <w:tab/>
        </w:r>
        <w:r w:rsidR="009468B8">
          <w:rPr>
            <w:noProof/>
            <w:webHidden/>
          </w:rPr>
          <w:fldChar w:fldCharType="begin"/>
        </w:r>
        <w:r w:rsidR="009468B8">
          <w:rPr>
            <w:noProof/>
            <w:webHidden/>
          </w:rPr>
          <w:instrText xml:space="preserve"> PAGEREF _Toc420080113 \h </w:instrText>
        </w:r>
        <w:r w:rsidR="009468B8">
          <w:rPr>
            <w:noProof/>
            <w:webHidden/>
          </w:rPr>
        </w:r>
        <w:r w:rsidR="009468B8">
          <w:rPr>
            <w:noProof/>
            <w:webHidden/>
          </w:rPr>
          <w:fldChar w:fldCharType="separate"/>
        </w:r>
        <w:r w:rsidR="00B03861">
          <w:rPr>
            <w:noProof/>
            <w:webHidden/>
          </w:rPr>
          <w:t>20</w:t>
        </w:r>
        <w:r w:rsidR="009468B8">
          <w:rPr>
            <w:noProof/>
            <w:webHidden/>
          </w:rPr>
          <w:fldChar w:fldCharType="end"/>
        </w:r>
      </w:hyperlink>
    </w:p>
    <w:p w14:paraId="496A3C1D" w14:textId="77777777" w:rsidR="009468B8" w:rsidRDefault="00C96C77">
      <w:pPr>
        <w:pStyle w:val="TOC6"/>
        <w:tabs>
          <w:tab w:val="right" w:leader="dot" w:pos="5030"/>
        </w:tabs>
        <w:rPr>
          <w:rFonts w:eastAsiaTheme="minorEastAsia"/>
          <w:noProof/>
          <w:sz w:val="22"/>
          <w:lang w:val="en-US" w:eastAsia="en-US" w:bidi="ar-SA"/>
        </w:rPr>
      </w:pPr>
      <w:hyperlink w:anchor="_Toc420080114" w:history="1">
        <w:r w:rsidR="009468B8" w:rsidRPr="00D97CC8">
          <w:rPr>
            <w:rStyle w:val="Hyperlink"/>
            <w:noProof/>
          </w:rPr>
          <w:t>CAL Basique Microsoft Dynamics CRM (Utilisateur et Dispositif)</w:t>
        </w:r>
        <w:r w:rsidR="009468B8">
          <w:rPr>
            <w:noProof/>
            <w:webHidden/>
          </w:rPr>
          <w:tab/>
        </w:r>
        <w:r w:rsidR="009468B8">
          <w:rPr>
            <w:noProof/>
            <w:webHidden/>
          </w:rPr>
          <w:fldChar w:fldCharType="begin"/>
        </w:r>
        <w:r w:rsidR="009468B8">
          <w:rPr>
            <w:noProof/>
            <w:webHidden/>
          </w:rPr>
          <w:instrText xml:space="preserve"> PAGEREF _Toc420080114 \h </w:instrText>
        </w:r>
        <w:r w:rsidR="009468B8">
          <w:rPr>
            <w:noProof/>
            <w:webHidden/>
          </w:rPr>
        </w:r>
        <w:r w:rsidR="009468B8">
          <w:rPr>
            <w:noProof/>
            <w:webHidden/>
          </w:rPr>
          <w:fldChar w:fldCharType="separate"/>
        </w:r>
        <w:r w:rsidR="00B03861">
          <w:rPr>
            <w:noProof/>
            <w:webHidden/>
          </w:rPr>
          <w:t>20</w:t>
        </w:r>
        <w:r w:rsidR="009468B8">
          <w:rPr>
            <w:noProof/>
            <w:webHidden/>
          </w:rPr>
          <w:fldChar w:fldCharType="end"/>
        </w:r>
      </w:hyperlink>
    </w:p>
    <w:p w14:paraId="0B910AAA" w14:textId="4205383C" w:rsidR="009468B8" w:rsidRDefault="00C96C77">
      <w:pPr>
        <w:pStyle w:val="TOC6"/>
        <w:tabs>
          <w:tab w:val="right" w:leader="dot" w:pos="5030"/>
        </w:tabs>
        <w:rPr>
          <w:rFonts w:eastAsiaTheme="minorEastAsia"/>
          <w:noProof/>
          <w:sz w:val="22"/>
          <w:lang w:val="en-US" w:eastAsia="en-US" w:bidi="ar-SA"/>
        </w:rPr>
      </w:pPr>
      <w:hyperlink w:anchor="_Toc420080115" w:history="1">
        <w:r w:rsidR="009468B8" w:rsidRPr="00D97CC8">
          <w:rPr>
            <w:rStyle w:val="Hyperlink"/>
            <w:noProof/>
          </w:rPr>
          <w:t xml:space="preserve">CAL Supplémentaire Utilisation Basique Microsoft </w:t>
        </w:r>
        <w:r w:rsidR="009468B8">
          <w:rPr>
            <w:rStyle w:val="Hyperlink"/>
            <w:noProof/>
          </w:rPr>
          <w:br/>
        </w:r>
        <w:r w:rsidR="009468B8" w:rsidRPr="00D97CC8">
          <w:rPr>
            <w:rStyle w:val="Hyperlink"/>
            <w:noProof/>
          </w:rPr>
          <w:t>Dynamics CRM (Utilisateur et Dispositif)</w:t>
        </w:r>
        <w:r w:rsidR="009468B8">
          <w:rPr>
            <w:noProof/>
            <w:webHidden/>
          </w:rPr>
          <w:tab/>
        </w:r>
        <w:r w:rsidR="009468B8">
          <w:rPr>
            <w:noProof/>
            <w:webHidden/>
          </w:rPr>
          <w:fldChar w:fldCharType="begin"/>
        </w:r>
        <w:r w:rsidR="009468B8">
          <w:rPr>
            <w:noProof/>
            <w:webHidden/>
          </w:rPr>
          <w:instrText xml:space="preserve"> PAGEREF _Toc420080115 \h </w:instrText>
        </w:r>
        <w:r w:rsidR="009468B8">
          <w:rPr>
            <w:noProof/>
            <w:webHidden/>
          </w:rPr>
        </w:r>
        <w:r w:rsidR="009468B8">
          <w:rPr>
            <w:noProof/>
            <w:webHidden/>
          </w:rPr>
          <w:fldChar w:fldCharType="separate"/>
        </w:r>
        <w:r w:rsidR="00B03861">
          <w:rPr>
            <w:noProof/>
            <w:webHidden/>
          </w:rPr>
          <w:t>20</w:t>
        </w:r>
        <w:r w:rsidR="009468B8">
          <w:rPr>
            <w:noProof/>
            <w:webHidden/>
          </w:rPr>
          <w:fldChar w:fldCharType="end"/>
        </w:r>
      </w:hyperlink>
    </w:p>
    <w:p w14:paraId="5652E556" w14:textId="5D4B1C61" w:rsidR="009468B8" w:rsidRDefault="00C96C77">
      <w:pPr>
        <w:pStyle w:val="TOC6"/>
        <w:tabs>
          <w:tab w:val="right" w:leader="dot" w:pos="5030"/>
        </w:tabs>
        <w:rPr>
          <w:rFonts w:eastAsiaTheme="minorEastAsia"/>
          <w:noProof/>
          <w:sz w:val="22"/>
          <w:lang w:val="en-US" w:eastAsia="en-US" w:bidi="ar-SA"/>
        </w:rPr>
      </w:pPr>
      <w:hyperlink w:anchor="_Toc420080116" w:history="1">
        <w:r w:rsidR="009468B8" w:rsidRPr="00D97CC8">
          <w:rPr>
            <w:rStyle w:val="Hyperlink"/>
            <w:noProof/>
          </w:rPr>
          <w:t xml:space="preserve">CAL Essentielle Microsoft Dynamics CRM (Utilisateur </w:t>
        </w:r>
        <w:r w:rsidR="009468B8">
          <w:rPr>
            <w:rStyle w:val="Hyperlink"/>
            <w:noProof/>
          </w:rPr>
          <w:br/>
        </w:r>
        <w:r w:rsidR="009468B8" w:rsidRPr="00D97CC8">
          <w:rPr>
            <w:rStyle w:val="Hyperlink"/>
            <w:noProof/>
          </w:rPr>
          <w:t>et Dispositif)</w:t>
        </w:r>
        <w:r w:rsidR="009468B8">
          <w:rPr>
            <w:noProof/>
            <w:webHidden/>
          </w:rPr>
          <w:tab/>
        </w:r>
        <w:r w:rsidR="009468B8">
          <w:rPr>
            <w:noProof/>
            <w:webHidden/>
          </w:rPr>
          <w:fldChar w:fldCharType="begin"/>
        </w:r>
        <w:r w:rsidR="009468B8">
          <w:rPr>
            <w:noProof/>
            <w:webHidden/>
          </w:rPr>
          <w:instrText xml:space="preserve"> PAGEREF _Toc420080116 \h </w:instrText>
        </w:r>
        <w:r w:rsidR="009468B8">
          <w:rPr>
            <w:noProof/>
            <w:webHidden/>
          </w:rPr>
        </w:r>
        <w:r w:rsidR="009468B8">
          <w:rPr>
            <w:noProof/>
            <w:webHidden/>
          </w:rPr>
          <w:fldChar w:fldCharType="separate"/>
        </w:r>
        <w:r w:rsidR="00B03861">
          <w:rPr>
            <w:noProof/>
            <w:webHidden/>
          </w:rPr>
          <w:t>20</w:t>
        </w:r>
        <w:r w:rsidR="009468B8">
          <w:rPr>
            <w:noProof/>
            <w:webHidden/>
          </w:rPr>
          <w:fldChar w:fldCharType="end"/>
        </w:r>
      </w:hyperlink>
    </w:p>
    <w:p w14:paraId="4534FC51" w14:textId="77777777" w:rsidR="009468B8" w:rsidRDefault="00C96C77">
      <w:pPr>
        <w:pStyle w:val="TOC6"/>
        <w:tabs>
          <w:tab w:val="right" w:leader="dot" w:pos="5030"/>
        </w:tabs>
        <w:rPr>
          <w:rFonts w:eastAsiaTheme="minorEastAsia"/>
          <w:noProof/>
          <w:sz w:val="22"/>
          <w:lang w:val="en-US" w:eastAsia="en-US" w:bidi="ar-SA"/>
        </w:rPr>
      </w:pPr>
      <w:hyperlink w:anchor="_Toc420080117" w:history="1">
        <w:r w:rsidR="009468B8" w:rsidRPr="00D97CC8">
          <w:rPr>
            <w:rStyle w:val="Hyperlink"/>
            <w:noProof/>
          </w:rPr>
          <w:t>CAL Professionnelle Microsoft Dynamics CRM (Utilisateur et Dispositif)</w:t>
        </w:r>
        <w:r w:rsidR="009468B8">
          <w:rPr>
            <w:noProof/>
            <w:webHidden/>
          </w:rPr>
          <w:tab/>
        </w:r>
        <w:r w:rsidR="009468B8">
          <w:rPr>
            <w:noProof/>
            <w:webHidden/>
          </w:rPr>
          <w:fldChar w:fldCharType="begin"/>
        </w:r>
        <w:r w:rsidR="009468B8">
          <w:rPr>
            <w:noProof/>
            <w:webHidden/>
          </w:rPr>
          <w:instrText xml:space="preserve"> PAGEREF _Toc420080117 \h </w:instrText>
        </w:r>
        <w:r w:rsidR="009468B8">
          <w:rPr>
            <w:noProof/>
            <w:webHidden/>
          </w:rPr>
        </w:r>
        <w:r w:rsidR="009468B8">
          <w:rPr>
            <w:noProof/>
            <w:webHidden/>
          </w:rPr>
          <w:fldChar w:fldCharType="separate"/>
        </w:r>
        <w:r w:rsidR="00B03861">
          <w:rPr>
            <w:noProof/>
            <w:webHidden/>
          </w:rPr>
          <w:t>20</w:t>
        </w:r>
        <w:r w:rsidR="009468B8">
          <w:rPr>
            <w:noProof/>
            <w:webHidden/>
          </w:rPr>
          <w:fldChar w:fldCharType="end"/>
        </w:r>
      </w:hyperlink>
    </w:p>
    <w:p w14:paraId="1CC094BB" w14:textId="258C9320" w:rsidR="009468B8" w:rsidRDefault="00C96C77">
      <w:pPr>
        <w:pStyle w:val="TOC6"/>
        <w:tabs>
          <w:tab w:val="right" w:leader="dot" w:pos="5030"/>
        </w:tabs>
        <w:rPr>
          <w:rFonts w:eastAsiaTheme="minorEastAsia"/>
          <w:noProof/>
          <w:sz w:val="22"/>
          <w:lang w:val="en-US" w:eastAsia="en-US" w:bidi="ar-SA"/>
        </w:rPr>
      </w:pPr>
      <w:hyperlink w:anchor="_Toc420080118" w:history="1">
        <w:r w:rsidR="009468B8" w:rsidRPr="00D97CC8">
          <w:rPr>
            <w:rStyle w:val="Hyperlink"/>
            <w:noProof/>
          </w:rPr>
          <w:t xml:space="preserve">CAL Supplémentaire Utilisation Professionnelle </w:t>
        </w:r>
        <w:r w:rsidR="009468B8">
          <w:rPr>
            <w:rStyle w:val="Hyperlink"/>
            <w:noProof/>
          </w:rPr>
          <w:br/>
        </w:r>
        <w:r w:rsidR="009468B8" w:rsidRPr="00D97CC8">
          <w:rPr>
            <w:rStyle w:val="Hyperlink"/>
            <w:noProof/>
          </w:rPr>
          <w:t>Microsoft Dynamics CRM (Utilisateur et Dispositif)</w:t>
        </w:r>
        <w:r w:rsidR="009468B8">
          <w:rPr>
            <w:noProof/>
            <w:webHidden/>
          </w:rPr>
          <w:tab/>
        </w:r>
        <w:r w:rsidR="009468B8">
          <w:rPr>
            <w:noProof/>
            <w:webHidden/>
          </w:rPr>
          <w:fldChar w:fldCharType="begin"/>
        </w:r>
        <w:r w:rsidR="009468B8">
          <w:rPr>
            <w:noProof/>
            <w:webHidden/>
          </w:rPr>
          <w:instrText xml:space="preserve"> PAGEREF _Toc420080118 \h </w:instrText>
        </w:r>
        <w:r w:rsidR="009468B8">
          <w:rPr>
            <w:noProof/>
            <w:webHidden/>
          </w:rPr>
        </w:r>
        <w:r w:rsidR="009468B8">
          <w:rPr>
            <w:noProof/>
            <w:webHidden/>
          </w:rPr>
          <w:fldChar w:fldCharType="separate"/>
        </w:r>
        <w:r w:rsidR="00B03861">
          <w:rPr>
            <w:noProof/>
            <w:webHidden/>
          </w:rPr>
          <w:t>20</w:t>
        </w:r>
        <w:r w:rsidR="009468B8">
          <w:rPr>
            <w:noProof/>
            <w:webHidden/>
          </w:rPr>
          <w:fldChar w:fldCharType="end"/>
        </w:r>
      </w:hyperlink>
    </w:p>
    <w:p w14:paraId="23169397" w14:textId="77777777" w:rsidR="009468B8" w:rsidRDefault="00C96C77">
      <w:pPr>
        <w:pStyle w:val="TOC6"/>
        <w:tabs>
          <w:tab w:val="right" w:leader="dot" w:pos="5030"/>
        </w:tabs>
        <w:rPr>
          <w:rFonts w:eastAsiaTheme="minorEastAsia"/>
          <w:noProof/>
          <w:sz w:val="22"/>
          <w:lang w:val="en-US" w:eastAsia="en-US" w:bidi="ar-SA"/>
        </w:rPr>
      </w:pPr>
      <w:hyperlink w:anchor="_Toc420080119" w:history="1">
        <w:r w:rsidR="009468B8" w:rsidRPr="00D97CC8">
          <w:rPr>
            <w:rStyle w:val="Hyperlink"/>
            <w:noProof/>
          </w:rPr>
          <w:t>Microsoft Dynamics CRM Server 2015</w:t>
        </w:r>
        <w:r w:rsidR="009468B8">
          <w:rPr>
            <w:noProof/>
            <w:webHidden/>
          </w:rPr>
          <w:tab/>
        </w:r>
        <w:r w:rsidR="009468B8">
          <w:rPr>
            <w:noProof/>
            <w:webHidden/>
          </w:rPr>
          <w:fldChar w:fldCharType="begin"/>
        </w:r>
        <w:r w:rsidR="009468B8">
          <w:rPr>
            <w:noProof/>
            <w:webHidden/>
          </w:rPr>
          <w:instrText xml:space="preserve"> PAGEREF _Toc420080119 \h </w:instrText>
        </w:r>
        <w:r w:rsidR="009468B8">
          <w:rPr>
            <w:noProof/>
            <w:webHidden/>
          </w:rPr>
        </w:r>
        <w:r w:rsidR="009468B8">
          <w:rPr>
            <w:noProof/>
            <w:webHidden/>
          </w:rPr>
          <w:fldChar w:fldCharType="separate"/>
        </w:r>
        <w:r w:rsidR="00B03861">
          <w:rPr>
            <w:noProof/>
            <w:webHidden/>
          </w:rPr>
          <w:t>20</w:t>
        </w:r>
        <w:r w:rsidR="009468B8">
          <w:rPr>
            <w:noProof/>
            <w:webHidden/>
          </w:rPr>
          <w:fldChar w:fldCharType="end"/>
        </w:r>
      </w:hyperlink>
    </w:p>
    <w:p w14:paraId="3428D089" w14:textId="77777777" w:rsidR="009468B8" w:rsidRDefault="00C96C77">
      <w:pPr>
        <w:pStyle w:val="TOC6"/>
        <w:tabs>
          <w:tab w:val="right" w:leader="dot" w:pos="5030"/>
        </w:tabs>
        <w:rPr>
          <w:rFonts w:eastAsiaTheme="minorEastAsia"/>
          <w:noProof/>
          <w:sz w:val="22"/>
          <w:lang w:val="en-US" w:eastAsia="en-US" w:bidi="ar-SA"/>
        </w:rPr>
      </w:pPr>
      <w:hyperlink w:anchor="_Toc420080120" w:history="1">
        <w:r w:rsidR="009468B8" w:rsidRPr="00D97CC8">
          <w:rPr>
            <w:rStyle w:val="Hyperlink"/>
            <w:noProof/>
          </w:rPr>
          <w:t>Microsoft Dynamics CRM Workgroup Server 2015</w:t>
        </w:r>
        <w:r w:rsidR="009468B8">
          <w:rPr>
            <w:noProof/>
            <w:webHidden/>
          </w:rPr>
          <w:tab/>
        </w:r>
        <w:r w:rsidR="009468B8">
          <w:rPr>
            <w:noProof/>
            <w:webHidden/>
          </w:rPr>
          <w:fldChar w:fldCharType="begin"/>
        </w:r>
        <w:r w:rsidR="009468B8">
          <w:rPr>
            <w:noProof/>
            <w:webHidden/>
          </w:rPr>
          <w:instrText xml:space="preserve"> PAGEREF _Toc420080120 \h </w:instrText>
        </w:r>
        <w:r w:rsidR="009468B8">
          <w:rPr>
            <w:noProof/>
            <w:webHidden/>
          </w:rPr>
        </w:r>
        <w:r w:rsidR="009468B8">
          <w:rPr>
            <w:noProof/>
            <w:webHidden/>
          </w:rPr>
          <w:fldChar w:fldCharType="separate"/>
        </w:r>
        <w:r w:rsidR="00B03861">
          <w:rPr>
            <w:noProof/>
            <w:webHidden/>
          </w:rPr>
          <w:t>20</w:t>
        </w:r>
        <w:r w:rsidR="009468B8">
          <w:rPr>
            <w:noProof/>
            <w:webHidden/>
          </w:rPr>
          <w:fldChar w:fldCharType="end"/>
        </w:r>
      </w:hyperlink>
    </w:p>
    <w:p w14:paraId="1CD4F8F4" w14:textId="77777777" w:rsidR="009468B8" w:rsidRDefault="00C96C77">
      <w:pPr>
        <w:pStyle w:val="TOC3"/>
        <w:tabs>
          <w:tab w:val="right" w:leader="dot" w:pos="5030"/>
        </w:tabs>
        <w:rPr>
          <w:rFonts w:eastAsiaTheme="minorEastAsia"/>
          <w:smallCaps w:val="0"/>
          <w:noProof/>
          <w:sz w:val="22"/>
          <w:lang w:val="en-US" w:eastAsia="en-US" w:bidi="ar-SA"/>
        </w:rPr>
      </w:pPr>
      <w:hyperlink w:anchor="_Toc420080121" w:history="1">
        <w:r w:rsidR="009468B8" w:rsidRPr="00D97CC8">
          <w:rPr>
            <w:rStyle w:val="Hyperlink"/>
            <w:noProof/>
          </w:rPr>
          <w:t>Applications bureautiques Office</w:t>
        </w:r>
        <w:r w:rsidR="009468B8">
          <w:rPr>
            <w:noProof/>
            <w:webHidden/>
          </w:rPr>
          <w:tab/>
        </w:r>
        <w:r w:rsidR="009468B8">
          <w:rPr>
            <w:noProof/>
            <w:webHidden/>
          </w:rPr>
          <w:fldChar w:fldCharType="begin"/>
        </w:r>
        <w:r w:rsidR="009468B8">
          <w:rPr>
            <w:noProof/>
            <w:webHidden/>
          </w:rPr>
          <w:instrText xml:space="preserve"> PAGEREF _Toc420080121 \h </w:instrText>
        </w:r>
        <w:r w:rsidR="009468B8">
          <w:rPr>
            <w:noProof/>
            <w:webHidden/>
          </w:rPr>
        </w:r>
        <w:r w:rsidR="009468B8">
          <w:rPr>
            <w:noProof/>
            <w:webHidden/>
          </w:rPr>
          <w:fldChar w:fldCharType="separate"/>
        </w:r>
        <w:r w:rsidR="00B03861">
          <w:rPr>
            <w:noProof/>
            <w:webHidden/>
          </w:rPr>
          <w:t>21</w:t>
        </w:r>
        <w:r w:rsidR="009468B8">
          <w:rPr>
            <w:noProof/>
            <w:webHidden/>
          </w:rPr>
          <w:fldChar w:fldCharType="end"/>
        </w:r>
      </w:hyperlink>
    </w:p>
    <w:p w14:paraId="315F72AC" w14:textId="77777777" w:rsidR="009468B8" w:rsidRDefault="00C96C77">
      <w:pPr>
        <w:pStyle w:val="TOC5"/>
        <w:tabs>
          <w:tab w:val="right" w:leader="dot" w:pos="5030"/>
        </w:tabs>
        <w:rPr>
          <w:rFonts w:eastAsiaTheme="minorEastAsia"/>
          <w:noProof/>
          <w:sz w:val="22"/>
          <w:lang w:val="en-US" w:eastAsia="en-US" w:bidi="ar-SA"/>
        </w:rPr>
      </w:pPr>
      <w:hyperlink w:anchor="_Toc420080122" w:history="1">
        <w:r w:rsidR="009468B8" w:rsidRPr="00D97CC8">
          <w:rPr>
            <w:rStyle w:val="Hyperlink"/>
            <w:noProof/>
          </w:rPr>
          <w:t>Access 2013</w:t>
        </w:r>
        <w:r w:rsidR="009468B8">
          <w:rPr>
            <w:noProof/>
            <w:webHidden/>
          </w:rPr>
          <w:tab/>
        </w:r>
        <w:r w:rsidR="009468B8">
          <w:rPr>
            <w:noProof/>
            <w:webHidden/>
          </w:rPr>
          <w:fldChar w:fldCharType="begin"/>
        </w:r>
        <w:r w:rsidR="009468B8">
          <w:rPr>
            <w:noProof/>
            <w:webHidden/>
          </w:rPr>
          <w:instrText xml:space="preserve"> PAGEREF _Toc420080122 \h </w:instrText>
        </w:r>
        <w:r w:rsidR="009468B8">
          <w:rPr>
            <w:noProof/>
            <w:webHidden/>
          </w:rPr>
        </w:r>
        <w:r w:rsidR="009468B8">
          <w:rPr>
            <w:noProof/>
            <w:webHidden/>
          </w:rPr>
          <w:fldChar w:fldCharType="separate"/>
        </w:r>
        <w:r w:rsidR="00B03861">
          <w:rPr>
            <w:noProof/>
            <w:webHidden/>
          </w:rPr>
          <w:t>21</w:t>
        </w:r>
        <w:r w:rsidR="009468B8">
          <w:rPr>
            <w:noProof/>
            <w:webHidden/>
          </w:rPr>
          <w:fldChar w:fldCharType="end"/>
        </w:r>
      </w:hyperlink>
    </w:p>
    <w:p w14:paraId="35BEF5A5" w14:textId="77777777" w:rsidR="009468B8" w:rsidRDefault="00C96C77">
      <w:pPr>
        <w:pStyle w:val="TOC5"/>
        <w:tabs>
          <w:tab w:val="right" w:leader="dot" w:pos="5030"/>
        </w:tabs>
        <w:rPr>
          <w:rFonts w:eastAsiaTheme="minorEastAsia"/>
          <w:noProof/>
          <w:sz w:val="22"/>
          <w:lang w:val="en-US" w:eastAsia="en-US" w:bidi="ar-SA"/>
        </w:rPr>
      </w:pPr>
      <w:hyperlink w:anchor="_Toc420080123" w:history="1">
        <w:r w:rsidR="009468B8" w:rsidRPr="00D97CC8">
          <w:rPr>
            <w:rStyle w:val="Hyperlink"/>
            <w:noProof/>
          </w:rPr>
          <w:t>Excel 2013</w:t>
        </w:r>
        <w:r w:rsidR="009468B8">
          <w:rPr>
            <w:noProof/>
            <w:webHidden/>
          </w:rPr>
          <w:tab/>
        </w:r>
        <w:r w:rsidR="009468B8">
          <w:rPr>
            <w:noProof/>
            <w:webHidden/>
          </w:rPr>
          <w:fldChar w:fldCharType="begin"/>
        </w:r>
        <w:r w:rsidR="009468B8">
          <w:rPr>
            <w:noProof/>
            <w:webHidden/>
          </w:rPr>
          <w:instrText xml:space="preserve"> PAGEREF _Toc420080123 \h </w:instrText>
        </w:r>
        <w:r w:rsidR="009468B8">
          <w:rPr>
            <w:noProof/>
            <w:webHidden/>
          </w:rPr>
        </w:r>
        <w:r w:rsidR="009468B8">
          <w:rPr>
            <w:noProof/>
            <w:webHidden/>
          </w:rPr>
          <w:fldChar w:fldCharType="separate"/>
        </w:r>
        <w:r w:rsidR="00B03861">
          <w:rPr>
            <w:noProof/>
            <w:webHidden/>
          </w:rPr>
          <w:t>21</w:t>
        </w:r>
        <w:r w:rsidR="009468B8">
          <w:rPr>
            <w:noProof/>
            <w:webHidden/>
          </w:rPr>
          <w:fldChar w:fldCharType="end"/>
        </w:r>
      </w:hyperlink>
    </w:p>
    <w:p w14:paraId="79E28784" w14:textId="77777777" w:rsidR="009468B8" w:rsidRDefault="00C96C77">
      <w:pPr>
        <w:pStyle w:val="TOC5"/>
        <w:tabs>
          <w:tab w:val="right" w:leader="dot" w:pos="5030"/>
        </w:tabs>
        <w:rPr>
          <w:rFonts w:eastAsiaTheme="minorEastAsia"/>
          <w:noProof/>
          <w:sz w:val="22"/>
          <w:lang w:val="en-US" w:eastAsia="en-US" w:bidi="ar-SA"/>
        </w:rPr>
      </w:pPr>
      <w:hyperlink w:anchor="_Toc420080124" w:history="1">
        <w:r w:rsidR="009468B8" w:rsidRPr="00D97CC8">
          <w:rPr>
            <w:rStyle w:val="Hyperlink"/>
            <w:noProof/>
          </w:rPr>
          <w:t>InfoPath 2013</w:t>
        </w:r>
        <w:r w:rsidR="009468B8">
          <w:rPr>
            <w:noProof/>
            <w:webHidden/>
          </w:rPr>
          <w:tab/>
        </w:r>
        <w:r w:rsidR="009468B8">
          <w:rPr>
            <w:noProof/>
            <w:webHidden/>
          </w:rPr>
          <w:fldChar w:fldCharType="begin"/>
        </w:r>
        <w:r w:rsidR="009468B8">
          <w:rPr>
            <w:noProof/>
            <w:webHidden/>
          </w:rPr>
          <w:instrText xml:space="preserve"> PAGEREF _Toc420080124 \h </w:instrText>
        </w:r>
        <w:r w:rsidR="009468B8">
          <w:rPr>
            <w:noProof/>
            <w:webHidden/>
          </w:rPr>
        </w:r>
        <w:r w:rsidR="009468B8">
          <w:rPr>
            <w:noProof/>
            <w:webHidden/>
          </w:rPr>
          <w:fldChar w:fldCharType="separate"/>
        </w:r>
        <w:r w:rsidR="00B03861">
          <w:rPr>
            <w:noProof/>
            <w:webHidden/>
          </w:rPr>
          <w:t>21</w:t>
        </w:r>
        <w:r w:rsidR="009468B8">
          <w:rPr>
            <w:noProof/>
            <w:webHidden/>
          </w:rPr>
          <w:fldChar w:fldCharType="end"/>
        </w:r>
      </w:hyperlink>
    </w:p>
    <w:p w14:paraId="0275C539" w14:textId="77777777" w:rsidR="009468B8" w:rsidRDefault="00C96C77">
      <w:pPr>
        <w:pStyle w:val="TOC5"/>
        <w:tabs>
          <w:tab w:val="right" w:leader="dot" w:pos="5030"/>
        </w:tabs>
        <w:rPr>
          <w:rFonts w:eastAsiaTheme="minorEastAsia"/>
          <w:noProof/>
          <w:sz w:val="22"/>
          <w:lang w:val="en-US" w:eastAsia="en-US" w:bidi="ar-SA"/>
        </w:rPr>
      </w:pPr>
      <w:hyperlink w:anchor="_Toc420080125" w:history="1">
        <w:r w:rsidR="009468B8" w:rsidRPr="00D97CC8">
          <w:rPr>
            <w:rStyle w:val="Hyperlink"/>
            <w:noProof/>
          </w:rPr>
          <w:t>Skype Entreprise 2015</w:t>
        </w:r>
        <w:r w:rsidR="009468B8">
          <w:rPr>
            <w:noProof/>
            <w:webHidden/>
          </w:rPr>
          <w:tab/>
        </w:r>
        <w:r w:rsidR="009468B8">
          <w:rPr>
            <w:noProof/>
            <w:webHidden/>
          </w:rPr>
          <w:fldChar w:fldCharType="begin"/>
        </w:r>
        <w:r w:rsidR="009468B8">
          <w:rPr>
            <w:noProof/>
            <w:webHidden/>
          </w:rPr>
          <w:instrText xml:space="preserve"> PAGEREF _Toc420080125 \h </w:instrText>
        </w:r>
        <w:r w:rsidR="009468B8">
          <w:rPr>
            <w:noProof/>
            <w:webHidden/>
          </w:rPr>
        </w:r>
        <w:r w:rsidR="009468B8">
          <w:rPr>
            <w:noProof/>
            <w:webHidden/>
          </w:rPr>
          <w:fldChar w:fldCharType="separate"/>
        </w:r>
        <w:r w:rsidR="00B03861">
          <w:rPr>
            <w:noProof/>
            <w:webHidden/>
          </w:rPr>
          <w:t>21</w:t>
        </w:r>
        <w:r w:rsidR="009468B8">
          <w:rPr>
            <w:noProof/>
            <w:webHidden/>
          </w:rPr>
          <w:fldChar w:fldCharType="end"/>
        </w:r>
      </w:hyperlink>
    </w:p>
    <w:p w14:paraId="7B1BCF54" w14:textId="6939049A" w:rsidR="009468B8" w:rsidRDefault="00C96C77">
      <w:pPr>
        <w:pStyle w:val="TOC5"/>
        <w:tabs>
          <w:tab w:val="right" w:leader="dot" w:pos="5030"/>
        </w:tabs>
        <w:rPr>
          <w:rFonts w:eastAsiaTheme="minorEastAsia"/>
          <w:noProof/>
          <w:sz w:val="22"/>
          <w:lang w:val="en-US" w:eastAsia="en-US" w:bidi="ar-SA"/>
        </w:rPr>
      </w:pPr>
      <w:hyperlink w:anchor="_Toc420080126" w:history="1">
        <w:r w:rsidR="009468B8" w:rsidRPr="00D97CC8">
          <w:rPr>
            <w:rStyle w:val="Hyperlink"/>
            <w:noProof/>
          </w:rPr>
          <w:t>Utilisation commerciale d</w:t>
        </w:r>
        <w:r w:rsidR="00631999">
          <w:rPr>
            <w:rStyle w:val="Hyperlink"/>
            <w:noProof/>
          </w:rPr>
          <w:t>’</w:t>
        </w:r>
        <w:r w:rsidR="009468B8" w:rsidRPr="00D97CC8">
          <w:rPr>
            <w:rStyle w:val="Hyperlink"/>
            <w:noProof/>
          </w:rPr>
          <w:t>Office Famille et Étudiant 2013 RT</w:t>
        </w:r>
        <w:r w:rsidR="009468B8">
          <w:rPr>
            <w:noProof/>
            <w:webHidden/>
          </w:rPr>
          <w:tab/>
        </w:r>
        <w:r w:rsidR="009468B8">
          <w:rPr>
            <w:noProof/>
            <w:webHidden/>
          </w:rPr>
          <w:fldChar w:fldCharType="begin"/>
        </w:r>
        <w:r w:rsidR="009468B8">
          <w:rPr>
            <w:noProof/>
            <w:webHidden/>
          </w:rPr>
          <w:instrText xml:space="preserve"> PAGEREF _Toc420080126 \h </w:instrText>
        </w:r>
        <w:r w:rsidR="009468B8">
          <w:rPr>
            <w:noProof/>
            <w:webHidden/>
          </w:rPr>
        </w:r>
        <w:r w:rsidR="009468B8">
          <w:rPr>
            <w:noProof/>
            <w:webHidden/>
          </w:rPr>
          <w:fldChar w:fldCharType="separate"/>
        </w:r>
        <w:r w:rsidR="00B03861">
          <w:rPr>
            <w:noProof/>
            <w:webHidden/>
          </w:rPr>
          <w:t>21</w:t>
        </w:r>
        <w:r w:rsidR="009468B8">
          <w:rPr>
            <w:noProof/>
            <w:webHidden/>
          </w:rPr>
          <w:fldChar w:fldCharType="end"/>
        </w:r>
      </w:hyperlink>
    </w:p>
    <w:p w14:paraId="74EDCF7D" w14:textId="77777777" w:rsidR="009468B8" w:rsidRDefault="00C96C77">
      <w:pPr>
        <w:pStyle w:val="TOC5"/>
        <w:tabs>
          <w:tab w:val="right" w:leader="dot" w:pos="5030"/>
        </w:tabs>
        <w:rPr>
          <w:rFonts w:eastAsiaTheme="minorEastAsia"/>
          <w:noProof/>
          <w:sz w:val="22"/>
          <w:lang w:val="en-US" w:eastAsia="en-US" w:bidi="ar-SA"/>
        </w:rPr>
      </w:pPr>
      <w:hyperlink w:anchor="_Toc420080127" w:history="1">
        <w:r w:rsidR="009468B8" w:rsidRPr="00D97CC8">
          <w:rPr>
            <w:rStyle w:val="Hyperlink"/>
            <w:noProof/>
          </w:rPr>
          <w:t>Pack multilingue Office 2013</w:t>
        </w:r>
        <w:r w:rsidR="009468B8">
          <w:rPr>
            <w:noProof/>
            <w:webHidden/>
          </w:rPr>
          <w:tab/>
        </w:r>
        <w:r w:rsidR="009468B8">
          <w:rPr>
            <w:noProof/>
            <w:webHidden/>
          </w:rPr>
          <w:fldChar w:fldCharType="begin"/>
        </w:r>
        <w:r w:rsidR="009468B8">
          <w:rPr>
            <w:noProof/>
            <w:webHidden/>
          </w:rPr>
          <w:instrText xml:space="preserve"> PAGEREF _Toc420080127 \h </w:instrText>
        </w:r>
        <w:r w:rsidR="009468B8">
          <w:rPr>
            <w:noProof/>
            <w:webHidden/>
          </w:rPr>
        </w:r>
        <w:r w:rsidR="009468B8">
          <w:rPr>
            <w:noProof/>
            <w:webHidden/>
          </w:rPr>
          <w:fldChar w:fldCharType="separate"/>
        </w:r>
        <w:r w:rsidR="00B03861">
          <w:rPr>
            <w:noProof/>
            <w:webHidden/>
          </w:rPr>
          <w:t>21</w:t>
        </w:r>
        <w:r w:rsidR="009468B8">
          <w:rPr>
            <w:noProof/>
            <w:webHidden/>
          </w:rPr>
          <w:fldChar w:fldCharType="end"/>
        </w:r>
      </w:hyperlink>
    </w:p>
    <w:p w14:paraId="623DD67C" w14:textId="77777777" w:rsidR="009468B8" w:rsidRDefault="00C96C77">
      <w:pPr>
        <w:pStyle w:val="TOC5"/>
        <w:tabs>
          <w:tab w:val="right" w:leader="dot" w:pos="5030"/>
        </w:tabs>
        <w:rPr>
          <w:rFonts w:eastAsiaTheme="minorEastAsia"/>
          <w:noProof/>
          <w:sz w:val="22"/>
          <w:lang w:val="en-US" w:eastAsia="en-US" w:bidi="ar-SA"/>
        </w:rPr>
      </w:pPr>
      <w:hyperlink w:anchor="_Toc420080128" w:history="1">
        <w:r w:rsidR="009468B8" w:rsidRPr="00D97CC8">
          <w:rPr>
            <w:rStyle w:val="Hyperlink"/>
            <w:noProof/>
          </w:rPr>
          <w:t>Office Professionnel Plus 2013</w:t>
        </w:r>
        <w:r w:rsidR="009468B8">
          <w:rPr>
            <w:noProof/>
            <w:webHidden/>
          </w:rPr>
          <w:tab/>
        </w:r>
        <w:r w:rsidR="009468B8">
          <w:rPr>
            <w:noProof/>
            <w:webHidden/>
          </w:rPr>
          <w:fldChar w:fldCharType="begin"/>
        </w:r>
        <w:r w:rsidR="009468B8">
          <w:rPr>
            <w:noProof/>
            <w:webHidden/>
          </w:rPr>
          <w:instrText xml:space="preserve"> PAGEREF _Toc420080128 \h </w:instrText>
        </w:r>
        <w:r w:rsidR="009468B8">
          <w:rPr>
            <w:noProof/>
            <w:webHidden/>
          </w:rPr>
        </w:r>
        <w:r w:rsidR="009468B8">
          <w:rPr>
            <w:noProof/>
            <w:webHidden/>
          </w:rPr>
          <w:fldChar w:fldCharType="separate"/>
        </w:r>
        <w:r w:rsidR="00B03861">
          <w:rPr>
            <w:noProof/>
            <w:webHidden/>
          </w:rPr>
          <w:t>21</w:t>
        </w:r>
        <w:r w:rsidR="009468B8">
          <w:rPr>
            <w:noProof/>
            <w:webHidden/>
          </w:rPr>
          <w:fldChar w:fldCharType="end"/>
        </w:r>
      </w:hyperlink>
    </w:p>
    <w:p w14:paraId="795A386C" w14:textId="77777777" w:rsidR="009468B8" w:rsidRDefault="00C96C77">
      <w:pPr>
        <w:pStyle w:val="TOC5"/>
        <w:tabs>
          <w:tab w:val="right" w:leader="dot" w:pos="5030"/>
        </w:tabs>
        <w:rPr>
          <w:rFonts w:eastAsiaTheme="minorEastAsia"/>
          <w:noProof/>
          <w:sz w:val="22"/>
          <w:lang w:val="en-US" w:eastAsia="en-US" w:bidi="ar-SA"/>
        </w:rPr>
      </w:pPr>
      <w:hyperlink w:anchor="_Toc420080129" w:history="1">
        <w:r w:rsidR="009468B8" w:rsidRPr="00D97CC8">
          <w:rPr>
            <w:rStyle w:val="Hyperlink"/>
            <w:noProof/>
          </w:rPr>
          <w:t>Office Standard 2013</w:t>
        </w:r>
        <w:r w:rsidR="009468B8">
          <w:rPr>
            <w:noProof/>
            <w:webHidden/>
          </w:rPr>
          <w:tab/>
        </w:r>
        <w:r w:rsidR="009468B8">
          <w:rPr>
            <w:noProof/>
            <w:webHidden/>
          </w:rPr>
          <w:fldChar w:fldCharType="begin"/>
        </w:r>
        <w:r w:rsidR="009468B8">
          <w:rPr>
            <w:noProof/>
            <w:webHidden/>
          </w:rPr>
          <w:instrText xml:space="preserve"> PAGEREF _Toc420080129 \h </w:instrText>
        </w:r>
        <w:r w:rsidR="009468B8">
          <w:rPr>
            <w:noProof/>
            <w:webHidden/>
          </w:rPr>
        </w:r>
        <w:r w:rsidR="009468B8">
          <w:rPr>
            <w:noProof/>
            <w:webHidden/>
          </w:rPr>
          <w:fldChar w:fldCharType="separate"/>
        </w:r>
        <w:r w:rsidR="00B03861">
          <w:rPr>
            <w:noProof/>
            <w:webHidden/>
          </w:rPr>
          <w:t>21</w:t>
        </w:r>
        <w:r w:rsidR="009468B8">
          <w:rPr>
            <w:noProof/>
            <w:webHidden/>
          </w:rPr>
          <w:fldChar w:fldCharType="end"/>
        </w:r>
      </w:hyperlink>
    </w:p>
    <w:p w14:paraId="15337E39" w14:textId="77777777" w:rsidR="009468B8" w:rsidRDefault="00C96C77">
      <w:pPr>
        <w:pStyle w:val="TOC5"/>
        <w:tabs>
          <w:tab w:val="right" w:leader="dot" w:pos="5030"/>
        </w:tabs>
        <w:rPr>
          <w:rFonts w:eastAsiaTheme="minorEastAsia"/>
          <w:noProof/>
          <w:sz w:val="22"/>
          <w:lang w:val="en-US" w:eastAsia="en-US" w:bidi="ar-SA"/>
        </w:rPr>
      </w:pPr>
      <w:hyperlink w:anchor="_Toc420080130" w:history="1">
        <w:r w:rsidR="009468B8" w:rsidRPr="00D97CC8">
          <w:rPr>
            <w:rStyle w:val="Hyperlink"/>
            <w:noProof/>
          </w:rPr>
          <w:t>OneNote 2013</w:t>
        </w:r>
        <w:r w:rsidR="009468B8">
          <w:rPr>
            <w:noProof/>
            <w:webHidden/>
          </w:rPr>
          <w:tab/>
        </w:r>
        <w:r w:rsidR="009468B8">
          <w:rPr>
            <w:noProof/>
            <w:webHidden/>
          </w:rPr>
          <w:fldChar w:fldCharType="begin"/>
        </w:r>
        <w:r w:rsidR="009468B8">
          <w:rPr>
            <w:noProof/>
            <w:webHidden/>
          </w:rPr>
          <w:instrText xml:space="preserve"> PAGEREF _Toc420080130 \h </w:instrText>
        </w:r>
        <w:r w:rsidR="009468B8">
          <w:rPr>
            <w:noProof/>
            <w:webHidden/>
          </w:rPr>
        </w:r>
        <w:r w:rsidR="009468B8">
          <w:rPr>
            <w:noProof/>
            <w:webHidden/>
          </w:rPr>
          <w:fldChar w:fldCharType="separate"/>
        </w:r>
        <w:r w:rsidR="00B03861">
          <w:rPr>
            <w:noProof/>
            <w:webHidden/>
          </w:rPr>
          <w:t>21</w:t>
        </w:r>
        <w:r w:rsidR="009468B8">
          <w:rPr>
            <w:noProof/>
            <w:webHidden/>
          </w:rPr>
          <w:fldChar w:fldCharType="end"/>
        </w:r>
      </w:hyperlink>
    </w:p>
    <w:p w14:paraId="737E1543" w14:textId="77777777" w:rsidR="009468B8" w:rsidRDefault="00C96C77">
      <w:pPr>
        <w:pStyle w:val="TOC5"/>
        <w:tabs>
          <w:tab w:val="right" w:leader="dot" w:pos="5030"/>
        </w:tabs>
        <w:rPr>
          <w:rFonts w:eastAsiaTheme="minorEastAsia"/>
          <w:noProof/>
          <w:sz w:val="22"/>
          <w:lang w:val="en-US" w:eastAsia="en-US" w:bidi="ar-SA"/>
        </w:rPr>
      </w:pPr>
      <w:hyperlink w:anchor="_Toc420080131" w:history="1">
        <w:r w:rsidR="009468B8" w:rsidRPr="00D97CC8">
          <w:rPr>
            <w:rStyle w:val="Hyperlink"/>
            <w:noProof/>
          </w:rPr>
          <w:t>Outlook 2013</w:t>
        </w:r>
        <w:r w:rsidR="009468B8">
          <w:rPr>
            <w:noProof/>
            <w:webHidden/>
          </w:rPr>
          <w:tab/>
        </w:r>
        <w:r w:rsidR="009468B8">
          <w:rPr>
            <w:noProof/>
            <w:webHidden/>
          </w:rPr>
          <w:fldChar w:fldCharType="begin"/>
        </w:r>
        <w:r w:rsidR="009468B8">
          <w:rPr>
            <w:noProof/>
            <w:webHidden/>
          </w:rPr>
          <w:instrText xml:space="preserve"> PAGEREF _Toc420080131 \h </w:instrText>
        </w:r>
        <w:r w:rsidR="009468B8">
          <w:rPr>
            <w:noProof/>
            <w:webHidden/>
          </w:rPr>
        </w:r>
        <w:r w:rsidR="009468B8">
          <w:rPr>
            <w:noProof/>
            <w:webHidden/>
          </w:rPr>
          <w:fldChar w:fldCharType="separate"/>
        </w:r>
        <w:r w:rsidR="00B03861">
          <w:rPr>
            <w:noProof/>
            <w:webHidden/>
          </w:rPr>
          <w:t>21</w:t>
        </w:r>
        <w:r w:rsidR="009468B8">
          <w:rPr>
            <w:noProof/>
            <w:webHidden/>
          </w:rPr>
          <w:fldChar w:fldCharType="end"/>
        </w:r>
      </w:hyperlink>
    </w:p>
    <w:p w14:paraId="4702B342" w14:textId="77777777" w:rsidR="009468B8" w:rsidRDefault="00C96C77">
      <w:pPr>
        <w:pStyle w:val="TOC5"/>
        <w:tabs>
          <w:tab w:val="right" w:leader="dot" w:pos="5030"/>
        </w:tabs>
        <w:rPr>
          <w:rFonts w:eastAsiaTheme="minorEastAsia"/>
          <w:noProof/>
          <w:sz w:val="22"/>
          <w:lang w:val="en-US" w:eastAsia="en-US" w:bidi="ar-SA"/>
        </w:rPr>
      </w:pPr>
      <w:hyperlink w:anchor="_Toc420080132" w:history="1">
        <w:r w:rsidR="009468B8" w:rsidRPr="00D97CC8">
          <w:rPr>
            <w:rStyle w:val="Hyperlink"/>
            <w:noProof/>
          </w:rPr>
          <w:t>PowerPoint 2013</w:t>
        </w:r>
        <w:r w:rsidR="009468B8">
          <w:rPr>
            <w:noProof/>
            <w:webHidden/>
          </w:rPr>
          <w:tab/>
        </w:r>
        <w:r w:rsidR="009468B8">
          <w:rPr>
            <w:noProof/>
            <w:webHidden/>
          </w:rPr>
          <w:fldChar w:fldCharType="begin"/>
        </w:r>
        <w:r w:rsidR="009468B8">
          <w:rPr>
            <w:noProof/>
            <w:webHidden/>
          </w:rPr>
          <w:instrText xml:space="preserve"> PAGEREF _Toc420080132 \h </w:instrText>
        </w:r>
        <w:r w:rsidR="009468B8">
          <w:rPr>
            <w:noProof/>
            <w:webHidden/>
          </w:rPr>
        </w:r>
        <w:r w:rsidR="009468B8">
          <w:rPr>
            <w:noProof/>
            <w:webHidden/>
          </w:rPr>
          <w:fldChar w:fldCharType="separate"/>
        </w:r>
        <w:r w:rsidR="00B03861">
          <w:rPr>
            <w:noProof/>
            <w:webHidden/>
          </w:rPr>
          <w:t>21</w:t>
        </w:r>
        <w:r w:rsidR="009468B8">
          <w:rPr>
            <w:noProof/>
            <w:webHidden/>
          </w:rPr>
          <w:fldChar w:fldCharType="end"/>
        </w:r>
      </w:hyperlink>
    </w:p>
    <w:p w14:paraId="4DA3D7D9" w14:textId="77777777" w:rsidR="009468B8" w:rsidRDefault="00C96C77">
      <w:pPr>
        <w:pStyle w:val="TOC5"/>
        <w:tabs>
          <w:tab w:val="right" w:leader="dot" w:pos="5030"/>
        </w:tabs>
        <w:rPr>
          <w:rFonts w:eastAsiaTheme="minorEastAsia"/>
          <w:noProof/>
          <w:sz w:val="22"/>
          <w:lang w:val="en-US" w:eastAsia="en-US" w:bidi="ar-SA"/>
        </w:rPr>
      </w:pPr>
      <w:hyperlink w:anchor="_Toc420080133" w:history="1">
        <w:r w:rsidR="009468B8" w:rsidRPr="00D97CC8">
          <w:rPr>
            <w:rStyle w:val="Hyperlink"/>
            <w:noProof/>
          </w:rPr>
          <w:t>Project Professional 2013</w:t>
        </w:r>
        <w:r w:rsidR="009468B8">
          <w:rPr>
            <w:noProof/>
            <w:webHidden/>
          </w:rPr>
          <w:tab/>
        </w:r>
        <w:r w:rsidR="009468B8">
          <w:rPr>
            <w:noProof/>
            <w:webHidden/>
          </w:rPr>
          <w:fldChar w:fldCharType="begin"/>
        </w:r>
        <w:r w:rsidR="009468B8">
          <w:rPr>
            <w:noProof/>
            <w:webHidden/>
          </w:rPr>
          <w:instrText xml:space="preserve"> PAGEREF _Toc420080133 \h </w:instrText>
        </w:r>
        <w:r w:rsidR="009468B8">
          <w:rPr>
            <w:noProof/>
            <w:webHidden/>
          </w:rPr>
        </w:r>
        <w:r w:rsidR="009468B8">
          <w:rPr>
            <w:noProof/>
            <w:webHidden/>
          </w:rPr>
          <w:fldChar w:fldCharType="separate"/>
        </w:r>
        <w:r w:rsidR="00B03861">
          <w:rPr>
            <w:noProof/>
            <w:webHidden/>
          </w:rPr>
          <w:t>21</w:t>
        </w:r>
        <w:r w:rsidR="009468B8">
          <w:rPr>
            <w:noProof/>
            <w:webHidden/>
          </w:rPr>
          <w:fldChar w:fldCharType="end"/>
        </w:r>
      </w:hyperlink>
    </w:p>
    <w:p w14:paraId="219C76C0" w14:textId="77777777" w:rsidR="009468B8" w:rsidRDefault="00C96C77">
      <w:pPr>
        <w:pStyle w:val="TOC5"/>
        <w:tabs>
          <w:tab w:val="right" w:leader="dot" w:pos="5030"/>
        </w:tabs>
        <w:rPr>
          <w:rFonts w:eastAsiaTheme="minorEastAsia"/>
          <w:noProof/>
          <w:sz w:val="22"/>
          <w:lang w:val="en-US" w:eastAsia="en-US" w:bidi="ar-SA"/>
        </w:rPr>
      </w:pPr>
      <w:hyperlink w:anchor="_Toc420080134" w:history="1">
        <w:r w:rsidR="009468B8" w:rsidRPr="00D97CC8">
          <w:rPr>
            <w:rStyle w:val="Hyperlink"/>
            <w:noProof/>
          </w:rPr>
          <w:t>Project Standard 2013</w:t>
        </w:r>
        <w:r w:rsidR="009468B8">
          <w:rPr>
            <w:noProof/>
            <w:webHidden/>
          </w:rPr>
          <w:tab/>
        </w:r>
        <w:r w:rsidR="009468B8">
          <w:rPr>
            <w:noProof/>
            <w:webHidden/>
          </w:rPr>
          <w:fldChar w:fldCharType="begin"/>
        </w:r>
        <w:r w:rsidR="009468B8">
          <w:rPr>
            <w:noProof/>
            <w:webHidden/>
          </w:rPr>
          <w:instrText xml:space="preserve"> PAGEREF _Toc420080134 \h </w:instrText>
        </w:r>
        <w:r w:rsidR="009468B8">
          <w:rPr>
            <w:noProof/>
            <w:webHidden/>
          </w:rPr>
        </w:r>
        <w:r w:rsidR="009468B8">
          <w:rPr>
            <w:noProof/>
            <w:webHidden/>
          </w:rPr>
          <w:fldChar w:fldCharType="separate"/>
        </w:r>
        <w:r w:rsidR="00B03861">
          <w:rPr>
            <w:noProof/>
            <w:webHidden/>
          </w:rPr>
          <w:t>21</w:t>
        </w:r>
        <w:r w:rsidR="009468B8">
          <w:rPr>
            <w:noProof/>
            <w:webHidden/>
          </w:rPr>
          <w:fldChar w:fldCharType="end"/>
        </w:r>
      </w:hyperlink>
    </w:p>
    <w:p w14:paraId="0A847234" w14:textId="77777777" w:rsidR="009468B8" w:rsidRDefault="00C96C77">
      <w:pPr>
        <w:pStyle w:val="TOC5"/>
        <w:tabs>
          <w:tab w:val="right" w:leader="dot" w:pos="5030"/>
        </w:tabs>
        <w:rPr>
          <w:rFonts w:eastAsiaTheme="minorEastAsia"/>
          <w:noProof/>
          <w:sz w:val="22"/>
          <w:lang w:val="en-US" w:eastAsia="en-US" w:bidi="ar-SA"/>
        </w:rPr>
      </w:pPr>
      <w:hyperlink w:anchor="_Toc420080135" w:history="1">
        <w:r w:rsidR="009468B8" w:rsidRPr="00D97CC8">
          <w:rPr>
            <w:rStyle w:val="Hyperlink"/>
            <w:noProof/>
          </w:rPr>
          <w:t>Publisher 2013</w:t>
        </w:r>
        <w:r w:rsidR="009468B8">
          <w:rPr>
            <w:noProof/>
            <w:webHidden/>
          </w:rPr>
          <w:tab/>
        </w:r>
        <w:r w:rsidR="009468B8">
          <w:rPr>
            <w:noProof/>
            <w:webHidden/>
          </w:rPr>
          <w:fldChar w:fldCharType="begin"/>
        </w:r>
        <w:r w:rsidR="009468B8">
          <w:rPr>
            <w:noProof/>
            <w:webHidden/>
          </w:rPr>
          <w:instrText xml:space="preserve"> PAGEREF _Toc420080135 \h </w:instrText>
        </w:r>
        <w:r w:rsidR="009468B8">
          <w:rPr>
            <w:noProof/>
            <w:webHidden/>
          </w:rPr>
        </w:r>
        <w:r w:rsidR="009468B8">
          <w:rPr>
            <w:noProof/>
            <w:webHidden/>
          </w:rPr>
          <w:fldChar w:fldCharType="separate"/>
        </w:r>
        <w:r w:rsidR="00B03861">
          <w:rPr>
            <w:noProof/>
            <w:webHidden/>
          </w:rPr>
          <w:t>21</w:t>
        </w:r>
        <w:r w:rsidR="009468B8">
          <w:rPr>
            <w:noProof/>
            <w:webHidden/>
          </w:rPr>
          <w:fldChar w:fldCharType="end"/>
        </w:r>
      </w:hyperlink>
    </w:p>
    <w:p w14:paraId="161DEF30" w14:textId="77777777" w:rsidR="009468B8" w:rsidRDefault="00C96C77">
      <w:pPr>
        <w:pStyle w:val="TOC5"/>
        <w:tabs>
          <w:tab w:val="right" w:leader="dot" w:pos="5030"/>
        </w:tabs>
        <w:rPr>
          <w:rFonts w:eastAsiaTheme="minorEastAsia"/>
          <w:noProof/>
          <w:sz w:val="22"/>
          <w:lang w:val="en-US" w:eastAsia="en-US" w:bidi="ar-SA"/>
        </w:rPr>
      </w:pPr>
      <w:hyperlink w:anchor="_Toc420080136" w:history="1">
        <w:r w:rsidR="009468B8" w:rsidRPr="00D97CC8">
          <w:rPr>
            <w:rStyle w:val="Hyperlink"/>
            <w:noProof/>
          </w:rPr>
          <w:t>Visio 2013 Édition Professionnelle</w:t>
        </w:r>
        <w:r w:rsidR="009468B8">
          <w:rPr>
            <w:noProof/>
            <w:webHidden/>
          </w:rPr>
          <w:tab/>
        </w:r>
        <w:r w:rsidR="009468B8">
          <w:rPr>
            <w:noProof/>
            <w:webHidden/>
          </w:rPr>
          <w:fldChar w:fldCharType="begin"/>
        </w:r>
        <w:r w:rsidR="009468B8">
          <w:rPr>
            <w:noProof/>
            <w:webHidden/>
          </w:rPr>
          <w:instrText xml:space="preserve"> PAGEREF _Toc420080136 \h </w:instrText>
        </w:r>
        <w:r w:rsidR="009468B8">
          <w:rPr>
            <w:noProof/>
            <w:webHidden/>
          </w:rPr>
        </w:r>
        <w:r w:rsidR="009468B8">
          <w:rPr>
            <w:noProof/>
            <w:webHidden/>
          </w:rPr>
          <w:fldChar w:fldCharType="separate"/>
        </w:r>
        <w:r w:rsidR="00B03861">
          <w:rPr>
            <w:noProof/>
            <w:webHidden/>
          </w:rPr>
          <w:t>21</w:t>
        </w:r>
        <w:r w:rsidR="009468B8">
          <w:rPr>
            <w:noProof/>
            <w:webHidden/>
          </w:rPr>
          <w:fldChar w:fldCharType="end"/>
        </w:r>
      </w:hyperlink>
    </w:p>
    <w:p w14:paraId="156DC40E" w14:textId="77777777" w:rsidR="009468B8" w:rsidRDefault="00C96C77">
      <w:pPr>
        <w:pStyle w:val="TOC5"/>
        <w:tabs>
          <w:tab w:val="right" w:leader="dot" w:pos="5030"/>
        </w:tabs>
        <w:rPr>
          <w:rFonts w:eastAsiaTheme="minorEastAsia"/>
          <w:noProof/>
          <w:sz w:val="22"/>
          <w:lang w:val="en-US" w:eastAsia="en-US" w:bidi="ar-SA"/>
        </w:rPr>
      </w:pPr>
      <w:hyperlink w:anchor="_Toc420080137" w:history="1">
        <w:r w:rsidR="009468B8" w:rsidRPr="00D97CC8">
          <w:rPr>
            <w:rStyle w:val="Hyperlink"/>
            <w:noProof/>
          </w:rPr>
          <w:t>Visio 2013 Édition Standard</w:t>
        </w:r>
        <w:r w:rsidR="009468B8">
          <w:rPr>
            <w:noProof/>
            <w:webHidden/>
          </w:rPr>
          <w:tab/>
        </w:r>
        <w:r w:rsidR="009468B8">
          <w:rPr>
            <w:noProof/>
            <w:webHidden/>
          </w:rPr>
          <w:fldChar w:fldCharType="begin"/>
        </w:r>
        <w:r w:rsidR="009468B8">
          <w:rPr>
            <w:noProof/>
            <w:webHidden/>
          </w:rPr>
          <w:instrText xml:space="preserve"> PAGEREF _Toc420080137 \h </w:instrText>
        </w:r>
        <w:r w:rsidR="009468B8">
          <w:rPr>
            <w:noProof/>
            <w:webHidden/>
          </w:rPr>
        </w:r>
        <w:r w:rsidR="009468B8">
          <w:rPr>
            <w:noProof/>
            <w:webHidden/>
          </w:rPr>
          <w:fldChar w:fldCharType="separate"/>
        </w:r>
        <w:r w:rsidR="00B03861">
          <w:rPr>
            <w:noProof/>
            <w:webHidden/>
          </w:rPr>
          <w:t>21</w:t>
        </w:r>
        <w:r w:rsidR="009468B8">
          <w:rPr>
            <w:noProof/>
            <w:webHidden/>
          </w:rPr>
          <w:fldChar w:fldCharType="end"/>
        </w:r>
      </w:hyperlink>
    </w:p>
    <w:p w14:paraId="2F0708BB" w14:textId="77777777" w:rsidR="009468B8" w:rsidRDefault="00C96C77">
      <w:pPr>
        <w:pStyle w:val="TOC5"/>
        <w:tabs>
          <w:tab w:val="right" w:leader="dot" w:pos="5030"/>
        </w:tabs>
        <w:rPr>
          <w:rFonts w:eastAsiaTheme="minorEastAsia"/>
          <w:noProof/>
          <w:sz w:val="22"/>
          <w:lang w:val="en-US" w:eastAsia="en-US" w:bidi="ar-SA"/>
        </w:rPr>
      </w:pPr>
      <w:hyperlink w:anchor="_Toc420080138" w:history="1">
        <w:r w:rsidR="009468B8" w:rsidRPr="00D97CC8">
          <w:rPr>
            <w:rStyle w:val="Hyperlink"/>
            <w:noProof/>
          </w:rPr>
          <w:t>Word 2013</w:t>
        </w:r>
        <w:r w:rsidR="009468B8">
          <w:rPr>
            <w:noProof/>
            <w:webHidden/>
          </w:rPr>
          <w:tab/>
        </w:r>
        <w:r w:rsidR="009468B8">
          <w:rPr>
            <w:noProof/>
            <w:webHidden/>
          </w:rPr>
          <w:fldChar w:fldCharType="begin"/>
        </w:r>
        <w:r w:rsidR="009468B8">
          <w:rPr>
            <w:noProof/>
            <w:webHidden/>
          </w:rPr>
          <w:instrText xml:space="preserve"> PAGEREF _Toc420080138 \h </w:instrText>
        </w:r>
        <w:r w:rsidR="009468B8">
          <w:rPr>
            <w:noProof/>
            <w:webHidden/>
          </w:rPr>
        </w:r>
        <w:r w:rsidR="009468B8">
          <w:rPr>
            <w:noProof/>
            <w:webHidden/>
          </w:rPr>
          <w:fldChar w:fldCharType="separate"/>
        </w:r>
        <w:r w:rsidR="00B03861">
          <w:rPr>
            <w:noProof/>
            <w:webHidden/>
          </w:rPr>
          <w:t>21</w:t>
        </w:r>
        <w:r w:rsidR="009468B8">
          <w:rPr>
            <w:noProof/>
            <w:webHidden/>
          </w:rPr>
          <w:fldChar w:fldCharType="end"/>
        </w:r>
      </w:hyperlink>
    </w:p>
    <w:p w14:paraId="3BE6B7E3" w14:textId="77777777" w:rsidR="009468B8" w:rsidRDefault="00C96C77">
      <w:pPr>
        <w:pStyle w:val="TOC5"/>
        <w:tabs>
          <w:tab w:val="right" w:leader="dot" w:pos="5030"/>
        </w:tabs>
        <w:rPr>
          <w:rFonts w:eastAsiaTheme="minorEastAsia"/>
          <w:noProof/>
          <w:sz w:val="22"/>
          <w:lang w:val="en-US" w:eastAsia="en-US" w:bidi="ar-SA"/>
        </w:rPr>
      </w:pPr>
      <w:hyperlink w:anchor="_Toc420080139" w:history="1">
        <w:r w:rsidR="009468B8" w:rsidRPr="00D97CC8">
          <w:rPr>
            <w:rStyle w:val="Hyperlink"/>
            <w:noProof/>
          </w:rPr>
          <w:t>Licence Work at Home pour Office Professionnel Plus 2013</w:t>
        </w:r>
        <w:r w:rsidR="009468B8">
          <w:rPr>
            <w:noProof/>
            <w:webHidden/>
          </w:rPr>
          <w:tab/>
        </w:r>
        <w:r w:rsidR="009468B8">
          <w:rPr>
            <w:noProof/>
            <w:webHidden/>
          </w:rPr>
          <w:fldChar w:fldCharType="begin"/>
        </w:r>
        <w:r w:rsidR="009468B8">
          <w:rPr>
            <w:noProof/>
            <w:webHidden/>
          </w:rPr>
          <w:instrText xml:space="preserve"> PAGEREF _Toc420080139 \h </w:instrText>
        </w:r>
        <w:r w:rsidR="009468B8">
          <w:rPr>
            <w:noProof/>
            <w:webHidden/>
          </w:rPr>
        </w:r>
        <w:r w:rsidR="009468B8">
          <w:rPr>
            <w:noProof/>
            <w:webHidden/>
          </w:rPr>
          <w:fldChar w:fldCharType="separate"/>
        </w:r>
        <w:r w:rsidR="00B03861">
          <w:rPr>
            <w:noProof/>
            <w:webHidden/>
          </w:rPr>
          <w:t>21</w:t>
        </w:r>
        <w:r w:rsidR="009468B8">
          <w:rPr>
            <w:noProof/>
            <w:webHidden/>
          </w:rPr>
          <w:fldChar w:fldCharType="end"/>
        </w:r>
      </w:hyperlink>
    </w:p>
    <w:p w14:paraId="1D296405" w14:textId="77777777" w:rsidR="009468B8" w:rsidRDefault="00C96C77">
      <w:pPr>
        <w:pStyle w:val="TOC5"/>
        <w:tabs>
          <w:tab w:val="right" w:leader="dot" w:pos="5030"/>
        </w:tabs>
        <w:rPr>
          <w:rFonts w:eastAsiaTheme="minorEastAsia"/>
          <w:noProof/>
          <w:sz w:val="22"/>
          <w:lang w:val="en-US" w:eastAsia="en-US" w:bidi="ar-SA"/>
        </w:rPr>
      </w:pPr>
      <w:hyperlink w:anchor="_Toc420080140" w:history="1">
        <w:r w:rsidR="009468B8" w:rsidRPr="00D97CC8">
          <w:rPr>
            <w:rStyle w:val="Hyperlink"/>
            <w:noProof/>
          </w:rPr>
          <w:t>Licence Work at Home pour Office Standard 2013</w:t>
        </w:r>
        <w:r w:rsidR="009468B8">
          <w:rPr>
            <w:noProof/>
            <w:webHidden/>
          </w:rPr>
          <w:tab/>
        </w:r>
        <w:r w:rsidR="009468B8">
          <w:rPr>
            <w:noProof/>
            <w:webHidden/>
          </w:rPr>
          <w:fldChar w:fldCharType="begin"/>
        </w:r>
        <w:r w:rsidR="009468B8">
          <w:rPr>
            <w:noProof/>
            <w:webHidden/>
          </w:rPr>
          <w:instrText xml:space="preserve"> PAGEREF _Toc420080140 \h </w:instrText>
        </w:r>
        <w:r w:rsidR="009468B8">
          <w:rPr>
            <w:noProof/>
            <w:webHidden/>
          </w:rPr>
        </w:r>
        <w:r w:rsidR="009468B8">
          <w:rPr>
            <w:noProof/>
            <w:webHidden/>
          </w:rPr>
          <w:fldChar w:fldCharType="separate"/>
        </w:r>
        <w:r w:rsidR="00B03861">
          <w:rPr>
            <w:noProof/>
            <w:webHidden/>
          </w:rPr>
          <w:t>21</w:t>
        </w:r>
        <w:r w:rsidR="009468B8">
          <w:rPr>
            <w:noProof/>
            <w:webHidden/>
          </w:rPr>
          <w:fldChar w:fldCharType="end"/>
        </w:r>
      </w:hyperlink>
    </w:p>
    <w:p w14:paraId="57EEE483" w14:textId="77777777" w:rsidR="009468B8" w:rsidRDefault="00C96C77">
      <w:pPr>
        <w:pStyle w:val="TOC3"/>
        <w:tabs>
          <w:tab w:val="right" w:leader="dot" w:pos="5030"/>
        </w:tabs>
        <w:rPr>
          <w:rFonts w:eastAsiaTheme="minorEastAsia"/>
          <w:smallCaps w:val="0"/>
          <w:noProof/>
          <w:sz w:val="22"/>
          <w:lang w:val="en-US" w:eastAsia="en-US" w:bidi="ar-SA"/>
        </w:rPr>
      </w:pPr>
      <w:hyperlink w:anchor="_Toc420080141" w:history="1">
        <w:r w:rsidR="009468B8" w:rsidRPr="00D97CC8">
          <w:rPr>
            <w:rStyle w:val="Hyperlink"/>
            <w:noProof/>
          </w:rPr>
          <w:t>Office pour Mac</w:t>
        </w:r>
        <w:r w:rsidR="009468B8">
          <w:rPr>
            <w:noProof/>
            <w:webHidden/>
          </w:rPr>
          <w:tab/>
        </w:r>
        <w:r w:rsidR="009468B8">
          <w:rPr>
            <w:noProof/>
            <w:webHidden/>
          </w:rPr>
          <w:fldChar w:fldCharType="begin"/>
        </w:r>
        <w:r w:rsidR="009468B8">
          <w:rPr>
            <w:noProof/>
            <w:webHidden/>
          </w:rPr>
          <w:instrText xml:space="preserve"> PAGEREF _Toc420080141 \h </w:instrText>
        </w:r>
        <w:r w:rsidR="009468B8">
          <w:rPr>
            <w:noProof/>
            <w:webHidden/>
          </w:rPr>
        </w:r>
        <w:r w:rsidR="009468B8">
          <w:rPr>
            <w:noProof/>
            <w:webHidden/>
          </w:rPr>
          <w:fldChar w:fldCharType="separate"/>
        </w:r>
        <w:r w:rsidR="00B03861">
          <w:rPr>
            <w:noProof/>
            <w:webHidden/>
          </w:rPr>
          <w:t>23</w:t>
        </w:r>
        <w:r w:rsidR="009468B8">
          <w:rPr>
            <w:noProof/>
            <w:webHidden/>
          </w:rPr>
          <w:fldChar w:fldCharType="end"/>
        </w:r>
      </w:hyperlink>
    </w:p>
    <w:p w14:paraId="02C1677C" w14:textId="77777777" w:rsidR="009468B8" w:rsidRDefault="00C96C77">
      <w:pPr>
        <w:pStyle w:val="TOC5"/>
        <w:tabs>
          <w:tab w:val="right" w:leader="dot" w:pos="5030"/>
        </w:tabs>
        <w:rPr>
          <w:rFonts w:eastAsiaTheme="minorEastAsia"/>
          <w:noProof/>
          <w:sz w:val="22"/>
          <w:lang w:val="en-US" w:eastAsia="en-US" w:bidi="ar-SA"/>
        </w:rPr>
      </w:pPr>
      <w:hyperlink w:anchor="_Toc420080142" w:history="1">
        <w:r w:rsidR="009468B8" w:rsidRPr="00D97CC8">
          <w:rPr>
            <w:rStyle w:val="Hyperlink"/>
            <w:noProof/>
          </w:rPr>
          <w:t>Excel version 2011 pour Mac</w:t>
        </w:r>
        <w:r w:rsidR="009468B8">
          <w:rPr>
            <w:noProof/>
            <w:webHidden/>
          </w:rPr>
          <w:tab/>
        </w:r>
        <w:r w:rsidR="009468B8">
          <w:rPr>
            <w:noProof/>
            <w:webHidden/>
          </w:rPr>
          <w:fldChar w:fldCharType="begin"/>
        </w:r>
        <w:r w:rsidR="009468B8">
          <w:rPr>
            <w:noProof/>
            <w:webHidden/>
          </w:rPr>
          <w:instrText xml:space="preserve"> PAGEREF _Toc420080142 \h </w:instrText>
        </w:r>
        <w:r w:rsidR="009468B8">
          <w:rPr>
            <w:noProof/>
            <w:webHidden/>
          </w:rPr>
        </w:r>
        <w:r w:rsidR="009468B8">
          <w:rPr>
            <w:noProof/>
            <w:webHidden/>
          </w:rPr>
          <w:fldChar w:fldCharType="separate"/>
        </w:r>
        <w:r w:rsidR="00B03861">
          <w:rPr>
            <w:noProof/>
            <w:webHidden/>
          </w:rPr>
          <w:t>23</w:t>
        </w:r>
        <w:r w:rsidR="009468B8">
          <w:rPr>
            <w:noProof/>
            <w:webHidden/>
          </w:rPr>
          <w:fldChar w:fldCharType="end"/>
        </w:r>
      </w:hyperlink>
    </w:p>
    <w:p w14:paraId="50ABB71E" w14:textId="77777777" w:rsidR="009468B8" w:rsidRDefault="00C96C77">
      <w:pPr>
        <w:pStyle w:val="TOC5"/>
        <w:tabs>
          <w:tab w:val="right" w:leader="dot" w:pos="5030"/>
        </w:tabs>
        <w:rPr>
          <w:rFonts w:eastAsiaTheme="minorEastAsia"/>
          <w:noProof/>
          <w:sz w:val="22"/>
          <w:lang w:val="en-US" w:eastAsia="en-US" w:bidi="ar-SA"/>
        </w:rPr>
      </w:pPr>
      <w:hyperlink w:anchor="_Toc420080143" w:history="1">
        <w:r w:rsidR="009468B8" w:rsidRPr="00D97CC8">
          <w:rPr>
            <w:rStyle w:val="Hyperlink"/>
            <w:noProof/>
          </w:rPr>
          <w:t>Lync 2011 pour Mac</w:t>
        </w:r>
        <w:r w:rsidR="009468B8">
          <w:rPr>
            <w:noProof/>
            <w:webHidden/>
          </w:rPr>
          <w:tab/>
        </w:r>
        <w:r w:rsidR="009468B8">
          <w:rPr>
            <w:noProof/>
            <w:webHidden/>
          </w:rPr>
          <w:fldChar w:fldCharType="begin"/>
        </w:r>
        <w:r w:rsidR="009468B8">
          <w:rPr>
            <w:noProof/>
            <w:webHidden/>
          </w:rPr>
          <w:instrText xml:space="preserve"> PAGEREF _Toc420080143 \h </w:instrText>
        </w:r>
        <w:r w:rsidR="009468B8">
          <w:rPr>
            <w:noProof/>
            <w:webHidden/>
          </w:rPr>
        </w:r>
        <w:r w:rsidR="009468B8">
          <w:rPr>
            <w:noProof/>
            <w:webHidden/>
          </w:rPr>
          <w:fldChar w:fldCharType="separate"/>
        </w:r>
        <w:r w:rsidR="00B03861">
          <w:rPr>
            <w:noProof/>
            <w:webHidden/>
          </w:rPr>
          <w:t>23</w:t>
        </w:r>
        <w:r w:rsidR="009468B8">
          <w:rPr>
            <w:noProof/>
            <w:webHidden/>
          </w:rPr>
          <w:fldChar w:fldCharType="end"/>
        </w:r>
      </w:hyperlink>
    </w:p>
    <w:p w14:paraId="669CE725" w14:textId="77777777" w:rsidR="009468B8" w:rsidRDefault="00C96C77">
      <w:pPr>
        <w:pStyle w:val="TOC5"/>
        <w:tabs>
          <w:tab w:val="right" w:leader="dot" w:pos="5030"/>
        </w:tabs>
        <w:rPr>
          <w:rFonts w:eastAsiaTheme="minorEastAsia"/>
          <w:noProof/>
          <w:sz w:val="22"/>
          <w:lang w:val="en-US" w:eastAsia="en-US" w:bidi="ar-SA"/>
        </w:rPr>
      </w:pPr>
      <w:hyperlink w:anchor="_Toc420080144" w:history="1">
        <w:r w:rsidR="009468B8" w:rsidRPr="00D97CC8">
          <w:rPr>
            <w:rStyle w:val="Hyperlink"/>
            <w:noProof/>
          </w:rPr>
          <w:t>Office 2011 Standard pour Mac</w:t>
        </w:r>
        <w:r w:rsidR="009468B8">
          <w:rPr>
            <w:noProof/>
            <w:webHidden/>
          </w:rPr>
          <w:tab/>
        </w:r>
        <w:r w:rsidR="009468B8">
          <w:rPr>
            <w:noProof/>
            <w:webHidden/>
          </w:rPr>
          <w:fldChar w:fldCharType="begin"/>
        </w:r>
        <w:r w:rsidR="009468B8">
          <w:rPr>
            <w:noProof/>
            <w:webHidden/>
          </w:rPr>
          <w:instrText xml:space="preserve"> PAGEREF _Toc420080144 \h </w:instrText>
        </w:r>
        <w:r w:rsidR="009468B8">
          <w:rPr>
            <w:noProof/>
            <w:webHidden/>
          </w:rPr>
        </w:r>
        <w:r w:rsidR="009468B8">
          <w:rPr>
            <w:noProof/>
            <w:webHidden/>
          </w:rPr>
          <w:fldChar w:fldCharType="separate"/>
        </w:r>
        <w:r w:rsidR="00B03861">
          <w:rPr>
            <w:noProof/>
            <w:webHidden/>
          </w:rPr>
          <w:t>23</w:t>
        </w:r>
        <w:r w:rsidR="009468B8">
          <w:rPr>
            <w:noProof/>
            <w:webHidden/>
          </w:rPr>
          <w:fldChar w:fldCharType="end"/>
        </w:r>
      </w:hyperlink>
    </w:p>
    <w:p w14:paraId="2C5C60D7" w14:textId="77777777" w:rsidR="009468B8" w:rsidRDefault="00C96C77">
      <w:pPr>
        <w:pStyle w:val="TOC5"/>
        <w:tabs>
          <w:tab w:val="right" w:leader="dot" w:pos="5030"/>
        </w:tabs>
        <w:rPr>
          <w:rFonts w:eastAsiaTheme="minorEastAsia"/>
          <w:noProof/>
          <w:sz w:val="22"/>
          <w:lang w:val="en-US" w:eastAsia="en-US" w:bidi="ar-SA"/>
        </w:rPr>
      </w:pPr>
      <w:hyperlink w:anchor="_Toc420080145" w:history="1">
        <w:r w:rsidR="009468B8" w:rsidRPr="00D97CC8">
          <w:rPr>
            <w:rStyle w:val="Hyperlink"/>
            <w:noProof/>
          </w:rPr>
          <w:t>Outlook 2011 pour Mac</w:t>
        </w:r>
        <w:r w:rsidR="009468B8">
          <w:rPr>
            <w:noProof/>
            <w:webHidden/>
          </w:rPr>
          <w:tab/>
        </w:r>
        <w:r w:rsidR="009468B8">
          <w:rPr>
            <w:noProof/>
            <w:webHidden/>
          </w:rPr>
          <w:fldChar w:fldCharType="begin"/>
        </w:r>
        <w:r w:rsidR="009468B8">
          <w:rPr>
            <w:noProof/>
            <w:webHidden/>
          </w:rPr>
          <w:instrText xml:space="preserve"> PAGEREF _Toc420080145 \h </w:instrText>
        </w:r>
        <w:r w:rsidR="009468B8">
          <w:rPr>
            <w:noProof/>
            <w:webHidden/>
          </w:rPr>
        </w:r>
        <w:r w:rsidR="009468B8">
          <w:rPr>
            <w:noProof/>
            <w:webHidden/>
          </w:rPr>
          <w:fldChar w:fldCharType="separate"/>
        </w:r>
        <w:r w:rsidR="00B03861">
          <w:rPr>
            <w:noProof/>
            <w:webHidden/>
          </w:rPr>
          <w:t>23</w:t>
        </w:r>
        <w:r w:rsidR="009468B8">
          <w:rPr>
            <w:noProof/>
            <w:webHidden/>
          </w:rPr>
          <w:fldChar w:fldCharType="end"/>
        </w:r>
      </w:hyperlink>
    </w:p>
    <w:p w14:paraId="6EFBEF3F" w14:textId="77777777" w:rsidR="009468B8" w:rsidRDefault="00C96C77">
      <w:pPr>
        <w:pStyle w:val="TOC5"/>
        <w:tabs>
          <w:tab w:val="right" w:leader="dot" w:pos="5030"/>
        </w:tabs>
        <w:rPr>
          <w:rFonts w:eastAsiaTheme="minorEastAsia"/>
          <w:noProof/>
          <w:sz w:val="22"/>
          <w:lang w:val="en-US" w:eastAsia="en-US" w:bidi="ar-SA"/>
        </w:rPr>
      </w:pPr>
      <w:hyperlink w:anchor="_Toc420080146" w:history="1">
        <w:r w:rsidR="009468B8" w:rsidRPr="00D97CC8">
          <w:rPr>
            <w:rStyle w:val="Hyperlink"/>
            <w:noProof/>
          </w:rPr>
          <w:t>Powerpoint 2011 pour Mac</w:t>
        </w:r>
        <w:r w:rsidR="009468B8">
          <w:rPr>
            <w:noProof/>
            <w:webHidden/>
          </w:rPr>
          <w:tab/>
        </w:r>
        <w:r w:rsidR="009468B8">
          <w:rPr>
            <w:noProof/>
            <w:webHidden/>
          </w:rPr>
          <w:fldChar w:fldCharType="begin"/>
        </w:r>
        <w:r w:rsidR="009468B8">
          <w:rPr>
            <w:noProof/>
            <w:webHidden/>
          </w:rPr>
          <w:instrText xml:space="preserve"> PAGEREF _Toc420080146 \h </w:instrText>
        </w:r>
        <w:r w:rsidR="009468B8">
          <w:rPr>
            <w:noProof/>
            <w:webHidden/>
          </w:rPr>
        </w:r>
        <w:r w:rsidR="009468B8">
          <w:rPr>
            <w:noProof/>
            <w:webHidden/>
          </w:rPr>
          <w:fldChar w:fldCharType="separate"/>
        </w:r>
        <w:r w:rsidR="00B03861">
          <w:rPr>
            <w:noProof/>
            <w:webHidden/>
          </w:rPr>
          <w:t>23</w:t>
        </w:r>
        <w:r w:rsidR="009468B8">
          <w:rPr>
            <w:noProof/>
            <w:webHidden/>
          </w:rPr>
          <w:fldChar w:fldCharType="end"/>
        </w:r>
      </w:hyperlink>
    </w:p>
    <w:p w14:paraId="5216273E" w14:textId="77777777" w:rsidR="009468B8" w:rsidRDefault="00C96C77">
      <w:pPr>
        <w:pStyle w:val="TOC5"/>
        <w:tabs>
          <w:tab w:val="right" w:leader="dot" w:pos="5030"/>
        </w:tabs>
        <w:rPr>
          <w:rFonts w:eastAsiaTheme="minorEastAsia"/>
          <w:noProof/>
          <w:sz w:val="22"/>
          <w:lang w:val="en-US" w:eastAsia="en-US" w:bidi="ar-SA"/>
        </w:rPr>
      </w:pPr>
      <w:hyperlink w:anchor="_Toc420080147" w:history="1">
        <w:r w:rsidR="009468B8" w:rsidRPr="00D97CC8">
          <w:rPr>
            <w:rStyle w:val="Hyperlink"/>
            <w:noProof/>
          </w:rPr>
          <w:t>Word 2011 pour Mac</w:t>
        </w:r>
        <w:r w:rsidR="009468B8">
          <w:rPr>
            <w:noProof/>
            <w:webHidden/>
          </w:rPr>
          <w:tab/>
        </w:r>
        <w:r w:rsidR="009468B8">
          <w:rPr>
            <w:noProof/>
            <w:webHidden/>
          </w:rPr>
          <w:fldChar w:fldCharType="begin"/>
        </w:r>
        <w:r w:rsidR="009468B8">
          <w:rPr>
            <w:noProof/>
            <w:webHidden/>
          </w:rPr>
          <w:instrText xml:space="preserve"> PAGEREF _Toc420080147 \h </w:instrText>
        </w:r>
        <w:r w:rsidR="009468B8">
          <w:rPr>
            <w:noProof/>
            <w:webHidden/>
          </w:rPr>
        </w:r>
        <w:r w:rsidR="009468B8">
          <w:rPr>
            <w:noProof/>
            <w:webHidden/>
          </w:rPr>
          <w:fldChar w:fldCharType="separate"/>
        </w:r>
        <w:r w:rsidR="00B03861">
          <w:rPr>
            <w:noProof/>
            <w:webHidden/>
          </w:rPr>
          <w:t>23</w:t>
        </w:r>
        <w:r w:rsidR="009468B8">
          <w:rPr>
            <w:noProof/>
            <w:webHidden/>
          </w:rPr>
          <w:fldChar w:fldCharType="end"/>
        </w:r>
      </w:hyperlink>
    </w:p>
    <w:p w14:paraId="36EC49D2" w14:textId="77777777" w:rsidR="009468B8" w:rsidRDefault="00C96C77">
      <w:pPr>
        <w:pStyle w:val="TOC5"/>
        <w:tabs>
          <w:tab w:val="right" w:leader="dot" w:pos="5030"/>
        </w:tabs>
        <w:rPr>
          <w:rFonts w:eastAsiaTheme="minorEastAsia"/>
          <w:noProof/>
          <w:sz w:val="22"/>
          <w:lang w:val="en-US" w:eastAsia="en-US" w:bidi="ar-SA"/>
        </w:rPr>
      </w:pPr>
      <w:hyperlink w:anchor="_Toc420080148" w:history="1">
        <w:r w:rsidR="009468B8" w:rsidRPr="00D97CC8">
          <w:rPr>
            <w:rStyle w:val="Hyperlink"/>
            <w:noProof/>
          </w:rPr>
          <w:t>Licences Work-at-Home pour Mac 2011</w:t>
        </w:r>
        <w:r w:rsidR="009468B8">
          <w:rPr>
            <w:noProof/>
            <w:webHidden/>
          </w:rPr>
          <w:tab/>
        </w:r>
        <w:r w:rsidR="009468B8">
          <w:rPr>
            <w:noProof/>
            <w:webHidden/>
          </w:rPr>
          <w:fldChar w:fldCharType="begin"/>
        </w:r>
        <w:r w:rsidR="009468B8">
          <w:rPr>
            <w:noProof/>
            <w:webHidden/>
          </w:rPr>
          <w:instrText xml:space="preserve"> PAGEREF _Toc420080148 \h </w:instrText>
        </w:r>
        <w:r w:rsidR="009468B8">
          <w:rPr>
            <w:noProof/>
            <w:webHidden/>
          </w:rPr>
        </w:r>
        <w:r w:rsidR="009468B8">
          <w:rPr>
            <w:noProof/>
            <w:webHidden/>
          </w:rPr>
          <w:fldChar w:fldCharType="separate"/>
        </w:r>
        <w:r w:rsidR="00B03861">
          <w:rPr>
            <w:noProof/>
            <w:webHidden/>
          </w:rPr>
          <w:t>23</w:t>
        </w:r>
        <w:r w:rsidR="009468B8">
          <w:rPr>
            <w:noProof/>
            <w:webHidden/>
          </w:rPr>
          <w:fldChar w:fldCharType="end"/>
        </w:r>
      </w:hyperlink>
    </w:p>
    <w:p w14:paraId="21D8BE07" w14:textId="77777777" w:rsidR="009468B8" w:rsidRDefault="00C96C77">
      <w:pPr>
        <w:pStyle w:val="TOC2"/>
        <w:tabs>
          <w:tab w:val="right" w:leader="dot" w:pos="5030"/>
        </w:tabs>
        <w:rPr>
          <w:rFonts w:eastAsiaTheme="minorEastAsia"/>
          <w:b w:val="0"/>
          <w:smallCaps w:val="0"/>
          <w:noProof/>
          <w:sz w:val="22"/>
          <w:lang w:val="en-US" w:eastAsia="en-US" w:bidi="ar-SA"/>
        </w:rPr>
      </w:pPr>
      <w:hyperlink w:anchor="_Toc420080149" w:history="1">
        <w:r w:rsidR="009468B8" w:rsidRPr="00D97CC8">
          <w:rPr>
            <w:rStyle w:val="Hyperlink"/>
            <w:noProof/>
          </w:rPr>
          <w:t>Serveurs Office</w:t>
        </w:r>
        <w:r w:rsidR="009468B8">
          <w:rPr>
            <w:noProof/>
            <w:webHidden/>
          </w:rPr>
          <w:tab/>
        </w:r>
        <w:r w:rsidR="009468B8">
          <w:rPr>
            <w:noProof/>
            <w:webHidden/>
          </w:rPr>
          <w:fldChar w:fldCharType="begin"/>
        </w:r>
        <w:r w:rsidR="009468B8">
          <w:rPr>
            <w:noProof/>
            <w:webHidden/>
          </w:rPr>
          <w:instrText xml:space="preserve"> PAGEREF _Toc420080149 \h </w:instrText>
        </w:r>
        <w:r w:rsidR="009468B8">
          <w:rPr>
            <w:noProof/>
            <w:webHidden/>
          </w:rPr>
        </w:r>
        <w:r w:rsidR="009468B8">
          <w:rPr>
            <w:noProof/>
            <w:webHidden/>
          </w:rPr>
          <w:fldChar w:fldCharType="separate"/>
        </w:r>
        <w:r w:rsidR="00B03861">
          <w:rPr>
            <w:noProof/>
            <w:webHidden/>
          </w:rPr>
          <w:t>23</w:t>
        </w:r>
        <w:r w:rsidR="009468B8">
          <w:rPr>
            <w:noProof/>
            <w:webHidden/>
          </w:rPr>
          <w:fldChar w:fldCharType="end"/>
        </w:r>
      </w:hyperlink>
    </w:p>
    <w:p w14:paraId="12FEE9FD"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150" w:history="1">
        <w:r w:rsidR="009468B8" w:rsidRPr="00D97CC8">
          <w:rPr>
            <w:rStyle w:val="Hyperlink"/>
            <w:noProof/>
          </w:rPr>
          <w:t>Exchange Server</w:t>
        </w:r>
        <w:r w:rsidR="009468B8">
          <w:rPr>
            <w:noProof/>
            <w:webHidden/>
          </w:rPr>
          <w:tab/>
        </w:r>
        <w:r w:rsidR="009468B8">
          <w:rPr>
            <w:noProof/>
            <w:webHidden/>
          </w:rPr>
          <w:fldChar w:fldCharType="begin"/>
        </w:r>
        <w:r w:rsidR="009468B8">
          <w:rPr>
            <w:noProof/>
            <w:webHidden/>
          </w:rPr>
          <w:instrText xml:space="preserve"> PAGEREF _Toc420080150 \h </w:instrText>
        </w:r>
        <w:r w:rsidR="009468B8">
          <w:rPr>
            <w:noProof/>
            <w:webHidden/>
          </w:rPr>
        </w:r>
        <w:r w:rsidR="009468B8">
          <w:rPr>
            <w:noProof/>
            <w:webHidden/>
          </w:rPr>
          <w:fldChar w:fldCharType="separate"/>
        </w:r>
        <w:r w:rsidR="00B03861">
          <w:rPr>
            <w:noProof/>
            <w:webHidden/>
          </w:rPr>
          <w:t>23</w:t>
        </w:r>
        <w:r w:rsidR="009468B8">
          <w:rPr>
            <w:noProof/>
            <w:webHidden/>
          </w:rPr>
          <w:fldChar w:fldCharType="end"/>
        </w:r>
      </w:hyperlink>
    </w:p>
    <w:p w14:paraId="58634169" w14:textId="77777777" w:rsidR="009468B8" w:rsidRDefault="00C96C77">
      <w:pPr>
        <w:pStyle w:val="TOC6"/>
        <w:tabs>
          <w:tab w:val="right" w:leader="dot" w:pos="5030"/>
        </w:tabs>
        <w:rPr>
          <w:rFonts w:eastAsiaTheme="minorEastAsia"/>
          <w:noProof/>
          <w:sz w:val="22"/>
          <w:lang w:val="en-US" w:eastAsia="en-US" w:bidi="ar-SA"/>
        </w:rPr>
      </w:pPr>
      <w:hyperlink w:anchor="_Toc420080151" w:history="1">
        <w:r w:rsidR="009468B8" w:rsidRPr="00D97CC8">
          <w:rPr>
            <w:rStyle w:val="Hyperlink"/>
            <w:noProof/>
          </w:rPr>
          <w:t>Exchange Server Enterprise 2013</w:t>
        </w:r>
        <w:r w:rsidR="009468B8">
          <w:rPr>
            <w:noProof/>
            <w:webHidden/>
          </w:rPr>
          <w:tab/>
        </w:r>
        <w:r w:rsidR="009468B8">
          <w:rPr>
            <w:noProof/>
            <w:webHidden/>
          </w:rPr>
          <w:fldChar w:fldCharType="begin"/>
        </w:r>
        <w:r w:rsidR="009468B8">
          <w:rPr>
            <w:noProof/>
            <w:webHidden/>
          </w:rPr>
          <w:instrText xml:space="preserve"> PAGEREF _Toc420080151 \h </w:instrText>
        </w:r>
        <w:r w:rsidR="009468B8">
          <w:rPr>
            <w:noProof/>
            <w:webHidden/>
          </w:rPr>
        </w:r>
        <w:r w:rsidR="009468B8">
          <w:rPr>
            <w:noProof/>
            <w:webHidden/>
          </w:rPr>
          <w:fldChar w:fldCharType="separate"/>
        </w:r>
        <w:r w:rsidR="00B03861">
          <w:rPr>
            <w:noProof/>
            <w:webHidden/>
          </w:rPr>
          <w:t>23</w:t>
        </w:r>
        <w:r w:rsidR="009468B8">
          <w:rPr>
            <w:noProof/>
            <w:webHidden/>
          </w:rPr>
          <w:fldChar w:fldCharType="end"/>
        </w:r>
      </w:hyperlink>
    </w:p>
    <w:p w14:paraId="72D14351" w14:textId="77777777" w:rsidR="009468B8" w:rsidRDefault="00C96C77">
      <w:pPr>
        <w:pStyle w:val="TOC6"/>
        <w:tabs>
          <w:tab w:val="right" w:leader="dot" w:pos="5030"/>
        </w:tabs>
        <w:rPr>
          <w:rFonts w:eastAsiaTheme="minorEastAsia"/>
          <w:noProof/>
          <w:sz w:val="22"/>
          <w:lang w:val="en-US" w:eastAsia="en-US" w:bidi="ar-SA"/>
        </w:rPr>
      </w:pPr>
      <w:hyperlink w:anchor="_Toc420080152" w:history="1">
        <w:r w:rsidR="009468B8" w:rsidRPr="00D97CC8">
          <w:rPr>
            <w:rStyle w:val="Hyperlink"/>
            <w:noProof/>
          </w:rPr>
          <w:t>CAL Exchange Server Enterprise 2013 (Utilisateur et Dispositif)</w:t>
        </w:r>
        <w:r w:rsidR="009468B8">
          <w:rPr>
            <w:noProof/>
            <w:webHidden/>
          </w:rPr>
          <w:tab/>
        </w:r>
        <w:r w:rsidR="009468B8">
          <w:rPr>
            <w:noProof/>
            <w:webHidden/>
          </w:rPr>
          <w:fldChar w:fldCharType="begin"/>
        </w:r>
        <w:r w:rsidR="009468B8">
          <w:rPr>
            <w:noProof/>
            <w:webHidden/>
          </w:rPr>
          <w:instrText xml:space="preserve"> PAGEREF _Toc420080152 \h </w:instrText>
        </w:r>
        <w:r w:rsidR="009468B8">
          <w:rPr>
            <w:noProof/>
            <w:webHidden/>
          </w:rPr>
        </w:r>
        <w:r w:rsidR="009468B8">
          <w:rPr>
            <w:noProof/>
            <w:webHidden/>
          </w:rPr>
          <w:fldChar w:fldCharType="separate"/>
        </w:r>
        <w:r w:rsidR="00B03861">
          <w:rPr>
            <w:noProof/>
            <w:webHidden/>
          </w:rPr>
          <w:t>23</w:t>
        </w:r>
        <w:r w:rsidR="009468B8">
          <w:rPr>
            <w:noProof/>
            <w:webHidden/>
          </w:rPr>
          <w:fldChar w:fldCharType="end"/>
        </w:r>
      </w:hyperlink>
    </w:p>
    <w:p w14:paraId="61106306" w14:textId="77777777" w:rsidR="009468B8" w:rsidRDefault="00C96C77">
      <w:pPr>
        <w:pStyle w:val="TOC6"/>
        <w:tabs>
          <w:tab w:val="right" w:leader="dot" w:pos="5030"/>
        </w:tabs>
        <w:rPr>
          <w:rFonts w:eastAsiaTheme="minorEastAsia"/>
          <w:noProof/>
          <w:sz w:val="22"/>
          <w:lang w:val="en-US" w:eastAsia="en-US" w:bidi="ar-SA"/>
        </w:rPr>
      </w:pPr>
      <w:hyperlink w:anchor="_Toc420080153" w:history="1">
        <w:r w:rsidR="009468B8" w:rsidRPr="00D97CC8">
          <w:rPr>
            <w:rStyle w:val="Hyperlink"/>
            <w:noProof/>
          </w:rPr>
          <w:t>Exchange Server Standard 2013</w:t>
        </w:r>
        <w:r w:rsidR="009468B8">
          <w:rPr>
            <w:noProof/>
            <w:webHidden/>
          </w:rPr>
          <w:tab/>
        </w:r>
        <w:r w:rsidR="009468B8">
          <w:rPr>
            <w:noProof/>
            <w:webHidden/>
          </w:rPr>
          <w:fldChar w:fldCharType="begin"/>
        </w:r>
        <w:r w:rsidR="009468B8">
          <w:rPr>
            <w:noProof/>
            <w:webHidden/>
          </w:rPr>
          <w:instrText xml:space="preserve"> PAGEREF _Toc420080153 \h </w:instrText>
        </w:r>
        <w:r w:rsidR="009468B8">
          <w:rPr>
            <w:noProof/>
            <w:webHidden/>
          </w:rPr>
        </w:r>
        <w:r w:rsidR="009468B8">
          <w:rPr>
            <w:noProof/>
            <w:webHidden/>
          </w:rPr>
          <w:fldChar w:fldCharType="separate"/>
        </w:r>
        <w:r w:rsidR="00B03861">
          <w:rPr>
            <w:noProof/>
            <w:webHidden/>
          </w:rPr>
          <w:t>23</w:t>
        </w:r>
        <w:r w:rsidR="009468B8">
          <w:rPr>
            <w:noProof/>
            <w:webHidden/>
          </w:rPr>
          <w:fldChar w:fldCharType="end"/>
        </w:r>
      </w:hyperlink>
    </w:p>
    <w:p w14:paraId="4CB3CCE6" w14:textId="77777777" w:rsidR="009468B8" w:rsidRDefault="00C96C77">
      <w:pPr>
        <w:pStyle w:val="TOC6"/>
        <w:tabs>
          <w:tab w:val="right" w:leader="dot" w:pos="5030"/>
        </w:tabs>
        <w:rPr>
          <w:rFonts w:eastAsiaTheme="minorEastAsia"/>
          <w:noProof/>
          <w:sz w:val="22"/>
          <w:lang w:val="en-US" w:eastAsia="en-US" w:bidi="ar-SA"/>
        </w:rPr>
      </w:pPr>
      <w:hyperlink w:anchor="_Toc420080154" w:history="1">
        <w:r w:rsidR="009468B8" w:rsidRPr="00D97CC8">
          <w:rPr>
            <w:rStyle w:val="Hyperlink"/>
            <w:noProof/>
          </w:rPr>
          <w:t>CAL Exchange Server Standard 2013 (Utilisateur et Dispositif)</w:t>
        </w:r>
        <w:r w:rsidR="009468B8">
          <w:rPr>
            <w:noProof/>
            <w:webHidden/>
          </w:rPr>
          <w:tab/>
        </w:r>
        <w:r w:rsidR="009468B8">
          <w:rPr>
            <w:noProof/>
            <w:webHidden/>
          </w:rPr>
          <w:fldChar w:fldCharType="begin"/>
        </w:r>
        <w:r w:rsidR="009468B8">
          <w:rPr>
            <w:noProof/>
            <w:webHidden/>
          </w:rPr>
          <w:instrText xml:space="preserve"> PAGEREF _Toc420080154 \h </w:instrText>
        </w:r>
        <w:r w:rsidR="009468B8">
          <w:rPr>
            <w:noProof/>
            <w:webHidden/>
          </w:rPr>
        </w:r>
        <w:r w:rsidR="009468B8">
          <w:rPr>
            <w:noProof/>
            <w:webHidden/>
          </w:rPr>
          <w:fldChar w:fldCharType="separate"/>
        </w:r>
        <w:r w:rsidR="00B03861">
          <w:rPr>
            <w:noProof/>
            <w:webHidden/>
          </w:rPr>
          <w:t>23</w:t>
        </w:r>
        <w:r w:rsidR="009468B8">
          <w:rPr>
            <w:noProof/>
            <w:webHidden/>
          </w:rPr>
          <w:fldChar w:fldCharType="end"/>
        </w:r>
      </w:hyperlink>
    </w:p>
    <w:p w14:paraId="28C866BA"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155" w:history="1">
        <w:r w:rsidR="009468B8" w:rsidRPr="00D97CC8">
          <w:rPr>
            <w:rStyle w:val="Hyperlink"/>
            <w:noProof/>
          </w:rPr>
          <w:t>Skype Entreprise Server</w:t>
        </w:r>
        <w:r w:rsidR="009468B8">
          <w:rPr>
            <w:noProof/>
            <w:webHidden/>
          </w:rPr>
          <w:tab/>
        </w:r>
        <w:r w:rsidR="009468B8">
          <w:rPr>
            <w:noProof/>
            <w:webHidden/>
          </w:rPr>
          <w:fldChar w:fldCharType="begin"/>
        </w:r>
        <w:r w:rsidR="009468B8">
          <w:rPr>
            <w:noProof/>
            <w:webHidden/>
          </w:rPr>
          <w:instrText xml:space="preserve"> PAGEREF _Toc420080155 \h </w:instrText>
        </w:r>
        <w:r w:rsidR="009468B8">
          <w:rPr>
            <w:noProof/>
            <w:webHidden/>
          </w:rPr>
        </w:r>
        <w:r w:rsidR="009468B8">
          <w:rPr>
            <w:noProof/>
            <w:webHidden/>
          </w:rPr>
          <w:fldChar w:fldCharType="separate"/>
        </w:r>
        <w:r w:rsidR="00B03861">
          <w:rPr>
            <w:noProof/>
            <w:webHidden/>
          </w:rPr>
          <w:t>24</w:t>
        </w:r>
        <w:r w:rsidR="009468B8">
          <w:rPr>
            <w:noProof/>
            <w:webHidden/>
          </w:rPr>
          <w:fldChar w:fldCharType="end"/>
        </w:r>
      </w:hyperlink>
    </w:p>
    <w:p w14:paraId="2B19B8E0" w14:textId="77777777" w:rsidR="009468B8" w:rsidRDefault="00C96C77">
      <w:pPr>
        <w:pStyle w:val="TOC6"/>
        <w:tabs>
          <w:tab w:val="right" w:leader="dot" w:pos="5030"/>
        </w:tabs>
        <w:rPr>
          <w:rFonts w:eastAsiaTheme="minorEastAsia"/>
          <w:noProof/>
          <w:sz w:val="22"/>
          <w:lang w:val="en-US" w:eastAsia="en-US" w:bidi="ar-SA"/>
        </w:rPr>
      </w:pPr>
      <w:hyperlink w:anchor="_Toc420080156" w:history="1">
        <w:r w:rsidR="009468B8" w:rsidRPr="00D97CC8">
          <w:rPr>
            <w:rStyle w:val="Hyperlink"/>
            <w:noProof/>
          </w:rPr>
          <w:t>Skype Entreprise Server 2015</w:t>
        </w:r>
        <w:r w:rsidR="009468B8">
          <w:rPr>
            <w:noProof/>
            <w:webHidden/>
          </w:rPr>
          <w:tab/>
        </w:r>
        <w:r w:rsidR="009468B8">
          <w:rPr>
            <w:noProof/>
            <w:webHidden/>
          </w:rPr>
          <w:fldChar w:fldCharType="begin"/>
        </w:r>
        <w:r w:rsidR="009468B8">
          <w:rPr>
            <w:noProof/>
            <w:webHidden/>
          </w:rPr>
          <w:instrText xml:space="preserve"> PAGEREF _Toc420080156 \h </w:instrText>
        </w:r>
        <w:r w:rsidR="009468B8">
          <w:rPr>
            <w:noProof/>
            <w:webHidden/>
          </w:rPr>
        </w:r>
        <w:r w:rsidR="009468B8">
          <w:rPr>
            <w:noProof/>
            <w:webHidden/>
          </w:rPr>
          <w:fldChar w:fldCharType="separate"/>
        </w:r>
        <w:r w:rsidR="00B03861">
          <w:rPr>
            <w:noProof/>
            <w:webHidden/>
          </w:rPr>
          <w:t>24</w:t>
        </w:r>
        <w:r w:rsidR="009468B8">
          <w:rPr>
            <w:noProof/>
            <w:webHidden/>
          </w:rPr>
          <w:fldChar w:fldCharType="end"/>
        </w:r>
      </w:hyperlink>
    </w:p>
    <w:p w14:paraId="14D631E9" w14:textId="77777777" w:rsidR="009468B8" w:rsidRDefault="00C96C77">
      <w:pPr>
        <w:pStyle w:val="TOC6"/>
        <w:tabs>
          <w:tab w:val="right" w:leader="dot" w:pos="5030"/>
        </w:tabs>
        <w:rPr>
          <w:rFonts w:eastAsiaTheme="minorEastAsia"/>
          <w:noProof/>
          <w:sz w:val="22"/>
          <w:lang w:val="en-US" w:eastAsia="en-US" w:bidi="ar-SA"/>
        </w:rPr>
      </w:pPr>
      <w:hyperlink w:anchor="_Toc420080157" w:history="1">
        <w:r w:rsidR="009468B8" w:rsidRPr="00D97CC8">
          <w:rPr>
            <w:rStyle w:val="Hyperlink"/>
            <w:noProof/>
          </w:rPr>
          <w:t>CAL Entreprise Skype Entreprise 2015 (Dispositif et Utilisateur)</w:t>
        </w:r>
        <w:r w:rsidR="009468B8">
          <w:rPr>
            <w:noProof/>
            <w:webHidden/>
          </w:rPr>
          <w:tab/>
        </w:r>
        <w:r w:rsidR="009468B8">
          <w:rPr>
            <w:noProof/>
            <w:webHidden/>
          </w:rPr>
          <w:fldChar w:fldCharType="begin"/>
        </w:r>
        <w:r w:rsidR="009468B8">
          <w:rPr>
            <w:noProof/>
            <w:webHidden/>
          </w:rPr>
          <w:instrText xml:space="preserve"> PAGEREF _Toc420080157 \h </w:instrText>
        </w:r>
        <w:r w:rsidR="009468B8">
          <w:rPr>
            <w:noProof/>
            <w:webHidden/>
          </w:rPr>
        </w:r>
        <w:r w:rsidR="009468B8">
          <w:rPr>
            <w:noProof/>
            <w:webHidden/>
          </w:rPr>
          <w:fldChar w:fldCharType="separate"/>
        </w:r>
        <w:r w:rsidR="00B03861">
          <w:rPr>
            <w:noProof/>
            <w:webHidden/>
          </w:rPr>
          <w:t>24</w:t>
        </w:r>
        <w:r w:rsidR="009468B8">
          <w:rPr>
            <w:noProof/>
            <w:webHidden/>
          </w:rPr>
          <w:fldChar w:fldCharType="end"/>
        </w:r>
      </w:hyperlink>
    </w:p>
    <w:p w14:paraId="78456486" w14:textId="77777777" w:rsidR="009468B8" w:rsidRDefault="00C96C77">
      <w:pPr>
        <w:pStyle w:val="TOC6"/>
        <w:tabs>
          <w:tab w:val="right" w:leader="dot" w:pos="5030"/>
        </w:tabs>
        <w:rPr>
          <w:rFonts w:eastAsiaTheme="minorEastAsia"/>
          <w:noProof/>
          <w:sz w:val="22"/>
          <w:lang w:val="en-US" w:eastAsia="en-US" w:bidi="ar-SA"/>
        </w:rPr>
      </w:pPr>
      <w:hyperlink w:anchor="_Toc420080158" w:history="1">
        <w:r w:rsidR="009468B8" w:rsidRPr="00D97CC8">
          <w:rPr>
            <w:rStyle w:val="Hyperlink"/>
            <w:noProof/>
          </w:rPr>
          <w:t>CAL Plus Skype Entreprise 2015 (Dispositif et Utilisateur)</w:t>
        </w:r>
        <w:r w:rsidR="009468B8">
          <w:rPr>
            <w:noProof/>
            <w:webHidden/>
          </w:rPr>
          <w:tab/>
        </w:r>
        <w:r w:rsidR="009468B8">
          <w:rPr>
            <w:noProof/>
            <w:webHidden/>
          </w:rPr>
          <w:fldChar w:fldCharType="begin"/>
        </w:r>
        <w:r w:rsidR="009468B8">
          <w:rPr>
            <w:noProof/>
            <w:webHidden/>
          </w:rPr>
          <w:instrText xml:space="preserve"> PAGEREF _Toc420080158 \h </w:instrText>
        </w:r>
        <w:r w:rsidR="009468B8">
          <w:rPr>
            <w:noProof/>
            <w:webHidden/>
          </w:rPr>
        </w:r>
        <w:r w:rsidR="009468B8">
          <w:rPr>
            <w:noProof/>
            <w:webHidden/>
          </w:rPr>
          <w:fldChar w:fldCharType="separate"/>
        </w:r>
        <w:r w:rsidR="00B03861">
          <w:rPr>
            <w:noProof/>
            <w:webHidden/>
          </w:rPr>
          <w:t>24</w:t>
        </w:r>
        <w:r w:rsidR="009468B8">
          <w:rPr>
            <w:noProof/>
            <w:webHidden/>
          </w:rPr>
          <w:fldChar w:fldCharType="end"/>
        </w:r>
      </w:hyperlink>
    </w:p>
    <w:p w14:paraId="192E6151" w14:textId="77777777" w:rsidR="009468B8" w:rsidRDefault="00C96C77">
      <w:pPr>
        <w:pStyle w:val="TOC6"/>
        <w:tabs>
          <w:tab w:val="right" w:leader="dot" w:pos="5030"/>
        </w:tabs>
        <w:rPr>
          <w:rFonts w:eastAsiaTheme="minorEastAsia"/>
          <w:noProof/>
          <w:sz w:val="22"/>
          <w:lang w:val="en-US" w:eastAsia="en-US" w:bidi="ar-SA"/>
        </w:rPr>
      </w:pPr>
      <w:hyperlink w:anchor="_Toc420080159" w:history="1">
        <w:r w:rsidR="009468B8" w:rsidRPr="00D97CC8">
          <w:rPr>
            <w:rStyle w:val="Hyperlink"/>
            <w:noProof/>
          </w:rPr>
          <w:t>CAL Standard Skype Entreprise 2015 (Dispositif et Utilisateur)</w:t>
        </w:r>
        <w:r w:rsidR="009468B8">
          <w:rPr>
            <w:noProof/>
            <w:webHidden/>
          </w:rPr>
          <w:tab/>
        </w:r>
        <w:r w:rsidR="009468B8">
          <w:rPr>
            <w:noProof/>
            <w:webHidden/>
          </w:rPr>
          <w:fldChar w:fldCharType="begin"/>
        </w:r>
        <w:r w:rsidR="009468B8">
          <w:rPr>
            <w:noProof/>
            <w:webHidden/>
          </w:rPr>
          <w:instrText xml:space="preserve"> PAGEREF _Toc420080159 \h </w:instrText>
        </w:r>
        <w:r w:rsidR="009468B8">
          <w:rPr>
            <w:noProof/>
            <w:webHidden/>
          </w:rPr>
        </w:r>
        <w:r w:rsidR="009468B8">
          <w:rPr>
            <w:noProof/>
            <w:webHidden/>
          </w:rPr>
          <w:fldChar w:fldCharType="separate"/>
        </w:r>
        <w:r w:rsidR="00B03861">
          <w:rPr>
            <w:noProof/>
            <w:webHidden/>
          </w:rPr>
          <w:t>24</w:t>
        </w:r>
        <w:r w:rsidR="009468B8">
          <w:rPr>
            <w:noProof/>
            <w:webHidden/>
          </w:rPr>
          <w:fldChar w:fldCharType="end"/>
        </w:r>
      </w:hyperlink>
    </w:p>
    <w:p w14:paraId="235824D6"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160" w:history="1">
        <w:r w:rsidR="009468B8" w:rsidRPr="00D97CC8">
          <w:rPr>
            <w:rStyle w:val="Hyperlink"/>
            <w:noProof/>
          </w:rPr>
          <w:t>Project Server</w:t>
        </w:r>
        <w:r w:rsidR="009468B8">
          <w:rPr>
            <w:noProof/>
            <w:webHidden/>
          </w:rPr>
          <w:tab/>
        </w:r>
        <w:r w:rsidR="009468B8">
          <w:rPr>
            <w:noProof/>
            <w:webHidden/>
          </w:rPr>
          <w:fldChar w:fldCharType="begin"/>
        </w:r>
        <w:r w:rsidR="009468B8">
          <w:rPr>
            <w:noProof/>
            <w:webHidden/>
          </w:rPr>
          <w:instrText xml:space="preserve"> PAGEREF _Toc420080160 \h </w:instrText>
        </w:r>
        <w:r w:rsidR="009468B8">
          <w:rPr>
            <w:noProof/>
            <w:webHidden/>
          </w:rPr>
        </w:r>
        <w:r w:rsidR="009468B8">
          <w:rPr>
            <w:noProof/>
            <w:webHidden/>
          </w:rPr>
          <w:fldChar w:fldCharType="separate"/>
        </w:r>
        <w:r w:rsidR="00B03861">
          <w:rPr>
            <w:noProof/>
            <w:webHidden/>
          </w:rPr>
          <w:t>24</w:t>
        </w:r>
        <w:r w:rsidR="009468B8">
          <w:rPr>
            <w:noProof/>
            <w:webHidden/>
          </w:rPr>
          <w:fldChar w:fldCharType="end"/>
        </w:r>
      </w:hyperlink>
    </w:p>
    <w:p w14:paraId="0789F95E" w14:textId="77777777" w:rsidR="009468B8" w:rsidRDefault="00C96C77">
      <w:pPr>
        <w:pStyle w:val="TOC6"/>
        <w:tabs>
          <w:tab w:val="right" w:leader="dot" w:pos="5030"/>
        </w:tabs>
        <w:rPr>
          <w:rFonts w:eastAsiaTheme="minorEastAsia"/>
          <w:noProof/>
          <w:sz w:val="22"/>
          <w:lang w:val="en-US" w:eastAsia="en-US" w:bidi="ar-SA"/>
        </w:rPr>
      </w:pPr>
      <w:hyperlink w:anchor="_Toc420080161" w:history="1">
        <w:r w:rsidR="009468B8" w:rsidRPr="00D97CC8">
          <w:rPr>
            <w:rStyle w:val="Hyperlink"/>
            <w:noProof/>
          </w:rPr>
          <w:t>Project Server 2013</w:t>
        </w:r>
        <w:r w:rsidR="009468B8">
          <w:rPr>
            <w:noProof/>
            <w:webHidden/>
          </w:rPr>
          <w:tab/>
        </w:r>
        <w:r w:rsidR="009468B8">
          <w:rPr>
            <w:noProof/>
            <w:webHidden/>
          </w:rPr>
          <w:fldChar w:fldCharType="begin"/>
        </w:r>
        <w:r w:rsidR="009468B8">
          <w:rPr>
            <w:noProof/>
            <w:webHidden/>
          </w:rPr>
          <w:instrText xml:space="preserve"> PAGEREF _Toc420080161 \h </w:instrText>
        </w:r>
        <w:r w:rsidR="009468B8">
          <w:rPr>
            <w:noProof/>
            <w:webHidden/>
          </w:rPr>
        </w:r>
        <w:r w:rsidR="009468B8">
          <w:rPr>
            <w:noProof/>
            <w:webHidden/>
          </w:rPr>
          <w:fldChar w:fldCharType="separate"/>
        </w:r>
        <w:r w:rsidR="00B03861">
          <w:rPr>
            <w:noProof/>
            <w:webHidden/>
          </w:rPr>
          <w:t>24</w:t>
        </w:r>
        <w:r w:rsidR="009468B8">
          <w:rPr>
            <w:noProof/>
            <w:webHidden/>
          </w:rPr>
          <w:fldChar w:fldCharType="end"/>
        </w:r>
      </w:hyperlink>
    </w:p>
    <w:p w14:paraId="53303389" w14:textId="77777777" w:rsidR="009468B8" w:rsidRDefault="00C96C77">
      <w:pPr>
        <w:pStyle w:val="TOC6"/>
        <w:tabs>
          <w:tab w:val="right" w:leader="dot" w:pos="5030"/>
        </w:tabs>
        <w:rPr>
          <w:rFonts w:eastAsiaTheme="minorEastAsia"/>
          <w:noProof/>
          <w:sz w:val="22"/>
          <w:lang w:val="en-US" w:eastAsia="en-US" w:bidi="ar-SA"/>
        </w:rPr>
      </w:pPr>
      <w:hyperlink w:anchor="_Toc420080162" w:history="1">
        <w:r w:rsidR="009468B8" w:rsidRPr="00D97CC8">
          <w:rPr>
            <w:rStyle w:val="Hyperlink"/>
            <w:noProof/>
          </w:rPr>
          <w:t>CAL Project Server 2013 (Utilisateur et Dispositif)</w:t>
        </w:r>
        <w:r w:rsidR="009468B8">
          <w:rPr>
            <w:noProof/>
            <w:webHidden/>
          </w:rPr>
          <w:tab/>
        </w:r>
        <w:r w:rsidR="009468B8">
          <w:rPr>
            <w:noProof/>
            <w:webHidden/>
          </w:rPr>
          <w:fldChar w:fldCharType="begin"/>
        </w:r>
        <w:r w:rsidR="009468B8">
          <w:rPr>
            <w:noProof/>
            <w:webHidden/>
          </w:rPr>
          <w:instrText xml:space="preserve"> PAGEREF _Toc420080162 \h </w:instrText>
        </w:r>
        <w:r w:rsidR="009468B8">
          <w:rPr>
            <w:noProof/>
            <w:webHidden/>
          </w:rPr>
        </w:r>
        <w:r w:rsidR="009468B8">
          <w:rPr>
            <w:noProof/>
            <w:webHidden/>
          </w:rPr>
          <w:fldChar w:fldCharType="separate"/>
        </w:r>
        <w:r w:rsidR="00B03861">
          <w:rPr>
            <w:noProof/>
            <w:webHidden/>
          </w:rPr>
          <w:t>24</w:t>
        </w:r>
        <w:r w:rsidR="009468B8">
          <w:rPr>
            <w:noProof/>
            <w:webHidden/>
          </w:rPr>
          <w:fldChar w:fldCharType="end"/>
        </w:r>
      </w:hyperlink>
    </w:p>
    <w:p w14:paraId="7B35E4EF"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163" w:history="1">
        <w:r w:rsidR="009468B8" w:rsidRPr="00D97CC8">
          <w:rPr>
            <w:rStyle w:val="Hyperlink"/>
            <w:noProof/>
          </w:rPr>
          <w:t>SharePoint Server</w:t>
        </w:r>
        <w:r w:rsidR="009468B8">
          <w:rPr>
            <w:noProof/>
            <w:webHidden/>
          </w:rPr>
          <w:tab/>
        </w:r>
        <w:r w:rsidR="009468B8">
          <w:rPr>
            <w:noProof/>
            <w:webHidden/>
          </w:rPr>
          <w:fldChar w:fldCharType="begin"/>
        </w:r>
        <w:r w:rsidR="009468B8">
          <w:rPr>
            <w:noProof/>
            <w:webHidden/>
          </w:rPr>
          <w:instrText xml:space="preserve"> PAGEREF _Toc420080163 \h </w:instrText>
        </w:r>
        <w:r w:rsidR="009468B8">
          <w:rPr>
            <w:noProof/>
            <w:webHidden/>
          </w:rPr>
        </w:r>
        <w:r w:rsidR="009468B8">
          <w:rPr>
            <w:noProof/>
            <w:webHidden/>
          </w:rPr>
          <w:fldChar w:fldCharType="separate"/>
        </w:r>
        <w:r w:rsidR="00B03861">
          <w:rPr>
            <w:noProof/>
            <w:webHidden/>
          </w:rPr>
          <w:t>24</w:t>
        </w:r>
        <w:r w:rsidR="009468B8">
          <w:rPr>
            <w:noProof/>
            <w:webHidden/>
          </w:rPr>
          <w:fldChar w:fldCharType="end"/>
        </w:r>
      </w:hyperlink>
    </w:p>
    <w:p w14:paraId="5D9CA0AE" w14:textId="77777777" w:rsidR="009468B8" w:rsidRDefault="00C96C77">
      <w:pPr>
        <w:pStyle w:val="TOC6"/>
        <w:tabs>
          <w:tab w:val="right" w:leader="dot" w:pos="5030"/>
        </w:tabs>
        <w:rPr>
          <w:rFonts w:eastAsiaTheme="minorEastAsia"/>
          <w:noProof/>
          <w:sz w:val="22"/>
          <w:lang w:val="en-US" w:eastAsia="en-US" w:bidi="ar-SA"/>
        </w:rPr>
      </w:pPr>
      <w:hyperlink w:anchor="_Toc420080164" w:history="1">
        <w:r w:rsidR="009468B8" w:rsidRPr="00D97CC8">
          <w:rPr>
            <w:rStyle w:val="Hyperlink"/>
            <w:noProof/>
          </w:rPr>
          <w:t>Microsoft Office Audit et Control Management Server 2013</w:t>
        </w:r>
        <w:r w:rsidR="009468B8">
          <w:rPr>
            <w:noProof/>
            <w:webHidden/>
          </w:rPr>
          <w:tab/>
        </w:r>
        <w:r w:rsidR="009468B8">
          <w:rPr>
            <w:noProof/>
            <w:webHidden/>
          </w:rPr>
          <w:fldChar w:fldCharType="begin"/>
        </w:r>
        <w:r w:rsidR="009468B8">
          <w:rPr>
            <w:noProof/>
            <w:webHidden/>
          </w:rPr>
          <w:instrText xml:space="preserve"> PAGEREF _Toc420080164 \h </w:instrText>
        </w:r>
        <w:r w:rsidR="009468B8">
          <w:rPr>
            <w:noProof/>
            <w:webHidden/>
          </w:rPr>
        </w:r>
        <w:r w:rsidR="009468B8">
          <w:rPr>
            <w:noProof/>
            <w:webHidden/>
          </w:rPr>
          <w:fldChar w:fldCharType="separate"/>
        </w:r>
        <w:r w:rsidR="00B03861">
          <w:rPr>
            <w:noProof/>
            <w:webHidden/>
          </w:rPr>
          <w:t>24</w:t>
        </w:r>
        <w:r w:rsidR="009468B8">
          <w:rPr>
            <w:noProof/>
            <w:webHidden/>
          </w:rPr>
          <w:fldChar w:fldCharType="end"/>
        </w:r>
      </w:hyperlink>
    </w:p>
    <w:p w14:paraId="5CCD16CA" w14:textId="77777777" w:rsidR="009468B8" w:rsidRDefault="00C96C77">
      <w:pPr>
        <w:pStyle w:val="TOC6"/>
        <w:tabs>
          <w:tab w:val="right" w:leader="dot" w:pos="5030"/>
        </w:tabs>
        <w:rPr>
          <w:rFonts w:eastAsiaTheme="minorEastAsia"/>
          <w:noProof/>
          <w:sz w:val="22"/>
          <w:lang w:val="en-US" w:eastAsia="en-US" w:bidi="ar-SA"/>
        </w:rPr>
      </w:pPr>
      <w:hyperlink w:anchor="_Toc420080165" w:history="1">
        <w:r w:rsidR="009468B8" w:rsidRPr="00D97CC8">
          <w:rPr>
            <w:rStyle w:val="Hyperlink"/>
            <w:noProof/>
          </w:rPr>
          <w:t>SharePoint Server 2013</w:t>
        </w:r>
        <w:r w:rsidR="009468B8">
          <w:rPr>
            <w:noProof/>
            <w:webHidden/>
          </w:rPr>
          <w:tab/>
        </w:r>
        <w:r w:rsidR="009468B8">
          <w:rPr>
            <w:noProof/>
            <w:webHidden/>
          </w:rPr>
          <w:fldChar w:fldCharType="begin"/>
        </w:r>
        <w:r w:rsidR="009468B8">
          <w:rPr>
            <w:noProof/>
            <w:webHidden/>
          </w:rPr>
          <w:instrText xml:space="preserve"> PAGEREF _Toc420080165 \h </w:instrText>
        </w:r>
        <w:r w:rsidR="009468B8">
          <w:rPr>
            <w:noProof/>
            <w:webHidden/>
          </w:rPr>
        </w:r>
        <w:r w:rsidR="009468B8">
          <w:rPr>
            <w:noProof/>
            <w:webHidden/>
          </w:rPr>
          <w:fldChar w:fldCharType="separate"/>
        </w:r>
        <w:r w:rsidR="00B03861">
          <w:rPr>
            <w:noProof/>
            <w:webHidden/>
          </w:rPr>
          <w:t>24</w:t>
        </w:r>
        <w:r w:rsidR="009468B8">
          <w:rPr>
            <w:noProof/>
            <w:webHidden/>
          </w:rPr>
          <w:fldChar w:fldCharType="end"/>
        </w:r>
      </w:hyperlink>
    </w:p>
    <w:p w14:paraId="42F02C95" w14:textId="77777777" w:rsidR="009468B8" w:rsidRDefault="00C96C77">
      <w:pPr>
        <w:pStyle w:val="TOC6"/>
        <w:tabs>
          <w:tab w:val="right" w:leader="dot" w:pos="5030"/>
        </w:tabs>
        <w:rPr>
          <w:rFonts w:eastAsiaTheme="minorEastAsia"/>
          <w:noProof/>
          <w:sz w:val="22"/>
          <w:lang w:val="en-US" w:eastAsia="en-US" w:bidi="ar-SA"/>
        </w:rPr>
      </w:pPr>
      <w:hyperlink w:anchor="_Toc420080166" w:history="1">
        <w:r w:rsidR="009468B8" w:rsidRPr="00D97CC8">
          <w:rPr>
            <w:rStyle w:val="Hyperlink"/>
            <w:noProof/>
          </w:rPr>
          <w:t>CAL Entreprise SharePoint Server 2013 (Utilisateur et Dispositif)</w:t>
        </w:r>
        <w:r w:rsidR="009468B8">
          <w:rPr>
            <w:noProof/>
            <w:webHidden/>
          </w:rPr>
          <w:tab/>
        </w:r>
        <w:r w:rsidR="009468B8">
          <w:rPr>
            <w:noProof/>
            <w:webHidden/>
          </w:rPr>
          <w:fldChar w:fldCharType="begin"/>
        </w:r>
        <w:r w:rsidR="009468B8">
          <w:rPr>
            <w:noProof/>
            <w:webHidden/>
          </w:rPr>
          <w:instrText xml:space="preserve"> PAGEREF _Toc420080166 \h </w:instrText>
        </w:r>
        <w:r w:rsidR="009468B8">
          <w:rPr>
            <w:noProof/>
            <w:webHidden/>
          </w:rPr>
        </w:r>
        <w:r w:rsidR="009468B8">
          <w:rPr>
            <w:noProof/>
            <w:webHidden/>
          </w:rPr>
          <w:fldChar w:fldCharType="separate"/>
        </w:r>
        <w:r w:rsidR="00B03861">
          <w:rPr>
            <w:noProof/>
            <w:webHidden/>
          </w:rPr>
          <w:t>24</w:t>
        </w:r>
        <w:r w:rsidR="009468B8">
          <w:rPr>
            <w:noProof/>
            <w:webHidden/>
          </w:rPr>
          <w:fldChar w:fldCharType="end"/>
        </w:r>
      </w:hyperlink>
    </w:p>
    <w:p w14:paraId="12EB2ADF" w14:textId="77777777" w:rsidR="009468B8" w:rsidRDefault="00C96C77">
      <w:pPr>
        <w:pStyle w:val="TOC6"/>
        <w:tabs>
          <w:tab w:val="right" w:leader="dot" w:pos="5030"/>
        </w:tabs>
        <w:rPr>
          <w:rFonts w:eastAsiaTheme="minorEastAsia"/>
          <w:noProof/>
          <w:sz w:val="22"/>
          <w:lang w:val="en-US" w:eastAsia="en-US" w:bidi="ar-SA"/>
        </w:rPr>
      </w:pPr>
      <w:hyperlink w:anchor="_Toc420080167" w:history="1">
        <w:r w:rsidR="009468B8" w:rsidRPr="00D97CC8">
          <w:rPr>
            <w:rStyle w:val="Hyperlink"/>
            <w:noProof/>
          </w:rPr>
          <w:t>CAL Standard SharePoint Server 2013 (Utilisateur et Dispositif)</w:t>
        </w:r>
        <w:r w:rsidR="009468B8">
          <w:rPr>
            <w:noProof/>
            <w:webHidden/>
          </w:rPr>
          <w:tab/>
        </w:r>
        <w:r w:rsidR="009468B8">
          <w:rPr>
            <w:noProof/>
            <w:webHidden/>
          </w:rPr>
          <w:fldChar w:fldCharType="begin"/>
        </w:r>
        <w:r w:rsidR="009468B8">
          <w:rPr>
            <w:noProof/>
            <w:webHidden/>
          </w:rPr>
          <w:instrText xml:space="preserve"> PAGEREF _Toc420080167 \h </w:instrText>
        </w:r>
        <w:r w:rsidR="009468B8">
          <w:rPr>
            <w:noProof/>
            <w:webHidden/>
          </w:rPr>
        </w:r>
        <w:r w:rsidR="009468B8">
          <w:rPr>
            <w:noProof/>
            <w:webHidden/>
          </w:rPr>
          <w:fldChar w:fldCharType="separate"/>
        </w:r>
        <w:r w:rsidR="00B03861">
          <w:rPr>
            <w:noProof/>
            <w:webHidden/>
          </w:rPr>
          <w:t>24</w:t>
        </w:r>
        <w:r w:rsidR="009468B8">
          <w:rPr>
            <w:noProof/>
            <w:webHidden/>
          </w:rPr>
          <w:fldChar w:fldCharType="end"/>
        </w:r>
      </w:hyperlink>
    </w:p>
    <w:p w14:paraId="62D85F36" w14:textId="77777777" w:rsidR="009468B8" w:rsidRDefault="00C96C77">
      <w:pPr>
        <w:pStyle w:val="TOC3"/>
        <w:tabs>
          <w:tab w:val="right" w:leader="dot" w:pos="5030"/>
        </w:tabs>
        <w:rPr>
          <w:rFonts w:eastAsiaTheme="minorEastAsia"/>
          <w:smallCaps w:val="0"/>
          <w:noProof/>
          <w:sz w:val="22"/>
          <w:lang w:val="en-US" w:eastAsia="en-US" w:bidi="ar-SA"/>
        </w:rPr>
      </w:pPr>
      <w:hyperlink w:anchor="_Toc420080168" w:history="1">
        <w:r w:rsidR="009468B8" w:rsidRPr="00D97CC8">
          <w:rPr>
            <w:rStyle w:val="Hyperlink"/>
            <w:noProof/>
          </w:rPr>
          <w:t>Rental Rights</w:t>
        </w:r>
        <w:r w:rsidR="009468B8">
          <w:rPr>
            <w:noProof/>
            <w:webHidden/>
          </w:rPr>
          <w:tab/>
        </w:r>
        <w:r w:rsidR="009468B8">
          <w:rPr>
            <w:noProof/>
            <w:webHidden/>
          </w:rPr>
          <w:fldChar w:fldCharType="begin"/>
        </w:r>
        <w:r w:rsidR="009468B8">
          <w:rPr>
            <w:noProof/>
            <w:webHidden/>
          </w:rPr>
          <w:instrText xml:space="preserve"> PAGEREF _Toc420080168 \h </w:instrText>
        </w:r>
        <w:r w:rsidR="009468B8">
          <w:rPr>
            <w:noProof/>
            <w:webHidden/>
          </w:rPr>
        </w:r>
        <w:r w:rsidR="009468B8">
          <w:rPr>
            <w:noProof/>
            <w:webHidden/>
          </w:rPr>
          <w:fldChar w:fldCharType="separate"/>
        </w:r>
        <w:r w:rsidR="00B03861">
          <w:rPr>
            <w:noProof/>
            <w:webHidden/>
          </w:rPr>
          <w:t>25</w:t>
        </w:r>
        <w:r w:rsidR="009468B8">
          <w:rPr>
            <w:noProof/>
            <w:webHidden/>
          </w:rPr>
          <w:fldChar w:fldCharType="end"/>
        </w:r>
      </w:hyperlink>
    </w:p>
    <w:p w14:paraId="21C98F48" w14:textId="77777777" w:rsidR="009468B8" w:rsidRDefault="00C96C77">
      <w:pPr>
        <w:pStyle w:val="TOC5"/>
        <w:tabs>
          <w:tab w:val="right" w:leader="dot" w:pos="5030"/>
        </w:tabs>
        <w:rPr>
          <w:rFonts w:eastAsiaTheme="minorEastAsia"/>
          <w:noProof/>
          <w:sz w:val="22"/>
          <w:lang w:val="en-US" w:eastAsia="en-US" w:bidi="ar-SA"/>
        </w:rPr>
      </w:pPr>
      <w:hyperlink w:anchor="_Toc420080169" w:history="1">
        <w:r w:rsidR="009468B8" w:rsidRPr="00D97CC8">
          <w:rPr>
            <w:rStyle w:val="Hyperlink"/>
            <w:noProof/>
          </w:rPr>
          <w:t>Rental Rights pour Office Professionnel Plus</w:t>
        </w:r>
        <w:r w:rsidR="009468B8">
          <w:rPr>
            <w:noProof/>
            <w:webHidden/>
          </w:rPr>
          <w:tab/>
        </w:r>
        <w:r w:rsidR="009468B8">
          <w:rPr>
            <w:noProof/>
            <w:webHidden/>
          </w:rPr>
          <w:fldChar w:fldCharType="begin"/>
        </w:r>
        <w:r w:rsidR="009468B8">
          <w:rPr>
            <w:noProof/>
            <w:webHidden/>
          </w:rPr>
          <w:instrText xml:space="preserve"> PAGEREF _Toc420080169 \h </w:instrText>
        </w:r>
        <w:r w:rsidR="009468B8">
          <w:rPr>
            <w:noProof/>
            <w:webHidden/>
          </w:rPr>
        </w:r>
        <w:r w:rsidR="009468B8">
          <w:rPr>
            <w:noProof/>
            <w:webHidden/>
          </w:rPr>
          <w:fldChar w:fldCharType="separate"/>
        </w:r>
        <w:r w:rsidR="00B03861">
          <w:rPr>
            <w:noProof/>
            <w:webHidden/>
          </w:rPr>
          <w:t>25</w:t>
        </w:r>
        <w:r w:rsidR="009468B8">
          <w:rPr>
            <w:noProof/>
            <w:webHidden/>
          </w:rPr>
          <w:fldChar w:fldCharType="end"/>
        </w:r>
      </w:hyperlink>
    </w:p>
    <w:p w14:paraId="4C8A8FE0" w14:textId="77777777" w:rsidR="009468B8" w:rsidRDefault="00C96C77">
      <w:pPr>
        <w:pStyle w:val="TOC5"/>
        <w:tabs>
          <w:tab w:val="right" w:leader="dot" w:pos="5030"/>
        </w:tabs>
        <w:rPr>
          <w:rFonts w:eastAsiaTheme="minorEastAsia"/>
          <w:noProof/>
          <w:sz w:val="22"/>
          <w:lang w:val="en-US" w:eastAsia="en-US" w:bidi="ar-SA"/>
        </w:rPr>
      </w:pPr>
      <w:hyperlink w:anchor="_Toc420080170" w:history="1">
        <w:r w:rsidR="009468B8" w:rsidRPr="00D97CC8">
          <w:rPr>
            <w:rStyle w:val="Hyperlink"/>
            <w:noProof/>
          </w:rPr>
          <w:t>Rental Rights pour Office Standard</w:t>
        </w:r>
        <w:r w:rsidR="009468B8">
          <w:rPr>
            <w:noProof/>
            <w:webHidden/>
          </w:rPr>
          <w:tab/>
        </w:r>
        <w:r w:rsidR="009468B8">
          <w:rPr>
            <w:noProof/>
            <w:webHidden/>
          </w:rPr>
          <w:fldChar w:fldCharType="begin"/>
        </w:r>
        <w:r w:rsidR="009468B8">
          <w:rPr>
            <w:noProof/>
            <w:webHidden/>
          </w:rPr>
          <w:instrText xml:space="preserve"> PAGEREF _Toc420080170 \h </w:instrText>
        </w:r>
        <w:r w:rsidR="009468B8">
          <w:rPr>
            <w:noProof/>
            <w:webHidden/>
          </w:rPr>
        </w:r>
        <w:r w:rsidR="009468B8">
          <w:rPr>
            <w:noProof/>
            <w:webHidden/>
          </w:rPr>
          <w:fldChar w:fldCharType="separate"/>
        </w:r>
        <w:r w:rsidR="00B03861">
          <w:rPr>
            <w:noProof/>
            <w:webHidden/>
          </w:rPr>
          <w:t>25</w:t>
        </w:r>
        <w:r w:rsidR="009468B8">
          <w:rPr>
            <w:noProof/>
            <w:webHidden/>
          </w:rPr>
          <w:fldChar w:fldCharType="end"/>
        </w:r>
      </w:hyperlink>
    </w:p>
    <w:p w14:paraId="7ABE7297" w14:textId="77777777" w:rsidR="009468B8" w:rsidRDefault="00C96C77">
      <w:pPr>
        <w:pStyle w:val="TOC5"/>
        <w:tabs>
          <w:tab w:val="right" w:leader="dot" w:pos="5030"/>
        </w:tabs>
        <w:rPr>
          <w:rFonts w:eastAsiaTheme="minorEastAsia"/>
          <w:noProof/>
          <w:sz w:val="22"/>
          <w:lang w:val="en-US" w:eastAsia="en-US" w:bidi="ar-SA"/>
        </w:rPr>
      </w:pPr>
      <w:hyperlink w:anchor="_Toc420080171" w:history="1">
        <w:r w:rsidR="009468B8" w:rsidRPr="00D97CC8">
          <w:rPr>
            <w:rStyle w:val="Hyperlink"/>
            <w:noProof/>
          </w:rPr>
          <w:t>Rental Rights pour Windows</w:t>
        </w:r>
        <w:r w:rsidR="009468B8">
          <w:rPr>
            <w:noProof/>
            <w:webHidden/>
          </w:rPr>
          <w:tab/>
        </w:r>
        <w:r w:rsidR="009468B8">
          <w:rPr>
            <w:noProof/>
            <w:webHidden/>
          </w:rPr>
          <w:fldChar w:fldCharType="begin"/>
        </w:r>
        <w:r w:rsidR="009468B8">
          <w:rPr>
            <w:noProof/>
            <w:webHidden/>
          </w:rPr>
          <w:instrText xml:space="preserve"> PAGEREF _Toc420080171 \h </w:instrText>
        </w:r>
        <w:r w:rsidR="009468B8">
          <w:rPr>
            <w:noProof/>
            <w:webHidden/>
          </w:rPr>
        </w:r>
        <w:r w:rsidR="009468B8">
          <w:rPr>
            <w:noProof/>
            <w:webHidden/>
          </w:rPr>
          <w:fldChar w:fldCharType="separate"/>
        </w:r>
        <w:r w:rsidR="00B03861">
          <w:rPr>
            <w:noProof/>
            <w:webHidden/>
          </w:rPr>
          <w:t>25</w:t>
        </w:r>
        <w:r w:rsidR="009468B8">
          <w:rPr>
            <w:noProof/>
            <w:webHidden/>
          </w:rPr>
          <w:fldChar w:fldCharType="end"/>
        </w:r>
      </w:hyperlink>
    </w:p>
    <w:p w14:paraId="773F1279" w14:textId="77777777" w:rsidR="009468B8" w:rsidRDefault="00C96C77">
      <w:pPr>
        <w:pStyle w:val="TOC2"/>
        <w:tabs>
          <w:tab w:val="right" w:leader="dot" w:pos="5030"/>
        </w:tabs>
        <w:rPr>
          <w:rFonts w:eastAsiaTheme="minorEastAsia"/>
          <w:b w:val="0"/>
          <w:smallCaps w:val="0"/>
          <w:noProof/>
          <w:sz w:val="22"/>
          <w:lang w:val="en-US" w:eastAsia="en-US" w:bidi="ar-SA"/>
        </w:rPr>
      </w:pPr>
      <w:hyperlink w:anchor="_Toc420080172" w:history="1">
        <w:r w:rsidR="009468B8" w:rsidRPr="00D97CC8">
          <w:rPr>
            <w:rStyle w:val="Hyperlink"/>
            <w:noProof/>
          </w:rPr>
          <w:t>SQL</w:t>
        </w:r>
        <w:r w:rsidR="009468B8">
          <w:rPr>
            <w:noProof/>
            <w:webHidden/>
          </w:rPr>
          <w:tab/>
        </w:r>
        <w:r w:rsidR="009468B8">
          <w:rPr>
            <w:noProof/>
            <w:webHidden/>
          </w:rPr>
          <w:fldChar w:fldCharType="begin"/>
        </w:r>
        <w:r w:rsidR="009468B8">
          <w:rPr>
            <w:noProof/>
            <w:webHidden/>
          </w:rPr>
          <w:instrText xml:space="preserve"> PAGEREF _Toc420080172 \h </w:instrText>
        </w:r>
        <w:r w:rsidR="009468B8">
          <w:rPr>
            <w:noProof/>
            <w:webHidden/>
          </w:rPr>
        </w:r>
        <w:r w:rsidR="009468B8">
          <w:rPr>
            <w:noProof/>
            <w:webHidden/>
          </w:rPr>
          <w:fldChar w:fldCharType="separate"/>
        </w:r>
        <w:r w:rsidR="00B03861">
          <w:rPr>
            <w:noProof/>
            <w:webHidden/>
          </w:rPr>
          <w:t>27</w:t>
        </w:r>
        <w:r w:rsidR="009468B8">
          <w:rPr>
            <w:noProof/>
            <w:webHidden/>
          </w:rPr>
          <w:fldChar w:fldCharType="end"/>
        </w:r>
      </w:hyperlink>
    </w:p>
    <w:p w14:paraId="49B4A351"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173" w:history="1">
        <w:r w:rsidR="009468B8" w:rsidRPr="00D97CC8">
          <w:rPr>
            <w:rStyle w:val="Hyperlink"/>
            <w:noProof/>
          </w:rPr>
          <w:t>Business Intelligence Appliance</w:t>
        </w:r>
        <w:r w:rsidR="009468B8">
          <w:rPr>
            <w:noProof/>
            <w:webHidden/>
          </w:rPr>
          <w:tab/>
        </w:r>
        <w:r w:rsidR="009468B8">
          <w:rPr>
            <w:noProof/>
            <w:webHidden/>
          </w:rPr>
          <w:fldChar w:fldCharType="begin"/>
        </w:r>
        <w:r w:rsidR="009468B8">
          <w:rPr>
            <w:noProof/>
            <w:webHidden/>
          </w:rPr>
          <w:instrText xml:space="preserve"> PAGEREF _Toc420080173 \h </w:instrText>
        </w:r>
        <w:r w:rsidR="009468B8">
          <w:rPr>
            <w:noProof/>
            <w:webHidden/>
          </w:rPr>
        </w:r>
        <w:r w:rsidR="009468B8">
          <w:rPr>
            <w:noProof/>
            <w:webHidden/>
          </w:rPr>
          <w:fldChar w:fldCharType="separate"/>
        </w:r>
        <w:r w:rsidR="00B03861">
          <w:rPr>
            <w:noProof/>
            <w:webHidden/>
          </w:rPr>
          <w:t>27</w:t>
        </w:r>
        <w:r w:rsidR="009468B8">
          <w:rPr>
            <w:noProof/>
            <w:webHidden/>
          </w:rPr>
          <w:fldChar w:fldCharType="end"/>
        </w:r>
      </w:hyperlink>
    </w:p>
    <w:p w14:paraId="31EA41E7" w14:textId="77777777" w:rsidR="009468B8" w:rsidRDefault="00C96C77">
      <w:pPr>
        <w:pStyle w:val="TOC6"/>
        <w:tabs>
          <w:tab w:val="right" w:leader="dot" w:pos="5030"/>
        </w:tabs>
        <w:rPr>
          <w:rFonts w:eastAsiaTheme="minorEastAsia"/>
          <w:noProof/>
          <w:sz w:val="22"/>
          <w:lang w:val="en-US" w:eastAsia="en-US" w:bidi="ar-SA"/>
        </w:rPr>
      </w:pPr>
      <w:hyperlink w:anchor="_Toc420080174" w:history="1">
        <w:r w:rsidR="009468B8" w:rsidRPr="00D97CC8">
          <w:rPr>
            <w:rStyle w:val="Hyperlink"/>
            <w:noProof/>
          </w:rPr>
          <w:t>Business Intelligence Appliance 2012</w:t>
        </w:r>
        <w:r w:rsidR="009468B8">
          <w:rPr>
            <w:noProof/>
            <w:webHidden/>
          </w:rPr>
          <w:tab/>
        </w:r>
        <w:r w:rsidR="009468B8">
          <w:rPr>
            <w:noProof/>
            <w:webHidden/>
          </w:rPr>
          <w:fldChar w:fldCharType="begin"/>
        </w:r>
        <w:r w:rsidR="009468B8">
          <w:rPr>
            <w:noProof/>
            <w:webHidden/>
          </w:rPr>
          <w:instrText xml:space="preserve"> PAGEREF _Toc420080174 \h </w:instrText>
        </w:r>
        <w:r w:rsidR="009468B8">
          <w:rPr>
            <w:noProof/>
            <w:webHidden/>
          </w:rPr>
        </w:r>
        <w:r w:rsidR="009468B8">
          <w:rPr>
            <w:noProof/>
            <w:webHidden/>
          </w:rPr>
          <w:fldChar w:fldCharType="separate"/>
        </w:r>
        <w:r w:rsidR="00B03861">
          <w:rPr>
            <w:noProof/>
            <w:webHidden/>
          </w:rPr>
          <w:t>27</w:t>
        </w:r>
        <w:r w:rsidR="009468B8">
          <w:rPr>
            <w:noProof/>
            <w:webHidden/>
          </w:rPr>
          <w:fldChar w:fldCharType="end"/>
        </w:r>
      </w:hyperlink>
    </w:p>
    <w:p w14:paraId="02EF0ED7"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175" w:history="1">
        <w:r w:rsidR="009468B8" w:rsidRPr="00D97CC8">
          <w:rPr>
            <w:rStyle w:val="Hyperlink"/>
            <w:noProof/>
          </w:rPr>
          <w:t>SQL Server</w:t>
        </w:r>
        <w:r w:rsidR="009468B8">
          <w:rPr>
            <w:noProof/>
            <w:webHidden/>
          </w:rPr>
          <w:tab/>
        </w:r>
        <w:r w:rsidR="009468B8">
          <w:rPr>
            <w:noProof/>
            <w:webHidden/>
          </w:rPr>
          <w:fldChar w:fldCharType="begin"/>
        </w:r>
        <w:r w:rsidR="009468B8">
          <w:rPr>
            <w:noProof/>
            <w:webHidden/>
          </w:rPr>
          <w:instrText xml:space="preserve"> PAGEREF _Toc420080175 \h </w:instrText>
        </w:r>
        <w:r w:rsidR="009468B8">
          <w:rPr>
            <w:noProof/>
            <w:webHidden/>
          </w:rPr>
        </w:r>
        <w:r w:rsidR="009468B8">
          <w:rPr>
            <w:noProof/>
            <w:webHidden/>
          </w:rPr>
          <w:fldChar w:fldCharType="separate"/>
        </w:r>
        <w:r w:rsidR="00B03861">
          <w:rPr>
            <w:noProof/>
            <w:webHidden/>
          </w:rPr>
          <w:t>27</w:t>
        </w:r>
        <w:r w:rsidR="009468B8">
          <w:rPr>
            <w:noProof/>
            <w:webHidden/>
          </w:rPr>
          <w:fldChar w:fldCharType="end"/>
        </w:r>
      </w:hyperlink>
    </w:p>
    <w:p w14:paraId="2819125E" w14:textId="77777777" w:rsidR="009468B8" w:rsidRDefault="00C96C77">
      <w:pPr>
        <w:pStyle w:val="TOC6"/>
        <w:tabs>
          <w:tab w:val="right" w:leader="dot" w:pos="5030"/>
        </w:tabs>
        <w:rPr>
          <w:rFonts w:eastAsiaTheme="minorEastAsia"/>
          <w:noProof/>
          <w:sz w:val="22"/>
          <w:lang w:val="en-US" w:eastAsia="en-US" w:bidi="ar-SA"/>
        </w:rPr>
      </w:pPr>
      <w:hyperlink w:anchor="_Toc420080176" w:history="1">
        <w:r w:rsidR="009468B8" w:rsidRPr="00D97CC8">
          <w:rPr>
            <w:rStyle w:val="Hyperlink"/>
            <w:noProof/>
          </w:rPr>
          <w:t>SQL Server 2014 Business Intelligence</w:t>
        </w:r>
        <w:r w:rsidR="009468B8">
          <w:rPr>
            <w:noProof/>
            <w:webHidden/>
          </w:rPr>
          <w:tab/>
        </w:r>
        <w:r w:rsidR="009468B8">
          <w:rPr>
            <w:noProof/>
            <w:webHidden/>
          </w:rPr>
          <w:fldChar w:fldCharType="begin"/>
        </w:r>
        <w:r w:rsidR="009468B8">
          <w:rPr>
            <w:noProof/>
            <w:webHidden/>
          </w:rPr>
          <w:instrText xml:space="preserve"> PAGEREF _Toc420080176 \h </w:instrText>
        </w:r>
        <w:r w:rsidR="009468B8">
          <w:rPr>
            <w:noProof/>
            <w:webHidden/>
          </w:rPr>
        </w:r>
        <w:r w:rsidR="009468B8">
          <w:rPr>
            <w:noProof/>
            <w:webHidden/>
          </w:rPr>
          <w:fldChar w:fldCharType="separate"/>
        </w:r>
        <w:r w:rsidR="00B03861">
          <w:rPr>
            <w:noProof/>
            <w:webHidden/>
          </w:rPr>
          <w:t>27</w:t>
        </w:r>
        <w:r w:rsidR="009468B8">
          <w:rPr>
            <w:noProof/>
            <w:webHidden/>
          </w:rPr>
          <w:fldChar w:fldCharType="end"/>
        </w:r>
      </w:hyperlink>
    </w:p>
    <w:p w14:paraId="64E265D5" w14:textId="77777777" w:rsidR="009468B8" w:rsidRDefault="00C96C77">
      <w:pPr>
        <w:pStyle w:val="TOC6"/>
        <w:tabs>
          <w:tab w:val="right" w:leader="dot" w:pos="5030"/>
        </w:tabs>
        <w:rPr>
          <w:rFonts w:eastAsiaTheme="minorEastAsia"/>
          <w:noProof/>
          <w:sz w:val="22"/>
          <w:lang w:val="en-US" w:eastAsia="en-US" w:bidi="ar-SA"/>
        </w:rPr>
      </w:pPr>
      <w:hyperlink w:anchor="_Toc420080177" w:history="1">
        <w:r w:rsidR="009468B8" w:rsidRPr="00D97CC8">
          <w:rPr>
            <w:rStyle w:val="Hyperlink"/>
            <w:noProof/>
          </w:rPr>
          <w:t>CAL SQL Server 2014 (Utilisateur et Dispositif)</w:t>
        </w:r>
        <w:r w:rsidR="009468B8">
          <w:rPr>
            <w:noProof/>
            <w:webHidden/>
          </w:rPr>
          <w:tab/>
        </w:r>
        <w:r w:rsidR="009468B8">
          <w:rPr>
            <w:noProof/>
            <w:webHidden/>
          </w:rPr>
          <w:fldChar w:fldCharType="begin"/>
        </w:r>
        <w:r w:rsidR="009468B8">
          <w:rPr>
            <w:noProof/>
            <w:webHidden/>
          </w:rPr>
          <w:instrText xml:space="preserve"> PAGEREF _Toc420080177 \h </w:instrText>
        </w:r>
        <w:r w:rsidR="009468B8">
          <w:rPr>
            <w:noProof/>
            <w:webHidden/>
          </w:rPr>
        </w:r>
        <w:r w:rsidR="009468B8">
          <w:rPr>
            <w:noProof/>
            <w:webHidden/>
          </w:rPr>
          <w:fldChar w:fldCharType="separate"/>
        </w:r>
        <w:r w:rsidR="00B03861">
          <w:rPr>
            <w:noProof/>
            <w:webHidden/>
          </w:rPr>
          <w:t>27</w:t>
        </w:r>
        <w:r w:rsidR="009468B8">
          <w:rPr>
            <w:noProof/>
            <w:webHidden/>
          </w:rPr>
          <w:fldChar w:fldCharType="end"/>
        </w:r>
      </w:hyperlink>
    </w:p>
    <w:p w14:paraId="5C698A5F" w14:textId="77777777" w:rsidR="009468B8" w:rsidRDefault="00C96C77">
      <w:pPr>
        <w:pStyle w:val="TOC6"/>
        <w:tabs>
          <w:tab w:val="right" w:leader="dot" w:pos="5030"/>
        </w:tabs>
        <w:rPr>
          <w:rFonts w:eastAsiaTheme="minorEastAsia"/>
          <w:noProof/>
          <w:sz w:val="22"/>
          <w:lang w:val="en-US" w:eastAsia="en-US" w:bidi="ar-SA"/>
        </w:rPr>
      </w:pPr>
      <w:hyperlink w:anchor="_Toc420080178" w:history="1">
        <w:r w:rsidR="009468B8" w:rsidRPr="00D97CC8">
          <w:rPr>
            <w:rStyle w:val="Hyperlink"/>
            <w:noProof/>
          </w:rPr>
          <w:t>SQL Server 2014 Developer</w:t>
        </w:r>
        <w:r w:rsidR="009468B8">
          <w:rPr>
            <w:noProof/>
            <w:webHidden/>
          </w:rPr>
          <w:tab/>
        </w:r>
        <w:r w:rsidR="009468B8">
          <w:rPr>
            <w:noProof/>
            <w:webHidden/>
          </w:rPr>
          <w:fldChar w:fldCharType="begin"/>
        </w:r>
        <w:r w:rsidR="009468B8">
          <w:rPr>
            <w:noProof/>
            <w:webHidden/>
          </w:rPr>
          <w:instrText xml:space="preserve"> PAGEREF _Toc420080178 \h </w:instrText>
        </w:r>
        <w:r w:rsidR="009468B8">
          <w:rPr>
            <w:noProof/>
            <w:webHidden/>
          </w:rPr>
        </w:r>
        <w:r w:rsidR="009468B8">
          <w:rPr>
            <w:noProof/>
            <w:webHidden/>
          </w:rPr>
          <w:fldChar w:fldCharType="separate"/>
        </w:r>
        <w:r w:rsidR="00B03861">
          <w:rPr>
            <w:noProof/>
            <w:webHidden/>
          </w:rPr>
          <w:t>27</w:t>
        </w:r>
        <w:r w:rsidR="009468B8">
          <w:rPr>
            <w:noProof/>
            <w:webHidden/>
          </w:rPr>
          <w:fldChar w:fldCharType="end"/>
        </w:r>
      </w:hyperlink>
    </w:p>
    <w:p w14:paraId="57EE513A" w14:textId="77777777" w:rsidR="009468B8" w:rsidRDefault="00C96C77">
      <w:pPr>
        <w:pStyle w:val="TOC6"/>
        <w:tabs>
          <w:tab w:val="right" w:leader="dot" w:pos="5030"/>
        </w:tabs>
        <w:rPr>
          <w:rFonts w:eastAsiaTheme="minorEastAsia"/>
          <w:noProof/>
          <w:sz w:val="22"/>
          <w:lang w:val="en-US" w:eastAsia="en-US" w:bidi="ar-SA"/>
        </w:rPr>
      </w:pPr>
      <w:hyperlink w:anchor="_Toc420080179" w:history="1">
        <w:r w:rsidR="009468B8" w:rsidRPr="00D97CC8">
          <w:rPr>
            <w:rStyle w:val="Hyperlink"/>
            <w:noProof/>
          </w:rPr>
          <w:t>SQL Server 2014 Enterprise</w:t>
        </w:r>
        <w:r w:rsidR="009468B8">
          <w:rPr>
            <w:noProof/>
            <w:webHidden/>
          </w:rPr>
          <w:tab/>
        </w:r>
        <w:r w:rsidR="009468B8">
          <w:rPr>
            <w:noProof/>
            <w:webHidden/>
          </w:rPr>
          <w:fldChar w:fldCharType="begin"/>
        </w:r>
        <w:r w:rsidR="009468B8">
          <w:rPr>
            <w:noProof/>
            <w:webHidden/>
          </w:rPr>
          <w:instrText xml:space="preserve"> PAGEREF _Toc420080179 \h </w:instrText>
        </w:r>
        <w:r w:rsidR="009468B8">
          <w:rPr>
            <w:noProof/>
            <w:webHidden/>
          </w:rPr>
        </w:r>
        <w:r w:rsidR="009468B8">
          <w:rPr>
            <w:noProof/>
            <w:webHidden/>
          </w:rPr>
          <w:fldChar w:fldCharType="separate"/>
        </w:r>
        <w:r w:rsidR="00B03861">
          <w:rPr>
            <w:noProof/>
            <w:webHidden/>
          </w:rPr>
          <w:t>27</w:t>
        </w:r>
        <w:r w:rsidR="009468B8">
          <w:rPr>
            <w:noProof/>
            <w:webHidden/>
          </w:rPr>
          <w:fldChar w:fldCharType="end"/>
        </w:r>
      </w:hyperlink>
    </w:p>
    <w:p w14:paraId="6CAEFB6E" w14:textId="77777777" w:rsidR="009468B8" w:rsidRDefault="00C96C77">
      <w:pPr>
        <w:pStyle w:val="TOC6"/>
        <w:tabs>
          <w:tab w:val="right" w:leader="dot" w:pos="5030"/>
        </w:tabs>
        <w:rPr>
          <w:rFonts w:eastAsiaTheme="minorEastAsia"/>
          <w:noProof/>
          <w:sz w:val="22"/>
          <w:lang w:val="en-US" w:eastAsia="en-US" w:bidi="ar-SA"/>
        </w:rPr>
      </w:pPr>
      <w:hyperlink w:anchor="_Toc420080180" w:history="1">
        <w:r w:rsidR="009468B8" w:rsidRPr="00D97CC8">
          <w:rPr>
            <w:rStyle w:val="Hyperlink"/>
            <w:noProof/>
          </w:rPr>
          <w:t>SQL Server 2014 Enterprise Core (pack de 2 Licences par Cœur)</w:t>
        </w:r>
        <w:r w:rsidR="009468B8">
          <w:rPr>
            <w:noProof/>
            <w:webHidden/>
          </w:rPr>
          <w:tab/>
        </w:r>
        <w:r w:rsidR="009468B8">
          <w:rPr>
            <w:noProof/>
            <w:webHidden/>
          </w:rPr>
          <w:fldChar w:fldCharType="begin"/>
        </w:r>
        <w:r w:rsidR="009468B8">
          <w:rPr>
            <w:noProof/>
            <w:webHidden/>
          </w:rPr>
          <w:instrText xml:space="preserve"> PAGEREF _Toc420080180 \h </w:instrText>
        </w:r>
        <w:r w:rsidR="009468B8">
          <w:rPr>
            <w:noProof/>
            <w:webHidden/>
          </w:rPr>
        </w:r>
        <w:r w:rsidR="009468B8">
          <w:rPr>
            <w:noProof/>
            <w:webHidden/>
          </w:rPr>
          <w:fldChar w:fldCharType="separate"/>
        </w:r>
        <w:r w:rsidR="00B03861">
          <w:rPr>
            <w:noProof/>
            <w:webHidden/>
          </w:rPr>
          <w:t>27</w:t>
        </w:r>
        <w:r w:rsidR="009468B8">
          <w:rPr>
            <w:noProof/>
            <w:webHidden/>
          </w:rPr>
          <w:fldChar w:fldCharType="end"/>
        </w:r>
      </w:hyperlink>
    </w:p>
    <w:p w14:paraId="0FF0913E" w14:textId="77777777" w:rsidR="009468B8" w:rsidRDefault="00C96C77">
      <w:pPr>
        <w:pStyle w:val="TOC6"/>
        <w:tabs>
          <w:tab w:val="right" w:leader="dot" w:pos="5030"/>
        </w:tabs>
        <w:rPr>
          <w:rFonts w:eastAsiaTheme="minorEastAsia"/>
          <w:noProof/>
          <w:sz w:val="22"/>
          <w:lang w:val="en-US" w:eastAsia="en-US" w:bidi="ar-SA"/>
        </w:rPr>
      </w:pPr>
      <w:hyperlink w:anchor="_Toc420080181" w:history="1">
        <w:r w:rsidR="009468B8" w:rsidRPr="00D97CC8">
          <w:rPr>
            <w:rStyle w:val="Hyperlink"/>
            <w:noProof/>
          </w:rPr>
          <w:t>SQL Server 2012 Parallel Data Warehouse</w:t>
        </w:r>
        <w:r w:rsidR="009468B8">
          <w:rPr>
            <w:noProof/>
            <w:webHidden/>
          </w:rPr>
          <w:tab/>
        </w:r>
        <w:r w:rsidR="009468B8">
          <w:rPr>
            <w:noProof/>
            <w:webHidden/>
          </w:rPr>
          <w:fldChar w:fldCharType="begin"/>
        </w:r>
        <w:r w:rsidR="009468B8">
          <w:rPr>
            <w:noProof/>
            <w:webHidden/>
          </w:rPr>
          <w:instrText xml:space="preserve"> PAGEREF _Toc420080181 \h </w:instrText>
        </w:r>
        <w:r w:rsidR="009468B8">
          <w:rPr>
            <w:noProof/>
            <w:webHidden/>
          </w:rPr>
        </w:r>
        <w:r w:rsidR="009468B8">
          <w:rPr>
            <w:noProof/>
            <w:webHidden/>
          </w:rPr>
          <w:fldChar w:fldCharType="separate"/>
        </w:r>
        <w:r w:rsidR="00B03861">
          <w:rPr>
            <w:noProof/>
            <w:webHidden/>
          </w:rPr>
          <w:t>27</w:t>
        </w:r>
        <w:r w:rsidR="009468B8">
          <w:rPr>
            <w:noProof/>
            <w:webHidden/>
          </w:rPr>
          <w:fldChar w:fldCharType="end"/>
        </w:r>
      </w:hyperlink>
    </w:p>
    <w:p w14:paraId="1B00A8C1" w14:textId="77777777" w:rsidR="009468B8" w:rsidRDefault="00C96C77">
      <w:pPr>
        <w:pStyle w:val="TOC6"/>
        <w:tabs>
          <w:tab w:val="right" w:leader="dot" w:pos="5030"/>
        </w:tabs>
        <w:rPr>
          <w:rFonts w:eastAsiaTheme="minorEastAsia"/>
          <w:noProof/>
          <w:sz w:val="22"/>
          <w:lang w:val="en-US" w:eastAsia="en-US" w:bidi="ar-SA"/>
        </w:rPr>
      </w:pPr>
      <w:hyperlink w:anchor="_Toc420080182" w:history="1">
        <w:r w:rsidR="009468B8" w:rsidRPr="00D97CC8">
          <w:rPr>
            <w:rStyle w:val="Hyperlink"/>
            <w:noProof/>
          </w:rPr>
          <w:t>SQL Server 2012 Parallel Data Warehouse Developer</w:t>
        </w:r>
        <w:r w:rsidR="009468B8">
          <w:rPr>
            <w:noProof/>
            <w:webHidden/>
          </w:rPr>
          <w:tab/>
        </w:r>
        <w:r w:rsidR="009468B8">
          <w:rPr>
            <w:noProof/>
            <w:webHidden/>
          </w:rPr>
          <w:fldChar w:fldCharType="begin"/>
        </w:r>
        <w:r w:rsidR="009468B8">
          <w:rPr>
            <w:noProof/>
            <w:webHidden/>
          </w:rPr>
          <w:instrText xml:space="preserve"> PAGEREF _Toc420080182 \h </w:instrText>
        </w:r>
        <w:r w:rsidR="009468B8">
          <w:rPr>
            <w:noProof/>
            <w:webHidden/>
          </w:rPr>
        </w:r>
        <w:r w:rsidR="009468B8">
          <w:rPr>
            <w:noProof/>
            <w:webHidden/>
          </w:rPr>
          <w:fldChar w:fldCharType="separate"/>
        </w:r>
        <w:r w:rsidR="00B03861">
          <w:rPr>
            <w:noProof/>
            <w:webHidden/>
          </w:rPr>
          <w:t>27</w:t>
        </w:r>
        <w:r w:rsidR="009468B8">
          <w:rPr>
            <w:noProof/>
            <w:webHidden/>
          </w:rPr>
          <w:fldChar w:fldCharType="end"/>
        </w:r>
      </w:hyperlink>
    </w:p>
    <w:p w14:paraId="0356B48E" w14:textId="77777777" w:rsidR="009468B8" w:rsidRDefault="00C96C77">
      <w:pPr>
        <w:pStyle w:val="TOC6"/>
        <w:tabs>
          <w:tab w:val="right" w:leader="dot" w:pos="5030"/>
        </w:tabs>
        <w:rPr>
          <w:rFonts w:eastAsiaTheme="minorEastAsia"/>
          <w:noProof/>
          <w:sz w:val="22"/>
          <w:lang w:val="en-US" w:eastAsia="en-US" w:bidi="ar-SA"/>
        </w:rPr>
      </w:pPr>
      <w:hyperlink w:anchor="_Toc420080183" w:history="1">
        <w:r w:rsidR="009468B8" w:rsidRPr="00D97CC8">
          <w:rPr>
            <w:rStyle w:val="Hyperlink"/>
            <w:noProof/>
          </w:rPr>
          <w:t>SQL Server 2014 Standard</w:t>
        </w:r>
        <w:r w:rsidR="009468B8">
          <w:rPr>
            <w:noProof/>
            <w:webHidden/>
          </w:rPr>
          <w:tab/>
        </w:r>
        <w:r w:rsidR="009468B8">
          <w:rPr>
            <w:noProof/>
            <w:webHidden/>
          </w:rPr>
          <w:fldChar w:fldCharType="begin"/>
        </w:r>
        <w:r w:rsidR="009468B8">
          <w:rPr>
            <w:noProof/>
            <w:webHidden/>
          </w:rPr>
          <w:instrText xml:space="preserve"> PAGEREF _Toc420080183 \h </w:instrText>
        </w:r>
        <w:r w:rsidR="009468B8">
          <w:rPr>
            <w:noProof/>
            <w:webHidden/>
          </w:rPr>
        </w:r>
        <w:r w:rsidR="009468B8">
          <w:rPr>
            <w:noProof/>
            <w:webHidden/>
          </w:rPr>
          <w:fldChar w:fldCharType="separate"/>
        </w:r>
        <w:r w:rsidR="00B03861">
          <w:rPr>
            <w:noProof/>
            <w:webHidden/>
          </w:rPr>
          <w:t>27</w:t>
        </w:r>
        <w:r w:rsidR="009468B8">
          <w:rPr>
            <w:noProof/>
            <w:webHidden/>
          </w:rPr>
          <w:fldChar w:fldCharType="end"/>
        </w:r>
      </w:hyperlink>
    </w:p>
    <w:p w14:paraId="30596728" w14:textId="77777777" w:rsidR="009468B8" w:rsidRDefault="00C96C77">
      <w:pPr>
        <w:pStyle w:val="TOC6"/>
        <w:tabs>
          <w:tab w:val="right" w:leader="dot" w:pos="5030"/>
        </w:tabs>
        <w:rPr>
          <w:rFonts w:eastAsiaTheme="minorEastAsia"/>
          <w:noProof/>
          <w:sz w:val="22"/>
          <w:lang w:val="en-US" w:eastAsia="en-US" w:bidi="ar-SA"/>
        </w:rPr>
      </w:pPr>
      <w:hyperlink w:anchor="_Toc420080184" w:history="1">
        <w:r w:rsidR="009468B8" w:rsidRPr="00D97CC8">
          <w:rPr>
            <w:rStyle w:val="Hyperlink"/>
            <w:noProof/>
          </w:rPr>
          <w:t>SQL Server 2014 Standard Core (pack de 2 Licences par Cœur)</w:t>
        </w:r>
        <w:r w:rsidR="009468B8">
          <w:rPr>
            <w:noProof/>
            <w:webHidden/>
          </w:rPr>
          <w:tab/>
        </w:r>
        <w:r w:rsidR="009468B8">
          <w:rPr>
            <w:noProof/>
            <w:webHidden/>
          </w:rPr>
          <w:fldChar w:fldCharType="begin"/>
        </w:r>
        <w:r w:rsidR="009468B8">
          <w:rPr>
            <w:noProof/>
            <w:webHidden/>
          </w:rPr>
          <w:instrText xml:space="preserve"> PAGEREF _Toc420080184 \h </w:instrText>
        </w:r>
        <w:r w:rsidR="009468B8">
          <w:rPr>
            <w:noProof/>
            <w:webHidden/>
          </w:rPr>
        </w:r>
        <w:r w:rsidR="009468B8">
          <w:rPr>
            <w:noProof/>
            <w:webHidden/>
          </w:rPr>
          <w:fldChar w:fldCharType="separate"/>
        </w:r>
        <w:r w:rsidR="00B03861">
          <w:rPr>
            <w:noProof/>
            <w:webHidden/>
          </w:rPr>
          <w:t>27</w:t>
        </w:r>
        <w:r w:rsidR="009468B8">
          <w:rPr>
            <w:noProof/>
            <w:webHidden/>
          </w:rPr>
          <w:fldChar w:fldCharType="end"/>
        </w:r>
      </w:hyperlink>
    </w:p>
    <w:p w14:paraId="70D72C84" w14:textId="77777777" w:rsidR="009468B8" w:rsidRDefault="00C96C77">
      <w:pPr>
        <w:pStyle w:val="TOC2"/>
        <w:tabs>
          <w:tab w:val="right" w:leader="dot" w:pos="5030"/>
        </w:tabs>
        <w:rPr>
          <w:rFonts w:eastAsiaTheme="minorEastAsia"/>
          <w:b w:val="0"/>
          <w:smallCaps w:val="0"/>
          <w:noProof/>
          <w:sz w:val="22"/>
          <w:lang w:val="en-US" w:eastAsia="en-US" w:bidi="ar-SA"/>
        </w:rPr>
      </w:pPr>
      <w:hyperlink w:anchor="_Toc420080185" w:history="1">
        <w:r w:rsidR="009468B8" w:rsidRPr="00D97CC8">
          <w:rPr>
            <w:rStyle w:val="Hyperlink"/>
            <w:noProof/>
          </w:rPr>
          <w:t>System Center</w:t>
        </w:r>
        <w:r w:rsidR="009468B8">
          <w:rPr>
            <w:noProof/>
            <w:webHidden/>
          </w:rPr>
          <w:tab/>
        </w:r>
        <w:r w:rsidR="009468B8">
          <w:rPr>
            <w:noProof/>
            <w:webHidden/>
          </w:rPr>
          <w:fldChar w:fldCharType="begin"/>
        </w:r>
        <w:r w:rsidR="009468B8">
          <w:rPr>
            <w:noProof/>
            <w:webHidden/>
          </w:rPr>
          <w:instrText xml:space="preserve"> PAGEREF _Toc420080185 \h </w:instrText>
        </w:r>
        <w:r w:rsidR="009468B8">
          <w:rPr>
            <w:noProof/>
            <w:webHidden/>
          </w:rPr>
        </w:r>
        <w:r w:rsidR="009468B8">
          <w:rPr>
            <w:noProof/>
            <w:webHidden/>
          </w:rPr>
          <w:fldChar w:fldCharType="separate"/>
        </w:r>
        <w:r w:rsidR="00B03861">
          <w:rPr>
            <w:noProof/>
            <w:webHidden/>
          </w:rPr>
          <w:t>28</w:t>
        </w:r>
        <w:r w:rsidR="009468B8">
          <w:rPr>
            <w:noProof/>
            <w:webHidden/>
          </w:rPr>
          <w:fldChar w:fldCharType="end"/>
        </w:r>
      </w:hyperlink>
    </w:p>
    <w:p w14:paraId="09D3ACA2"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186" w:history="1">
        <w:r w:rsidR="009468B8" w:rsidRPr="00D97CC8">
          <w:rPr>
            <w:rStyle w:val="Hyperlink"/>
            <w:noProof/>
          </w:rPr>
          <w:t>System Center Client Management Suite</w:t>
        </w:r>
        <w:r w:rsidR="009468B8">
          <w:rPr>
            <w:noProof/>
            <w:webHidden/>
          </w:rPr>
          <w:tab/>
        </w:r>
        <w:r w:rsidR="009468B8">
          <w:rPr>
            <w:noProof/>
            <w:webHidden/>
          </w:rPr>
          <w:fldChar w:fldCharType="begin"/>
        </w:r>
        <w:r w:rsidR="009468B8">
          <w:rPr>
            <w:noProof/>
            <w:webHidden/>
          </w:rPr>
          <w:instrText xml:space="preserve"> PAGEREF _Toc420080186 \h </w:instrText>
        </w:r>
        <w:r w:rsidR="009468B8">
          <w:rPr>
            <w:noProof/>
            <w:webHidden/>
          </w:rPr>
        </w:r>
        <w:r w:rsidR="009468B8">
          <w:rPr>
            <w:noProof/>
            <w:webHidden/>
          </w:rPr>
          <w:fldChar w:fldCharType="separate"/>
        </w:r>
        <w:r w:rsidR="00B03861">
          <w:rPr>
            <w:noProof/>
            <w:webHidden/>
          </w:rPr>
          <w:t>28</w:t>
        </w:r>
        <w:r w:rsidR="009468B8">
          <w:rPr>
            <w:noProof/>
            <w:webHidden/>
          </w:rPr>
          <w:fldChar w:fldCharType="end"/>
        </w:r>
      </w:hyperlink>
    </w:p>
    <w:p w14:paraId="18926CE4" w14:textId="001816EF" w:rsidR="009468B8" w:rsidRDefault="00C96C77">
      <w:pPr>
        <w:pStyle w:val="TOC6"/>
        <w:tabs>
          <w:tab w:val="right" w:leader="dot" w:pos="5030"/>
        </w:tabs>
        <w:rPr>
          <w:rFonts w:eastAsiaTheme="minorEastAsia"/>
          <w:noProof/>
          <w:sz w:val="22"/>
          <w:lang w:val="en-US" w:eastAsia="en-US" w:bidi="ar-SA"/>
        </w:rPr>
      </w:pPr>
      <w:hyperlink w:anchor="_Toc420080187" w:history="1">
        <w:r w:rsidR="009468B8" w:rsidRPr="00D97CC8">
          <w:rPr>
            <w:rStyle w:val="Hyperlink"/>
            <w:noProof/>
          </w:rPr>
          <w:t xml:space="preserve">System Center 2012 R2 Client Management Suite (Client ML) </w:t>
        </w:r>
        <w:r w:rsidR="009468B8">
          <w:rPr>
            <w:rStyle w:val="Hyperlink"/>
            <w:noProof/>
          </w:rPr>
          <w:br/>
        </w:r>
        <w:r w:rsidR="009468B8" w:rsidRPr="00D97CC8">
          <w:rPr>
            <w:rStyle w:val="Hyperlink"/>
            <w:noProof/>
          </w:rPr>
          <w:t>par Environnement de Système d</w:t>
        </w:r>
        <w:r w:rsidR="00631999">
          <w:rPr>
            <w:rStyle w:val="Hyperlink"/>
            <w:noProof/>
          </w:rPr>
          <w:t>’</w:t>
        </w:r>
        <w:r w:rsidR="009468B8" w:rsidRPr="00D97CC8">
          <w:rPr>
            <w:rStyle w:val="Hyperlink"/>
            <w:noProof/>
          </w:rPr>
          <w:t>Exploitation</w:t>
        </w:r>
        <w:r w:rsidR="009468B8">
          <w:rPr>
            <w:noProof/>
            <w:webHidden/>
          </w:rPr>
          <w:tab/>
        </w:r>
        <w:r w:rsidR="009468B8">
          <w:rPr>
            <w:noProof/>
            <w:webHidden/>
          </w:rPr>
          <w:fldChar w:fldCharType="begin"/>
        </w:r>
        <w:r w:rsidR="009468B8">
          <w:rPr>
            <w:noProof/>
            <w:webHidden/>
          </w:rPr>
          <w:instrText xml:space="preserve"> PAGEREF _Toc420080187 \h </w:instrText>
        </w:r>
        <w:r w:rsidR="009468B8">
          <w:rPr>
            <w:noProof/>
            <w:webHidden/>
          </w:rPr>
        </w:r>
        <w:r w:rsidR="009468B8">
          <w:rPr>
            <w:noProof/>
            <w:webHidden/>
          </w:rPr>
          <w:fldChar w:fldCharType="separate"/>
        </w:r>
        <w:r w:rsidR="00B03861">
          <w:rPr>
            <w:noProof/>
            <w:webHidden/>
          </w:rPr>
          <w:t>28</w:t>
        </w:r>
        <w:r w:rsidR="009468B8">
          <w:rPr>
            <w:noProof/>
            <w:webHidden/>
          </w:rPr>
          <w:fldChar w:fldCharType="end"/>
        </w:r>
      </w:hyperlink>
    </w:p>
    <w:p w14:paraId="4468167C" w14:textId="7D98FDAB" w:rsidR="009468B8" w:rsidRDefault="00C96C77">
      <w:pPr>
        <w:pStyle w:val="TOC6"/>
        <w:tabs>
          <w:tab w:val="right" w:leader="dot" w:pos="5030"/>
        </w:tabs>
        <w:rPr>
          <w:rFonts w:eastAsiaTheme="minorEastAsia"/>
          <w:noProof/>
          <w:sz w:val="22"/>
          <w:lang w:val="en-US" w:eastAsia="en-US" w:bidi="ar-SA"/>
        </w:rPr>
      </w:pPr>
      <w:hyperlink w:anchor="_Toc420080188" w:history="1">
        <w:r w:rsidR="009468B8" w:rsidRPr="00D97CC8">
          <w:rPr>
            <w:rStyle w:val="Hyperlink"/>
            <w:noProof/>
          </w:rPr>
          <w:t xml:space="preserve">System Center 2012 R2 Client Management Suite (Client ML) </w:t>
        </w:r>
        <w:r w:rsidR="009468B8">
          <w:rPr>
            <w:rStyle w:val="Hyperlink"/>
            <w:noProof/>
          </w:rPr>
          <w:br/>
        </w:r>
        <w:r w:rsidR="009468B8" w:rsidRPr="00D97CC8">
          <w:rPr>
            <w:rStyle w:val="Hyperlink"/>
            <w:noProof/>
          </w:rPr>
          <w:t>par Utilisateur</w:t>
        </w:r>
        <w:r w:rsidR="009468B8">
          <w:rPr>
            <w:noProof/>
            <w:webHidden/>
          </w:rPr>
          <w:tab/>
        </w:r>
        <w:r w:rsidR="009468B8">
          <w:rPr>
            <w:noProof/>
            <w:webHidden/>
          </w:rPr>
          <w:fldChar w:fldCharType="begin"/>
        </w:r>
        <w:r w:rsidR="009468B8">
          <w:rPr>
            <w:noProof/>
            <w:webHidden/>
          </w:rPr>
          <w:instrText xml:space="preserve"> PAGEREF _Toc420080188 \h </w:instrText>
        </w:r>
        <w:r w:rsidR="009468B8">
          <w:rPr>
            <w:noProof/>
            <w:webHidden/>
          </w:rPr>
        </w:r>
        <w:r w:rsidR="009468B8">
          <w:rPr>
            <w:noProof/>
            <w:webHidden/>
          </w:rPr>
          <w:fldChar w:fldCharType="separate"/>
        </w:r>
        <w:r w:rsidR="00B03861">
          <w:rPr>
            <w:noProof/>
            <w:webHidden/>
          </w:rPr>
          <w:t>28</w:t>
        </w:r>
        <w:r w:rsidR="009468B8">
          <w:rPr>
            <w:noProof/>
            <w:webHidden/>
          </w:rPr>
          <w:fldChar w:fldCharType="end"/>
        </w:r>
      </w:hyperlink>
    </w:p>
    <w:p w14:paraId="68335A9A"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189" w:history="1">
        <w:r w:rsidR="009468B8" w:rsidRPr="00D97CC8">
          <w:rPr>
            <w:rStyle w:val="Hyperlink"/>
            <w:noProof/>
          </w:rPr>
          <w:t>System Center Configuration Manager</w:t>
        </w:r>
        <w:r w:rsidR="009468B8">
          <w:rPr>
            <w:noProof/>
            <w:webHidden/>
          </w:rPr>
          <w:tab/>
        </w:r>
        <w:r w:rsidR="009468B8">
          <w:rPr>
            <w:noProof/>
            <w:webHidden/>
          </w:rPr>
          <w:fldChar w:fldCharType="begin"/>
        </w:r>
        <w:r w:rsidR="009468B8">
          <w:rPr>
            <w:noProof/>
            <w:webHidden/>
          </w:rPr>
          <w:instrText xml:space="preserve"> PAGEREF _Toc420080189 \h </w:instrText>
        </w:r>
        <w:r w:rsidR="009468B8">
          <w:rPr>
            <w:noProof/>
            <w:webHidden/>
          </w:rPr>
        </w:r>
        <w:r w:rsidR="009468B8">
          <w:rPr>
            <w:noProof/>
            <w:webHidden/>
          </w:rPr>
          <w:fldChar w:fldCharType="separate"/>
        </w:r>
        <w:r w:rsidR="00B03861">
          <w:rPr>
            <w:noProof/>
            <w:webHidden/>
          </w:rPr>
          <w:t>29</w:t>
        </w:r>
        <w:r w:rsidR="009468B8">
          <w:rPr>
            <w:noProof/>
            <w:webHidden/>
          </w:rPr>
          <w:fldChar w:fldCharType="end"/>
        </w:r>
      </w:hyperlink>
    </w:p>
    <w:p w14:paraId="1527B1B2" w14:textId="08576631" w:rsidR="009468B8" w:rsidRDefault="00C96C77">
      <w:pPr>
        <w:pStyle w:val="TOC6"/>
        <w:tabs>
          <w:tab w:val="right" w:leader="dot" w:pos="5030"/>
        </w:tabs>
        <w:rPr>
          <w:rFonts w:eastAsiaTheme="minorEastAsia"/>
          <w:noProof/>
          <w:sz w:val="22"/>
          <w:lang w:val="en-US" w:eastAsia="en-US" w:bidi="ar-SA"/>
        </w:rPr>
      </w:pPr>
      <w:hyperlink w:anchor="_Toc420080190" w:history="1">
        <w:r w:rsidR="009468B8" w:rsidRPr="00D97CC8">
          <w:rPr>
            <w:rStyle w:val="Hyperlink"/>
            <w:noProof/>
          </w:rPr>
          <w:t xml:space="preserve">System Center Configuration Manager 2007 R3 Enterprise </w:t>
        </w:r>
        <w:r w:rsidR="004E5E3D">
          <w:rPr>
            <w:rStyle w:val="Hyperlink"/>
            <w:noProof/>
          </w:rPr>
          <w:br/>
        </w:r>
        <w:r w:rsidR="009468B8" w:rsidRPr="00D97CC8">
          <w:rPr>
            <w:rStyle w:val="Hyperlink"/>
            <w:noProof/>
          </w:rPr>
          <w:t>Server Management License</w:t>
        </w:r>
        <w:r w:rsidR="009468B8">
          <w:rPr>
            <w:noProof/>
            <w:webHidden/>
          </w:rPr>
          <w:tab/>
        </w:r>
        <w:r w:rsidR="009468B8">
          <w:rPr>
            <w:noProof/>
            <w:webHidden/>
          </w:rPr>
          <w:fldChar w:fldCharType="begin"/>
        </w:r>
        <w:r w:rsidR="009468B8">
          <w:rPr>
            <w:noProof/>
            <w:webHidden/>
          </w:rPr>
          <w:instrText xml:space="preserve"> PAGEREF _Toc420080190 \h </w:instrText>
        </w:r>
        <w:r w:rsidR="009468B8">
          <w:rPr>
            <w:noProof/>
            <w:webHidden/>
          </w:rPr>
        </w:r>
        <w:r w:rsidR="009468B8">
          <w:rPr>
            <w:noProof/>
            <w:webHidden/>
          </w:rPr>
          <w:fldChar w:fldCharType="separate"/>
        </w:r>
        <w:r w:rsidR="00B03861">
          <w:rPr>
            <w:noProof/>
            <w:webHidden/>
          </w:rPr>
          <w:t>29</w:t>
        </w:r>
        <w:r w:rsidR="009468B8">
          <w:rPr>
            <w:noProof/>
            <w:webHidden/>
          </w:rPr>
          <w:fldChar w:fldCharType="end"/>
        </w:r>
      </w:hyperlink>
    </w:p>
    <w:p w14:paraId="2ED8B4C9" w14:textId="714891F0" w:rsidR="009468B8" w:rsidRDefault="00C96C77">
      <w:pPr>
        <w:pStyle w:val="TOC6"/>
        <w:tabs>
          <w:tab w:val="right" w:leader="dot" w:pos="5030"/>
        </w:tabs>
        <w:rPr>
          <w:rFonts w:eastAsiaTheme="minorEastAsia"/>
          <w:noProof/>
          <w:sz w:val="22"/>
          <w:lang w:val="en-US" w:eastAsia="en-US" w:bidi="ar-SA"/>
        </w:rPr>
      </w:pPr>
      <w:hyperlink w:anchor="_Toc420080191" w:history="1">
        <w:r w:rsidR="009468B8" w:rsidRPr="00D97CC8">
          <w:rPr>
            <w:rStyle w:val="Hyperlink"/>
            <w:noProof/>
          </w:rPr>
          <w:t xml:space="preserve">System Center Configuration Manager 2007 R3 Standard </w:t>
        </w:r>
        <w:r w:rsidR="009468B8">
          <w:rPr>
            <w:rStyle w:val="Hyperlink"/>
            <w:noProof/>
          </w:rPr>
          <w:br/>
        </w:r>
        <w:r w:rsidR="009468B8" w:rsidRPr="00D97CC8">
          <w:rPr>
            <w:rStyle w:val="Hyperlink"/>
            <w:noProof/>
          </w:rPr>
          <w:t>Server Management License (Standard Server ML)</w:t>
        </w:r>
        <w:r w:rsidR="009468B8">
          <w:rPr>
            <w:noProof/>
            <w:webHidden/>
          </w:rPr>
          <w:tab/>
        </w:r>
        <w:r w:rsidR="009468B8">
          <w:rPr>
            <w:noProof/>
            <w:webHidden/>
          </w:rPr>
          <w:fldChar w:fldCharType="begin"/>
        </w:r>
        <w:r w:rsidR="009468B8">
          <w:rPr>
            <w:noProof/>
            <w:webHidden/>
          </w:rPr>
          <w:instrText xml:space="preserve"> PAGEREF _Toc420080191 \h </w:instrText>
        </w:r>
        <w:r w:rsidR="009468B8">
          <w:rPr>
            <w:noProof/>
            <w:webHidden/>
          </w:rPr>
        </w:r>
        <w:r w:rsidR="009468B8">
          <w:rPr>
            <w:noProof/>
            <w:webHidden/>
          </w:rPr>
          <w:fldChar w:fldCharType="separate"/>
        </w:r>
        <w:r w:rsidR="00B03861">
          <w:rPr>
            <w:noProof/>
            <w:webHidden/>
          </w:rPr>
          <w:t>29</w:t>
        </w:r>
        <w:r w:rsidR="009468B8">
          <w:rPr>
            <w:noProof/>
            <w:webHidden/>
          </w:rPr>
          <w:fldChar w:fldCharType="end"/>
        </w:r>
      </w:hyperlink>
    </w:p>
    <w:p w14:paraId="4A9C428F" w14:textId="081397F5" w:rsidR="009468B8" w:rsidRDefault="00C96C77">
      <w:pPr>
        <w:pStyle w:val="TOC6"/>
        <w:tabs>
          <w:tab w:val="right" w:leader="dot" w:pos="5030"/>
        </w:tabs>
        <w:rPr>
          <w:rFonts w:eastAsiaTheme="minorEastAsia"/>
          <w:noProof/>
          <w:sz w:val="22"/>
          <w:lang w:val="en-US" w:eastAsia="en-US" w:bidi="ar-SA"/>
        </w:rPr>
      </w:pPr>
      <w:hyperlink w:anchor="_Toc420080192" w:history="1">
        <w:r w:rsidR="009468B8" w:rsidRPr="00D97CC8">
          <w:rPr>
            <w:rStyle w:val="Hyperlink"/>
            <w:noProof/>
          </w:rPr>
          <w:t xml:space="preserve">System Center 2012 R2 Configuration Manager Client </w:t>
        </w:r>
        <w:r w:rsidR="009468B8">
          <w:rPr>
            <w:rStyle w:val="Hyperlink"/>
            <w:noProof/>
          </w:rPr>
          <w:br/>
        </w:r>
        <w:r w:rsidR="009468B8" w:rsidRPr="00D97CC8">
          <w:rPr>
            <w:rStyle w:val="Hyperlink"/>
            <w:noProof/>
          </w:rPr>
          <w:t>Management License (Client ML) (Étudiant uniquement)</w:t>
        </w:r>
        <w:r w:rsidR="009468B8">
          <w:rPr>
            <w:noProof/>
            <w:webHidden/>
          </w:rPr>
          <w:tab/>
        </w:r>
        <w:r w:rsidR="009468B8">
          <w:rPr>
            <w:noProof/>
            <w:webHidden/>
          </w:rPr>
          <w:fldChar w:fldCharType="begin"/>
        </w:r>
        <w:r w:rsidR="009468B8">
          <w:rPr>
            <w:noProof/>
            <w:webHidden/>
          </w:rPr>
          <w:instrText xml:space="preserve"> PAGEREF _Toc420080192 \h </w:instrText>
        </w:r>
        <w:r w:rsidR="009468B8">
          <w:rPr>
            <w:noProof/>
            <w:webHidden/>
          </w:rPr>
        </w:r>
        <w:r w:rsidR="009468B8">
          <w:rPr>
            <w:noProof/>
            <w:webHidden/>
          </w:rPr>
          <w:fldChar w:fldCharType="separate"/>
        </w:r>
        <w:r w:rsidR="00B03861">
          <w:rPr>
            <w:noProof/>
            <w:webHidden/>
          </w:rPr>
          <w:t>29</w:t>
        </w:r>
        <w:r w:rsidR="009468B8">
          <w:rPr>
            <w:noProof/>
            <w:webHidden/>
          </w:rPr>
          <w:fldChar w:fldCharType="end"/>
        </w:r>
      </w:hyperlink>
    </w:p>
    <w:p w14:paraId="67B242FC" w14:textId="72B9378A" w:rsidR="009468B8" w:rsidRDefault="00C96C77">
      <w:pPr>
        <w:pStyle w:val="TOC6"/>
        <w:tabs>
          <w:tab w:val="right" w:leader="dot" w:pos="5030"/>
        </w:tabs>
        <w:rPr>
          <w:rFonts w:eastAsiaTheme="minorEastAsia"/>
          <w:noProof/>
          <w:sz w:val="22"/>
          <w:lang w:val="en-US" w:eastAsia="en-US" w:bidi="ar-SA"/>
        </w:rPr>
      </w:pPr>
      <w:hyperlink w:anchor="_Toc420080193" w:history="1">
        <w:r w:rsidR="009468B8" w:rsidRPr="00D97CC8">
          <w:rPr>
            <w:rStyle w:val="Hyperlink"/>
            <w:noProof/>
          </w:rPr>
          <w:t xml:space="preserve">System Center 2012 R2 Configuration Manager Client </w:t>
        </w:r>
        <w:r w:rsidR="009468B8">
          <w:rPr>
            <w:rStyle w:val="Hyperlink"/>
            <w:noProof/>
          </w:rPr>
          <w:br/>
        </w:r>
        <w:r w:rsidR="009468B8" w:rsidRPr="00D97CC8">
          <w:rPr>
            <w:rStyle w:val="Hyperlink"/>
            <w:noProof/>
          </w:rPr>
          <w:t>Management License par OSE</w:t>
        </w:r>
        <w:r w:rsidR="009468B8">
          <w:rPr>
            <w:noProof/>
            <w:webHidden/>
          </w:rPr>
          <w:tab/>
        </w:r>
        <w:r w:rsidR="009468B8">
          <w:rPr>
            <w:noProof/>
            <w:webHidden/>
          </w:rPr>
          <w:fldChar w:fldCharType="begin"/>
        </w:r>
        <w:r w:rsidR="009468B8">
          <w:rPr>
            <w:noProof/>
            <w:webHidden/>
          </w:rPr>
          <w:instrText xml:space="preserve"> PAGEREF _Toc420080193 \h </w:instrText>
        </w:r>
        <w:r w:rsidR="009468B8">
          <w:rPr>
            <w:noProof/>
            <w:webHidden/>
          </w:rPr>
        </w:r>
        <w:r w:rsidR="009468B8">
          <w:rPr>
            <w:noProof/>
            <w:webHidden/>
          </w:rPr>
          <w:fldChar w:fldCharType="separate"/>
        </w:r>
        <w:r w:rsidR="00B03861">
          <w:rPr>
            <w:noProof/>
            <w:webHidden/>
          </w:rPr>
          <w:t>29</w:t>
        </w:r>
        <w:r w:rsidR="009468B8">
          <w:rPr>
            <w:noProof/>
            <w:webHidden/>
          </w:rPr>
          <w:fldChar w:fldCharType="end"/>
        </w:r>
      </w:hyperlink>
    </w:p>
    <w:p w14:paraId="3CC0B1FC" w14:textId="4694A969" w:rsidR="009468B8" w:rsidRDefault="00C96C77">
      <w:pPr>
        <w:pStyle w:val="TOC6"/>
        <w:tabs>
          <w:tab w:val="right" w:leader="dot" w:pos="5030"/>
        </w:tabs>
        <w:rPr>
          <w:rFonts w:eastAsiaTheme="minorEastAsia"/>
          <w:noProof/>
          <w:sz w:val="22"/>
          <w:lang w:val="en-US" w:eastAsia="en-US" w:bidi="ar-SA"/>
        </w:rPr>
      </w:pPr>
      <w:hyperlink w:anchor="_Toc420080194" w:history="1">
        <w:r w:rsidR="009468B8" w:rsidRPr="00D97CC8">
          <w:rPr>
            <w:rStyle w:val="Hyperlink"/>
            <w:noProof/>
          </w:rPr>
          <w:t xml:space="preserve">System Center 2012 R2 Configuration Manager Client </w:t>
        </w:r>
        <w:r w:rsidR="009468B8">
          <w:rPr>
            <w:rStyle w:val="Hyperlink"/>
            <w:noProof/>
          </w:rPr>
          <w:br/>
        </w:r>
        <w:r w:rsidR="009468B8" w:rsidRPr="00D97CC8">
          <w:rPr>
            <w:rStyle w:val="Hyperlink"/>
            <w:noProof/>
          </w:rPr>
          <w:t>Management License par Utilisateur</w:t>
        </w:r>
        <w:r w:rsidR="009468B8">
          <w:rPr>
            <w:noProof/>
            <w:webHidden/>
          </w:rPr>
          <w:tab/>
        </w:r>
        <w:r w:rsidR="009468B8">
          <w:rPr>
            <w:noProof/>
            <w:webHidden/>
          </w:rPr>
          <w:fldChar w:fldCharType="begin"/>
        </w:r>
        <w:r w:rsidR="009468B8">
          <w:rPr>
            <w:noProof/>
            <w:webHidden/>
          </w:rPr>
          <w:instrText xml:space="preserve"> PAGEREF _Toc420080194 \h </w:instrText>
        </w:r>
        <w:r w:rsidR="009468B8">
          <w:rPr>
            <w:noProof/>
            <w:webHidden/>
          </w:rPr>
        </w:r>
        <w:r w:rsidR="009468B8">
          <w:rPr>
            <w:noProof/>
            <w:webHidden/>
          </w:rPr>
          <w:fldChar w:fldCharType="separate"/>
        </w:r>
        <w:r w:rsidR="00B03861">
          <w:rPr>
            <w:noProof/>
            <w:webHidden/>
          </w:rPr>
          <w:t>29</w:t>
        </w:r>
        <w:r w:rsidR="009468B8">
          <w:rPr>
            <w:noProof/>
            <w:webHidden/>
          </w:rPr>
          <w:fldChar w:fldCharType="end"/>
        </w:r>
      </w:hyperlink>
    </w:p>
    <w:p w14:paraId="4778F4BA"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195" w:history="1">
        <w:r w:rsidR="009468B8" w:rsidRPr="00D97CC8">
          <w:rPr>
            <w:rStyle w:val="Hyperlink"/>
            <w:noProof/>
          </w:rPr>
          <w:t>System Center Data Protection Manager</w:t>
        </w:r>
        <w:r w:rsidR="009468B8">
          <w:rPr>
            <w:noProof/>
            <w:webHidden/>
          </w:rPr>
          <w:tab/>
        </w:r>
        <w:r w:rsidR="009468B8">
          <w:rPr>
            <w:noProof/>
            <w:webHidden/>
          </w:rPr>
          <w:fldChar w:fldCharType="begin"/>
        </w:r>
        <w:r w:rsidR="009468B8">
          <w:rPr>
            <w:noProof/>
            <w:webHidden/>
          </w:rPr>
          <w:instrText xml:space="preserve"> PAGEREF _Toc420080195 \h </w:instrText>
        </w:r>
        <w:r w:rsidR="009468B8">
          <w:rPr>
            <w:noProof/>
            <w:webHidden/>
          </w:rPr>
        </w:r>
        <w:r w:rsidR="009468B8">
          <w:rPr>
            <w:noProof/>
            <w:webHidden/>
          </w:rPr>
          <w:fldChar w:fldCharType="separate"/>
        </w:r>
        <w:r w:rsidR="00B03861">
          <w:rPr>
            <w:noProof/>
            <w:webHidden/>
          </w:rPr>
          <w:t>29</w:t>
        </w:r>
        <w:r w:rsidR="009468B8">
          <w:rPr>
            <w:noProof/>
            <w:webHidden/>
          </w:rPr>
          <w:fldChar w:fldCharType="end"/>
        </w:r>
      </w:hyperlink>
    </w:p>
    <w:p w14:paraId="065157CB" w14:textId="5033F9C9" w:rsidR="009468B8" w:rsidRDefault="00C96C77">
      <w:pPr>
        <w:pStyle w:val="TOC6"/>
        <w:tabs>
          <w:tab w:val="right" w:leader="dot" w:pos="5030"/>
        </w:tabs>
        <w:rPr>
          <w:rFonts w:eastAsiaTheme="minorEastAsia"/>
          <w:noProof/>
          <w:sz w:val="22"/>
          <w:lang w:val="en-US" w:eastAsia="en-US" w:bidi="ar-SA"/>
        </w:rPr>
      </w:pPr>
      <w:hyperlink w:anchor="_Toc420080196" w:history="1">
        <w:r w:rsidR="009468B8" w:rsidRPr="00D97CC8">
          <w:rPr>
            <w:rStyle w:val="Hyperlink"/>
            <w:noProof/>
          </w:rPr>
          <w:t xml:space="preserve">System Center Data Protection Manager 2010 Enterprise </w:t>
        </w:r>
        <w:r w:rsidR="009468B8">
          <w:rPr>
            <w:rStyle w:val="Hyperlink"/>
            <w:noProof/>
          </w:rPr>
          <w:br/>
        </w:r>
        <w:r w:rsidR="009468B8" w:rsidRPr="00D97CC8">
          <w:rPr>
            <w:rStyle w:val="Hyperlink"/>
            <w:noProof/>
          </w:rPr>
          <w:t>Server Management License</w:t>
        </w:r>
        <w:r w:rsidR="009468B8">
          <w:rPr>
            <w:noProof/>
            <w:webHidden/>
          </w:rPr>
          <w:tab/>
        </w:r>
        <w:r w:rsidR="009468B8">
          <w:rPr>
            <w:noProof/>
            <w:webHidden/>
          </w:rPr>
          <w:fldChar w:fldCharType="begin"/>
        </w:r>
        <w:r w:rsidR="009468B8">
          <w:rPr>
            <w:noProof/>
            <w:webHidden/>
          </w:rPr>
          <w:instrText xml:space="preserve"> PAGEREF _Toc420080196 \h </w:instrText>
        </w:r>
        <w:r w:rsidR="009468B8">
          <w:rPr>
            <w:noProof/>
            <w:webHidden/>
          </w:rPr>
        </w:r>
        <w:r w:rsidR="009468B8">
          <w:rPr>
            <w:noProof/>
            <w:webHidden/>
          </w:rPr>
          <w:fldChar w:fldCharType="separate"/>
        </w:r>
        <w:r w:rsidR="00B03861">
          <w:rPr>
            <w:noProof/>
            <w:webHidden/>
          </w:rPr>
          <w:t>29</w:t>
        </w:r>
        <w:r w:rsidR="009468B8">
          <w:rPr>
            <w:noProof/>
            <w:webHidden/>
          </w:rPr>
          <w:fldChar w:fldCharType="end"/>
        </w:r>
      </w:hyperlink>
    </w:p>
    <w:p w14:paraId="79A1C083" w14:textId="77777777" w:rsidR="009468B8" w:rsidRDefault="00C96C77">
      <w:pPr>
        <w:pStyle w:val="TOC6"/>
        <w:tabs>
          <w:tab w:val="right" w:leader="dot" w:pos="5030"/>
        </w:tabs>
        <w:rPr>
          <w:rFonts w:eastAsiaTheme="minorEastAsia"/>
          <w:noProof/>
          <w:sz w:val="22"/>
          <w:lang w:val="en-US" w:eastAsia="en-US" w:bidi="ar-SA"/>
        </w:rPr>
      </w:pPr>
      <w:hyperlink w:anchor="_Toc420080197" w:history="1">
        <w:r w:rsidR="009468B8" w:rsidRPr="00D97CC8">
          <w:rPr>
            <w:rStyle w:val="Hyperlink"/>
            <w:noProof/>
          </w:rPr>
          <w:t>Licence de gestion serveur System Center Data Protection Manager 2010 Standard</w:t>
        </w:r>
        <w:r w:rsidR="009468B8">
          <w:rPr>
            <w:noProof/>
            <w:webHidden/>
          </w:rPr>
          <w:tab/>
        </w:r>
        <w:r w:rsidR="009468B8">
          <w:rPr>
            <w:noProof/>
            <w:webHidden/>
          </w:rPr>
          <w:fldChar w:fldCharType="begin"/>
        </w:r>
        <w:r w:rsidR="009468B8">
          <w:rPr>
            <w:noProof/>
            <w:webHidden/>
          </w:rPr>
          <w:instrText xml:space="preserve"> PAGEREF _Toc420080197 \h </w:instrText>
        </w:r>
        <w:r w:rsidR="009468B8">
          <w:rPr>
            <w:noProof/>
            <w:webHidden/>
          </w:rPr>
        </w:r>
        <w:r w:rsidR="009468B8">
          <w:rPr>
            <w:noProof/>
            <w:webHidden/>
          </w:rPr>
          <w:fldChar w:fldCharType="separate"/>
        </w:r>
        <w:r w:rsidR="00B03861">
          <w:rPr>
            <w:noProof/>
            <w:webHidden/>
          </w:rPr>
          <w:t>29</w:t>
        </w:r>
        <w:r w:rsidR="009468B8">
          <w:rPr>
            <w:noProof/>
            <w:webHidden/>
          </w:rPr>
          <w:fldChar w:fldCharType="end"/>
        </w:r>
      </w:hyperlink>
    </w:p>
    <w:p w14:paraId="4D636384"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198" w:history="1">
        <w:r w:rsidR="009468B8" w:rsidRPr="00D97CC8">
          <w:rPr>
            <w:rStyle w:val="Hyperlink"/>
            <w:noProof/>
          </w:rPr>
          <w:t>System Center Operations Manager</w:t>
        </w:r>
        <w:r w:rsidR="009468B8">
          <w:rPr>
            <w:noProof/>
            <w:webHidden/>
          </w:rPr>
          <w:tab/>
        </w:r>
        <w:r w:rsidR="009468B8">
          <w:rPr>
            <w:noProof/>
            <w:webHidden/>
          </w:rPr>
          <w:fldChar w:fldCharType="begin"/>
        </w:r>
        <w:r w:rsidR="009468B8">
          <w:rPr>
            <w:noProof/>
            <w:webHidden/>
          </w:rPr>
          <w:instrText xml:space="preserve"> PAGEREF _Toc420080198 \h </w:instrText>
        </w:r>
        <w:r w:rsidR="009468B8">
          <w:rPr>
            <w:noProof/>
            <w:webHidden/>
          </w:rPr>
        </w:r>
        <w:r w:rsidR="009468B8">
          <w:rPr>
            <w:noProof/>
            <w:webHidden/>
          </w:rPr>
          <w:fldChar w:fldCharType="separate"/>
        </w:r>
        <w:r w:rsidR="00B03861">
          <w:rPr>
            <w:noProof/>
            <w:webHidden/>
          </w:rPr>
          <w:t>29</w:t>
        </w:r>
        <w:r w:rsidR="009468B8">
          <w:rPr>
            <w:noProof/>
            <w:webHidden/>
          </w:rPr>
          <w:fldChar w:fldCharType="end"/>
        </w:r>
      </w:hyperlink>
    </w:p>
    <w:p w14:paraId="78ED9771" w14:textId="77777777" w:rsidR="009468B8" w:rsidRDefault="00C96C77">
      <w:pPr>
        <w:pStyle w:val="TOC6"/>
        <w:tabs>
          <w:tab w:val="right" w:leader="dot" w:pos="5030"/>
        </w:tabs>
        <w:rPr>
          <w:rFonts w:eastAsiaTheme="minorEastAsia"/>
          <w:noProof/>
          <w:sz w:val="22"/>
          <w:lang w:val="en-US" w:eastAsia="en-US" w:bidi="ar-SA"/>
        </w:rPr>
      </w:pPr>
      <w:hyperlink w:anchor="_Toc420080199" w:history="1">
        <w:r w:rsidR="009468B8" w:rsidRPr="00D97CC8">
          <w:rPr>
            <w:rStyle w:val="Hyperlink"/>
            <w:noProof/>
          </w:rPr>
          <w:t>System Center Operations Manager 2007 R2 Enterprise Server Management License</w:t>
        </w:r>
        <w:r w:rsidR="009468B8">
          <w:rPr>
            <w:noProof/>
            <w:webHidden/>
          </w:rPr>
          <w:tab/>
        </w:r>
        <w:r w:rsidR="009468B8">
          <w:rPr>
            <w:noProof/>
            <w:webHidden/>
          </w:rPr>
          <w:fldChar w:fldCharType="begin"/>
        </w:r>
        <w:r w:rsidR="009468B8">
          <w:rPr>
            <w:noProof/>
            <w:webHidden/>
          </w:rPr>
          <w:instrText xml:space="preserve"> PAGEREF _Toc420080199 \h </w:instrText>
        </w:r>
        <w:r w:rsidR="009468B8">
          <w:rPr>
            <w:noProof/>
            <w:webHidden/>
          </w:rPr>
        </w:r>
        <w:r w:rsidR="009468B8">
          <w:rPr>
            <w:noProof/>
            <w:webHidden/>
          </w:rPr>
          <w:fldChar w:fldCharType="separate"/>
        </w:r>
        <w:r w:rsidR="00B03861">
          <w:rPr>
            <w:noProof/>
            <w:webHidden/>
          </w:rPr>
          <w:t>29</w:t>
        </w:r>
        <w:r w:rsidR="009468B8">
          <w:rPr>
            <w:noProof/>
            <w:webHidden/>
          </w:rPr>
          <w:fldChar w:fldCharType="end"/>
        </w:r>
      </w:hyperlink>
    </w:p>
    <w:p w14:paraId="4DD7B7BF" w14:textId="77777777" w:rsidR="009468B8" w:rsidRDefault="00C96C77">
      <w:pPr>
        <w:pStyle w:val="TOC6"/>
        <w:tabs>
          <w:tab w:val="right" w:leader="dot" w:pos="5030"/>
        </w:tabs>
        <w:rPr>
          <w:rFonts w:eastAsiaTheme="minorEastAsia"/>
          <w:noProof/>
          <w:sz w:val="22"/>
          <w:lang w:val="en-US" w:eastAsia="en-US" w:bidi="ar-SA"/>
        </w:rPr>
      </w:pPr>
      <w:hyperlink w:anchor="_Toc420080200" w:history="1">
        <w:r w:rsidR="009468B8" w:rsidRPr="00D97CC8">
          <w:rPr>
            <w:rStyle w:val="Hyperlink"/>
            <w:noProof/>
          </w:rPr>
          <w:t>System Center Operations Manager 2007 R2 Standard Server Management License</w:t>
        </w:r>
        <w:r w:rsidR="009468B8">
          <w:rPr>
            <w:noProof/>
            <w:webHidden/>
          </w:rPr>
          <w:tab/>
        </w:r>
        <w:r w:rsidR="009468B8">
          <w:rPr>
            <w:noProof/>
            <w:webHidden/>
          </w:rPr>
          <w:fldChar w:fldCharType="begin"/>
        </w:r>
        <w:r w:rsidR="009468B8">
          <w:rPr>
            <w:noProof/>
            <w:webHidden/>
          </w:rPr>
          <w:instrText xml:space="preserve"> PAGEREF _Toc420080200 \h </w:instrText>
        </w:r>
        <w:r w:rsidR="009468B8">
          <w:rPr>
            <w:noProof/>
            <w:webHidden/>
          </w:rPr>
        </w:r>
        <w:r w:rsidR="009468B8">
          <w:rPr>
            <w:noProof/>
            <w:webHidden/>
          </w:rPr>
          <w:fldChar w:fldCharType="separate"/>
        </w:r>
        <w:r w:rsidR="00B03861">
          <w:rPr>
            <w:noProof/>
            <w:webHidden/>
          </w:rPr>
          <w:t>29</w:t>
        </w:r>
        <w:r w:rsidR="009468B8">
          <w:rPr>
            <w:noProof/>
            <w:webHidden/>
          </w:rPr>
          <w:fldChar w:fldCharType="end"/>
        </w:r>
      </w:hyperlink>
    </w:p>
    <w:p w14:paraId="67B0F13A" w14:textId="75026949" w:rsidR="009468B8" w:rsidRDefault="00C96C77">
      <w:pPr>
        <w:pStyle w:val="TOC6"/>
        <w:tabs>
          <w:tab w:val="right" w:leader="dot" w:pos="5030"/>
        </w:tabs>
        <w:rPr>
          <w:rFonts w:eastAsiaTheme="minorEastAsia"/>
          <w:noProof/>
          <w:sz w:val="22"/>
          <w:lang w:val="en-US" w:eastAsia="en-US" w:bidi="ar-SA"/>
        </w:rPr>
      </w:pPr>
      <w:hyperlink w:anchor="_Toc420080201" w:history="1">
        <w:r w:rsidR="009468B8" w:rsidRPr="00D97CC8">
          <w:rPr>
            <w:rStyle w:val="Hyperlink"/>
            <w:noProof/>
          </w:rPr>
          <w:t xml:space="preserve">System Center Operations Manager 2007 R2 Client </w:t>
        </w:r>
        <w:r w:rsidR="009468B8">
          <w:rPr>
            <w:rStyle w:val="Hyperlink"/>
            <w:noProof/>
          </w:rPr>
          <w:br/>
        </w:r>
        <w:r w:rsidR="009468B8" w:rsidRPr="00D97CC8">
          <w:rPr>
            <w:rStyle w:val="Hyperlink"/>
            <w:noProof/>
          </w:rPr>
          <w:t>Management License par OSE</w:t>
        </w:r>
        <w:r w:rsidR="009468B8">
          <w:rPr>
            <w:noProof/>
            <w:webHidden/>
          </w:rPr>
          <w:tab/>
        </w:r>
        <w:r w:rsidR="009468B8">
          <w:rPr>
            <w:noProof/>
            <w:webHidden/>
          </w:rPr>
          <w:fldChar w:fldCharType="begin"/>
        </w:r>
        <w:r w:rsidR="009468B8">
          <w:rPr>
            <w:noProof/>
            <w:webHidden/>
          </w:rPr>
          <w:instrText xml:space="preserve"> PAGEREF _Toc420080201 \h </w:instrText>
        </w:r>
        <w:r w:rsidR="009468B8">
          <w:rPr>
            <w:noProof/>
            <w:webHidden/>
          </w:rPr>
        </w:r>
        <w:r w:rsidR="009468B8">
          <w:rPr>
            <w:noProof/>
            <w:webHidden/>
          </w:rPr>
          <w:fldChar w:fldCharType="separate"/>
        </w:r>
        <w:r w:rsidR="00B03861">
          <w:rPr>
            <w:noProof/>
            <w:webHidden/>
          </w:rPr>
          <w:t>29</w:t>
        </w:r>
        <w:r w:rsidR="009468B8">
          <w:rPr>
            <w:noProof/>
            <w:webHidden/>
          </w:rPr>
          <w:fldChar w:fldCharType="end"/>
        </w:r>
      </w:hyperlink>
    </w:p>
    <w:p w14:paraId="0A232BEB" w14:textId="788E0A7B" w:rsidR="009468B8" w:rsidRDefault="00C96C77">
      <w:pPr>
        <w:pStyle w:val="TOC6"/>
        <w:tabs>
          <w:tab w:val="right" w:leader="dot" w:pos="5030"/>
        </w:tabs>
        <w:rPr>
          <w:rFonts w:eastAsiaTheme="minorEastAsia"/>
          <w:noProof/>
          <w:sz w:val="22"/>
          <w:lang w:val="en-US" w:eastAsia="en-US" w:bidi="ar-SA"/>
        </w:rPr>
      </w:pPr>
      <w:hyperlink w:anchor="_Toc420080202" w:history="1">
        <w:r w:rsidR="009468B8" w:rsidRPr="00D97CC8">
          <w:rPr>
            <w:rStyle w:val="Hyperlink"/>
            <w:noProof/>
          </w:rPr>
          <w:t xml:space="preserve">System Center Operations Manager 2007 R2 Client </w:t>
        </w:r>
        <w:r w:rsidR="009468B8">
          <w:rPr>
            <w:rStyle w:val="Hyperlink"/>
            <w:noProof/>
          </w:rPr>
          <w:br/>
        </w:r>
        <w:r w:rsidR="009468B8" w:rsidRPr="00D97CC8">
          <w:rPr>
            <w:rStyle w:val="Hyperlink"/>
            <w:noProof/>
          </w:rPr>
          <w:t>Management License par Utilisateur</w:t>
        </w:r>
        <w:r w:rsidR="009468B8">
          <w:rPr>
            <w:noProof/>
            <w:webHidden/>
          </w:rPr>
          <w:tab/>
        </w:r>
        <w:r w:rsidR="009468B8">
          <w:rPr>
            <w:noProof/>
            <w:webHidden/>
          </w:rPr>
          <w:fldChar w:fldCharType="begin"/>
        </w:r>
        <w:r w:rsidR="009468B8">
          <w:rPr>
            <w:noProof/>
            <w:webHidden/>
          </w:rPr>
          <w:instrText xml:space="preserve"> PAGEREF _Toc420080202 \h </w:instrText>
        </w:r>
        <w:r w:rsidR="009468B8">
          <w:rPr>
            <w:noProof/>
            <w:webHidden/>
          </w:rPr>
        </w:r>
        <w:r w:rsidR="009468B8">
          <w:rPr>
            <w:noProof/>
            <w:webHidden/>
          </w:rPr>
          <w:fldChar w:fldCharType="separate"/>
        </w:r>
        <w:r w:rsidR="00B03861">
          <w:rPr>
            <w:noProof/>
            <w:webHidden/>
          </w:rPr>
          <w:t>30</w:t>
        </w:r>
        <w:r w:rsidR="009468B8">
          <w:rPr>
            <w:noProof/>
            <w:webHidden/>
          </w:rPr>
          <w:fldChar w:fldCharType="end"/>
        </w:r>
      </w:hyperlink>
    </w:p>
    <w:p w14:paraId="025894CA"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203" w:history="1">
        <w:r w:rsidR="009468B8" w:rsidRPr="00D97CC8">
          <w:rPr>
            <w:rStyle w:val="Hyperlink"/>
            <w:noProof/>
          </w:rPr>
          <w:t>System Center Server</w:t>
        </w:r>
        <w:r w:rsidR="009468B8">
          <w:rPr>
            <w:noProof/>
            <w:webHidden/>
          </w:rPr>
          <w:tab/>
        </w:r>
        <w:r w:rsidR="009468B8">
          <w:rPr>
            <w:noProof/>
            <w:webHidden/>
          </w:rPr>
          <w:fldChar w:fldCharType="begin"/>
        </w:r>
        <w:r w:rsidR="009468B8">
          <w:rPr>
            <w:noProof/>
            <w:webHidden/>
          </w:rPr>
          <w:instrText xml:space="preserve"> PAGEREF _Toc420080203 \h </w:instrText>
        </w:r>
        <w:r w:rsidR="009468B8">
          <w:rPr>
            <w:noProof/>
            <w:webHidden/>
          </w:rPr>
        </w:r>
        <w:r w:rsidR="009468B8">
          <w:rPr>
            <w:noProof/>
            <w:webHidden/>
          </w:rPr>
          <w:fldChar w:fldCharType="separate"/>
        </w:r>
        <w:r w:rsidR="00B03861">
          <w:rPr>
            <w:noProof/>
            <w:webHidden/>
          </w:rPr>
          <w:t>30</w:t>
        </w:r>
        <w:r w:rsidR="009468B8">
          <w:rPr>
            <w:noProof/>
            <w:webHidden/>
          </w:rPr>
          <w:fldChar w:fldCharType="end"/>
        </w:r>
      </w:hyperlink>
    </w:p>
    <w:p w14:paraId="1B50C8A0" w14:textId="7C34FF59" w:rsidR="009468B8" w:rsidRDefault="00C96C77">
      <w:pPr>
        <w:pStyle w:val="TOC6"/>
        <w:tabs>
          <w:tab w:val="right" w:leader="dot" w:pos="5030"/>
        </w:tabs>
        <w:rPr>
          <w:rFonts w:eastAsiaTheme="minorEastAsia"/>
          <w:noProof/>
          <w:sz w:val="22"/>
          <w:lang w:val="en-US" w:eastAsia="en-US" w:bidi="ar-SA"/>
        </w:rPr>
      </w:pPr>
      <w:hyperlink w:anchor="_Toc420080204" w:history="1">
        <w:r w:rsidR="009468B8" w:rsidRPr="00D97CC8">
          <w:rPr>
            <w:rStyle w:val="Hyperlink"/>
            <w:noProof/>
          </w:rPr>
          <w:t xml:space="preserve">System Center 2012 R2 Datacenter Server Management </w:t>
        </w:r>
        <w:r w:rsidR="009468B8">
          <w:rPr>
            <w:rStyle w:val="Hyperlink"/>
            <w:noProof/>
          </w:rPr>
          <w:br/>
        </w:r>
        <w:r w:rsidR="009468B8" w:rsidRPr="00D97CC8">
          <w:rPr>
            <w:rStyle w:val="Hyperlink"/>
            <w:noProof/>
          </w:rPr>
          <w:t>License (2 processeurs)</w:t>
        </w:r>
        <w:r w:rsidR="009468B8">
          <w:rPr>
            <w:noProof/>
            <w:webHidden/>
          </w:rPr>
          <w:tab/>
        </w:r>
        <w:r w:rsidR="009468B8">
          <w:rPr>
            <w:noProof/>
            <w:webHidden/>
          </w:rPr>
          <w:fldChar w:fldCharType="begin"/>
        </w:r>
        <w:r w:rsidR="009468B8">
          <w:rPr>
            <w:noProof/>
            <w:webHidden/>
          </w:rPr>
          <w:instrText xml:space="preserve"> PAGEREF _Toc420080204 \h </w:instrText>
        </w:r>
        <w:r w:rsidR="009468B8">
          <w:rPr>
            <w:noProof/>
            <w:webHidden/>
          </w:rPr>
        </w:r>
        <w:r w:rsidR="009468B8">
          <w:rPr>
            <w:noProof/>
            <w:webHidden/>
          </w:rPr>
          <w:fldChar w:fldCharType="separate"/>
        </w:r>
        <w:r w:rsidR="00B03861">
          <w:rPr>
            <w:noProof/>
            <w:webHidden/>
          </w:rPr>
          <w:t>30</w:t>
        </w:r>
        <w:r w:rsidR="009468B8">
          <w:rPr>
            <w:noProof/>
            <w:webHidden/>
          </w:rPr>
          <w:fldChar w:fldCharType="end"/>
        </w:r>
      </w:hyperlink>
    </w:p>
    <w:p w14:paraId="052D614C" w14:textId="1835047A" w:rsidR="009468B8" w:rsidRDefault="00C96C77">
      <w:pPr>
        <w:pStyle w:val="TOC6"/>
        <w:tabs>
          <w:tab w:val="right" w:leader="dot" w:pos="5030"/>
        </w:tabs>
        <w:rPr>
          <w:rFonts w:eastAsiaTheme="minorEastAsia"/>
          <w:noProof/>
          <w:sz w:val="22"/>
          <w:lang w:val="en-US" w:eastAsia="en-US" w:bidi="ar-SA"/>
        </w:rPr>
      </w:pPr>
      <w:hyperlink w:anchor="_Toc420080205" w:history="1">
        <w:r w:rsidR="009468B8" w:rsidRPr="00D97CC8">
          <w:rPr>
            <w:rStyle w:val="Hyperlink"/>
            <w:noProof/>
          </w:rPr>
          <w:t xml:space="preserve">System Center 2012 R2 Standard Server Management </w:t>
        </w:r>
        <w:r w:rsidR="009468B8">
          <w:rPr>
            <w:rStyle w:val="Hyperlink"/>
            <w:noProof/>
          </w:rPr>
          <w:br/>
        </w:r>
        <w:r w:rsidR="009468B8" w:rsidRPr="00D97CC8">
          <w:rPr>
            <w:rStyle w:val="Hyperlink"/>
            <w:noProof/>
          </w:rPr>
          <w:t>License (2 processeurs)</w:t>
        </w:r>
        <w:r w:rsidR="009468B8">
          <w:rPr>
            <w:noProof/>
            <w:webHidden/>
          </w:rPr>
          <w:tab/>
        </w:r>
        <w:r w:rsidR="009468B8">
          <w:rPr>
            <w:noProof/>
            <w:webHidden/>
          </w:rPr>
          <w:fldChar w:fldCharType="begin"/>
        </w:r>
        <w:r w:rsidR="009468B8">
          <w:rPr>
            <w:noProof/>
            <w:webHidden/>
          </w:rPr>
          <w:instrText xml:space="preserve"> PAGEREF _Toc420080205 \h </w:instrText>
        </w:r>
        <w:r w:rsidR="009468B8">
          <w:rPr>
            <w:noProof/>
            <w:webHidden/>
          </w:rPr>
        </w:r>
        <w:r w:rsidR="009468B8">
          <w:rPr>
            <w:noProof/>
            <w:webHidden/>
          </w:rPr>
          <w:fldChar w:fldCharType="separate"/>
        </w:r>
        <w:r w:rsidR="00B03861">
          <w:rPr>
            <w:noProof/>
            <w:webHidden/>
          </w:rPr>
          <w:t>30</w:t>
        </w:r>
        <w:r w:rsidR="009468B8">
          <w:rPr>
            <w:noProof/>
            <w:webHidden/>
          </w:rPr>
          <w:fldChar w:fldCharType="end"/>
        </w:r>
      </w:hyperlink>
    </w:p>
    <w:p w14:paraId="38FA4972"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206" w:history="1">
        <w:r w:rsidR="009468B8" w:rsidRPr="00D97CC8">
          <w:rPr>
            <w:rStyle w:val="Hyperlink"/>
            <w:noProof/>
          </w:rPr>
          <w:t>System Center Server Management Suite</w:t>
        </w:r>
        <w:r w:rsidR="009468B8">
          <w:rPr>
            <w:noProof/>
            <w:webHidden/>
          </w:rPr>
          <w:tab/>
        </w:r>
        <w:r w:rsidR="009468B8">
          <w:rPr>
            <w:noProof/>
            <w:webHidden/>
          </w:rPr>
          <w:fldChar w:fldCharType="begin"/>
        </w:r>
        <w:r w:rsidR="009468B8">
          <w:rPr>
            <w:noProof/>
            <w:webHidden/>
          </w:rPr>
          <w:instrText xml:space="preserve"> PAGEREF _Toc420080206 \h </w:instrText>
        </w:r>
        <w:r w:rsidR="009468B8">
          <w:rPr>
            <w:noProof/>
            <w:webHidden/>
          </w:rPr>
        </w:r>
        <w:r w:rsidR="009468B8">
          <w:rPr>
            <w:noProof/>
            <w:webHidden/>
          </w:rPr>
          <w:fldChar w:fldCharType="separate"/>
        </w:r>
        <w:r w:rsidR="00B03861">
          <w:rPr>
            <w:noProof/>
            <w:webHidden/>
          </w:rPr>
          <w:t>30</w:t>
        </w:r>
        <w:r w:rsidR="009468B8">
          <w:rPr>
            <w:noProof/>
            <w:webHidden/>
          </w:rPr>
          <w:fldChar w:fldCharType="end"/>
        </w:r>
      </w:hyperlink>
    </w:p>
    <w:p w14:paraId="74E07407" w14:textId="77777777" w:rsidR="009468B8" w:rsidRDefault="00C96C77">
      <w:pPr>
        <w:pStyle w:val="TOC6"/>
        <w:tabs>
          <w:tab w:val="right" w:leader="dot" w:pos="5030"/>
        </w:tabs>
        <w:rPr>
          <w:rFonts w:eastAsiaTheme="minorEastAsia"/>
          <w:noProof/>
          <w:sz w:val="22"/>
          <w:lang w:val="en-US" w:eastAsia="en-US" w:bidi="ar-SA"/>
        </w:rPr>
      </w:pPr>
      <w:hyperlink w:anchor="_Toc420080207" w:history="1">
        <w:r w:rsidR="009468B8" w:rsidRPr="00D97CC8">
          <w:rPr>
            <w:rStyle w:val="Hyperlink"/>
            <w:noProof/>
          </w:rPr>
          <w:t>System Center Server Management Suite Datacenter</w:t>
        </w:r>
        <w:r w:rsidR="009468B8">
          <w:rPr>
            <w:noProof/>
            <w:webHidden/>
          </w:rPr>
          <w:tab/>
        </w:r>
        <w:r w:rsidR="009468B8">
          <w:rPr>
            <w:noProof/>
            <w:webHidden/>
          </w:rPr>
          <w:fldChar w:fldCharType="begin"/>
        </w:r>
        <w:r w:rsidR="009468B8">
          <w:rPr>
            <w:noProof/>
            <w:webHidden/>
          </w:rPr>
          <w:instrText xml:space="preserve"> PAGEREF _Toc420080207 \h </w:instrText>
        </w:r>
        <w:r w:rsidR="009468B8">
          <w:rPr>
            <w:noProof/>
            <w:webHidden/>
          </w:rPr>
        </w:r>
        <w:r w:rsidR="009468B8">
          <w:rPr>
            <w:noProof/>
            <w:webHidden/>
          </w:rPr>
          <w:fldChar w:fldCharType="separate"/>
        </w:r>
        <w:r w:rsidR="00B03861">
          <w:rPr>
            <w:noProof/>
            <w:webHidden/>
          </w:rPr>
          <w:t>30</w:t>
        </w:r>
        <w:r w:rsidR="009468B8">
          <w:rPr>
            <w:noProof/>
            <w:webHidden/>
          </w:rPr>
          <w:fldChar w:fldCharType="end"/>
        </w:r>
      </w:hyperlink>
    </w:p>
    <w:p w14:paraId="61D013AC" w14:textId="77777777" w:rsidR="009468B8" w:rsidRDefault="00C96C77">
      <w:pPr>
        <w:pStyle w:val="TOC6"/>
        <w:tabs>
          <w:tab w:val="right" w:leader="dot" w:pos="5030"/>
        </w:tabs>
        <w:rPr>
          <w:rFonts w:eastAsiaTheme="minorEastAsia"/>
          <w:noProof/>
          <w:sz w:val="22"/>
          <w:lang w:val="en-US" w:eastAsia="en-US" w:bidi="ar-SA"/>
        </w:rPr>
      </w:pPr>
      <w:hyperlink w:anchor="_Toc420080208" w:history="1">
        <w:r w:rsidR="009468B8" w:rsidRPr="00D97CC8">
          <w:rPr>
            <w:rStyle w:val="Hyperlink"/>
            <w:noProof/>
          </w:rPr>
          <w:t>System Center Server Management Suite Enterprise</w:t>
        </w:r>
        <w:r w:rsidR="009468B8">
          <w:rPr>
            <w:noProof/>
            <w:webHidden/>
          </w:rPr>
          <w:tab/>
        </w:r>
        <w:r w:rsidR="009468B8">
          <w:rPr>
            <w:noProof/>
            <w:webHidden/>
          </w:rPr>
          <w:fldChar w:fldCharType="begin"/>
        </w:r>
        <w:r w:rsidR="009468B8">
          <w:rPr>
            <w:noProof/>
            <w:webHidden/>
          </w:rPr>
          <w:instrText xml:space="preserve"> PAGEREF _Toc420080208 \h </w:instrText>
        </w:r>
        <w:r w:rsidR="009468B8">
          <w:rPr>
            <w:noProof/>
            <w:webHidden/>
          </w:rPr>
        </w:r>
        <w:r w:rsidR="009468B8">
          <w:rPr>
            <w:noProof/>
            <w:webHidden/>
          </w:rPr>
          <w:fldChar w:fldCharType="separate"/>
        </w:r>
        <w:r w:rsidR="00B03861">
          <w:rPr>
            <w:noProof/>
            <w:webHidden/>
          </w:rPr>
          <w:t>30</w:t>
        </w:r>
        <w:r w:rsidR="009468B8">
          <w:rPr>
            <w:noProof/>
            <w:webHidden/>
          </w:rPr>
          <w:fldChar w:fldCharType="end"/>
        </w:r>
      </w:hyperlink>
    </w:p>
    <w:p w14:paraId="068F9351"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209" w:history="1">
        <w:r w:rsidR="009468B8" w:rsidRPr="00D97CC8">
          <w:rPr>
            <w:rStyle w:val="Hyperlink"/>
            <w:noProof/>
          </w:rPr>
          <w:t>System Center Service Manager</w:t>
        </w:r>
        <w:r w:rsidR="009468B8">
          <w:rPr>
            <w:noProof/>
            <w:webHidden/>
          </w:rPr>
          <w:tab/>
        </w:r>
        <w:r w:rsidR="009468B8">
          <w:rPr>
            <w:noProof/>
            <w:webHidden/>
          </w:rPr>
          <w:fldChar w:fldCharType="begin"/>
        </w:r>
        <w:r w:rsidR="009468B8">
          <w:rPr>
            <w:noProof/>
            <w:webHidden/>
          </w:rPr>
          <w:instrText xml:space="preserve"> PAGEREF _Toc420080209 \h </w:instrText>
        </w:r>
        <w:r w:rsidR="009468B8">
          <w:rPr>
            <w:noProof/>
            <w:webHidden/>
          </w:rPr>
        </w:r>
        <w:r w:rsidR="009468B8">
          <w:rPr>
            <w:noProof/>
            <w:webHidden/>
          </w:rPr>
          <w:fldChar w:fldCharType="separate"/>
        </w:r>
        <w:r w:rsidR="00B03861">
          <w:rPr>
            <w:noProof/>
            <w:webHidden/>
          </w:rPr>
          <w:t>31</w:t>
        </w:r>
        <w:r w:rsidR="009468B8">
          <w:rPr>
            <w:noProof/>
            <w:webHidden/>
          </w:rPr>
          <w:fldChar w:fldCharType="end"/>
        </w:r>
      </w:hyperlink>
    </w:p>
    <w:p w14:paraId="4D133822" w14:textId="44F97BA2" w:rsidR="009468B8" w:rsidRDefault="00C96C77">
      <w:pPr>
        <w:pStyle w:val="TOC6"/>
        <w:tabs>
          <w:tab w:val="right" w:leader="dot" w:pos="5030"/>
        </w:tabs>
        <w:rPr>
          <w:rFonts w:eastAsiaTheme="minorEastAsia"/>
          <w:noProof/>
          <w:sz w:val="22"/>
          <w:lang w:val="en-US" w:eastAsia="en-US" w:bidi="ar-SA"/>
        </w:rPr>
      </w:pPr>
      <w:hyperlink w:anchor="_Toc420080210" w:history="1">
        <w:r w:rsidR="009468B8" w:rsidRPr="00D97CC8">
          <w:rPr>
            <w:rStyle w:val="Hyperlink"/>
            <w:noProof/>
          </w:rPr>
          <w:t xml:space="preserve">System Center Service Manager 2010 Client Management </w:t>
        </w:r>
        <w:r w:rsidR="009468B8">
          <w:rPr>
            <w:rStyle w:val="Hyperlink"/>
            <w:noProof/>
          </w:rPr>
          <w:br/>
        </w:r>
        <w:r w:rsidR="009468B8" w:rsidRPr="00D97CC8">
          <w:rPr>
            <w:rStyle w:val="Hyperlink"/>
            <w:noProof/>
          </w:rPr>
          <w:t>License (Client ML) par OSE</w:t>
        </w:r>
        <w:r w:rsidR="009468B8">
          <w:rPr>
            <w:noProof/>
            <w:webHidden/>
          </w:rPr>
          <w:tab/>
        </w:r>
        <w:r w:rsidR="009468B8">
          <w:rPr>
            <w:noProof/>
            <w:webHidden/>
          </w:rPr>
          <w:fldChar w:fldCharType="begin"/>
        </w:r>
        <w:r w:rsidR="009468B8">
          <w:rPr>
            <w:noProof/>
            <w:webHidden/>
          </w:rPr>
          <w:instrText xml:space="preserve"> PAGEREF _Toc420080210 \h </w:instrText>
        </w:r>
        <w:r w:rsidR="009468B8">
          <w:rPr>
            <w:noProof/>
            <w:webHidden/>
          </w:rPr>
        </w:r>
        <w:r w:rsidR="009468B8">
          <w:rPr>
            <w:noProof/>
            <w:webHidden/>
          </w:rPr>
          <w:fldChar w:fldCharType="separate"/>
        </w:r>
        <w:r w:rsidR="00B03861">
          <w:rPr>
            <w:noProof/>
            <w:webHidden/>
          </w:rPr>
          <w:t>31</w:t>
        </w:r>
        <w:r w:rsidR="009468B8">
          <w:rPr>
            <w:noProof/>
            <w:webHidden/>
          </w:rPr>
          <w:fldChar w:fldCharType="end"/>
        </w:r>
      </w:hyperlink>
    </w:p>
    <w:p w14:paraId="755D428C" w14:textId="3208E259" w:rsidR="009468B8" w:rsidRDefault="00C96C77">
      <w:pPr>
        <w:pStyle w:val="TOC6"/>
        <w:tabs>
          <w:tab w:val="right" w:leader="dot" w:pos="5030"/>
        </w:tabs>
        <w:rPr>
          <w:rFonts w:eastAsiaTheme="minorEastAsia"/>
          <w:noProof/>
          <w:sz w:val="22"/>
          <w:lang w:val="en-US" w:eastAsia="en-US" w:bidi="ar-SA"/>
        </w:rPr>
      </w:pPr>
      <w:hyperlink w:anchor="_Toc420080211" w:history="1">
        <w:r w:rsidR="009468B8" w:rsidRPr="00D97CC8">
          <w:rPr>
            <w:rStyle w:val="Hyperlink"/>
            <w:noProof/>
          </w:rPr>
          <w:t xml:space="preserve">System Center Service Manager 2010 Client Management </w:t>
        </w:r>
        <w:r w:rsidR="009468B8">
          <w:rPr>
            <w:rStyle w:val="Hyperlink"/>
            <w:noProof/>
          </w:rPr>
          <w:br/>
        </w:r>
        <w:r w:rsidR="009468B8" w:rsidRPr="00D97CC8">
          <w:rPr>
            <w:rStyle w:val="Hyperlink"/>
            <w:noProof/>
          </w:rPr>
          <w:t>License (Client ML) par Utilisateur</w:t>
        </w:r>
        <w:r w:rsidR="009468B8">
          <w:rPr>
            <w:noProof/>
            <w:webHidden/>
          </w:rPr>
          <w:tab/>
        </w:r>
        <w:r w:rsidR="009468B8">
          <w:rPr>
            <w:noProof/>
            <w:webHidden/>
          </w:rPr>
          <w:fldChar w:fldCharType="begin"/>
        </w:r>
        <w:r w:rsidR="009468B8">
          <w:rPr>
            <w:noProof/>
            <w:webHidden/>
          </w:rPr>
          <w:instrText xml:space="preserve"> PAGEREF _Toc420080211 \h </w:instrText>
        </w:r>
        <w:r w:rsidR="009468B8">
          <w:rPr>
            <w:noProof/>
            <w:webHidden/>
          </w:rPr>
        </w:r>
        <w:r w:rsidR="009468B8">
          <w:rPr>
            <w:noProof/>
            <w:webHidden/>
          </w:rPr>
          <w:fldChar w:fldCharType="separate"/>
        </w:r>
        <w:r w:rsidR="00B03861">
          <w:rPr>
            <w:noProof/>
            <w:webHidden/>
          </w:rPr>
          <w:t>31</w:t>
        </w:r>
        <w:r w:rsidR="009468B8">
          <w:rPr>
            <w:noProof/>
            <w:webHidden/>
          </w:rPr>
          <w:fldChar w:fldCharType="end"/>
        </w:r>
      </w:hyperlink>
    </w:p>
    <w:p w14:paraId="15CED8AB" w14:textId="19E04AC6" w:rsidR="009468B8" w:rsidRDefault="00C96C77">
      <w:pPr>
        <w:pStyle w:val="TOC6"/>
        <w:tabs>
          <w:tab w:val="right" w:leader="dot" w:pos="5030"/>
        </w:tabs>
        <w:rPr>
          <w:rFonts w:eastAsiaTheme="minorEastAsia"/>
          <w:noProof/>
          <w:sz w:val="22"/>
          <w:lang w:val="en-US" w:eastAsia="en-US" w:bidi="ar-SA"/>
        </w:rPr>
      </w:pPr>
      <w:hyperlink w:anchor="_Toc420080212" w:history="1">
        <w:r w:rsidR="009468B8" w:rsidRPr="00D97CC8">
          <w:rPr>
            <w:rStyle w:val="Hyperlink"/>
            <w:noProof/>
          </w:rPr>
          <w:t xml:space="preserve">System Center Service Manager 2010 Server Management </w:t>
        </w:r>
        <w:r w:rsidR="009468B8">
          <w:rPr>
            <w:rStyle w:val="Hyperlink"/>
            <w:noProof/>
          </w:rPr>
          <w:br/>
        </w:r>
        <w:r w:rsidR="009468B8" w:rsidRPr="00D97CC8">
          <w:rPr>
            <w:rStyle w:val="Hyperlink"/>
            <w:noProof/>
          </w:rPr>
          <w:t>License (Server ML) par OSE</w:t>
        </w:r>
        <w:r w:rsidR="009468B8">
          <w:rPr>
            <w:noProof/>
            <w:webHidden/>
          </w:rPr>
          <w:tab/>
        </w:r>
        <w:r w:rsidR="009468B8">
          <w:rPr>
            <w:noProof/>
            <w:webHidden/>
          </w:rPr>
          <w:fldChar w:fldCharType="begin"/>
        </w:r>
        <w:r w:rsidR="009468B8">
          <w:rPr>
            <w:noProof/>
            <w:webHidden/>
          </w:rPr>
          <w:instrText xml:space="preserve"> PAGEREF _Toc420080212 \h </w:instrText>
        </w:r>
        <w:r w:rsidR="009468B8">
          <w:rPr>
            <w:noProof/>
            <w:webHidden/>
          </w:rPr>
        </w:r>
        <w:r w:rsidR="009468B8">
          <w:rPr>
            <w:noProof/>
            <w:webHidden/>
          </w:rPr>
          <w:fldChar w:fldCharType="separate"/>
        </w:r>
        <w:r w:rsidR="00B03861">
          <w:rPr>
            <w:noProof/>
            <w:webHidden/>
          </w:rPr>
          <w:t>31</w:t>
        </w:r>
        <w:r w:rsidR="009468B8">
          <w:rPr>
            <w:noProof/>
            <w:webHidden/>
          </w:rPr>
          <w:fldChar w:fldCharType="end"/>
        </w:r>
      </w:hyperlink>
    </w:p>
    <w:p w14:paraId="3B5AC980" w14:textId="77777777" w:rsidR="009468B8" w:rsidRDefault="00C96C77">
      <w:pPr>
        <w:pStyle w:val="TOC3"/>
        <w:tabs>
          <w:tab w:val="right" w:leader="dot" w:pos="5030"/>
        </w:tabs>
        <w:rPr>
          <w:rFonts w:eastAsiaTheme="minorEastAsia"/>
          <w:smallCaps w:val="0"/>
          <w:noProof/>
          <w:sz w:val="22"/>
          <w:lang w:val="en-US" w:eastAsia="en-US" w:bidi="ar-SA"/>
        </w:rPr>
      </w:pPr>
      <w:hyperlink w:anchor="_Toc420080213" w:history="1">
        <w:r w:rsidR="009468B8" w:rsidRPr="00D97CC8">
          <w:rPr>
            <w:rStyle w:val="Hyperlink"/>
            <w:noProof/>
          </w:rPr>
          <w:t>VDI Suite</w:t>
        </w:r>
        <w:r w:rsidR="009468B8">
          <w:rPr>
            <w:noProof/>
            <w:webHidden/>
          </w:rPr>
          <w:tab/>
        </w:r>
        <w:r w:rsidR="009468B8">
          <w:rPr>
            <w:noProof/>
            <w:webHidden/>
          </w:rPr>
          <w:fldChar w:fldCharType="begin"/>
        </w:r>
        <w:r w:rsidR="009468B8">
          <w:rPr>
            <w:noProof/>
            <w:webHidden/>
          </w:rPr>
          <w:instrText xml:space="preserve"> PAGEREF _Toc420080213 \h </w:instrText>
        </w:r>
        <w:r w:rsidR="009468B8">
          <w:rPr>
            <w:noProof/>
            <w:webHidden/>
          </w:rPr>
        </w:r>
        <w:r w:rsidR="009468B8">
          <w:rPr>
            <w:noProof/>
            <w:webHidden/>
          </w:rPr>
          <w:fldChar w:fldCharType="separate"/>
        </w:r>
        <w:r w:rsidR="00B03861">
          <w:rPr>
            <w:noProof/>
            <w:webHidden/>
          </w:rPr>
          <w:t>31</w:t>
        </w:r>
        <w:r w:rsidR="009468B8">
          <w:rPr>
            <w:noProof/>
            <w:webHidden/>
          </w:rPr>
          <w:fldChar w:fldCharType="end"/>
        </w:r>
      </w:hyperlink>
    </w:p>
    <w:p w14:paraId="24F101E1" w14:textId="77777777" w:rsidR="009468B8" w:rsidRDefault="00C96C77">
      <w:pPr>
        <w:pStyle w:val="TOC5"/>
        <w:tabs>
          <w:tab w:val="right" w:leader="dot" w:pos="5030"/>
        </w:tabs>
        <w:rPr>
          <w:rFonts w:eastAsiaTheme="minorEastAsia"/>
          <w:noProof/>
          <w:sz w:val="22"/>
          <w:lang w:val="en-US" w:eastAsia="en-US" w:bidi="ar-SA"/>
        </w:rPr>
      </w:pPr>
      <w:hyperlink w:anchor="_Toc420080214" w:history="1">
        <w:r w:rsidR="009468B8" w:rsidRPr="00D97CC8">
          <w:rPr>
            <w:rStyle w:val="Hyperlink"/>
            <w:noProof/>
          </w:rPr>
          <w:t>VDI Suite</w:t>
        </w:r>
        <w:r w:rsidR="009468B8">
          <w:rPr>
            <w:noProof/>
            <w:webHidden/>
          </w:rPr>
          <w:tab/>
        </w:r>
        <w:r w:rsidR="009468B8">
          <w:rPr>
            <w:noProof/>
            <w:webHidden/>
          </w:rPr>
          <w:fldChar w:fldCharType="begin"/>
        </w:r>
        <w:r w:rsidR="009468B8">
          <w:rPr>
            <w:noProof/>
            <w:webHidden/>
          </w:rPr>
          <w:instrText xml:space="preserve"> PAGEREF _Toc420080214 \h </w:instrText>
        </w:r>
        <w:r w:rsidR="009468B8">
          <w:rPr>
            <w:noProof/>
            <w:webHidden/>
          </w:rPr>
        </w:r>
        <w:r w:rsidR="009468B8">
          <w:rPr>
            <w:noProof/>
            <w:webHidden/>
          </w:rPr>
          <w:fldChar w:fldCharType="separate"/>
        </w:r>
        <w:r w:rsidR="00B03861">
          <w:rPr>
            <w:noProof/>
            <w:webHidden/>
          </w:rPr>
          <w:t>31</w:t>
        </w:r>
        <w:r w:rsidR="009468B8">
          <w:rPr>
            <w:noProof/>
            <w:webHidden/>
          </w:rPr>
          <w:fldChar w:fldCharType="end"/>
        </w:r>
      </w:hyperlink>
    </w:p>
    <w:p w14:paraId="4CE1C810" w14:textId="77777777" w:rsidR="009468B8" w:rsidRDefault="00C96C77">
      <w:pPr>
        <w:pStyle w:val="TOC5"/>
        <w:tabs>
          <w:tab w:val="right" w:leader="dot" w:pos="5030"/>
        </w:tabs>
        <w:rPr>
          <w:rFonts w:eastAsiaTheme="minorEastAsia"/>
          <w:noProof/>
          <w:sz w:val="22"/>
          <w:lang w:val="en-US" w:eastAsia="en-US" w:bidi="ar-SA"/>
        </w:rPr>
      </w:pPr>
      <w:hyperlink w:anchor="_Toc420080215" w:history="1">
        <w:r w:rsidR="009468B8" w:rsidRPr="00D97CC8">
          <w:rPr>
            <w:rStyle w:val="Hyperlink"/>
            <w:noProof/>
          </w:rPr>
          <w:t>VDI Suite avec MDOP</w:t>
        </w:r>
        <w:r w:rsidR="009468B8">
          <w:rPr>
            <w:noProof/>
            <w:webHidden/>
          </w:rPr>
          <w:tab/>
        </w:r>
        <w:r w:rsidR="009468B8">
          <w:rPr>
            <w:noProof/>
            <w:webHidden/>
          </w:rPr>
          <w:fldChar w:fldCharType="begin"/>
        </w:r>
        <w:r w:rsidR="009468B8">
          <w:rPr>
            <w:noProof/>
            <w:webHidden/>
          </w:rPr>
          <w:instrText xml:space="preserve"> PAGEREF _Toc420080215 \h </w:instrText>
        </w:r>
        <w:r w:rsidR="009468B8">
          <w:rPr>
            <w:noProof/>
            <w:webHidden/>
          </w:rPr>
        </w:r>
        <w:r w:rsidR="009468B8">
          <w:rPr>
            <w:noProof/>
            <w:webHidden/>
          </w:rPr>
          <w:fldChar w:fldCharType="separate"/>
        </w:r>
        <w:r w:rsidR="00B03861">
          <w:rPr>
            <w:noProof/>
            <w:webHidden/>
          </w:rPr>
          <w:t>31</w:t>
        </w:r>
        <w:r w:rsidR="009468B8">
          <w:rPr>
            <w:noProof/>
            <w:webHidden/>
          </w:rPr>
          <w:fldChar w:fldCharType="end"/>
        </w:r>
      </w:hyperlink>
    </w:p>
    <w:p w14:paraId="0CC4F7EA" w14:textId="77777777" w:rsidR="009468B8" w:rsidRDefault="00C96C77">
      <w:pPr>
        <w:pStyle w:val="TOC2"/>
        <w:tabs>
          <w:tab w:val="right" w:leader="dot" w:pos="5030"/>
        </w:tabs>
        <w:rPr>
          <w:rFonts w:eastAsiaTheme="minorEastAsia"/>
          <w:b w:val="0"/>
          <w:smallCaps w:val="0"/>
          <w:noProof/>
          <w:sz w:val="22"/>
          <w:lang w:val="en-US" w:eastAsia="en-US" w:bidi="ar-SA"/>
        </w:rPr>
      </w:pPr>
      <w:hyperlink w:anchor="_Toc420080216" w:history="1">
        <w:r w:rsidR="009468B8" w:rsidRPr="00D97CC8">
          <w:rPr>
            <w:rStyle w:val="Hyperlink"/>
            <w:noProof/>
          </w:rPr>
          <w:t>Visual Studio</w:t>
        </w:r>
        <w:r w:rsidR="009468B8">
          <w:rPr>
            <w:noProof/>
            <w:webHidden/>
          </w:rPr>
          <w:tab/>
        </w:r>
        <w:r w:rsidR="009468B8">
          <w:rPr>
            <w:noProof/>
            <w:webHidden/>
          </w:rPr>
          <w:fldChar w:fldCharType="begin"/>
        </w:r>
        <w:r w:rsidR="009468B8">
          <w:rPr>
            <w:noProof/>
            <w:webHidden/>
          </w:rPr>
          <w:instrText xml:space="preserve"> PAGEREF _Toc420080216 \h </w:instrText>
        </w:r>
        <w:r w:rsidR="009468B8">
          <w:rPr>
            <w:noProof/>
            <w:webHidden/>
          </w:rPr>
        </w:r>
        <w:r w:rsidR="009468B8">
          <w:rPr>
            <w:noProof/>
            <w:webHidden/>
          </w:rPr>
          <w:fldChar w:fldCharType="separate"/>
        </w:r>
        <w:r w:rsidR="00B03861">
          <w:rPr>
            <w:noProof/>
            <w:webHidden/>
          </w:rPr>
          <w:t>32</w:t>
        </w:r>
        <w:r w:rsidR="009468B8">
          <w:rPr>
            <w:noProof/>
            <w:webHidden/>
          </w:rPr>
          <w:fldChar w:fldCharType="end"/>
        </w:r>
      </w:hyperlink>
    </w:p>
    <w:p w14:paraId="7B678746"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217" w:history="1">
        <w:r w:rsidR="009468B8" w:rsidRPr="00D97CC8">
          <w:rPr>
            <w:rStyle w:val="Hyperlink"/>
            <w:noProof/>
          </w:rPr>
          <w:t>Visual Studio</w:t>
        </w:r>
        <w:r w:rsidR="009468B8">
          <w:rPr>
            <w:noProof/>
            <w:webHidden/>
          </w:rPr>
          <w:tab/>
        </w:r>
        <w:r w:rsidR="009468B8">
          <w:rPr>
            <w:noProof/>
            <w:webHidden/>
          </w:rPr>
          <w:fldChar w:fldCharType="begin"/>
        </w:r>
        <w:r w:rsidR="009468B8">
          <w:rPr>
            <w:noProof/>
            <w:webHidden/>
          </w:rPr>
          <w:instrText xml:space="preserve"> PAGEREF _Toc420080217 \h </w:instrText>
        </w:r>
        <w:r w:rsidR="009468B8">
          <w:rPr>
            <w:noProof/>
            <w:webHidden/>
          </w:rPr>
        </w:r>
        <w:r w:rsidR="009468B8">
          <w:rPr>
            <w:noProof/>
            <w:webHidden/>
          </w:rPr>
          <w:fldChar w:fldCharType="separate"/>
        </w:r>
        <w:r w:rsidR="00B03861">
          <w:rPr>
            <w:noProof/>
            <w:webHidden/>
          </w:rPr>
          <w:t>32</w:t>
        </w:r>
        <w:r w:rsidR="009468B8">
          <w:rPr>
            <w:noProof/>
            <w:webHidden/>
          </w:rPr>
          <w:fldChar w:fldCharType="end"/>
        </w:r>
      </w:hyperlink>
    </w:p>
    <w:p w14:paraId="4DBD7C45" w14:textId="74F05036" w:rsidR="009468B8" w:rsidRDefault="00C96C77">
      <w:pPr>
        <w:pStyle w:val="TOC6"/>
        <w:tabs>
          <w:tab w:val="right" w:leader="dot" w:pos="5030"/>
        </w:tabs>
        <w:rPr>
          <w:rFonts w:eastAsiaTheme="minorEastAsia"/>
          <w:noProof/>
          <w:sz w:val="22"/>
          <w:lang w:val="en-US" w:eastAsia="en-US" w:bidi="ar-SA"/>
        </w:rPr>
      </w:pPr>
      <w:hyperlink w:anchor="_Toc420080218" w:history="1">
        <w:r w:rsidR="009468B8" w:rsidRPr="00D97CC8">
          <w:rPr>
            <w:rStyle w:val="Hyperlink"/>
            <w:noProof/>
          </w:rPr>
          <w:t>Systèmes d</w:t>
        </w:r>
        <w:r w:rsidR="00631999">
          <w:rPr>
            <w:rStyle w:val="Hyperlink"/>
            <w:noProof/>
          </w:rPr>
          <w:t>’</w:t>
        </w:r>
        <w:r w:rsidR="009468B8" w:rsidRPr="00D97CC8">
          <w:rPr>
            <w:rStyle w:val="Hyperlink"/>
            <w:noProof/>
          </w:rPr>
          <w:t>Exploitation MSDN</w:t>
        </w:r>
        <w:r w:rsidR="009468B8">
          <w:rPr>
            <w:noProof/>
            <w:webHidden/>
          </w:rPr>
          <w:tab/>
        </w:r>
        <w:r w:rsidR="009468B8">
          <w:rPr>
            <w:noProof/>
            <w:webHidden/>
          </w:rPr>
          <w:fldChar w:fldCharType="begin"/>
        </w:r>
        <w:r w:rsidR="009468B8">
          <w:rPr>
            <w:noProof/>
            <w:webHidden/>
          </w:rPr>
          <w:instrText xml:space="preserve"> PAGEREF _Toc420080218 \h </w:instrText>
        </w:r>
        <w:r w:rsidR="009468B8">
          <w:rPr>
            <w:noProof/>
            <w:webHidden/>
          </w:rPr>
        </w:r>
        <w:r w:rsidR="009468B8">
          <w:rPr>
            <w:noProof/>
            <w:webHidden/>
          </w:rPr>
          <w:fldChar w:fldCharType="separate"/>
        </w:r>
        <w:r w:rsidR="00B03861">
          <w:rPr>
            <w:noProof/>
            <w:webHidden/>
          </w:rPr>
          <w:t>32</w:t>
        </w:r>
        <w:r w:rsidR="009468B8">
          <w:rPr>
            <w:noProof/>
            <w:webHidden/>
          </w:rPr>
          <w:fldChar w:fldCharType="end"/>
        </w:r>
      </w:hyperlink>
    </w:p>
    <w:p w14:paraId="795535DC" w14:textId="77777777" w:rsidR="009468B8" w:rsidRDefault="00C96C77">
      <w:pPr>
        <w:pStyle w:val="TOC6"/>
        <w:tabs>
          <w:tab w:val="right" w:leader="dot" w:pos="5030"/>
        </w:tabs>
        <w:rPr>
          <w:rFonts w:eastAsiaTheme="minorEastAsia"/>
          <w:noProof/>
          <w:sz w:val="22"/>
          <w:lang w:val="en-US" w:eastAsia="en-US" w:bidi="ar-SA"/>
        </w:rPr>
      </w:pPr>
      <w:hyperlink w:anchor="_Toc420080219" w:history="1">
        <w:r w:rsidR="009468B8" w:rsidRPr="00D97CC8">
          <w:rPr>
            <w:rStyle w:val="Hyperlink"/>
            <w:noProof/>
          </w:rPr>
          <w:t>Plate-formes MSDN</w:t>
        </w:r>
        <w:r w:rsidR="009468B8">
          <w:rPr>
            <w:noProof/>
            <w:webHidden/>
          </w:rPr>
          <w:tab/>
        </w:r>
        <w:r w:rsidR="009468B8">
          <w:rPr>
            <w:noProof/>
            <w:webHidden/>
          </w:rPr>
          <w:fldChar w:fldCharType="begin"/>
        </w:r>
        <w:r w:rsidR="009468B8">
          <w:rPr>
            <w:noProof/>
            <w:webHidden/>
          </w:rPr>
          <w:instrText xml:space="preserve"> PAGEREF _Toc420080219 \h </w:instrText>
        </w:r>
        <w:r w:rsidR="009468B8">
          <w:rPr>
            <w:noProof/>
            <w:webHidden/>
          </w:rPr>
        </w:r>
        <w:r w:rsidR="009468B8">
          <w:rPr>
            <w:noProof/>
            <w:webHidden/>
          </w:rPr>
          <w:fldChar w:fldCharType="separate"/>
        </w:r>
        <w:r w:rsidR="00B03861">
          <w:rPr>
            <w:noProof/>
            <w:webHidden/>
          </w:rPr>
          <w:t>32</w:t>
        </w:r>
        <w:r w:rsidR="009468B8">
          <w:rPr>
            <w:noProof/>
            <w:webHidden/>
          </w:rPr>
          <w:fldChar w:fldCharType="end"/>
        </w:r>
      </w:hyperlink>
    </w:p>
    <w:p w14:paraId="55002E1C" w14:textId="77777777" w:rsidR="009468B8" w:rsidRDefault="00C96C77">
      <w:pPr>
        <w:pStyle w:val="TOC6"/>
        <w:tabs>
          <w:tab w:val="right" w:leader="dot" w:pos="5030"/>
        </w:tabs>
        <w:rPr>
          <w:rFonts w:eastAsiaTheme="minorEastAsia"/>
          <w:noProof/>
          <w:sz w:val="22"/>
          <w:lang w:val="en-US" w:eastAsia="en-US" w:bidi="ar-SA"/>
        </w:rPr>
      </w:pPr>
      <w:hyperlink w:anchor="_Toc420080220" w:history="1">
        <w:r w:rsidR="009468B8" w:rsidRPr="00D97CC8">
          <w:rPr>
            <w:rStyle w:val="Hyperlink"/>
            <w:noProof/>
          </w:rPr>
          <w:t>Visual Studio Professional 2013</w:t>
        </w:r>
        <w:r w:rsidR="009468B8">
          <w:rPr>
            <w:noProof/>
            <w:webHidden/>
          </w:rPr>
          <w:tab/>
        </w:r>
        <w:r w:rsidR="009468B8">
          <w:rPr>
            <w:noProof/>
            <w:webHidden/>
          </w:rPr>
          <w:fldChar w:fldCharType="begin"/>
        </w:r>
        <w:r w:rsidR="009468B8">
          <w:rPr>
            <w:noProof/>
            <w:webHidden/>
          </w:rPr>
          <w:instrText xml:space="preserve"> PAGEREF _Toc420080220 \h </w:instrText>
        </w:r>
        <w:r w:rsidR="009468B8">
          <w:rPr>
            <w:noProof/>
            <w:webHidden/>
          </w:rPr>
        </w:r>
        <w:r w:rsidR="009468B8">
          <w:rPr>
            <w:noProof/>
            <w:webHidden/>
          </w:rPr>
          <w:fldChar w:fldCharType="separate"/>
        </w:r>
        <w:r w:rsidR="00B03861">
          <w:rPr>
            <w:noProof/>
            <w:webHidden/>
          </w:rPr>
          <w:t>32</w:t>
        </w:r>
        <w:r w:rsidR="009468B8">
          <w:rPr>
            <w:noProof/>
            <w:webHidden/>
          </w:rPr>
          <w:fldChar w:fldCharType="end"/>
        </w:r>
      </w:hyperlink>
    </w:p>
    <w:p w14:paraId="02F5C550" w14:textId="77777777" w:rsidR="009468B8" w:rsidRDefault="00C96C77">
      <w:pPr>
        <w:pStyle w:val="TOC6"/>
        <w:tabs>
          <w:tab w:val="right" w:leader="dot" w:pos="5030"/>
        </w:tabs>
        <w:rPr>
          <w:rFonts w:eastAsiaTheme="minorEastAsia"/>
          <w:noProof/>
          <w:sz w:val="22"/>
          <w:lang w:val="en-US" w:eastAsia="en-US" w:bidi="ar-SA"/>
        </w:rPr>
      </w:pPr>
      <w:hyperlink w:anchor="_Toc420080221" w:history="1">
        <w:r w:rsidR="009468B8" w:rsidRPr="00D97CC8">
          <w:rPr>
            <w:rStyle w:val="Hyperlink"/>
            <w:noProof/>
          </w:rPr>
          <w:t>Visual Studio Premium 2013 avec MSDN</w:t>
        </w:r>
        <w:r w:rsidR="009468B8">
          <w:rPr>
            <w:noProof/>
            <w:webHidden/>
          </w:rPr>
          <w:tab/>
        </w:r>
        <w:r w:rsidR="009468B8">
          <w:rPr>
            <w:noProof/>
            <w:webHidden/>
          </w:rPr>
          <w:fldChar w:fldCharType="begin"/>
        </w:r>
        <w:r w:rsidR="009468B8">
          <w:rPr>
            <w:noProof/>
            <w:webHidden/>
          </w:rPr>
          <w:instrText xml:space="preserve"> PAGEREF _Toc420080221 \h </w:instrText>
        </w:r>
        <w:r w:rsidR="009468B8">
          <w:rPr>
            <w:noProof/>
            <w:webHidden/>
          </w:rPr>
        </w:r>
        <w:r w:rsidR="009468B8">
          <w:rPr>
            <w:noProof/>
            <w:webHidden/>
          </w:rPr>
          <w:fldChar w:fldCharType="separate"/>
        </w:r>
        <w:r w:rsidR="00B03861">
          <w:rPr>
            <w:noProof/>
            <w:webHidden/>
          </w:rPr>
          <w:t>32</w:t>
        </w:r>
        <w:r w:rsidR="009468B8">
          <w:rPr>
            <w:noProof/>
            <w:webHidden/>
          </w:rPr>
          <w:fldChar w:fldCharType="end"/>
        </w:r>
      </w:hyperlink>
    </w:p>
    <w:p w14:paraId="299F3913" w14:textId="77777777" w:rsidR="009468B8" w:rsidRDefault="00C96C77">
      <w:pPr>
        <w:pStyle w:val="TOC6"/>
        <w:tabs>
          <w:tab w:val="right" w:leader="dot" w:pos="5030"/>
        </w:tabs>
        <w:rPr>
          <w:rFonts w:eastAsiaTheme="minorEastAsia"/>
          <w:noProof/>
          <w:sz w:val="22"/>
          <w:lang w:val="en-US" w:eastAsia="en-US" w:bidi="ar-SA"/>
        </w:rPr>
      </w:pPr>
      <w:hyperlink w:anchor="_Toc420080222" w:history="1">
        <w:r w:rsidR="009468B8" w:rsidRPr="00D97CC8">
          <w:rPr>
            <w:rStyle w:val="Hyperlink"/>
            <w:noProof/>
          </w:rPr>
          <w:t>Visual Studio Professional 2013 avec MSDN</w:t>
        </w:r>
        <w:r w:rsidR="009468B8">
          <w:rPr>
            <w:noProof/>
            <w:webHidden/>
          </w:rPr>
          <w:tab/>
        </w:r>
        <w:r w:rsidR="009468B8">
          <w:rPr>
            <w:noProof/>
            <w:webHidden/>
          </w:rPr>
          <w:fldChar w:fldCharType="begin"/>
        </w:r>
        <w:r w:rsidR="009468B8">
          <w:rPr>
            <w:noProof/>
            <w:webHidden/>
          </w:rPr>
          <w:instrText xml:space="preserve"> PAGEREF _Toc420080222 \h </w:instrText>
        </w:r>
        <w:r w:rsidR="009468B8">
          <w:rPr>
            <w:noProof/>
            <w:webHidden/>
          </w:rPr>
        </w:r>
        <w:r w:rsidR="009468B8">
          <w:rPr>
            <w:noProof/>
            <w:webHidden/>
          </w:rPr>
          <w:fldChar w:fldCharType="separate"/>
        </w:r>
        <w:r w:rsidR="00B03861">
          <w:rPr>
            <w:noProof/>
            <w:webHidden/>
          </w:rPr>
          <w:t>32</w:t>
        </w:r>
        <w:r w:rsidR="009468B8">
          <w:rPr>
            <w:noProof/>
            <w:webHidden/>
          </w:rPr>
          <w:fldChar w:fldCharType="end"/>
        </w:r>
      </w:hyperlink>
    </w:p>
    <w:p w14:paraId="5C5D4B6B" w14:textId="77777777" w:rsidR="009468B8" w:rsidRDefault="00C96C77">
      <w:pPr>
        <w:pStyle w:val="TOC6"/>
        <w:tabs>
          <w:tab w:val="right" w:leader="dot" w:pos="5030"/>
        </w:tabs>
        <w:rPr>
          <w:rFonts w:eastAsiaTheme="minorEastAsia"/>
          <w:noProof/>
          <w:sz w:val="22"/>
          <w:lang w:val="en-US" w:eastAsia="en-US" w:bidi="ar-SA"/>
        </w:rPr>
      </w:pPr>
      <w:hyperlink w:anchor="_Toc420080223" w:history="1">
        <w:r w:rsidR="009468B8" w:rsidRPr="00D97CC8">
          <w:rPr>
            <w:rStyle w:val="Hyperlink"/>
            <w:noProof/>
          </w:rPr>
          <w:t>Visual Studio Test Professional 2013 avec MSDN</w:t>
        </w:r>
        <w:r w:rsidR="009468B8">
          <w:rPr>
            <w:noProof/>
            <w:webHidden/>
          </w:rPr>
          <w:tab/>
        </w:r>
        <w:r w:rsidR="009468B8">
          <w:rPr>
            <w:noProof/>
            <w:webHidden/>
          </w:rPr>
          <w:fldChar w:fldCharType="begin"/>
        </w:r>
        <w:r w:rsidR="009468B8">
          <w:rPr>
            <w:noProof/>
            <w:webHidden/>
          </w:rPr>
          <w:instrText xml:space="preserve"> PAGEREF _Toc420080223 \h </w:instrText>
        </w:r>
        <w:r w:rsidR="009468B8">
          <w:rPr>
            <w:noProof/>
            <w:webHidden/>
          </w:rPr>
        </w:r>
        <w:r w:rsidR="009468B8">
          <w:rPr>
            <w:noProof/>
            <w:webHidden/>
          </w:rPr>
          <w:fldChar w:fldCharType="separate"/>
        </w:r>
        <w:r w:rsidR="00B03861">
          <w:rPr>
            <w:noProof/>
            <w:webHidden/>
          </w:rPr>
          <w:t>32</w:t>
        </w:r>
        <w:r w:rsidR="009468B8">
          <w:rPr>
            <w:noProof/>
            <w:webHidden/>
          </w:rPr>
          <w:fldChar w:fldCharType="end"/>
        </w:r>
      </w:hyperlink>
    </w:p>
    <w:p w14:paraId="02233D96" w14:textId="77777777" w:rsidR="009468B8" w:rsidRDefault="00C96C77">
      <w:pPr>
        <w:pStyle w:val="TOC6"/>
        <w:tabs>
          <w:tab w:val="right" w:leader="dot" w:pos="5030"/>
        </w:tabs>
        <w:rPr>
          <w:rFonts w:eastAsiaTheme="minorEastAsia"/>
          <w:noProof/>
          <w:sz w:val="22"/>
          <w:lang w:val="en-US" w:eastAsia="en-US" w:bidi="ar-SA"/>
        </w:rPr>
      </w:pPr>
      <w:hyperlink w:anchor="_Toc420080224" w:history="1">
        <w:r w:rsidR="009468B8" w:rsidRPr="00D97CC8">
          <w:rPr>
            <w:rStyle w:val="Hyperlink"/>
            <w:noProof/>
          </w:rPr>
          <w:t>Visual Studio Ultimate 2013 avec MSDN</w:t>
        </w:r>
        <w:r w:rsidR="009468B8">
          <w:rPr>
            <w:noProof/>
            <w:webHidden/>
          </w:rPr>
          <w:tab/>
        </w:r>
        <w:r w:rsidR="009468B8">
          <w:rPr>
            <w:noProof/>
            <w:webHidden/>
          </w:rPr>
          <w:fldChar w:fldCharType="begin"/>
        </w:r>
        <w:r w:rsidR="009468B8">
          <w:rPr>
            <w:noProof/>
            <w:webHidden/>
          </w:rPr>
          <w:instrText xml:space="preserve"> PAGEREF _Toc420080224 \h </w:instrText>
        </w:r>
        <w:r w:rsidR="009468B8">
          <w:rPr>
            <w:noProof/>
            <w:webHidden/>
          </w:rPr>
        </w:r>
        <w:r w:rsidR="009468B8">
          <w:rPr>
            <w:noProof/>
            <w:webHidden/>
          </w:rPr>
          <w:fldChar w:fldCharType="separate"/>
        </w:r>
        <w:r w:rsidR="00B03861">
          <w:rPr>
            <w:noProof/>
            <w:webHidden/>
          </w:rPr>
          <w:t>32</w:t>
        </w:r>
        <w:r w:rsidR="009468B8">
          <w:rPr>
            <w:noProof/>
            <w:webHidden/>
          </w:rPr>
          <w:fldChar w:fldCharType="end"/>
        </w:r>
      </w:hyperlink>
    </w:p>
    <w:p w14:paraId="1CFE64AF"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225" w:history="1">
        <w:r w:rsidR="009468B8" w:rsidRPr="00D97CC8">
          <w:rPr>
            <w:rStyle w:val="Hyperlink"/>
            <w:noProof/>
          </w:rPr>
          <w:t>Visual Studio Team Foundation Server</w:t>
        </w:r>
        <w:r w:rsidR="009468B8">
          <w:rPr>
            <w:noProof/>
            <w:webHidden/>
          </w:rPr>
          <w:tab/>
        </w:r>
        <w:r w:rsidR="009468B8">
          <w:rPr>
            <w:noProof/>
            <w:webHidden/>
          </w:rPr>
          <w:fldChar w:fldCharType="begin"/>
        </w:r>
        <w:r w:rsidR="009468B8">
          <w:rPr>
            <w:noProof/>
            <w:webHidden/>
          </w:rPr>
          <w:instrText xml:space="preserve"> PAGEREF _Toc420080225 \h </w:instrText>
        </w:r>
        <w:r w:rsidR="009468B8">
          <w:rPr>
            <w:noProof/>
            <w:webHidden/>
          </w:rPr>
        </w:r>
        <w:r w:rsidR="009468B8">
          <w:rPr>
            <w:noProof/>
            <w:webHidden/>
          </w:rPr>
          <w:fldChar w:fldCharType="separate"/>
        </w:r>
        <w:r w:rsidR="00B03861">
          <w:rPr>
            <w:noProof/>
            <w:webHidden/>
          </w:rPr>
          <w:t>32</w:t>
        </w:r>
        <w:r w:rsidR="009468B8">
          <w:rPr>
            <w:noProof/>
            <w:webHidden/>
          </w:rPr>
          <w:fldChar w:fldCharType="end"/>
        </w:r>
      </w:hyperlink>
    </w:p>
    <w:p w14:paraId="66694219" w14:textId="4CA14A9F" w:rsidR="009468B8" w:rsidRDefault="00C96C77">
      <w:pPr>
        <w:pStyle w:val="TOC6"/>
        <w:tabs>
          <w:tab w:val="right" w:leader="dot" w:pos="5030"/>
        </w:tabs>
        <w:rPr>
          <w:rFonts w:eastAsiaTheme="minorEastAsia"/>
          <w:noProof/>
          <w:sz w:val="22"/>
          <w:lang w:val="en-US" w:eastAsia="en-US" w:bidi="ar-SA"/>
        </w:rPr>
      </w:pPr>
      <w:hyperlink w:anchor="_Toc420080226" w:history="1">
        <w:r w:rsidR="009468B8" w:rsidRPr="00D97CC8">
          <w:rPr>
            <w:rStyle w:val="Hyperlink"/>
            <w:noProof/>
          </w:rPr>
          <w:t xml:space="preserve">Visual Studio Team Foundation Server 2013 avec </w:t>
        </w:r>
        <w:r w:rsidR="009468B8">
          <w:rPr>
            <w:rStyle w:val="Hyperlink"/>
            <w:noProof/>
          </w:rPr>
          <w:br/>
        </w:r>
        <w:r w:rsidR="009468B8" w:rsidRPr="00D97CC8">
          <w:rPr>
            <w:rStyle w:val="Hyperlink"/>
            <w:noProof/>
          </w:rPr>
          <w:t>technologie SQL Server 2010</w:t>
        </w:r>
        <w:r w:rsidR="009468B8">
          <w:rPr>
            <w:noProof/>
            <w:webHidden/>
          </w:rPr>
          <w:tab/>
        </w:r>
        <w:r w:rsidR="009468B8">
          <w:rPr>
            <w:noProof/>
            <w:webHidden/>
          </w:rPr>
          <w:fldChar w:fldCharType="begin"/>
        </w:r>
        <w:r w:rsidR="009468B8">
          <w:rPr>
            <w:noProof/>
            <w:webHidden/>
          </w:rPr>
          <w:instrText xml:space="preserve"> PAGEREF _Toc420080226 \h </w:instrText>
        </w:r>
        <w:r w:rsidR="009468B8">
          <w:rPr>
            <w:noProof/>
            <w:webHidden/>
          </w:rPr>
        </w:r>
        <w:r w:rsidR="009468B8">
          <w:rPr>
            <w:noProof/>
            <w:webHidden/>
          </w:rPr>
          <w:fldChar w:fldCharType="separate"/>
        </w:r>
        <w:r w:rsidR="00B03861">
          <w:rPr>
            <w:noProof/>
            <w:webHidden/>
          </w:rPr>
          <w:t>32</w:t>
        </w:r>
        <w:r w:rsidR="009468B8">
          <w:rPr>
            <w:noProof/>
            <w:webHidden/>
          </w:rPr>
          <w:fldChar w:fldCharType="end"/>
        </w:r>
      </w:hyperlink>
    </w:p>
    <w:p w14:paraId="6F19B696" w14:textId="62B8948B" w:rsidR="009468B8" w:rsidRDefault="00C96C77">
      <w:pPr>
        <w:pStyle w:val="TOC6"/>
        <w:tabs>
          <w:tab w:val="right" w:leader="dot" w:pos="5030"/>
        </w:tabs>
        <w:rPr>
          <w:rFonts w:eastAsiaTheme="minorEastAsia"/>
          <w:noProof/>
          <w:sz w:val="22"/>
          <w:lang w:val="en-US" w:eastAsia="en-US" w:bidi="ar-SA"/>
        </w:rPr>
      </w:pPr>
      <w:hyperlink w:anchor="_Toc420080227" w:history="1">
        <w:r w:rsidR="009468B8" w:rsidRPr="00D97CC8">
          <w:rPr>
            <w:rStyle w:val="Hyperlink"/>
            <w:noProof/>
          </w:rPr>
          <w:t xml:space="preserve">CAL Visual Studio Team Foundation Server 2013 </w:t>
        </w:r>
        <w:r w:rsidR="009468B8">
          <w:rPr>
            <w:rStyle w:val="Hyperlink"/>
            <w:noProof/>
          </w:rPr>
          <w:br/>
        </w:r>
        <w:r w:rsidR="009468B8" w:rsidRPr="00D97CC8">
          <w:rPr>
            <w:rStyle w:val="Hyperlink"/>
            <w:noProof/>
          </w:rPr>
          <w:t>(Dispositif et Utilisateur)</w:t>
        </w:r>
        <w:r w:rsidR="009468B8">
          <w:rPr>
            <w:noProof/>
            <w:webHidden/>
          </w:rPr>
          <w:tab/>
        </w:r>
        <w:r w:rsidR="009468B8">
          <w:rPr>
            <w:noProof/>
            <w:webHidden/>
          </w:rPr>
          <w:fldChar w:fldCharType="begin"/>
        </w:r>
        <w:r w:rsidR="009468B8">
          <w:rPr>
            <w:noProof/>
            <w:webHidden/>
          </w:rPr>
          <w:instrText xml:space="preserve"> PAGEREF _Toc420080227 \h </w:instrText>
        </w:r>
        <w:r w:rsidR="009468B8">
          <w:rPr>
            <w:noProof/>
            <w:webHidden/>
          </w:rPr>
        </w:r>
        <w:r w:rsidR="009468B8">
          <w:rPr>
            <w:noProof/>
            <w:webHidden/>
          </w:rPr>
          <w:fldChar w:fldCharType="separate"/>
        </w:r>
        <w:r w:rsidR="00B03861">
          <w:rPr>
            <w:noProof/>
            <w:webHidden/>
          </w:rPr>
          <w:t>32</w:t>
        </w:r>
        <w:r w:rsidR="009468B8">
          <w:rPr>
            <w:noProof/>
            <w:webHidden/>
          </w:rPr>
          <w:fldChar w:fldCharType="end"/>
        </w:r>
      </w:hyperlink>
    </w:p>
    <w:p w14:paraId="487E7BD9" w14:textId="77777777" w:rsidR="009468B8" w:rsidRDefault="00C96C77">
      <w:pPr>
        <w:pStyle w:val="TOC2"/>
        <w:tabs>
          <w:tab w:val="right" w:leader="dot" w:pos="5030"/>
        </w:tabs>
        <w:rPr>
          <w:rFonts w:eastAsiaTheme="minorEastAsia"/>
          <w:b w:val="0"/>
          <w:smallCaps w:val="0"/>
          <w:noProof/>
          <w:sz w:val="22"/>
          <w:lang w:val="en-US" w:eastAsia="en-US" w:bidi="ar-SA"/>
        </w:rPr>
      </w:pPr>
      <w:hyperlink w:anchor="_Toc420080228" w:history="1">
        <w:r w:rsidR="009468B8" w:rsidRPr="00D97CC8">
          <w:rPr>
            <w:rStyle w:val="Hyperlink"/>
            <w:noProof/>
          </w:rPr>
          <w:t>Windows</w:t>
        </w:r>
        <w:r w:rsidR="009468B8">
          <w:rPr>
            <w:noProof/>
            <w:webHidden/>
          </w:rPr>
          <w:tab/>
        </w:r>
        <w:r w:rsidR="009468B8">
          <w:rPr>
            <w:noProof/>
            <w:webHidden/>
          </w:rPr>
          <w:fldChar w:fldCharType="begin"/>
        </w:r>
        <w:r w:rsidR="009468B8">
          <w:rPr>
            <w:noProof/>
            <w:webHidden/>
          </w:rPr>
          <w:instrText xml:space="preserve"> PAGEREF _Toc420080228 \h </w:instrText>
        </w:r>
        <w:r w:rsidR="009468B8">
          <w:rPr>
            <w:noProof/>
            <w:webHidden/>
          </w:rPr>
        </w:r>
        <w:r w:rsidR="009468B8">
          <w:rPr>
            <w:noProof/>
            <w:webHidden/>
          </w:rPr>
          <w:fldChar w:fldCharType="separate"/>
        </w:r>
        <w:r w:rsidR="00B03861">
          <w:rPr>
            <w:noProof/>
            <w:webHidden/>
          </w:rPr>
          <w:t>33</w:t>
        </w:r>
        <w:r w:rsidR="009468B8">
          <w:rPr>
            <w:noProof/>
            <w:webHidden/>
          </w:rPr>
          <w:fldChar w:fldCharType="end"/>
        </w:r>
      </w:hyperlink>
    </w:p>
    <w:p w14:paraId="37620821" w14:textId="7E074028" w:rsidR="009468B8" w:rsidRDefault="00C96C77">
      <w:pPr>
        <w:pStyle w:val="TOC4"/>
        <w:tabs>
          <w:tab w:val="right" w:leader="dot" w:pos="5030"/>
        </w:tabs>
        <w:rPr>
          <w:rFonts w:eastAsiaTheme="minorEastAsia"/>
          <w:smallCaps w:val="0"/>
          <w:noProof/>
          <w:sz w:val="22"/>
          <w:lang w:val="en-US" w:eastAsia="en-US" w:bidi="ar-SA"/>
        </w:rPr>
      </w:pPr>
      <w:hyperlink w:anchor="_Toc420080229" w:history="1">
        <w:r w:rsidR="009468B8" w:rsidRPr="00D97CC8">
          <w:rPr>
            <w:rStyle w:val="Hyperlink"/>
            <w:noProof/>
          </w:rPr>
          <w:t>Système d</w:t>
        </w:r>
        <w:r w:rsidR="00631999">
          <w:rPr>
            <w:rStyle w:val="Hyperlink"/>
            <w:noProof/>
          </w:rPr>
          <w:t>’</w:t>
        </w:r>
        <w:r w:rsidR="009468B8" w:rsidRPr="00D97CC8">
          <w:rPr>
            <w:rStyle w:val="Hyperlink"/>
            <w:noProof/>
          </w:rPr>
          <w:t>exploitation Windows Desktop</w:t>
        </w:r>
        <w:r w:rsidR="009468B8">
          <w:rPr>
            <w:noProof/>
            <w:webHidden/>
          </w:rPr>
          <w:tab/>
        </w:r>
        <w:r w:rsidR="009468B8">
          <w:rPr>
            <w:noProof/>
            <w:webHidden/>
          </w:rPr>
          <w:fldChar w:fldCharType="begin"/>
        </w:r>
        <w:r w:rsidR="009468B8">
          <w:rPr>
            <w:noProof/>
            <w:webHidden/>
          </w:rPr>
          <w:instrText xml:space="preserve"> PAGEREF _Toc420080229 \h </w:instrText>
        </w:r>
        <w:r w:rsidR="009468B8">
          <w:rPr>
            <w:noProof/>
            <w:webHidden/>
          </w:rPr>
        </w:r>
        <w:r w:rsidR="009468B8">
          <w:rPr>
            <w:noProof/>
            <w:webHidden/>
          </w:rPr>
          <w:fldChar w:fldCharType="separate"/>
        </w:r>
        <w:r w:rsidR="00B03861">
          <w:rPr>
            <w:noProof/>
            <w:webHidden/>
          </w:rPr>
          <w:t>33</w:t>
        </w:r>
        <w:r w:rsidR="009468B8">
          <w:rPr>
            <w:noProof/>
            <w:webHidden/>
          </w:rPr>
          <w:fldChar w:fldCharType="end"/>
        </w:r>
      </w:hyperlink>
    </w:p>
    <w:p w14:paraId="46DE9ABA" w14:textId="5E279015" w:rsidR="009468B8" w:rsidRDefault="00C96C77">
      <w:pPr>
        <w:pStyle w:val="TOC6"/>
        <w:tabs>
          <w:tab w:val="right" w:leader="dot" w:pos="5030"/>
        </w:tabs>
        <w:rPr>
          <w:rFonts w:eastAsiaTheme="minorEastAsia"/>
          <w:noProof/>
          <w:sz w:val="22"/>
          <w:lang w:val="en-US" w:eastAsia="en-US" w:bidi="ar-SA"/>
        </w:rPr>
      </w:pPr>
      <w:hyperlink w:anchor="_Toc420080230" w:history="1">
        <w:r w:rsidR="009468B8" w:rsidRPr="00D97CC8">
          <w:rPr>
            <w:rStyle w:val="Hyperlink"/>
            <w:noProof/>
          </w:rPr>
          <w:t xml:space="preserve">Mise à Jour et SA Windows Entreprise pour Partners </w:t>
        </w:r>
        <w:r w:rsidR="009468B8">
          <w:rPr>
            <w:rStyle w:val="Hyperlink"/>
            <w:noProof/>
          </w:rPr>
          <w:br/>
        </w:r>
        <w:r w:rsidR="009468B8" w:rsidRPr="00D97CC8">
          <w:rPr>
            <w:rStyle w:val="Hyperlink"/>
            <w:noProof/>
          </w:rPr>
          <w:t>in Learning (par Dispositif)</w:t>
        </w:r>
        <w:r w:rsidR="009468B8">
          <w:rPr>
            <w:noProof/>
            <w:webHidden/>
          </w:rPr>
          <w:tab/>
        </w:r>
        <w:r w:rsidR="009468B8">
          <w:rPr>
            <w:noProof/>
            <w:webHidden/>
          </w:rPr>
          <w:fldChar w:fldCharType="begin"/>
        </w:r>
        <w:r w:rsidR="009468B8">
          <w:rPr>
            <w:noProof/>
            <w:webHidden/>
          </w:rPr>
          <w:instrText xml:space="preserve"> PAGEREF _Toc420080230 \h </w:instrText>
        </w:r>
        <w:r w:rsidR="009468B8">
          <w:rPr>
            <w:noProof/>
            <w:webHidden/>
          </w:rPr>
        </w:r>
        <w:r w:rsidR="009468B8">
          <w:rPr>
            <w:noProof/>
            <w:webHidden/>
          </w:rPr>
          <w:fldChar w:fldCharType="separate"/>
        </w:r>
        <w:r w:rsidR="00B03861">
          <w:rPr>
            <w:noProof/>
            <w:webHidden/>
          </w:rPr>
          <w:t>33</w:t>
        </w:r>
        <w:r w:rsidR="009468B8">
          <w:rPr>
            <w:noProof/>
            <w:webHidden/>
          </w:rPr>
          <w:fldChar w:fldCharType="end"/>
        </w:r>
      </w:hyperlink>
    </w:p>
    <w:p w14:paraId="64E2A902" w14:textId="77777777" w:rsidR="009468B8" w:rsidRDefault="00C96C77">
      <w:pPr>
        <w:pStyle w:val="TOC6"/>
        <w:tabs>
          <w:tab w:val="right" w:leader="dot" w:pos="5030"/>
        </w:tabs>
        <w:rPr>
          <w:rFonts w:eastAsiaTheme="minorEastAsia"/>
          <w:noProof/>
          <w:sz w:val="22"/>
          <w:lang w:val="en-US" w:eastAsia="en-US" w:bidi="ar-SA"/>
        </w:rPr>
      </w:pPr>
      <w:hyperlink w:anchor="_Toc420080231" w:history="1">
        <w:r w:rsidR="009468B8" w:rsidRPr="00D97CC8">
          <w:rPr>
            <w:rStyle w:val="Hyperlink"/>
            <w:noProof/>
          </w:rPr>
          <w:t>Chargement de version test pour Windows 8.1 Enterprise</w:t>
        </w:r>
        <w:r w:rsidR="009468B8">
          <w:rPr>
            <w:noProof/>
            <w:webHidden/>
          </w:rPr>
          <w:tab/>
        </w:r>
        <w:r w:rsidR="009468B8">
          <w:rPr>
            <w:noProof/>
            <w:webHidden/>
          </w:rPr>
          <w:fldChar w:fldCharType="begin"/>
        </w:r>
        <w:r w:rsidR="009468B8">
          <w:rPr>
            <w:noProof/>
            <w:webHidden/>
          </w:rPr>
          <w:instrText xml:space="preserve"> PAGEREF _Toc420080231 \h </w:instrText>
        </w:r>
        <w:r w:rsidR="009468B8">
          <w:rPr>
            <w:noProof/>
            <w:webHidden/>
          </w:rPr>
        </w:r>
        <w:r w:rsidR="009468B8">
          <w:rPr>
            <w:noProof/>
            <w:webHidden/>
          </w:rPr>
          <w:fldChar w:fldCharType="separate"/>
        </w:r>
        <w:r w:rsidR="00B03861">
          <w:rPr>
            <w:noProof/>
            <w:webHidden/>
          </w:rPr>
          <w:t>33</w:t>
        </w:r>
        <w:r w:rsidR="009468B8">
          <w:rPr>
            <w:noProof/>
            <w:webHidden/>
          </w:rPr>
          <w:fldChar w:fldCharType="end"/>
        </w:r>
      </w:hyperlink>
    </w:p>
    <w:p w14:paraId="667AB0F4" w14:textId="77777777" w:rsidR="009468B8" w:rsidRDefault="00C96C77">
      <w:pPr>
        <w:pStyle w:val="TOC6"/>
        <w:tabs>
          <w:tab w:val="right" w:leader="dot" w:pos="5030"/>
        </w:tabs>
        <w:rPr>
          <w:rFonts w:eastAsiaTheme="minorEastAsia"/>
          <w:noProof/>
          <w:sz w:val="22"/>
          <w:lang w:val="en-US" w:eastAsia="en-US" w:bidi="ar-SA"/>
        </w:rPr>
      </w:pPr>
      <w:hyperlink w:anchor="_Toc420080232" w:history="1">
        <w:r w:rsidR="009468B8" w:rsidRPr="00D97CC8">
          <w:rPr>
            <w:rStyle w:val="Hyperlink"/>
            <w:noProof/>
          </w:rPr>
          <w:t>Mise à jour Windows 8.1 Entreprise</w:t>
        </w:r>
        <w:r w:rsidR="009468B8">
          <w:rPr>
            <w:noProof/>
            <w:webHidden/>
          </w:rPr>
          <w:tab/>
        </w:r>
        <w:r w:rsidR="009468B8">
          <w:rPr>
            <w:noProof/>
            <w:webHidden/>
          </w:rPr>
          <w:fldChar w:fldCharType="begin"/>
        </w:r>
        <w:r w:rsidR="009468B8">
          <w:rPr>
            <w:noProof/>
            <w:webHidden/>
          </w:rPr>
          <w:instrText xml:space="preserve"> PAGEREF _Toc420080232 \h </w:instrText>
        </w:r>
        <w:r w:rsidR="009468B8">
          <w:rPr>
            <w:noProof/>
            <w:webHidden/>
          </w:rPr>
        </w:r>
        <w:r w:rsidR="009468B8">
          <w:rPr>
            <w:noProof/>
            <w:webHidden/>
          </w:rPr>
          <w:fldChar w:fldCharType="separate"/>
        </w:r>
        <w:r w:rsidR="00B03861">
          <w:rPr>
            <w:noProof/>
            <w:webHidden/>
          </w:rPr>
          <w:t>33</w:t>
        </w:r>
        <w:r w:rsidR="009468B8">
          <w:rPr>
            <w:noProof/>
            <w:webHidden/>
          </w:rPr>
          <w:fldChar w:fldCharType="end"/>
        </w:r>
      </w:hyperlink>
    </w:p>
    <w:p w14:paraId="0BE36AD1" w14:textId="77777777" w:rsidR="009468B8" w:rsidRDefault="00C96C77">
      <w:pPr>
        <w:pStyle w:val="TOC6"/>
        <w:tabs>
          <w:tab w:val="right" w:leader="dot" w:pos="5030"/>
        </w:tabs>
        <w:rPr>
          <w:rFonts w:eastAsiaTheme="minorEastAsia"/>
          <w:noProof/>
          <w:sz w:val="22"/>
          <w:lang w:val="en-US" w:eastAsia="en-US" w:bidi="ar-SA"/>
        </w:rPr>
      </w:pPr>
      <w:hyperlink w:anchor="_Toc420080233" w:history="1">
        <w:r w:rsidR="009468B8" w:rsidRPr="00D97CC8">
          <w:rPr>
            <w:rStyle w:val="Hyperlink"/>
            <w:noProof/>
          </w:rPr>
          <w:t>Mise à Jour et SA Windows 8.1 Entreprise (par Dispositif)</w:t>
        </w:r>
        <w:r w:rsidR="009468B8">
          <w:rPr>
            <w:noProof/>
            <w:webHidden/>
          </w:rPr>
          <w:tab/>
        </w:r>
        <w:r w:rsidR="009468B8">
          <w:rPr>
            <w:noProof/>
            <w:webHidden/>
          </w:rPr>
          <w:fldChar w:fldCharType="begin"/>
        </w:r>
        <w:r w:rsidR="009468B8">
          <w:rPr>
            <w:noProof/>
            <w:webHidden/>
          </w:rPr>
          <w:instrText xml:space="preserve"> PAGEREF _Toc420080233 \h </w:instrText>
        </w:r>
        <w:r w:rsidR="009468B8">
          <w:rPr>
            <w:noProof/>
            <w:webHidden/>
          </w:rPr>
        </w:r>
        <w:r w:rsidR="009468B8">
          <w:rPr>
            <w:noProof/>
            <w:webHidden/>
          </w:rPr>
          <w:fldChar w:fldCharType="separate"/>
        </w:r>
        <w:r w:rsidR="00B03861">
          <w:rPr>
            <w:noProof/>
            <w:webHidden/>
          </w:rPr>
          <w:t>33</w:t>
        </w:r>
        <w:r w:rsidR="009468B8">
          <w:rPr>
            <w:noProof/>
            <w:webHidden/>
          </w:rPr>
          <w:fldChar w:fldCharType="end"/>
        </w:r>
      </w:hyperlink>
    </w:p>
    <w:p w14:paraId="2E85962A" w14:textId="77777777" w:rsidR="009468B8" w:rsidRDefault="00C96C77">
      <w:pPr>
        <w:pStyle w:val="TOC6"/>
        <w:tabs>
          <w:tab w:val="right" w:leader="dot" w:pos="5030"/>
        </w:tabs>
        <w:rPr>
          <w:rFonts w:eastAsiaTheme="minorEastAsia"/>
          <w:noProof/>
          <w:sz w:val="22"/>
          <w:lang w:val="en-US" w:eastAsia="en-US" w:bidi="ar-SA"/>
        </w:rPr>
      </w:pPr>
      <w:hyperlink w:anchor="_Toc420080234" w:history="1">
        <w:r w:rsidR="009468B8" w:rsidRPr="00D97CC8">
          <w:rPr>
            <w:rStyle w:val="Hyperlink"/>
            <w:noProof/>
          </w:rPr>
          <w:t>Mise à Jour et SA Windows 8.1 Entreprise par Utilisateur</w:t>
        </w:r>
        <w:r w:rsidR="009468B8">
          <w:rPr>
            <w:noProof/>
            <w:webHidden/>
          </w:rPr>
          <w:tab/>
        </w:r>
        <w:r w:rsidR="009468B8">
          <w:rPr>
            <w:noProof/>
            <w:webHidden/>
          </w:rPr>
          <w:fldChar w:fldCharType="begin"/>
        </w:r>
        <w:r w:rsidR="009468B8">
          <w:rPr>
            <w:noProof/>
            <w:webHidden/>
          </w:rPr>
          <w:instrText xml:space="preserve"> PAGEREF _Toc420080234 \h </w:instrText>
        </w:r>
        <w:r w:rsidR="009468B8">
          <w:rPr>
            <w:noProof/>
            <w:webHidden/>
          </w:rPr>
        </w:r>
        <w:r w:rsidR="009468B8">
          <w:rPr>
            <w:noProof/>
            <w:webHidden/>
          </w:rPr>
          <w:fldChar w:fldCharType="separate"/>
        </w:r>
        <w:r w:rsidR="00B03861">
          <w:rPr>
            <w:noProof/>
            <w:webHidden/>
          </w:rPr>
          <w:t>33</w:t>
        </w:r>
        <w:r w:rsidR="009468B8">
          <w:rPr>
            <w:noProof/>
            <w:webHidden/>
          </w:rPr>
          <w:fldChar w:fldCharType="end"/>
        </w:r>
      </w:hyperlink>
    </w:p>
    <w:p w14:paraId="55DE929D" w14:textId="2ECF4B93" w:rsidR="009468B8" w:rsidRDefault="00C96C77">
      <w:pPr>
        <w:pStyle w:val="TOC6"/>
        <w:tabs>
          <w:tab w:val="right" w:leader="dot" w:pos="5030"/>
        </w:tabs>
        <w:rPr>
          <w:rFonts w:eastAsiaTheme="minorEastAsia"/>
          <w:noProof/>
          <w:sz w:val="22"/>
          <w:lang w:val="en-US" w:eastAsia="en-US" w:bidi="ar-SA"/>
        </w:rPr>
      </w:pPr>
      <w:hyperlink w:anchor="_Toc420080235" w:history="1">
        <w:r w:rsidR="009468B8" w:rsidRPr="00D97CC8">
          <w:rPr>
            <w:rStyle w:val="Hyperlink"/>
            <w:noProof/>
          </w:rPr>
          <w:t xml:space="preserve">Mise à Jour et SA Windows 8.1 Entreprise par Utilisateur </w:t>
        </w:r>
        <w:r w:rsidR="009468B8">
          <w:rPr>
            <w:rStyle w:val="Hyperlink"/>
            <w:noProof/>
          </w:rPr>
          <w:br/>
        </w:r>
        <w:r w:rsidR="009468B8" w:rsidRPr="00D97CC8">
          <w:rPr>
            <w:rStyle w:val="Hyperlink"/>
            <w:noProof/>
          </w:rPr>
          <w:t>(au titre de la SA)</w:t>
        </w:r>
        <w:r w:rsidR="009468B8">
          <w:rPr>
            <w:noProof/>
            <w:webHidden/>
          </w:rPr>
          <w:tab/>
        </w:r>
        <w:r w:rsidR="009468B8">
          <w:rPr>
            <w:noProof/>
            <w:webHidden/>
          </w:rPr>
          <w:fldChar w:fldCharType="begin"/>
        </w:r>
        <w:r w:rsidR="009468B8">
          <w:rPr>
            <w:noProof/>
            <w:webHidden/>
          </w:rPr>
          <w:instrText xml:space="preserve"> PAGEREF _Toc420080235 \h </w:instrText>
        </w:r>
        <w:r w:rsidR="009468B8">
          <w:rPr>
            <w:noProof/>
            <w:webHidden/>
          </w:rPr>
        </w:r>
        <w:r w:rsidR="009468B8">
          <w:rPr>
            <w:noProof/>
            <w:webHidden/>
          </w:rPr>
          <w:fldChar w:fldCharType="separate"/>
        </w:r>
        <w:r w:rsidR="00B03861">
          <w:rPr>
            <w:noProof/>
            <w:webHidden/>
          </w:rPr>
          <w:t>33</w:t>
        </w:r>
        <w:r w:rsidR="009468B8">
          <w:rPr>
            <w:noProof/>
            <w:webHidden/>
          </w:rPr>
          <w:fldChar w:fldCharType="end"/>
        </w:r>
      </w:hyperlink>
    </w:p>
    <w:p w14:paraId="56AB6434" w14:textId="77777777" w:rsidR="009468B8" w:rsidRDefault="00C96C77">
      <w:pPr>
        <w:pStyle w:val="TOC6"/>
        <w:tabs>
          <w:tab w:val="right" w:leader="dot" w:pos="5030"/>
        </w:tabs>
        <w:rPr>
          <w:rFonts w:eastAsiaTheme="minorEastAsia"/>
          <w:noProof/>
          <w:sz w:val="22"/>
          <w:lang w:val="en-US" w:eastAsia="en-US" w:bidi="ar-SA"/>
        </w:rPr>
      </w:pPr>
      <w:hyperlink w:anchor="_Toc420080236" w:history="1">
        <w:r w:rsidR="009468B8" w:rsidRPr="00D97CC8">
          <w:rPr>
            <w:rStyle w:val="Hyperlink"/>
            <w:noProof/>
          </w:rPr>
          <w:t>Module complémentaire par Utilisateur SA Windows</w:t>
        </w:r>
        <w:r w:rsidR="009468B8">
          <w:rPr>
            <w:noProof/>
            <w:webHidden/>
          </w:rPr>
          <w:tab/>
        </w:r>
        <w:r w:rsidR="009468B8">
          <w:rPr>
            <w:noProof/>
            <w:webHidden/>
          </w:rPr>
          <w:fldChar w:fldCharType="begin"/>
        </w:r>
        <w:r w:rsidR="009468B8">
          <w:rPr>
            <w:noProof/>
            <w:webHidden/>
          </w:rPr>
          <w:instrText xml:space="preserve"> PAGEREF _Toc420080236 \h </w:instrText>
        </w:r>
        <w:r w:rsidR="009468B8">
          <w:rPr>
            <w:noProof/>
            <w:webHidden/>
          </w:rPr>
        </w:r>
        <w:r w:rsidR="009468B8">
          <w:rPr>
            <w:noProof/>
            <w:webHidden/>
          </w:rPr>
          <w:fldChar w:fldCharType="separate"/>
        </w:r>
        <w:r w:rsidR="00B03861">
          <w:rPr>
            <w:noProof/>
            <w:webHidden/>
          </w:rPr>
          <w:t>33</w:t>
        </w:r>
        <w:r w:rsidR="009468B8">
          <w:rPr>
            <w:noProof/>
            <w:webHidden/>
          </w:rPr>
          <w:fldChar w:fldCharType="end"/>
        </w:r>
      </w:hyperlink>
    </w:p>
    <w:p w14:paraId="08301090" w14:textId="619306FD" w:rsidR="009468B8" w:rsidRDefault="00C96C77">
      <w:pPr>
        <w:pStyle w:val="TOC6"/>
        <w:tabs>
          <w:tab w:val="right" w:leader="dot" w:pos="5030"/>
        </w:tabs>
        <w:rPr>
          <w:rFonts w:eastAsiaTheme="minorEastAsia"/>
          <w:noProof/>
          <w:sz w:val="22"/>
          <w:lang w:val="en-US" w:eastAsia="en-US" w:bidi="ar-SA"/>
        </w:rPr>
      </w:pPr>
      <w:hyperlink w:anchor="_Toc420080237" w:history="1">
        <w:r w:rsidR="009468B8" w:rsidRPr="00D97CC8">
          <w:rPr>
            <w:rStyle w:val="Hyperlink"/>
            <w:noProof/>
          </w:rPr>
          <w:t xml:space="preserve">Mise à Jour et SA Windows 8.1 Entreprise avec MDOP </w:t>
        </w:r>
        <w:r w:rsidR="009468B8">
          <w:rPr>
            <w:rStyle w:val="Hyperlink"/>
            <w:noProof/>
          </w:rPr>
          <w:br/>
        </w:r>
        <w:r w:rsidR="009468B8" w:rsidRPr="00D97CC8">
          <w:rPr>
            <w:rStyle w:val="Hyperlink"/>
            <w:noProof/>
          </w:rPr>
          <w:t>par Dispositif</w:t>
        </w:r>
        <w:r w:rsidR="009468B8">
          <w:rPr>
            <w:noProof/>
            <w:webHidden/>
          </w:rPr>
          <w:tab/>
        </w:r>
        <w:r w:rsidR="009468B8">
          <w:rPr>
            <w:noProof/>
            <w:webHidden/>
          </w:rPr>
          <w:fldChar w:fldCharType="begin"/>
        </w:r>
        <w:r w:rsidR="009468B8">
          <w:rPr>
            <w:noProof/>
            <w:webHidden/>
          </w:rPr>
          <w:instrText xml:space="preserve"> PAGEREF _Toc420080237 \h </w:instrText>
        </w:r>
        <w:r w:rsidR="009468B8">
          <w:rPr>
            <w:noProof/>
            <w:webHidden/>
          </w:rPr>
        </w:r>
        <w:r w:rsidR="009468B8">
          <w:rPr>
            <w:noProof/>
            <w:webHidden/>
          </w:rPr>
          <w:fldChar w:fldCharType="separate"/>
        </w:r>
        <w:r w:rsidR="00B03861">
          <w:rPr>
            <w:noProof/>
            <w:webHidden/>
          </w:rPr>
          <w:t>33</w:t>
        </w:r>
        <w:r w:rsidR="009468B8">
          <w:rPr>
            <w:noProof/>
            <w:webHidden/>
          </w:rPr>
          <w:fldChar w:fldCharType="end"/>
        </w:r>
      </w:hyperlink>
    </w:p>
    <w:p w14:paraId="36F8067B" w14:textId="608007C7" w:rsidR="009468B8" w:rsidRDefault="00C96C77">
      <w:pPr>
        <w:pStyle w:val="TOC6"/>
        <w:tabs>
          <w:tab w:val="right" w:leader="dot" w:pos="5030"/>
        </w:tabs>
        <w:rPr>
          <w:rFonts w:eastAsiaTheme="minorEastAsia"/>
          <w:noProof/>
          <w:sz w:val="22"/>
          <w:lang w:val="en-US" w:eastAsia="en-US" w:bidi="ar-SA"/>
        </w:rPr>
      </w:pPr>
      <w:hyperlink w:anchor="_Toc420080238" w:history="1">
        <w:r w:rsidR="009468B8" w:rsidRPr="00D97CC8">
          <w:rPr>
            <w:rStyle w:val="Hyperlink"/>
            <w:noProof/>
          </w:rPr>
          <w:t xml:space="preserve">Mise à Jour et SA Windows 8.1 Entreprise avec MDOP </w:t>
        </w:r>
        <w:r w:rsidR="009468B8">
          <w:rPr>
            <w:rStyle w:val="Hyperlink"/>
            <w:noProof/>
          </w:rPr>
          <w:br/>
        </w:r>
        <w:r w:rsidR="009468B8" w:rsidRPr="00D97CC8">
          <w:rPr>
            <w:rStyle w:val="Hyperlink"/>
            <w:noProof/>
          </w:rPr>
          <w:t>par Utilisateur</w:t>
        </w:r>
        <w:r w:rsidR="009468B8">
          <w:rPr>
            <w:noProof/>
            <w:webHidden/>
          </w:rPr>
          <w:tab/>
        </w:r>
        <w:r w:rsidR="009468B8">
          <w:rPr>
            <w:noProof/>
            <w:webHidden/>
          </w:rPr>
          <w:fldChar w:fldCharType="begin"/>
        </w:r>
        <w:r w:rsidR="009468B8">
          <w:rPr>
            <w:noProof/>
            <w:webHidden/>
          </w:rPr>
          <w:instrText xml:space="preserve"> PAGEREF _Toc420080238 \h </w:instrText>
        </w:r>
        <w:r w:rsidR="009468B8">
          <w:rPr>
            <w:noProof/>
            <w:webHidden/>
          </w:rPr>
        </w:r>
        <w:r w:rsidR="009468B8">
          <w:rPr>
            <w:noProof/>
            <w:webHidden/>
          </w:rPr>
          <w:fldChar w:fldCharType="separate"/>
        </w:r>
        <w:r w:rsidR="00B03861">
          <w:rPr>
            <w:noProof/>
            <w:webHidden/>
          </w:rPr>
          <w:t>33</w:t>
        </w:r>
        <w:r w:rsidR="009468B8">
          <w:rPr>
            <w:noProof/>
            <w:webHidden/>
          </w:rPr>
          <w:fldChar w:fldCharType="end"/>
        </w:r>
      </w:hyperlink>
    </w:p>
    <w:p w14:paraId="641D6FED" w14:textId="2AB73E67" w:rsidR="009468B8" w:rsidRDefault="00C96C77">
      <w:pPr>
        <w:pStyle w:val="TOC6"/>
        <w:tabs>
          <w:tab w:val="right" w:leader="dot" w:pos="5030"/>
        </w:tabs>
        <w:rPr>
          <w:rFonts w:eastAsiaTheme="minorEastAsia"/>
          <w:noProof/>
          <w:sz w:val="22"/>
          <w:lang w:val="en-US" w:eastAsia="en-US" w:bidi="ar-SA"/>
        </w:rPr>
      </w:pPr>
      <w:hyperlink w:anchor="_Toc420080239" w:history="1">
        <w:r w:rsidR="009468B8" w:rsidRPr="00D97CC8">
          <w:rPr>
            <w:rStyle w:val="Hyperlink"/>
            <w:noProof/>
          </w:rPr>
          <w:t xml:space="preserve">Mise à Jour et SA Windows 8.1 Entreprise avec MDOP </w:t>
        </w:r>
        <w:r w:rsidR="009468B8">
          <w:rPr>
            <w:rStyle w:val="Hyperlink"/>
            <w:noProof/>
          </w:rPr>
          <w:br/>
        </w:r>
        <w:r w:rsidR="009468B8" w:rsidRPr="00D97CC8">
          <w:rPr>
            <w:rStyle w:val="Hyperlink"/>
            <w:noProof/>
          </w:rPr>
          <w:t>par Utilisateur (au titre de la SA)</w:t>
        </w:r>
        <w:r w:rsidR="009468B8">
          <w:rPr>
            <w:noProof/>
            <w:webHidden/>
          </w:rPr>
          <w:tab/>
        </w:r>
        <w:r w:rsidR="009468B8">
          <w:rPr>
            <w:noProof/>
            <w:webHidden/>
          </w:rPr>
          <w:fldChar w:fldCharType="begin"/>
        </w:r>
        <w:r w:rsidR="009468B8">
          <w:rPr>
            <w:noProof/>
            <w:webHidden/>
          </w:rPr>
          <w:instrText xml:space="preserve"> PAGEREF _Toc420080239 \h </w:instrText>
        </w:r>
        <w:r w:rsidR="009468B8">
          <w:rPr>
            <w:noProof/>
            <w:webHidden/>
          </w:rPr>
        </w:r>
        <w:r w:rsidR="009468B8">
          <w:rPr>
            <w:noProof/>
            <w:webHidden/>
          </w:rPr>
          <w:fldChar w:fldCharType="separate"/>
        </w:r>
        <w:r w:rsidR="00B03861">
          <w:rPr>
            <w:noProof/>
            <w:webHidden/>
          </w:rPr>
          <w:t>33</w:t>
        </w:r>
        <w:r w:rsidR="009468B8">
          <w:rPr>
            <w:noProof/>
            <w:webHidden/>
          </w:rPr>
          <w:fldChar w:fldCharType="end"/>
        </w:r>
      </w:hyperlink>
    </w:p>
    <w:p w14:paraId="585BCFBB" w14:textId="77777777" w:rsidR="009468B8" w:rsidRDefault="00C96C77">
      <w:pPr>
        <w:pStyle w:val="TOC6"/>
        <w:tabs>
          <w:tab w:val="right" w:leader="dot" w:pos="5030"/>
        </w:tabs>
        <w:rPr>
          <w:rFonts w:eastAsiaTheme="minorEastAsia"/>
          <w:noProof/>
          <w:sz w:val="22"/>
          <w:lang w:val="en-US" w:eastAsia="en-US" w:bidi="ar-SA"/>
        </w:rPr>
      </w:pPr>
      <w:hyperlink w:anchor="_Toc420080240" w:history="1">
        <w:r w:rsidR="009468B8" w:rsidRPr="00D97CC8">
          <w:rPr>
            <w:rStyle w:val="Hyperlink"/>
            <w:noProof/>
          </w:rPr>
          <w:t>Mise à Jour de Windows 8.1 Pro</w:t>
        </w:r>
        <w:r w:rsidR="009468B8">
          <w:rPr>
            <w:noProof/>
            <w:webHidden/>
          </w:rPr>
          <w:tab/>
        </w:r>
        <w:r w:rsidR="009468B8">
          <w:rPr>
            <w:noProof/>
            <w:webHidden/>
          </w:rPr>
          <w:fldChar w:fldCharType="begin"/>
        </w:r>
        <w:r w:rsidR="009468B8">
          <w:rPr>
            <w:noProof/>
            <w:webHidden/>
          </w:rPr>
          <w:instrText xml:space="preserve"> PAGEREF _Toc420080240 \h </w:instrText>
        </w:r>
        <w:r w:rsidR="009468B8">
          <w:rPr>
            <w:noProof/>
            <w:webHidden/>
          </w:rPr>
        </w:r>
        <w:r w:rsidR="009468B8">
          <w:rPr>
            <w:noProof/>
            <w:webHidden/>
          </w:rPr>
          <w:fldChar w:fldCharType="separate"/>
        </w:r>
        <w:r w:rsidR="00B03861">
          <w:rPr>
            <w:noProof/>
            <w:webHidden/>
          </w:rPr>
          <w:t>33</w:t>
        </w:r>
        <w:r w:rsidR="009468B8">
          <w:rPr>
            <w:noProof/>
            <w:webHidden/>
          </w:rPr>
          <w:fldChar w:fldCharType="end"/>
        </w:r>
      </w:hyperlink>
    </w:p>
    <w:p w14:paraId="553D23B5" w14:textId="77777777" w:rsidR="009468B8" w:rsidRDefault="00C96C77">
      <w:pPr>
        <w:pStyle w:val="TOC6"/>
        <w:tabs>
          <w:tab w:val="right" w:leader="dot" w:pos="5030"/>
        </w:tabs>
        <w:rPr>
          <w:rFonts w:eastAsiaTheme="minorEastAsia"/>
          <w:noProof/>
          <w:sz w:val="22"/>
          <w:lang w:val="en-US" w:eastAsia="en-US" w:bidi="ar-SA"/>
        </w:rPr>
      </w:pPr>
      <w:hyperlink w:anchor="_Toc420080241" w:history="1">
        <w:r w:rsidR="009468B8" w:rsidRPr="00D97CC8">
          <w:rPr>
            <w:rStyle w:val="Hyperlink"/>
            <w:noProof/>
          </w:rPr>
          <w:t>Windows Virtual Desktop Access par Dispositif</w:t>
        </w:r>
        <w:r w:rsidR="009468B8">
          <w:rPr>
            <w:noProof/>
            <w:webHidden/>
          </w:rPr>
          <w:tab/>
        </w:r>
        <w:r w:rsidR="009468B8">
          <w:rPr>
            <w:noProof/>
            <w:webHidden/>
          </w:rPr>
          <w:fldChar w:fldCharType="begin"/>
        </w:r>
        <w:r w:rsidR="009468B8">
          <w:rPr>
            <w:noProof/>
            <w:webHidden/>
          </w:rPr>
          <w:instrText xml:space="preserve"> PAGEREF _Toc420080241 \h </w:instrText>
        </w:r>
        <w:r w:rsidR="009468B8">
          <w:rPr>
            <w:noProof/>
            <w:webHidden/>
          </w:rPr>
        </w:r>
        <w:r w:rsidR="009468B8">
          <w:rPr>
            <w:noProof/>
            <w:webHidden/>
          </w:rPr>
          <w:fldChar w:fldCharType="separate"/>
        </w:r>
        <w:r w:rsidR="00B03861">
          <w:rPr>
            <w:noProof/>
            <w:webHidden/>
          </w:rPr>
          <w:t>33</w:t>
        </w:r>
        <w:r w:rsidR="009468B8">
          <w:rPr>
            <w:noProof/>
            <w:webHidden/>
          </w:rPr>
          <w:fldChar w:fldCharType="end"/>
        </w:r>
      </w:hyperlink>
    </w:p>
    <w:p w14:paraId="258FAA60" w14:textId="77777777" w:rsidR="009468B8" w:rsidRDefault="00C96C77">
      <w:pPr>
        <w:pStyle w:val="TOC6"/>
        <w:tabs>
          <w:tab w:val="right" w:leader="dot" w:pos="5030"/>
        </w:tabs>
        <w:rPr>
          <w:rFonts w:eastAsiaTheme="minorEastAsia"/>
          <w:noProof/>
          <w:sz w:val="22"/>
          <w:lang w:val="en-US" w:eastAsia="en-US" w:bidi="ar-SA"/>
        </w:rPr>
      </w:pPr>
      <w:hyperlink w:anchor="_Toc420080242" w:history="1">
        <w:r w:rsidR="009468B8" w:rsidRPr="00D97CC8">
          <w:rPr>
            <w:rStyle w:val="Hyperlink"/>
            <w:noProof/>
          </w:rPr>
          <w:t>Windows Virtual Desktop Access par Utilisateur</w:t>
        </w:r>
        <w:r w:rsidR="009468B8">
          <w:rPr>
            <w:noProof/>
            <w:webHidden/>
          </w:rPr>
          <w:tab/>
        </w:r>
        <w:r w:rsidR="009468B8">
          <w:rPr>
            <w:noProof/>
            <w:webHidden/>
          </w:rPr>
          <w:fldChar w:fldCharType="begin"/>
        </w:r>
        <w:r w:rsidR="009468B8">
          <w:rPr>
            <w:noProof/>
            <w:webHidden/>
          </w:rPr>
          <w:instrText xml:space="preserve"> PAGEREF _Toc420080242 \h </w:instrText>
        </w:r>
        <w:r w:rsidR="009468B8">
          <w:rPr>
            <w:noProof/>
            <w:webHidden/>
          </w:rPr>
        </w:r>
        <w:r w:rsidR="009468B8">
          <w:rPr>
            <w:noProof/>
            <w:webHidden/>
          </w:rPr>
          <w:fldChar w:fldCharType="separate"/>
        </w:r>
        <w:r w:rsidR="00B03861">
          <w:rPr>
            <w:noProof/>
            <w:webHidden/>
          </w:rPr>
          <w:t>33</w:t>
        </w:r>
        <w:r w:rsidR="009468B8">
          <w:rPr>
            <w:noProof/>
            <w:webHidden/>
          </w:rPr>
          <w:fldChar w:fldCharType="end"/>
        </w:r>
      </w:hyperlink>
    </w:p>
    <w:p w14:paraId="1387F3A1" w14:textId="77777777" w:rsidR="009468B8" w:rsidRDefault="00C96C77">
      <w:pPr>
        <w:pStyle w:val="TOC6"/>
        <w:tabs>
          <w:tab w:val="right" w:leader="dot" w:pos="5030"/>
        </w:tabs>
        <w:rPr>
          <w:rFonts w:eastAsiaTheme="minorEastAsia"/>
          <w:noProof/>
          <w:sz w:val="22"/>
          <w:lang w:val="en-US" w:eastAsia="en-US" w:bidi="ar-SA"/>
        </w:rPr>
      </w:pPr>
      <w:hyperlink w:anchor="_Toc420080243" w:history="1">
        <w:r w:rsidR="009468B8" w:rsidRPr="00D97CC8">
          <w:rPr>
            <w:rStyle w:val="Hyperlink"/>
            <w:noProof/>
          </w:rPr>
          <w:t>Windows Virtual Desktop Access avec MDOP par Utilisateur</w:t>
        </w:r>
        <w:r w:rsidR="009468B8">
          <w:rPr>
            <w:noProof/>
            <w:webHidden/>
          </w:rPr>
          <w:tab/>
        </w:r>
        <w:r w:rsidR="009468B8">
          <w:rPr>
            <w:noProof/>
            <w:webHidden/>
          </w:rPr>
          <w:fldChar w:fldCharType="begin"/>
        </w:r>
        <w:r w:rsidR="009468B8">
          <w:rPr>
            <w:noProof/>
            <w:webHidden/>
          </w:rPr>
          <w:instrText xml:space="preserve"> PAGEREF _Toc420080243 \h </w:instrText>
        </w:r>
        <w:r w:rsidR="009468B8">
          <w:rPr>
            <w:noProof/>
            <w:webHidden/>
          </w:rPr>
        </w:r>
        <w:r w:rsidR="009468B8">
          <w:rPr>
            <w:noProof/>
            <w:webHidden/>
          </w:rPr>
          <w:fldChar w:fldCharType="separate"/>
        </w:r>
        <w:r w:rsidR="00B03861">
          <w:rPr>
            <w:noProof/>
            <w:webHidden/>
          </w:rPr>
          <w:t>33</w:t>
        </w:r>
        <w:r w:rsidR="009468B8">
          <w:rPr>
            <w:noProof/>
            <w:webHidden/>
          </w:rPr>
          <w:fldChar w:fldCharType="end"/>
        </w:r>
      </w:hyperlink>
    </w:p>
    <w:p w14:paraId="619A174A"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244" w:history="1">
        <w:r w:rsidR="009468B8" w:rsidRPr="00D97CC8">
          <w:rPr>
            <w:rStyle w:val="Hyperlink"/>
            <w:noProof/>
          </w:rPr>
          <w:t>Windows Embedded Industry</w:t>
        </w:r>
        <w:r w:rsidR="009468B8">
          <w:rPr>
            <w:noProof/>
            <w:webHidden/>
          </w:rPr>
          <w:tab/>
        </w:r>
        <w:r w:rsidR="009468B8">
          <w:rPr>
            <w:noProof/>
            <w:webHidden/>
          </w:rPr>
          <w:fldChar w:fldCharType="begin"/>
        </w:r>
        <w:r w:rsidR="009468B8">
          <w:rPr>
            <w:noProof/>
            <w:webHidden/>
          </w:rPr>
          <w:instrText xml:space="preserve"> PAGEREF _Toc420080244 \h </w:instrText>
        </w:r>
        <w:r w:rsidR="009468B8">
          <w:rPr>
            <w:noProof/>
            <w:webHidden/>
          </w:rPr>
        </w:r>
        <w:r w:rsidR="009468B8">
          <w:rPr>
            <w:noProof/>
            <w:webHidden/>
          </w:rPr>
          <w:fldChar w:fldCharType="separate"/>
        </w:r>
        <w:r w:rsidR="00B03861">
          <w:rPr>
            <w:noProof/>
            <w:webHidden/>
          </w:rPr>
          <w:t>39</w:t>
        </w:r>
        <w:r w:rsidR="009468B8">
          <w:rPr>
            <w:noProof/>
            <w:webHidden/>
          </w:rPr>
          <w:fldChar w:fldCharType="end"/>
        </w:r>
      </w:hyperlink>
    </w:p>
    <w:p w14:paraId="6F7C6DBD" w14:textId="77777777" w:rsidR="009468B8" w:rsidRDefault="00C96C77">
      <w:pPr>
        <w:pStyle w:val="TOC6"/>
        <w:tabs>
          <w:tab w:val="right" w:leader="dot" w:pos="5030"/>
        </w:tabs>
        <w:rPr>
          <w:rFonts w:eastAsiaTheme="minorEastAsia"/>
          <w:noProof/>
          <w:sz w:val="22"/>
          <w:lang w:val="en-US" w:eastAsia="en-US" w:bidi="ar-SA"/>
        </w:rPr>
      </w:pPr>
      <w:hyperlink w:anchor="_Toc420080245" w:history="1">
        <w:r w:rsidR="009468B8" w:rsidRPr="00D97CC8">
          <w:rPr>
            <w:rStyle w:val="Hyperlink"/>
            <w:noProof/>
          </w:rPr>
          <w:t>Kit Entreprise Windows Embedded 8 Standard (pack de 100)</w:t>
        </w:r>
        <w:r w:rsidR="009468B8">
          <w:rPr>
            <w:noProof/>
            <w:webHidden/>
          </w:rPr>
          <w:tab/>
        </w:r>
        <w:r w:rsidR="009468B8">
          <w:rPr>
            <w:noProof/>
            <w:webHidden/>
          </w:rPr>
          <w:fldChar w:fldCharType="begin"/>
        </w:r>
        <w:r w:rsidR="009468B8">
          <w:rPr>
            <w:noProof/>
            <w:webHidden/>
          </w:rPr>
          <w:instrText xml:space="preserve"> PAGEREF _Toc420080245 \h </w:instrText>
        </w:r>
        <w:r w:rsidR="009468B8">
          <w:rPr>
            <w:noProof/>
            <w:webHidden/>
          </w:rPr>
        </w:r>
        <w:r w:rsidR="009468B8">
          <w:rPr>
            <w:noProof/>
            <w:webHidden/>
          </w:rPr>
          <w:fldChar w:fldCharType="separate"/>
        </w:r>
        <w:r w:rsidR="00B03861">
          <w:rPr>
            <w:noProof/>
            <w:webHidden/>
          </w:rPr>
          <w:t>39</w:t>
        </w:r>
        <w:r w:rsidR="009468B8">
          <w:rPr>
            <w:noProof/>
            <w:webHidden/>
          </w:rPr>
          <w:fldChar w:fldCharType="end"/>
        </w:r>
      </w:hyperlink>
    </w:p>
    <w:p w14:paraId="138ACF2B" w14:textId="77777777" w:rsidR="009468B8" w:rsidRDefault="00C96C77">
      <w:pPr>
        <w:pStyle w:val="TOC6"/>
        <w:tabs>
          <w:tab w:val="right" w:leader="dot" w:pos="5030"/>
        </w:tabs>
        <w:rPr>
          <w:rFonts w:eastAsiaTheme="minorEastAsia"/>
          <w:noProof/>
          <w:sz w:val="22"/>
          <w:lang w:val="en-US" w:eastAsia="en-US" w:bidi="ar-SA"/>
        </w:rPr>
      </w:pPr>
      <w:hyperlink w:anchor="_Toc420080246" w:history="1">
        <w:r w:rsidR="009468B8" w:rsidRPr="00D97CC8">
          <w:rPr>
            <w:rStyle w:val="Hyperlink"/>
            <w:noProof/>
          </w:rPr>
          <w:t>Mise à jour Windows Embedded 8.1 Industry Pro</w:t>
        </w:r>
        <w:r w:rsidR="009468B8">
          <w:rPr>
            <w:noProof/>
            <w:webHidden/>
          </w:rPr>
          <w:tab/>
        </w:r>
        <w:r w:rsidR="009468B8">
          <w:rPr>
            <w:noProof/>
            <w:webHidden/>
          </w:rPr>
          <w:fldChar w:fldCharType="begin"/>
        </w:r>
        <w:r w:rsidR="009468B8">
          <w:rPr>
            <w:noProof/>
            <w:webHidden/>
          </w:rPr>
          <w:instrText xml:space="preserve"> PAGEREF _Toc420080246 \h </w:instrText>
        </w:r>
        <w:r w:rsidR="009468B8">
          <w:rPr>
            <w:noProof/>
            <w:webHidden/>
          </w:rPr>
        </w:r>
        <w:r w:rsidR="009468B8">
          <w:rPr>
            <w:noProof/>
            <w:webHidden/>
          </w:rPr>
          <w:fldChar w:fldCharType="separate"/>
        </w:r>
        <w:r w:rsidR="00B03861">
          <w:rPr>
            <w:noProof/>
            <w:webHidden/>
          </w:rPr>
          <w:t>39</w:t>
        </w:r>
        <w:r w:rsidR="009468B8">
          <w:rPr>
            <w:noProof/>
            <w:webHidden/>
          </w:rPr>
          <w:fldChar w:fldCharType="end"/>
        </w:r>
      </w:hyperlink>
    </w:p>
    <w:p w14:paraId="4F3A607D" w14:textId="77777777" w:rsidR="009468B8" w:rsidRDefault="00C96C77">
      <w:pPr>
        <w:pStyle w:val="TOC6"/>
        <w:tabs>
          <w:tab w:val="right" w:leader="dot" w:pos="5030"/>
        </w:tabs>
        <w:rPr>
          <w:rFonts w:eastAsiaTheme="minorEastAsia"/>
          <w:noProof/>
          <w:sz w:val="22"/>
          <w:lang w:val="en-US" w:eastAsia="en-US" w:bidi="ar-SA"/>
        </w:rPr>
      </w:pPr>
      <w:hyperlink w:anchor="_Toc420080247" w:history="1">
        <w:r w:rsidR="009468B8" w:rsidRPr="00D97CC8">
          <w:rPr>
            <w:rStyle w:val="Hyperlink"/>
            <w:noProof/>
          </w:rPr>
          <w:t>Mise à jour Windows Embedded 8.1 Industry Enterprise</w:t>
        </w:r>
        <w:r w:rsidR="009468B8">
          <w:rPr>
            <w:noProof/>
            <w:webHidden/>
          </w:rPr>
          <w:tab/>
        </w:r>
        <w:r w:rsidR="009468B8">
          <w:rPr>
            <w:noProof/>
            <w:webHidden/>
          </w:rPr>
          <w:fldChar w:fldCharType="begin"/>
        </w:r>
        <w:r w:rsidR="009468B8">
          <w:rPr>
            <w:noProof/>
            <w:webHidden/>
          </w:rPr>
          <w:instrText xml:space="preserve"> PAGEREF _Toc420080247 \h </w:instrText>
        </w:r>
        <w:r w:rsidR="009468B8">
          <w:rPr>
            <w:noProof/>
            <w:webHidden/>
          </w:rPr>
        </w:r>
        <w:r w:rsidR="009468B8">
          <w:rPr>
            <w:noProof/>
            <w:webHidden/>
          </w:rPr>
          <w:fldChar w:fldCharType="separate"/>
        </w:r>
        <w:r w:rsidR="00B03861">
          <w:rPr>
            <w:noProof/>
            <w:webHidden/>
          </w:rPr>
          <w:t>39</w:t>
        </w:r>
        <w:r w:rsidR="009468B8">
          <w:rPr>
            <w:noProof/>
            <w:webHidden/>
          </w:rPr>
          <w:fldChar w:fldCharType="end"/>
        </w:r>
      </w:hyperlink>
    </w:p>
    <w:p w14:paraId="0D947A46" w14:textId="52E1B87A" w:rsidR="009468B8" w:rsidRDefault="00C96C77">
      <w:pPr>
        <w:pStyle w:val="TOC6"/>
        <w:tabs>
          <w:tab w:val="right" w:leader="dot" w:pos="5030"/>
        </w:tabs>
        <w:rPr>
          <w:rFonts w:eastAsiaTheme="minorEastAsia"/>
          <w:noProof/>
          <w:sz w:val="22"/>
          <w:lang w:val="en-US" w:eastAsia="en-US" w:bidi="ar-SA"/>
        </w:rPr>
      </w:pPr>
      <w:hyperlink w:anchor="_Toc420080248" w:history="1">
        <w:r w:rsidR="009468B8" w:rsidRPr="00D97CC8">
          <w:rPr>
            <w:rStyle w:val="Hyperlink"/>
            <w:noProof/>
          </w:rPr>
          <w:t xml:space="preserve">Mise à jour Windows Embedded 8.1 Industry Enterprise </w:t>
        </w:r>
        <w:r w:rsidR="009468B8">
          <w:rPr>
            <w:rStyle w:val="Hyperlink"/>
            <w:noProof/>
          </w:rPr>
          <w:br/>
        </w:r>
        <w:r w:rsidR="009468B8" w:rsidRPr="00D97CC8">
          <w:rPr>
            <w:rStyle w:val="Hyperlink"/>
            <w:noProof/>
          </w:rPr>
          <w:t>(Std, POSR, Ind Retail)</w:t>
        </w:r>
        <w:r w:rsidR="009468B8">
          <w:rPr>
            <w:noProof/>
            <w:webHidden/>
          </w:rPr>
          <w:tab/>
        </w:r>
        <w:r w:rsidR="009468B8">
          <w:rPr>
            <w:noProof/>
            <w:webHidden/>
          </w:rPr>
          <w:fldChar w:fldCharType="begin"/>
        </w:r>
        <w:r w:rsidR="009468B8">
          <w:rPr>
            <w:noProof/>
            <w:webHidden/>
          </w:rPr>
          <w:instrText xml:space="preserve"> PAGEREF _Toc420080248 \h </w:instrText>
        </w:r>
        <w:r w:rsidR="009468B8">
          <w:rPr>
            <w:noProof/>
            <w:webHidden/>
          </w:rPr>
        </w:r>
        <w:r w:rsidR="009468B8">
          <w:rPr>
            <w:noProof/>
            <w:webHidden/>
          </w:rPr>
          <w:fldChar w:fldCharType="separate"/>
        </w:r>
        <w:r w:rsidR="00B03861">
          <w:rPr>
            <w:noProof/>
            <w:webHidden/>
          </w:rPr>
          <w:t>39</w:t>
        </w:r>
        <w:r w:rsidR="009468B8">
          <w:rPr>
            <w:noProof/>
            <w:webHidden/>
          </w:rPr>
          <w:fldChar w:fldCharType="end"/>
        </w:r>
      </w:hyperlink>
    </w:p>
    <w:p w14:paraId="14238143" w14:textId="77777777" w:rsidR="009468B8" w:rsidRDefault="00C96C77">
      <w:pPr>
        <w:pStyle w:val="TOC6"/>
        <w:tabs>
          <w:tab w:val="right" w:leader="dot" w:pos="5030"/>
        </w:tabs>
        <w:rPr>
          <w:rFonts w:eastAsiaTheme="minorEastAsia"/>
          <w:noProof/>
          <w:sz w:val="22"/>
          <w:lang w:val="en-US" w:eastAsia="en-US" w:bidi="ar-SA"/>
        </w:rPr>
      </w:pPr>
      <w:hyperlink w:anchor="_Toc420080249" w:history="1">
        <w:r w:rsidR="009468B8" w:rsidRPr="00D97CC8">
          <w:rPr>
            <w:rStyle w:val="Hyperlink"/>
            <w:noProof/>
          </w:rPr>
          <w:t>Mise à jour Windows Embedded 8.1 Industry Enterprise et SA</w:t>
        </w:r>
        <w:r w:rsidR="009468B8">
          <w:rPr>
            <w:noProof/>
            <w:webHidden/>
          </w:rPr>
          <w:tab/>
        </w:r>
        <w:r w:rsidR="009468B8">
          <w:rPr>
            <w:noProof/>
            <w:webHidden/>
          </w:rPr>
          <w:fldChar w:fldCharType="begin"/>
        </w:r>
        <w:r w:rsidR="009468B8">
          <w:rPr>
            <w:noProof/>
            <w:webHidden/>
          </w:rPr>
          <w:instrText xml:space="preserve"> PAGEREF _Toc420080249 \h </w:instrText>
        </w:r>
        <w:r w:rsidR="009468B8">
          <w:rPr>
            <w:noProof/>
            <w:webHidden/>
          </w:rPr>
        </w:r>
        <w:r w:rsidR="009468B8">
          <w:rPr>
            <w:noProof/>
            <w:webHidden/>
          </w:rPr>
          <w:fldChar w:fldCharType="separate"/>
        </w:r>
        <w:r w:rsidR="00B03861">
          <w:rPr>
            <w:noProof/>
            <w:webHidden/>
          </w:rPr>
          <w:t>39</w:t>
        </w:r>
        <w:r w:rsidR="009468B8">
          <w:rPr>
            <w:noProof/>
            <w:webHidden/>
          </w:rPr>
          <w:fldChar w:fldCharType="end"/>
        </w:r>
      </w:hyperlink>
    </w:p>
    <w:p w14:paraId="312292CD" w14:textId="386F0FF7" w:rsidR="009468B8" w:rsidRDefault="00C96C77">
      <w:pPr>
        <w:pStyle w:val="TOC6"/>
        <w:tabs>
          <w:tab w:val="right" w:leader="dot" w:pos="5030"/>
        </w:tabs>
        <w:rPr>
          <w:rFonts w:eastAsiaTheme="minorEastAsia"/>
          <w:noProof/>
          <w:sz w:val="22"/>
          <w:lang w:val="en-US" w:eastAsia="en-US" w:bidi="ar-SA"/>
        </w:rPr>
      </w:pPr>
      <w:hyperlink w:anchor="_Toc420080250" w:history="1">
        <w:r w:rsidR="009468B8" w:rsidRPr="00D97CC8">
          <w:rPr>
            <w:rStyle w:val="Hyperlink"/>
            <w:noProof/>
          </w:rPr>
          <w:t xml:space="preserve">Mise à jour Windows Embedded 8.1 Industry Enterprise </w:t>
        </w:r>
        <w:r w:rsidR="009468B8">
          <w:rPr>
            <w:rStyle w:val="Hyperlink"/>
            <w:noProof/>
          </w:rPr>
          <w:br/>
        </w:r>
        <w:r w:rsidR="009468B8" w:rsidRPr="00D97CC8">
          <w:rPr>
            <w:rStyle w:val="Hyperlink"/>
            <w:noProof/>
          </w:rPr>
          <w:t>et SA (Std, POSR, Ind Retail)</w:t>
        </w:r>
        <w:r w:rsidR="009468B8">
          <w:rPr>
            <w:noProof/>
            <w:webHidden/>
          </w:rPr>
          <w:tab/>
        </w:r>
        <w:r w:rsidR="009468B8">
          <w:rPr>
            <w:noProof/>
            <w:webHidden/>
          </w:rPr>
          <w:fldChar w:fldCharType="begin"/>
        </w:r>
        <w:r w:rsidR="009468B8">
          <w:rPr>
            <w:noProof/>
            <w:webHidden/>
          </w:rPr>
          <w:instrText xml:space="preserve"> PAGEREF _Toc420080250 \h </w:instrText>
        </w:r>
        <w:r w:rsidR="009468B8">
          <w:rPr>
            <w:noProof/>
            <w:webHidden/>
          </w:rPr>
        </w:r>
        <w:r w:rsidR="009468B8">
          <w:rPr>
            <w:noProof/>
            <w:webHidden/>
          </w:rPr>
          <w:fldChar w:fldCharType="separate"/>
        </w:r>
        <w:r w:rsidR="00B03861">
          <w:rPr>
            <w:noProof/>
            <w:webHidden/>
          </w:rPr>
          <w:t>39</w:t>
        </w:r>
        <w:r w:rsidR="009468B8">
          <w:rPr>
            <w:noProof/>
            <w:webHidden/>
          </w:rPr>
          <w:fldChar w:fldCharType="end"/>
        </w:r>
      </w:hyperlink>
    </w:p>
    <w:p w14:paraId="16668370" w14:textId="77777777" w:rsidR="009468B8" w:rsidRDefault="00C96C77">
      <w:pPr>
        <w:pStyle w:val="TOC2"/>
        <w:tabs>
          <w:tab w:val="right" w:leader="dot" w:pos="5030"/>
        </w:tabs>
        <w:rPr>
          <w:rFonts w:eastAsiaTheme="minorEastAsia"/>
          <w:b w:val="0"/>
          <w:smallCaps w:val="0"/>
          <w:noProof/>
          <w:sz w:val="22"/>
          <w:lang w:val="en-US" w:eastAsia="en-US" w:bidi="ar-SA"/>
        </w:rPr>
      </w:pPr>
      <w:hyperlink w:anchor="_Toc420080251" w:history="1">
        <w:r w:rsidR="009468B8" w:rsidRPr="00D97CC8">
          <w:rPr>
            <w:rStyle w:val="Hyperlink"/>
            <w:noProof/>
          </w:rPr>
          <w:t>Windows Server</w:t>
        </w:r>
        <w:r w:rsidR="009468B8">
          <w:rPr>
            <w:noProof/>
            <w:webHidden/>
          </w:rPr>
          <w:tab/>
        </w:r>
        <w:r w:rsidR="009468B8">
          <w:rPr>
            <w:noProof/>
            <w:webHidden/>
          </w:rPr>
          <w:fldChar w:fldCharType="begin"/>
        </w:r>
        <w:r w:rsidR="009468B8">
          <w:rPr>
            <w:noProof/>
            <w:webHidden/>
          </w:rPr>
          <w:instrText xml:space="preserve"> PAGEREF _Toc420080251 \h </w:instrText>
        </w:r>
        <w:r w:rsidR="009468B8">
          <w:rPr>
            <w:noProof/>
            <w:webHidden/>
          </w:rPr>
        </w:r>
        <w:r w:rsidR="009468B8">
          <w:rPr>
            <w:noProof/>
            <w:webHidden/>
          </w:rPr>
          <w:fldChar w:fldCharType="separate"/>
        </w:r>
        <w:r w:rsidR="00B03861">
          <w:rPr>
            <w:noProof/>
            <w:webHidden/>
          </w:rPr>
          <w:t>41</w:t>
        </w:r>
        <w:r w:rsidR="009468B8">
          <w:rPr>
            <w:noProof/>
            <w:webHidden/>
          </w:rPr>
          <w:fldChar w:fldCharType="end"/>
        </w:r>
      </w:hyperlink>
    </w:p>
    <w:p w14:paraId="75CD25AB"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252" w:history="1">
        <w:r w:rsidR="009468B8" w:rsidRPr="00D97CC8">
          <w:rPr>
            <w:rStyle w:val="Hyperlink"/>
            <w:noProof/>
          </w:rPr>
          <w:t>Windows MultiPoint Server</w:t>
        </w:r>
        <w:r w:rsidR="009468B8">
          <w:rPr>
            <w:noProof/>
            <w:webHidden/>
          </w:rPr>
          <w:tab/>
        </w:r>
        <w:r w:rsidR="009468B8">
          <w:rPr>
            <w:noProof/>
            <w:webHidden/>
          </w:rPr>
          <w:fldChar w:fldCharType="begin"/>
        </w:r>
        <w:r w:rsidR="009468B8">
          <w:rPr>
            <w:noProof/>
            <w:webHidden/>
          </w:rPr>
          <w:instrText xml:space="preserve"> PAGEREF _Toc420080252 \h </w:instrText>
        </w:r>
        <w:r w:rsidR="009468B8">
          <w:rPr>
            <w:noProof/>
            <w:webHidden/>
          </w:rPr>
        </w:r>
        <w:r w:rsidR="009468B8">
          <w:rPr>
            <w:noProof/>
            <w:webHidden/>
          </w:rPr>
          <w:fldChar w:fldCharType="separate"/>
        </w:r>
        <w:r w:rsidR="00B03861">
          <w:rPr>
            <w:noProof/>
            <w:webHidden/>
          </w:rPr>
          <w:t>41</w:t>
        </w:r>
        <w:r w:rsidR="009468B8">
          <w:rPr>
            <w:noProof/>
            <w:webHidden/>
          </w:rPr>
          <w:fldChar w:fldCharType="end"/>
        </w:r>
      </w:hyperlink>
    </w:p>
    <w:p w14:paraId="5A2B03FC" w14:textId="77777777" w:rsidR="009468B8" w:rsidRDefault="00C96C77">
      <w:pPr>
        <w:pStyle w:val="TOC6"/>
        <w:tabs>
          <w:tab w:val="right" w:leader="dot" w:pos="5030"/>
        </w:tabs>
        <w:rPr>
          <w:rFonts w:eastAsiaTheme="minorEastAsia"/>
          <w:noProof/>
          <w:sz w:val="22"/>
          <w:lang w:val="en-US" w:eastAsia="en-US" w:bidi="ar-SA"/>
        </w:rPr>
      </w:pPr>
      <w:hyperlink w:anchor="_Toc420080253" w:history="1">
        <w:r w:rsidR="009468B8" w:rsidRPr="00D97CC8">
          <w:rPr>
            <w:rStyle w:val="Hyperlink"/>
            <w:noProof/>
          </w:rPr>
          <w:t>CAL Windows MultiPoint Server 2012 (Utilisateur et Dispositif)</w:t>
        </w:r>
        <w:r w:rsidR="009468B8">
          <w:rPr>
            <w:noProof/>
            <w:webHidden/>
          </w:rPr>
          <w:tab/>
        </w:r>
        <w:r w:rsidR="009468B8">
          <w:rPr>
            <w:noProof/>
            <w:webHidden/>
          </w:rPr>
          <w:fldChar w:fldCharType="begin"/>
        </w:r>
        <w:r w:rsidR="009468B8">
          <w:rPr>
            <w:noProof/>
            <w:webHidden/>
          </w:rPr>
          <w:instrText xml:space="preserve"> PAGEREF _Toc420080253 \h </w:instrText>
        </w:r>
        <w:r w:rsidR="009468B8">
          <w:rPr>
            <w:noProof/>
            <w:webHidden/>
          </w:rPr>
        </w:r>
        <w:r w:rsidR="009468B8">
          <w:rPr>
            <w:noProof/>
            <w:webHidden/>
          </w:rPr>
          <w:fldChar w:fldCharType="separate"/>
        </w:r>
        <w:r w:rsidR="00B03861">
          <w:rPr>
            <w:noProof/>
            <w:webHidden/>
          </w:rPr>
          <w:t>41</w:t>
        </w:r>
        <w:r w:rsidR="009468B8">
          <w:rPr>
            <w:noProof/>
            <w:webHidden/>
          </w:rPr>
          <w:fldChar w:fldCharType="end"/>
        </w:r>
      </w:hyperlink>
    </w:p>
    <w:p w14:paraId="3F44C5EB" w14:textId="17C442EF" w:rsidR="009468B8" w:rsidRDefault="00C96C77">
      <w:pPr>
        <w:pStyle w:val="TOC6"/>
        <w:tabs>
          <w:tab w:val="right" w:leader="dot" w:pos="5030"/>
        </w:tabs>
        <w:rPr>
          <w:rFonts w:eastAsiaTheme="minorEastAsia"/>
          <w:noProof/>
          <w:sz w:val="22"/>
          <w:lang w:val="en-US" w:eastAsia="en-US" w:bidi="ar-SA"/>
        </w:rPr>
      </w:pPr>
      <w:hyperlink w:anchor="_Toc420080254" w:history="1">
        <w:r w:rsidR="009468B8" w:rsidRPr="00D97CC8">
          <w:rPr>
            <w:rStyle w:val="Hyperlink"/>
            <w:noProof/>
          </w:rPr>
          <w:t xml:space="preserve">CAL Windows MultiPoint Server 2012 avec CAL Windows </w:t>
        </w:r>
        <w:r w:rsidR="009468B8">
          <w:rPr>
            <w:rStyle w:val="Hyperlink"/>
            <w:noProof/>
          </w:rPr>
          <w:br/>
        </w:r>
        <w:r w:rsidR="009468B8" w:rsidRPr="00D97CC8">
          <w:rPr>
            <w:rStyle w:val="Hyperlink"/>
            <w:noProof/>
          </w:rPr>
          <w:t>Server 2012 (Utilisateur et Dispositif)</w:t>
        </w:r>
        <w:r w:rsidR="009468B8">
          <w:rPr>
            <w:noProof/>
            <w:webHidden/>
          </w:rPr>
          <w:tab/>
        </w:r>
        <w:r w:rsidR="009468B8">
          <w:rPr>
            <w:noProof/>
            <w:webHidden/>
          </w:rPr>
          <w:fldChar w:fldCharType="begin"/>
        </w:r>
        <w:r w:rsidR="009468B8">
          <w:rPr>
            <w:noProof/>
            <w:webHidden/>
          </w:rPr>
          <w:instrText xml:space="preserve"> PAGEREF _Toc420080254 \h </w:instrText>
        </w:r>
        <w:r w:rsidR="009468B8">
          <w:rPr>
            <w:noProof/>
            <w:webHidden/>
          </w:rPr>
        </w:r>
        <w:r w:rsidR="009468B8">
          <w:rPr>
            <w:noProof/>
            <w:webHidden/>
          </w:rPr>
          <w:fldChar w:fldCharType="separate"/>
        </w:r>
        <w:r w:rsidR="00B03861">
          <w:rPr>
            <w:noProof/>
            <w:webHidden/>
          </w:rPr>
          <w:t>41</w:t>
        </w:r>
        <w:r w:rsidR="009468B8">
          <w:rPr>
            <w:noProof/>
            <w:webHidden/>
          </w:rPr>
          <w:fldChar w:fldCharType="end"/>
        </w:r>
      </w:hyperlink>
    </w:p>
    <w:p w14:paraId="4C69AD60" w14:textId="77777777" w:rsidR="009468B8" w:rsidRDefault="00C96C77">
      <w:pPr>
        <w:pStyle w:val="TOC6"/>
        <w:tabs>
          <w:tab w:val="right" w:leader="dot" w:pos="5030"/>
        </w:tabs>
        <w:rPr>
          <w:rFonts w:eastAsiaTheme="minorEastAsia"/>
          <w:noProof/>
          <w:sz w:val="22"/>
          <w:lang w:val="en-US" w:eastAsia="en-US" w:bidi="ar-SA"/>
        </w:rPr>
      </w:pPr>
      <w:hyperlink w:anchor="_Toc420080255" w:history="1">
        <w:r w:rsidR="009468B8" w:rsidRPr="00D97CC8">
          <w:rPr>
            <w:rStyle w:val="Hyperlink"/>
            <w:noProof/>
          </w:rPr>
          <w:t>Windows MultiPoint Server 2012 Premium</w:t>
        </w:r>
        <w:r w:rsidR="009468B8">
          <w:rPr>
            <w:noProof/>
            <w:webHidden/>
          </w:rPr>
          <w:tab/>
        </w:r>
        <w:r w:rsidR="009468B8">
          <w:rPr>
            <w:noProof/>
            <w:webHidden/>
          </w:rPr>
          <w:fldChar w:fldCharType="begin"/>
        </w:r>
        <w:r w:rsidR="009468B8">
          <w:rPr>
            <w:noProof/>
            <w:webHidden/>
          </w:rPr>
          <w:instrText xml:space="preserve"> PAGEREF _Toc420080255 \h </w:instrText>
        </w:r>
        <w:r w:rsidR="009468B8">
          <w:rPr>
            <w:noProof/>
            <w:webHidden/>
          </w:rPr>
        </w:r>
        <w:r w:rsidR="009468B8">
          <w:rPr>
            <w:noProof/>
            <w:webHidden/>
          </w:rPr>
          <w:fldChar w:fldCharType="separate"/>
        </w:r>
        <w:r w:rsidR="00B03861">
          <w:rPr>
            <w:noProof/>
            <w:webHidden/>
          </w:rPr>
          <w:t>41</w:t>
        </w:r>
        <w:r w:rsidR="009468B8">
          <w:rPr>
            <w:noProof/>
            <w:webHidden/>
          </w:rPr>
          <w:fldChar w:fldCharType="end"/>
        </w:r>
      </w:hyperlink>
    </w:p>
    <w:p w14:paraId="0D2D1006" w14:textId="77777777" w:rsidR="009468B8" w:rsidRDefault="00C96C77">
      <w:pPr>
        <w:pStyle w:val="TOC6"/>
        <w:tabs>
          <w:tab w:val="right" w:leader="dot" w:pos="5030"/>
        </w:tabs>
        <w:rPr>
          <w:rFonts w:eastAsiaTheme="minorEastAsia"/>
          <w:noProof/>
          <w:sz w:val="22"/>
          <w:lang w:val="en-US" w:eastAsia="en-US" w:bidi="ar-SA"/>
        </w:rPr>
      </w:pPr>
      <w:hyperlink w:anchor="_Toc420080256" w:history="1">
        <w:r w:rsidR="009468B8" w:rsidRPr="00D97CC8">
          <w:rPr>
            <w:rStyle w:val="Hyperlink"/>
            <w:noProof/>
          </w:rPr>
          <w:t>Windows MultiPoint Server 2012 Premium avec CAL Windows MultiPoint Server (5 clients) (Utilisateur et Dispositif)</w:t>
        </w:r>
        <w:r w:rsidR="009468B8">
          <w:rPr>
            <w:noProof/>
            <w:webHidden/>
          </w:rPr>
          <w:tab/>
        </w:r>
        <w:r w:rsidR="009468B8">
          <w:rPr>
            <w:noProof/>
            <w:webHidden/>
          </w:rPr>
          <w:fldChar w:fldCharType="begin"/>
        </w:r>
        <w:r w:rsidR="009468B8">
          <w:rPr>
            <w:noProof/>
            <w:webHidden/>
          </w:rPr>
          <w:instrText xml:space="preserve"> PAGEREF _Toc420080256 \h </w:instrText>
        </w:r>
        <w:r w:rsidR="009468B8">
          <w:rPr>
            <w:noProof/>
            <w:webHidden/>
          </w:rPr>
        </w:r>
        <w:r w:rsidR="009468B8">
          <w:rPr>
            <w:noProof/>
            <w:webHidden/>
          </w:rPr>
          <w:fldChar w:fldCharType="separate"/>
        </w:r>
        <w:r w:rsidR="00B03861">
          <w:rPr>
            <w:noProof/>
            <w:webHidden/>
          </w:rPr>
          <w:t>41</w:t>
        </w:r>
        <w:r w:rsidR="009468B8">
          <w:rPr>
            <w:noProof/>
            <w:webHidden/>
          </w:rPr>
          <w:fldChar w:fldCharType="end"/>
        </w:r>
      </w:hyperlink>
    </w:p>
    <w:p w14:paraId="14CC68FC" w14:textId="5F489A3F" w:rsidR="009468B8" w:rsidRDefault="00C96C77">
      <w:pPr>
        <w:pStyle w:val="TOC6"/>
        <w:tabs>
          <w:tab w:val="right" w:leader="dot" w:pos="5030"/>
        </w:tabs>
        <w:rPr>
          <w:rFonts w:eastAsiaTheme="minorEastAsia"/>
          <w:noProof/>
          <w:sz w:val="22"/>
          <w:lang w:val="en-US" w:eastAsia="en-US" w:bidi="ar-SA"/>
        </w:rPr>
      </w:pPr>
      <w:hyperlink w:anchor="_Toc420080257" w:history="1">
        <w:r w:rsidR="009468B8" w:rsidRPr="00D97CC8">
          <w:rPr>
            <w:rStyle w:val="Hyperlink"/>
            <w:noProof/>
          </w:rPr>
          <w:t xml:space="preserve">Windows MultiPoint Server 2012 Premium avec CAL Windows MultiPoint Server (5 clients) et CAL Windows Server 2010 </w:t>
        </w:r>
        <w:r w:rsidR="009468B8">
          <w:rPr>
            <w:rStyle w:val="Hyperlink"/>
            <w:noProof/>
          </w:rPr>
          <w:br/>
        </w:r>
        <w:r w:rsidR="009468B8" w:rsidRPr="00D97CC8">
          <w:rPr>
            <w:rStyle w:val="Hyperlink"/>
            <w:noProof/>
          </w:rPr>
          <w:t>(5 clients) (Utilisateur et Dispositif)</w:t>
        </w:r>
        <w:r w:rsidR="009468B8">
          <w:rPr>
            <w:noProof/>
            <w:webHidden/>
          </w:rPr>
          <w:tab/>
        </w:r>
        <w:r w:rsidR="009468B8">
          <w:rPr>
            <w:noProof/>
            <w:webHidden/>
          </w:rPr>
          <w:fldChar w:fldCharType="begin"/>
        </w:r>
        <w:r w:rsidR="009468B8">
          <w:rPr>
            <w:noProof/>
            <w:webHidden/>
          </w:rPr>
          <w:instrText xml:space="preserve"> PAGEREF _Toc420080257 \h </w:instrText>
        </w:r>
        <w:r w:rsidR="009468B8">
          <w:rPr>
            <w:noProof/>
            <w:webHidden/>
          </w:rPr>
        </w:r>
        <w:r w:rsidR="009468B8">
          <w:rPr>
            <w:noProof/>
            <w:webHidden/>
          </w:rPr>
          <w:fldChar w:fldCharType="separate"/>
        </w:r>
        <w:r w:rsidR="00B03861">
          <w:rPr>
            <w:noProof/>
            <w:webHidden/>
          </w:rPr>
          <w:t>41</w:t>
        </w:r>
        <w:r w:rsidR="009468B8">
          <w:rPr>
            <w:noProof/>
            <w:webHidden/>
          </w:rPr>
          <w:fldChar w:fldCharType="end"/>
        </w:r>
      </w:hyperlink>
    </w:p>
    <w:p w14:paraId="00E444DF" w14:textId="77777777" w:rsidR="009468B8" w:rsidRDefault="00C96C77">
      <w:pPr>
        <w:pStyle w:val="TOC6"/>
        <w:tabs>
          <w:tab w:val="right" w:leader="dot" w:pos="5030"/>
        </w:tabs>
        <w:rPr>
          <w:rFonts w:eastAsiaTheme="minorEastAsia"/>
          <w:noProof/>
          <w:sz w:val="22"/>
          <w:lang w:val="en-US" w:eastAsia="en-US" w:bidi="ar-SA"/>
        </w:rPr>
      </w:pPr>
      <w:hyperlink w:anchor="_Toc420080258" w:history="1">
        <w:r w:rsidR="009468B8" w:rsidRPr="00D97CC8">
          <w:rPr>
            <w:rStyle w:val="Hyperlink"/>
            <w:noProof/>
          </w:rPr>
          <w:t>Windows MultiPoint Server 2012 Standard</w:t>
        </w:r>
        <w:r w:rsidR="009468B8">
          <w:rPr>
            <w:noProof/>
            <w:webHidden/>
          </w:rPr>
          <w:tab/>
        </w:r>
        <w:r w:rsidR="009468B8">
          <w:rPr>
            <w:noProof/>
            <w:webHidden/>
          </w:rPr>
          <w:fldChar w:fldCharType="begin"/>
        </w:r>
        <w:r w:rsidR="009468B8">
          <w:rPr>
            <w:noProof/>
            <w:webHidden/>
          </w:rPr>
          <w:instrText xml:space="preserve"> PAGEREF _Toc420080258 \h </w:instrText>
        </w:r>
        <w:r w:rsidR="009468B8">
          <w:rPr>
            <w:noProof/>
            <w:webHidden/>
          </w:rPr>
        </w:r>
        <w:r w:rsidR="009468B8">
          <w:rPr>
            <w:noProof/>
            <w:webHidden/>
          </w:rPr>
          <w:fldChar w:fldCharType="separate"/>
        </w:r>
        <w:r w:rsidR="00B03861">
          <w:rPr>
            <w:noProof/>
            <w:webHidden/>
          </w:rPr>
          <w:t>41</w:t>
        </w:r>
        <w:r w:rsidR="009468B8">
          <w:rPr>
            <w:noProof/>
            <w:webHidden/>
          </w:rPr>
          <w:fldChar w:fldCharType="end"/>
        </w:r>
      </w:hyperlink>
    </w:p>
    <w:p w14:paraId="5032D0C3"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259" w:history="1">
        <w:r w:rsidR="009468B8" w:rsidRPr="00D97CC8">
          <w:rPr>
            <w:rStyle w:val="Hyperlink"/>
            <w:noProof/>
          </w:rPr>
          <w:t>Windows Server</w:t>
        </w:r>
        <w:r w:rsidR="009468B8">
          <w:rPr>
            <w:noProof/>
            <w:webHidden/>
          </w:rPr>
          <w:tab/>
        </w:r>
        <w:r w:rsidR="009468B8">
          <w:rPr>
            <w:noProof/>
            <w:webHidden/>
          </w:rPr>
          <w:fldChar w:fldCharType="begin"/>
        </w:r>
        <w:r w:rsidR="009468B8">
          <w:rPr>
            <w:noProof/>
            <w:webHidden/>
          </w:rPr>
          <w:instrText xml:space="preserve"> PAGEREF _Toc420080259 \h </w:instrText>
        </w:r>
        <w:r w:rsidR="009468B8">
          <w:rPr>
            <w:noProof/>
            <w:webHidden/>
          </w:rPr>
        </w:r>
        <w:r w:rsidR="009468B8">
          <w:rPr>
            <w:noProof/>
            <w:webHidden/>
          </w:rPr>
          <w:fldChar w:fldCharType="separate"/>
        </w:r>
        <w:r w:rsidR="00B03861">
          <w:rPr>
            <w:noProof/>
            <w:webHidden/>
          </w:rPr>
          <w:t>42</w:t>
        </w:r>
        <w:r w:rsidR="009468B8">
          <w:rPr>
            <w:noProof/>
            <w:webHidden/>
          </w:rPr>
          <w:fldChar w:fldCharType="end"/>
        </w:r>
      </w:hyperlink>
    </w:p>
    <w:p w14:paraId="487FBA0F" w14:textId="7F525167" w:rsidR="009468B8" w:rsidRDefault="00C96C77">
      <w:pPr>
        <w:pStyle w:val="TOC6"/>
        <w:tabs>
          <w:tab w:val="right" w:leader="dot" w:pos="5030"/>
        </w:tabs>
        <w:rPr>
          <w:rFonts w:eastAsiaTheme="minorEastAsia"/>
          <w:noProof/>
          <w:sz w:val="22"/>
          <w:lang w:val="en-US" w:eastAsia="en-US" w:bidi="ar-SA"/>
        </w:rPr>
      </w:pPr>
      <w:hyperlink w:anchor="_Toc420080260" w:history="1">
        <w:r w:rsidR="009468B8" w:rsidRPr="00D97CC8">
          <w:rPr>
            <w:rStyle w:val="Hyperlink"/>
            <w:noProof/>
          </w:rPr>
          <w:t xml:space="preserve">CAL Active Directory Rights Management Services Windows </w:t>
        </w:r>
        <w:r w:rsidR="009468B8">
          <w:rPr>
            <w:rStyle w:val="Hyperlink"/>
            <w:noProof/>
          </w:rPr>
          <w:br/>
        </w:r>
        <w:r w:rsidR="009468B8" w:rsidRPr="00D97CC8">
          <w:rPr>
            <w:rStyle w:val="Hyperlink"/>
            <w:noProof/>
          </w:rPr>
          <w:t>Server 2012 (Utilisateur et Dispositif)</w:t>
        </w:r>
        <w:r w:rsidR="009468B8">
          <w:rPr>
            <w:noProof/>
            <w:webHidden/>
          </w:rPr>
          <w:tab/>
        </w:r>
        <w:r w:rsidR="009468B8">
          <w:rPr>
            <w:noProof/>
            <w:webHidden/>
          </w:rPr>
          <w:fldChar w:fldCharType="begin"/>
        </w:r>
        <w:r w:rsidR="009468B8">
          <w:rPr>
            <w:noProof/>
            <w:webHidden/>
          </w:rPr>
          <w:instrText xml:space="preserve"> PAGEREF _Toc420080260 \h </w:instrText>
        </w:r>
        <w:r w:rsidR="009468B8">
          <w:rPr>
            <w:noProof/>
            <w:webHidden/>
          </w:rPr>
        </w:r>
        <w:r w:rsidR="009468B8">
          <w:rPr>
            <w:noProof/>
            <w:webHidden/>
          </w:rPr>
          <w:fldChar w:fldCharType="separate"/>
        </w:r>
        <w:r w:rsidR="00B03861">
          <w:rPr>
            <w:noProof/>
            <w:webHidden/>
          </w:rPr>
          <w:t>42</w:t>
        </w:r>
        <w:r w:rsidR="009468B8">
          <w:rPr>
            <w:noProof/>
            <w:webHidden/>
          </w:rPr>
          <w:fldChar w:fldCharType="end"/>
        </w:r>
      </w:hyperlink>
    </w:p>
    <w:p w14:paraId="6711A1FF" w14:textId="77777777" w:rsidR="009468B8" w:rsidRDefault="00C96C77">
      <w:pPr>
        <w:pStyle w:val="TOC6"/>
        <w:tabs>
          <w:tab w:val="right" w:leader="dot" w:pos="5030"/>
        </w:tabs>
        <w:rPr>
          <w:rFonts w:eastAsiaTheme="minorEastAsia"/>
          <w:noProof/>
          <w:sz w:val="22"/>
          <w:lang w:val="en-US" w:eastAsia="en-US" w:bidi="ar-SA"/>
        </w:rPr>
      </w:pPr>
      <w:hyperlink w:anchor="_Toc420080261" w:history="1">
        <w:r w:rsidR="009468B8" w:rsidRPr="00D97CC8">
          <w:rPr>
            <w:rStyle w:val="Hyperlink"/>
            <w:noProof/>
          </w:rPr>
          <w:t>CAL Windows Server 2012 (Utilisateur et Dispositif)</w:t>
        </w:r>
        <w:r w:rsidR="009468B8">
          <w:rPr>
            <w:noProof/>
            <w:webHidden/>
          </w:rPr>
          <w:tab/>
        </w:r>
        <w:r w:rsidR="009468B8">
          <w:rPr>
            <w:noProof/>
            <w:webHidden/>
          </w:rPr>
          <w:fldChar w:fldCharType="begin"/>
        </w:r>
        <w:r w:rsidR="009468B8">
          <w:rPr>
            <w:noProof/>
            <w:webHidden/>
          </w:rPr>
          <w:instrText xml:space="preserve"> PAGEREF _Toc420080261 \h </w:instrText>
        </w:r>
        <w:r w:rsidR="009468B8">
          <w:rPr>
            <w:noProof/>
            <w:webHidden/>
          </w:rPr>
        </w:r>
        <w:r w:rsidR="009468B8">
          <w:rPr>
            <w:noProof/>
            <w:webHidden/>
          </w:rPr>
          <w:fldChar w:fldCharType="separate"/>
        </w:r>
        <w:r w:rsidR="00B03861">
          <w:rPr>
            <w:noProof/>
            <w:webHidden/>
          </w:rPr>
          <w:t>42</w:t>
        </w:r>
        <w:r w:rsidR="009468B8">
          <w:rPr>
            <w:noProof/>
            <w:webHidden/>
          </w:rPr>
          <w:fldChar w:fldCharType="end"/>
        </w:r>
      </w:hyperlink>
    </w:p>
    <w:p w14:paraId="2A809798" w14:textId="77777777" w:rsidR="009468B8" w:rsidRDefault="00C96C77">
      <w:pPr>
        <w:pStyle w:val="TOC6"/>
        <w:tabs>
          <w:tab w:val="right" w:leader="dot" w:pos="5030"/>
        </w:tabs>
        <w:rPr>
          <w:rFonts w:eastAsiaTheme="minorEastAsia"/>
          <w:noProof/>
          <w:sz w:val="22"/>
          <w:lang w:val="en-US" w:eastAsia="en-US" w:bidi="ar-SA"/>
        </w:rPr>
      </w:pPr>
      <w:hyperlink w:anchor="_Toc420080262" w:history="1">
        <w:r w:rsidR="009468B8" w:rsidRPr="00D97CC8">
          <w:rPr>
            <w:rStyle w:val="Hyperlink"/>
            <w:noProof/>
          </w:rPr>
          <w:t>CAL Services Bureau à Distance pour Windows Server 2012 (Utilisateur et Dispositif)</w:t>
        </w:r>
        <w:r w:rsidR="009468B8">
          <w:rPr>
            <w:noProof/>
            <w:webHidden/>
          </w:rPr>
          <w:tab/>
        </w:r>
        <w:r w:rsidR="009468B8">
          <w:rPr>
            <w:noProof/>
            <w:webHidden/>
          </w:rPr>
          <w:fldChar w:fldCharType="begin"/>
        </w:r>
        <w:r w:rsidR="009468B8">
          <w:rPr>
            <w:noProof/>
            <w:webHidden/>
          </w:rPr>
          <w:instrText xml:space="preserve"> PAGEREF _Toc420080262 \h </w:instrText>
        </w:r>
        <w:r w:rsidR="009468B8">
          <w:rPr>
            <w:noProof/>
            <w:webHidden/>
          </w:rPr>
        </w:r>
        <w:r w:rsidR="009468B8">
          <w:rPr>
            <w:noProof/>
            <w:webHidden/>
          </w:rPr>
          <w:fldChar w:fldCharType="separate"/>
        </w:r>
        <w:r w:rsidR="00B03861">
          <w:rPr>
            <w:noProof/>
            <w:webHidden/>
          </w:rPr>
          <w:t>42</w:t>
        </w:r>
        <w:r w:rsidR="009468B8">
          <w:rPr>
            <w:noProof/>
            <w:webHidden/>
          </w:rPr>
          <w:fldChar w:fldCharType="end"/>
        </w:r>
      </w:hyperlink>
    </w:p>
    <w:p w14:paraId="22446189" w14:textId="1409D98D" w:rsidR="009468B8" w:rsidRDefault="00C96C77">
      <w:pPr>
        <w:pStyle w:val="TOC6"/>
        <w:tabs>
          <w:tab w:val="right" w:leader="dot" w:pos="5030"/>
        </w:tabs>
        <w:rPr>
          <w:rFonts w:eastAsiaTheme="minorEastAsia"/>
          <w:noProof/>
          <w:sz w:val="22"/>
          <w:lang w:val="en-US" w:eastAsia="en-US" w:bidi="ar-SA"/>
        </w:rPr>
      </w:pPr>
      <w:hyperlink w:anchor="_Toc420080263" w:history="1">
        <w:r w:rsidR="009468B8" w:rsidRPr="00D97CC8">
          <w:rPr>
            <w:rStyle w:val="Hyperlink"/>
            <w:noProof/>
          </w:rPr>
          <w:t xml:space="preserve">Connecteur Externe Services Bureau à Distance pour </w:t>
        </w:r>
        <w:r w:rsidR="009468B8">
          <w:rPr>
            <w:rStyle w:val="Hyperlink"/>
            <w:noProof/>
          </w:rPr>
          <w:br/>
        </w:r>
        <w:r w:rsidR="009468B8" w:rsidRPr="00D97CC8">
          <w:rPr>
            <w:rStyle w:val="Hyperlink"/>
            <w:noProof/>
          </w:rPr>
          <w:t>Windows Server 2012</w:t>
        </w:r>
        <w:r w:rsidR="009468B8">
          <w:rPr>
            <w:noProof/>
            <w:webHidden/>
          </w:rPr>
          <w:tab/>
        </w:r>
        <w:r w:rsidR="009468B8">
          <w:rPr>
            <w:noProof/>
            <w:webHidden/>
          </w:rPr>
          <w:fldChar w:fldCharType="begin"/>
        </w:r>
        <w:r w:rsidR="009468B8">
          <w:rPr>
            <w:noProof/>
            <w:webHidden/>
          </w:rPr>
          <w:instrText xml:space="preserve"> PAGEREF _Toc420080263 \h </w:instrText>
        </w:r>
        <w:r w:rsidR="009468B8">
          <w:rPr>
            <w:noProof/>
            <w:webHidden/>
          </w:rPr>
        </w:r>
        <w:r w:rsidR="009468B8">
          <w:rPr>
            <w:noProof/>
            <w:webHidden/>
          </w:rPr>
          <w:fldChar w:fldCharType="separate"/>
        </w:r>
        <w:r w:rsidR="00B03861">
          <w:rPr>
            <w:noProof/>
            <w:webHidden/>
          </w:rPr>
          <w:t>42</w:t>
        </w:r>
        <w:r w:rsidR="009468B8">
          <w:rPr>
            <w:noProof/>
            <w:webHidden/>
          </w:rPr>
          <w:fldChar w:fldCharType="end"/>
        </w:r>
      </w:hyperlink>
    </w:p>
    <w:p w14:paraId="345E8AE7" w14:textId="77777777" w:rsidR="009468B8" w:rsidRDefault="00C96C77">
      <w:pPr>
        <w:pStyle w:val="TOC6"/>
        <w:tabs>
          <w:tab w:val="right" w:leader="dot" w:pos="5030"/>
        </w:tabs>
        <w:rPr>
          <w:rFonts w:eastAsiaTheme="minorEastAsia"/>
          <w:noProof/>
          <w:sz w:val="22"/>
          <w:lang w:val="en-US" w:eastAsia="en-US" w:bidi="ar-SA"/>
        </w:rPr>
      </w:pPr>
      <w:hyperlink w:anchor="_Toc420080264" w:history="1">
        <w:r w:rsidR="009468B8" w:rsidRPr="00D97CC8">
          <w:rPr>
            <w:rStyle w:val="Hyperlink"/>
            <w:noProof/>
          </w:rPr>
          <w:t>Windows Server 2012 R2 Datacenter</w:t>
        </w:r>
        <w:r w:rsidR="009468B8">
          <w:rPr>
            <w:noProof/>
            <w:webHidden/>
          </w:rPr>
          <w:tab/>
        </w:r>
        <w:r w:rsidR="009468B8">
          <w:rPr>
            <w:noProof/>
            <w:webHidden/>
          </w:rPr>
          <w:fldChar w:fldCharType="begin"/>
        </w:r>
        <w:r w:rsidR="009468B8">
          <w:rPr>
            <w:noProof/>
            <w:webHidden/>
          </w:rPr>
          <w:instrText xml:space="preserve"> PAGEREF _Toc420080264 \h </w:instrText>
        </w:r>
        <w:r w:rsidR="009468B8">
          <w:rPr>
            <w:noProof/>
            <w:webHidden/>
          </w:rPr>
        </w:r>
        <w:r w:rsidR="009468B8">
          <w:rPr>
            <w:noProof/>
            <w:webHidden/>
          </w:rPr>
          <w:fldChar w:fldCharType="separate"/>
        </w:r>
        <w:r w:rsidR="00B03861">
          <w:rPr>
            <w:noProof/>
            <w:webHidden/>
          </w:rPr>
          <w:t>42</w:t>
        </w:r>
        <w:r w:rsidR="009468B8">
          <w:rPr>
            <w:noProof/>
            <w:webHidden/>
          </w:rPr>
          <w:fldChar w:fldCharType="end"/>
        </w:r>
      </w:hyperlink>
    </w:p>
    <w:p w14:paraId="2A039A5C" w14:textId="77777777" w:rsidR="009468B8" w:rsidRDefault="00C96C77">
      <w:pPr>
        <w:pStyle w:val="TOC6"/>
        <w:tabs>
          <w:tab w:val="right" w:leader="dot" w:pos="5030"/>
        </w:tabs>
        <w:rPr>
          <w:rFonts w:eastAsiaTheme="minorEastAsia"/>
          <w:noProof/>
          <w:sz w:val="22"/>
          <w:lang w:val="en-US" w:eastAsia="en-US" w:bidi="ar-SA"/>
        </w:rPr>
      </w:pPr>
      <w:hyperlink w:anchor="_Toc420080265" w:history="1">
        <w:r w:rsidR="009468B8" w:rsidRPr="00D97CC8">
          <w:rPr>
            <w:rStyle w:val="Hyperlink"/>
            <w:noProof/>
          </w:rPr>
          <w:t>Windows Server 2012 R2 Essentials</w:t>
        </w:r>
        <w:r w:rsidR="009468B8">
          <w:rPr>
            <w:noProof/>
            <w:webHidden/>
          </w:rPr>
          <w:tab/>
        </w:r>
        <w:r w:rsidR="009468B8">
          <w:rPr>
            <w:noProof/>
            <w:webHidden/>
          </w:rPr>
          <w:fldChar w:fldCharType="begin"/>
        </w:r>
        <w:r w:rsidR="009468B8">
          <w:rPr>
            <w:noProof/>
            <w:webHidden/>
          </w:rPr>
          <w:instrText xml:space="preserve"> PAGEREF _Toc420080265 \h </w:instrText>
        </w:r>
        <w:r w:rsidR="009468B8">
          <w:rPr>
            <w:noProof/>
            <w:webHidden/>
          </w:rPr>
        </w:r>
        <w:r w:rsidR="009468B8">
          <w:rPr>
            <w:noProof/>
            <w:webHidden/>
          </w:rPr>
          <w:fldChar w:fldCharType="separate"/>
        </w:r>
        <w:r w:rsidR="00B03861">
          <w:rPr>
            <w:noProof/>
            <w:webHidden/>
          </w:rPr>
          <w:t>42</w:t>
        </w:r>
        <w:r w:rsidR="009468B8">
          <w:rPr>
            <w:noProof/>
            <w:webHidden/>
          </w:rPr>
          <w:fldChar w:fldCharType="end"/>
        </w:r>
      </w:hyperlink>
    </w:p>
    <w:p w14:paraId="6745781D" w14:textId="77777777" w:rsidR="009468B8" w:rsidRDefault="00C96C77">
      <w:pPr>
        <w:pStyle w:val="TOC6"/>
        <w:tabs>
          <w:tab w:val="right" w:leader="dot" w:pos="5030"/>
        </w:tabs>
        <w:rPr>
          <w:rFonts w:eastAsiaTheme="minorEastAsia"/>
          <w:noProof/>
          <w:sz w:val="22"/>
          <w:lang w:val="en-US" w:eastAsia="en-US" w:bidi="ar-SA"/>
        </w:rPr>
      </w:pPr>
      <w:hyperlink w:anchor="_Toc420080266" w:history="1">
        <w:r w:rsidR="009468B8" w:rsidRPr="00D97CC8">
          <w:rPr>
            <w:rStyle w:val="Hyperlink"/>
            <w:noProof/>
          </w:rPr>
          <w:t>Windows Server 2012 R2 Standard</w:t>
        </w:r>
        <w:r w:rsidR="009468B8">
          <w:rPr>
            <w:noProof/>
            <w:webHidden/>
          </w:rPr>
          <w:tab/>
        </w:r>
        <w:r w:rsidR="009468B8">
          <w:rPr>
            <w:noProof/>
            <w:webHidden/>
          </w:rPr>
          <w:fldChar w:fldCharType="begin"/>
        </w:r>
        <w:r w:rsidR="009468B8">
          <w:rPr>
            <w:noProof/>
            <w:webHidden/>
          </w:rPr>
          <w:instrText xml:space="preserve"> PAGEREF _Toc420080266 \h </w:instrText>
        </w:r>
        <w:r w:rsidR="009468B8">
          <w:rPr>
            <w:noProof/>
            <w:webHidden/>
          </w:rPr>
        </w:r>
        <w:r w:rsidR="009468B8">
          <w:rPr>
            <w:noProof/>
            <w:webHidden/>
          </w:rPr>
          <w:fldChar w:fldCharType="separate"/>
        </w:r>
        <w:r w:rsidR="00B03861">
          <w:rPr>
            <w:noProof/>
            <w:webHidden/>
          </w:rPr>
          <w:t>42</w:t>
        </w:r>
        <w:r w:rsidR="009468B8">
          <w:rPr>
            <w:noProof/>
            <w:webHidden/>
          </w:rPr>
          <w:fldChar w:fldCharType="end"/>
        </w:r>
      </w:hyperlink>
    </w:p>
    <w:p w14:paraId="6F1DCF51" w14:textId="58EBB6BC" w:rsidR="009468B8" w:rsidRDefault="00C96C77">
      <w:pPr>
        <w:pStyle w:val="TOC6"/>
        <w:tabs>
          <w:tab w:val="right" w:leader="dot" w:pos="5030"/>
        </w:tabs>
        <w:rPr>
          <w:rFonts w:eastAsiaTheme="minorEastAsia"/>
          <w:noProof/>
          <w:sz w:val="22"/>
          <w:lang w:val="en-US" w:eastAsia="en-US" w:bidi="ar-SA"/>
        </w:rPr>
      </w:pPr>
      <w:hyperlink w:anchor="_Toc420080267" w:history="1">
        <w:r w:rsidR="009468B8" w:rsidRPr="00D97CC8">
          <w:rPr>
            <w:rStyle w:val="Hyperlink"/>
            <w:noProof/>
          </w:rPr>
          <w:t xml:space="preserve">Connecteur Externe Active Directory Rights Management </w:t>
        </w:r>
        <w:r w:rsidR="009468B8">
          <w:rPr>
            <w:rStyle w:val="Hyperlink"/>
            <w:noProof/>
          </w:rPr>
          <w:br/>
        </w:r>
        <w:r w:rsidR="009468B8" w:rsidRPr="00D97CC8">
          <w:rPr>
            <w:rStyle w:val="Hyperlink"/>
            <w:noProof/>
          </w:rPr>
          <w:t>Services Windows Server 2012</w:t>
        </w:r>
        <w:r w:rsidR="009468B8">
          <w:rPr>
            <w:noProof/>
            <w:webHidden/>
          </w:rPr>
          <w:tab/>
        </w:r>
        <w:r w:rsidR="009468B8">
          <w:rPr>
            <w:noProof/>
            <w:webHidden/>
          </w:rPr>
          <w:fldChar w:fldCharType="begin"/>
        </w:r>
        <w:r w:rsidR="009468B8">
          <w:rPr>
            <w:noProof/>
            <w:webHidden/>
          </w:rPr>
          <w:instrText xml:space="preserve"> PAGEREF _Toc420080267 \h </w:instrText>
        </w:r>
        <w:r w:rsidR="009468B8">
          <w:rPr>
            <w:noProof/>
            <w:webHidden/>
          </w:rPr>
        </w:r>
        <w:r w:rsidR="009468B8">
          <w:rPr>
            <w:noProof/>
            <w:webHidden/>
          </w:rPr>
          <w:fldChar w:fldCharType="separate"/>
        </w:r>
        <w:r w:rsidR="00B03861">
          <w:rPr>
            <w:noProof/>
            <w:webHidden/>
          </w:rPr>
          <w:t>42</w:t>
        </w:r>
        <w:r w:rsidR="009468B8">
          <w:rPr>
            <w:noProof/>
            <w:webHidden/>
          </w:rPr>
          <w:fldChar w:fldCharType="end"/>
        </w:r>
      </w:hyperlink>
    </w:p>
    <w:p w14:paraId="65A74E02" w14:textId="77777777" w:rsidR="009468B8" w:rsidRDefault="00C96C77">
      <w:pPr>
        <w:pStyle w:val="TOC6"/>
        <w:tabs>
          <w:tab w:val="right" w:leader="dot" w:pos="5030"/>
        </w:tabs>
        <w:rPr>
          <w:rFonts w:eastAsiaTheme="minorEastAsia"/>
          <w:noProof/>
          <w:sz w:val="22"/>
          <w:lang w:val="en-US" w:eastAsia="en-US" w:bidi="ar-SA"/>
        </w:rPr>
      </w:pPr>
      <w:hyperlink w:anchor="_Toc420080268" w:history="1">
        <w:r w:rsidR="009468B8" w:rsidRPr="00D97CC8">
          <w:rPr>
            <w:rStyle w:val="Hyperlink"/>
            <w:noProof/>
          </w:rPr>
          <w:t>Connecteur Externe Windows Server 2012</w:t>
        </w:r>
        <w:r w:rsidR="009468B8">
          <w:rPr>
            <w:noProof/>
            <w:webHidden/>
          </w:rPr>
          <w:tab/>
        </w:r>
        <w:r w:rsidR="009468B8">
          <w:rPr>
            <w:noProof/>
            <w:webHidden/>
          </w:rPr>
          <w:fldChar w:fldCharType="begin"/>
        </w:r>
        <w:r w:rsidR="009468B8">
          <w:rPr>
            <w:noProof/>
            <w:webHidden/>
          </w:rPr>
          <w:instrText xml:space="preserve"> PAGEREF _Toc420080268 \h </w:instrText>
        </w:r>
        <w:r w:rsidR="009468B8">
          <w:rPr>
            <w:noProof/>
            <w:webHidden/>
          </w:rPr>
        </w:r>
        <w:r w:rsidR="009468B8">
          <w:rPr>
            <w:noProof/>
            <w:webHidden/>
          </w:rPr>
          <w:fldChar w:fldCharType="separate"/>
        </w:r>
        <w:r w:rsidR="00B03861">
          <w:rPr>
            <w:noProof/>
            <w:webHidden/>
          </w:rPr>
          <w:t>42</w:t>
        </w:r>
        <w:r w:rsidR="009468B8">
          <w:rPr>
            <w:noProof/>
            <w:webHidden/>
          </w:rPr>
          <w:fldChar w:fldCharType="end"/>
        </w:r>
      </w:hyperlink>
    </w:p>
    <w:p w14:paraId="5E689F08"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269" w:history="1">
        <w:r w:rsidR="009468B8" w:rsidRPr="00D97CC8">
          <w:rPr>
            <w:rStyle w:val="Hyperlink"/>
            <w:noProof/>
          </w:rPr>
          <w:t>Windows Small Business Server</w:t>
        </w:r>
        <w:r w:rsidR="009468B8">
          <w:rPr>
            <w:noProof/>
            <w:webHidden/>
          </w:rPr>
          <w:tab/>
        </w:r>
        <w:r w:rsidR="009468B8">
          <w:rPr>
            <w:noProof/>
            <w:webHidden/>
          </w:rPr>
          <w:fldChar w:fldCharType="begin"/>
        </w:r>
        <w:r w:rsidR="009468B8">
          <w:rPr>
            <w:noProof/>
            <w:webHidden/>
          </w:rPr>
          <w:instrText xml:space="preserve"> PAGEREF _Toc420080269 \h </w:instrText>
        </w:r>
        <w:r w:rsidR="009468B8">
          <w:rPr>
            <w:noProof/>
            <w:webHidden/>
          </w:rPr>
        </w:r>
        <w:r w:rsidR="009468B8">
          <w:rPr>
            <w:noProof/>
            <w:webHidden/>
          </w:rPr>
          <w:fldChar w:fldCharType="separate"/>
        </w:r>
        <w:r w:rsidR="00B03861">
          <w:rPr>
            <w:noProof/>
            <w:webHidden/>
          </w:rPr>
          <w:t>42</w:t>
        </w:r>
        <w:r w:rsidR="009468B8">
          <w:rPr>
            <w:noProof/>
            <w:webHidden/>
          </w:rPr>
          <w:fldChar w:fldCharType="end"/>
        </w:r>
      </w:hyperlink>
    </w:p>
    <w:p w14:paraId="6EA9DCDB" w14:textId="77777777" w:rsidR="009468B8" w:rsidRDefault="00C96C77">
      <w:pPr>
        <w:pStyle w:val="TOC6"/>
        <w:tabs>
          <w:tab w:val="right" w:leader="dot" w:pos="5030"/>
        </w:tabs>
        <w:rPr>
          <w:rFonts w:eastAsiaTheme="minorEastAsia"/>
          <w:noProof/>
          <w:sz w:val="22"/>
          <w:lang w:val="en-US" w:eastAsia="en-US" w:bidi="ar-SA"/>
        </w:rPr>
      </w:pPr>
      <w:hyperlink w:anchor="_Toc420080270" w:history="1">
        <w:r w:rsidR="009468B8" w:rsidRPr="00D97CC8">
          <w:rPr>
            <w:rStyle w:val="Hyperlink"/>
            <w:noProof/>
          </w:rPr>
          <w:t>Windows Small Business Server 2011 CAL Suite (1 client)</w:t>
        </w:r>
        <w:r w:rsidR="009468B8">
          <w:rPr>
            <w:noProof/>
            <w:webHidden/>
          </w:rPr>
          <w:tab/>
        </w:r>
        <w:r w:rsidR="009468B8">
          <w:rPr>
            <w:noProof/>
            <w:webHidden/>
          </w:rPr>
          <w:fldChar w:fldCharType="begin"/>
        </w:r>
        <w:r w:rsidR="009468B8">
          <w:rPr>
            <w:noProof/>
            <w:webHidden/>
          </w:rPr>
          <w:instrText xml:space="preserve"> PAGEREF _Toc420080270 \h </w:instrText>
        </w:r>
        <w:r w:rsidR="009468B8">
          <w:rPr>
            <w:noProof/>
            <w:webHidden/>
          </w:rPr>
        </w:r>
        <w:r w:rsidR="009468B8">
          <w:rPr>
            <w:noProof/>
            <w:webHidden/>
          </w:rPr>
          <w:fldChar w:fldCharType="separate"/>
        </w:r>
        <w:r w:rsidR="00B03861">
          <w:rPr>
            <w:noProof/>
            <w:webHidden/>
          </w:rPr>
          <w:t>42</w:t>
        </w:r>
        <w:r w:rsidR="009468B8">
          <w:rPr>
            <w:noProof/>
            <w:webHidden/>
          </w:rPr>
          <w:fldChar w:fldCharType="end"/>
        </w:r>
      </w:hyperlink>
    </w:p>
    <w:p w14:paraId="058AAD6E" w14:textId="77777777" w:rsidR="009468B8" w:rsidRDefault="00C96C77">
      <w:pPr>
        <w:pStyle w:val="TOC6"/>
        <w:tabs>
          <w:tab w:val="right" w:leader="dot" w:pos="5030"/>
        </w:tabs>
        <w:rPr>
          <w:rFonts w:eastAsiaTheme="minorEastAsia"/>
          <w:noProof/>
          <w:sz w:val="22"/>
          <w:lang w:val="en-US" w:eastAsia="en-US" w:bidi="ar-SA"/>
        </w:rPr>
      </w:pPr>
      <w:hyperlink w:anchor="_Toc420080271" w:history="1">
        <w:r w:rsidR="009468B8" w:rsidRPr="00D97CC8">
          <w:rPr>
            <w:rStyle w:val="Hyperlink"/>
            <w:noProof/>
          </w:rPr>
          <w:t>Windows Small Business Server 2011 CAL Suite (5 client)</w:t>
        </w:r>
        <w:r w:rsidR="009468B8">
          <w:rPr>
            <w:noProof/>
            <w:webHidden/>
          </w:rPr>
          <w:tab/>
        </w:r>
        <w:r w:rsidR="009468B8">
          <w:rPr>
            <w:noProof/>
            <w:webHidden/>
          </w:rPr>
          <w:fldChar w:fldCharType="begin"/>
        </w:r>
        <w:r w:rsidR="009468B8">
          <w:rPr>
            <w:noProof/>
            <w:webHidden/>
          </w:rPr>
          <w:instrText xml:space="preserve"> PAGEREF _Toc420080271 \h </w:instrText>
        </w:r>
        <w:r w:rsidR="009468B8">
          <w:rPr>
            <w:noProof/>
            <w:webHidden/>
          </w:rPr>
        </w:r>
        <w:r w:rsidR="009468B8">
          <w:rPr>
            <w:noProof/>
            <w:webHidden/>
          </w:rPr>
          <w:fldChar w:fldCharType="separate"/>
        </w:r>
        <w:r w:rsidR="00B03861">
          <w:rPr>
            <w:noProof/>
            <w:webHidden/>
          </w:rPr>
          <w:t>42</w:t>
        </w:r>
        <w:r w:rsidR="009468B8">
          <w:rPr>
            <w:noProof/>
            <w:webHidden/>
          </w:rPr>
          <w:fldChar w:fldCharType="end"/>
        </w:r>
      </w:hyperlink>
    </w:p>
    <w:p w14:paraId="342C0FC8" w14:textId="77777777" w:rsidR="009468B8" w:rsidRDefault="00C96C77">
      <w:pPr>
        <w:pStyle w:val="TOC6"/>
        <w:tabs>
          <w:tab w:val="right" w:leader="dot" w:pos="5030"/>
        </w:tabs>
        <w:rPr>
          <w:rFonts w:eastAsiaTheme="minorEastAsia"/>
          <w:noProof/>
          <w:sz w:val="22"/>
          <w:lang w:val="en-US" w:eastAsia="en-US" w:bidi="ar-SA"/>
        </w:rPr>
      </w:pPr>
      <w:hyperlink w:anchor="_Toc420080272" w:history="1">
        <w:r w:rsidR="009468B8" w:rsidRPr="00D97CC8">
          <w:rPr>
            <w:rStyle w:val="Hyperlink"/>
            <w:noProof/>
          </w:rPr>
          <w:t>Windows Small Business Server 2011 CAL Suite (20 client)</w:t>
        </w:r>
        <w:r w:rsidR="009468B8">
          <w:rPr>
            <w:noProof/>
            <w:webHidden/>
          </w:rPr>
          <w:tab/>
        </w:r>
        <w:r w:rsidR="009468B8">
          <w:rPr>
            <w:noProof/>
            <w:webHidden/>
          </w:rPr>
          <w:fldChar w:fldCharType="begin"/>
        </w:r>
        <w:r w:rsidR="009468B8">
          <w:rPr>
            <w:noProof/>
            <w:webHidden/>
          </w:rPr>
          <w:instrText xml:space="preserve"> PAGEREF _Toc420080272 \h </w:instrText>
        </w:r>
        <w:r w:rsidR="009468B8">
          <w:rPr>
            <w:noProof/>
            <w:webHidden/>
          </w:rPr>
        </w:r>
        <w:r w:rsidR="009468B8">
          <w:rPr>
            <w:noProof/>
            <w:webHidden/>
          </w:rPr>
          <w:fldChar w:fldCharType="separate"/>
        </w:r>
        <w:r w:rsidR="00B03861">
          <w:rPr>
            <w:noProof/>
            <w:webHidden/>
          </w:rPr>
          <w:t>43</w:t>
        </w:r>
        <w:r w:rsidR="009468B8">
          <w:rPr>
            <w:noProof/>
            <w:webHidden/>
          </w:rPr>
          <w:fldChar w:fldCharType="end"/>
        </w:r>
      </w:hyperlink>
    </w:p>
    <w:p w14:paraId="196635B0" w14:textId="65CE3332" w:rsidR="009468B8" w:rsidRDefault="00C96C77">
      <w:pPr>
        <w:pStyle w:val="TOC6"/>
        <w:tabs>
          <w:tab w:val="right" w:leader="dot" w:pos="5030"/>
        </w:tabs>
        <w:rPr>
          <w:rFonts w:eastAsiaTheme="minorEastAsia"/>
          <w:noProof/>
          <w:sz w:val="22"/>
          <w:lang w:val="en-US" w:eastAsia="en-US" w:bidi="ar-SA"/>
        </w:rPr>
      </w:pPr>
      <w:hyperlink w:anchor="_Toc420080273" w:history="1">
        <w:r w:rsidR="009468B8" w:rsidRPr="00D97CC8">
          <w:rPr>
            <w:rStyle w:val="Hyperlink"/>
            <w:noProof/>
          </w:rPr>
          <w:t xml:space="preserve">Module complémentaire Windows Small Business </w:t>
        </w:r>
        <w:r w:rsidR="009468B8">
          <w:rPr>
            <w:rStyle w:val="Hyperlink"/>
            <w:noProof/>
          </w:rPr>
          <w:br/>
        </w:r>
        <w:r w:rsidR="009468B8" w:rsidRPr="00D97CC8">
          <w:rPr>
            <w:rStyle w:val="Hyperlink"/>
            <w:noProof/>
          </w:rPr>
          <w:t>Server 2011 Premium CAL Suite (1 client)</w:t>
        </w:r>
        <w:r w:rsidR="009468B8">
          <w:rPr>
            <w:noProof/>
            <w:webHidden/>
          </w:rPr>
          <w:tab/>
        </w:r>
        <w:r w:rsidR="009468B8">
          <w:rPr>
            <w:noProof/>
            <w:webHidden/>
          </w:rPr>
          <w:fldChar w:fldCharType="begin"/>
        </w:r>
        <w:r w:rsidR="009468B8">
          <w:rPr>
            <w:noProof/>
            <w:webHidden/>
          </w:rPr>
          <w:instrText xml:space="preserve"> PAGEREF _Toc420080273 \h </w:instrText>
        </w:r>
        <w:r w:rsidR="009468B8">
          <w:rPr>
            <w:noProof/>
            <w:webHidden/>
          </w:rPr>
        </w:r>
        <w:r w:rsidR="009468B8">
          <w:rPr>
            <w:noProof/>
            <w:webHidden/>
          </w:rPr>
          <w:fldChar w:fldCharType="separate"/>
        </w:r>
        <w:r w:rsidR="00B03861">
          <w:rPr>
            <w:noProof/>
            <w:webHidden/>
          </w:rPr>
          <w:t>43</w:t>
        </w:r>
        <w:r w:rsidR="009468B8">
          <w:rPr>
            <w:noProof/>
            <w:webHidden/>
          </w:rPr>
          <w:fldChar w:fldCharType="end"/>
        </w:r>
      </w:hyperlink>
    </w:p>
    <w:p w14:paraId="0126661A" w14:textId="328EEA65" w:rsidR="009468B8" w:rsidRDefault="00C96C77">
      <w:pPr>
        <w:pStyle w:val="TOC6"/>
        <w:tabs>
          <w:tab w:val="right" w:leader="dot" w:pos="5030"/>
        </w:tabs>
        <w:rPr>
          <w:rFonts w:eastAsiaTheme="minorEastAsia"/>
          <w:noProof/>
          <w:sz w:val="22"/>
          <w:lang w:val="en-US" w:eastAsia="en-US" w:bidi="ar-SA"/>
        </w:rPr>
      </w:pPr>
      <w:hyperlink w:anchor="_Toc420080274" w:history="1">
        <w:r w:rsidR="009468B8" w:rsidRPr="00D97CC8">
          <w:rPr>
            <w:rStyle w:val="Hyperlink"/>
            <w:noProof/>
          </w:rPr>
          <w:t xml:space="preserve">Module complémentaire Windows Small Business </w:t>
        </w:r>
        <w:r w:rsidR="009468B8">
          <w:rPr>
            <w:rStyle w:val="Hyperlink"/>
            <w:noProof/>
          </w:rPr>
          <w:br/>
        </w:r>
        <w:r w:rsidR="009468B8" w:rsidRPr="00D97CC8">
          <w:rPr>
            <w:rStyle w:val="Hyperlink"/>
            <w:noProof/>
          </w:rPr>
          <w:t>Server 2011 Premium CAL Suite (5 client)</w:t>
        </w:r>
        <w:r w:rsidR="009468B8">
          <w:rPr>
            <w:noProof/>
            <w:webHidden/>
          </w:rPr>
          <w:tab/>
        </w:r>
        <w:r w:rsidR="009468B8">
          <w:rPr>
            <w:noProof/>
            <w:webHidden/>
          </w:rPr>
          <w:fldChar w:fldCharType="begin"/>
        </w:r>
        <w:r w:rsidR="009468B8">
          <w:rPr>
            <w:noProof/>
            <w:webHidden/>
          </w:rPr>
          <w:instrText xml:space="preserve"> PAGEREF _Toc420080274 \h </w:instrText>
        </w:r>
        <w:r w:rsidR="009468B8">
          <w:rPr>
            <w:noProof/>
            <w:webHidden/>
          </w:rPr>
        </w:r>
        <w:r w:rsidR="009468B8">
          <w:rPr>
            <w:noProof/>
            <w:webHidden/>
          </w:rPr>
          <w:fldChar w:fldCharType="separate"/>
        </w:r>
        <w:r w:rsidR="00B03861">
          <w:rPr>
            <w:noProof/>
            <w:webHidden/>
          </w:rPr>
          <w:t>43</w:t>
        </w:r>
        <w:r w:rsidR="009468B8">
          <w:rPr>
            <w:noProof/>
            <w:webHidden/>
          </w:rPr>
          <w:fldChar w:fldCharType="end"/>
        </w:r>
      </w:hyperlink>
    </w:p>
    <w:p w14:paraId="392799A9" w14:textId="2FC2E761" w:rsidR="009468B8" w:rsidRDefault="00C96C77">
      <w:pPr>
        <w:pStyle w:val="TOC6"/>
        <w:tabs>
          <w:tab w:val="right" w:leader="dot" w:pos="5030"/>
        </w:tabs>
        <w:rPr>
          <w:rFonts w:eastAsiaTheme="minorEastAsia"/>
          <w:noProof/>
          <w:sz w:val="22"/>
          <w:lang w:val="en-US" w:eastAsia="en-US" w:bidi="ar-SA"/>
        </w:rPr>
      </w:pPr>
      <w:hyperlink w:anchor="_Toc420080275" w:history="1">
        <w:r w:rsidR="009468B8" w:rsidRPr="00D97CC8">
          <w:rPr>
            <w:rStyle w:val="Hyperlink"/>
            <w:noProof/>
          </w:rPr>
          <w:t xml:space="preserve">Module complémentaire Windows Small Business </w:t>
        </w:r>
        <w:r w:rsidR="009468B8">
          <w:rPr>
            <w:rStyle w:val="Hyperlink"/>
            <w:noProof/>
          </w:rPr>
          <w:br/>
        </w:r>
        <w:r w:rsidR="009468B8" w:rsidRPr="00D97CC8">
          <w:rPr>
            <w:rStyle w:val="Hyperlink"/>
            <w:noProof/>
          </w:rPr>
          <w:t>Server 2011 Premium CAL Suite (20 client)</w:t>
        </w:r>
        <w:r w:rsidR="009468B8">
          <w:rPr>
            <w:noProof/>
            <w:webHidden/>
          </w:rPr>
          <w:tab/>
        </w:r>
        <w:r w:rsidR="009468B8">
          <w:rPr>
            <w:noProof/>
            <w:webHidden/>
          </w:rPr>
          <w:fldChar w:fldCharType="begin"/>
        </w:r>
        <w:r w:rsidR="009468B8">
          <w:rPr>
            <w:noProof/>
            <w:webHidden/>
          </w:rPr>
          <w:instrText xml:space="preserve"> PAGEREF _Toc420080275 \h </w:instrText>
        </w:r>
        <w:r w:rsidR="009468B8">
          <w:rPr>
            <w:noProof/>
            <w:webHidden/>
          </w:rPr>
        </w:r>
        <w:r w:rsidR="009468B8">
          <w:rPr>
            <w:noProof/>
            <w:webHidden/>
          </w:rPr>
          <w:fldChar w:fldCharType="separate"/>
        </w:r>
        <w:r w:rsidR="00B03861">
          <w:rPr>
            <w:noProof/>
            <w:webHidden/>
          </w:rPr>
          <w:t>43</w:t>
        </w:r>
        <w:r w:rsidR="009468B8">
          <w:rPr>
            <w:noProof/>
            <w:webHidden/>
          </w:rPr>
          <w:fldChar w:fldCharType="end"/>
        </w:r>
      </w:hyperlink>
    </w:p>
    <w:p w14:paraId="3F3EB44C" w14:textId="77777777" w:rsidR="009468B8" w:rsidRDefault="00C96C77">
      <w:pPr>
        <w:pStyle w:val="TOC1"/>
        <w:tabs>
          <w:tab w:val="right" w:leader="dot" w:pos="5030"/>
        </w:tabs>
        <w:rPr>
          <w:rFonts w:eastAsiaTheme="minorEastAsia"/>
          <w:b w:val="0"/>
          <w:caps w:val="0"/>
          <w:noProof/>
          <w:sz w:val="22"/>
          <w:lang w:val="en-US" w:eastAsia="en-US" w:bidi="ar-SA"/>
        </w:rPr>
      </w:pPr>
      <w:hyperlink w:anchor="_Toc420080276" w:history="1">
        <w:r w:rsidR="009468B8" w:rsidRPr="00D97CC8">
          <w:rPr>
            <w:rStyle w:val="Hyperlink"/>
            <w:noProof/>
          </w:rPr>
          <w:t>Services en Ligne</w:t>
        </w:r>
        <w:r w:rsidR="009468B8">
          <w:rPr>
            <w:noProof/>
            <w:webHidden/>
          </w:rPr>
          <w:tab/>
        </w:r>
        <w:r w:rsidR="009468B8">
          <w:rPr>
            <w:noProof/>
            <w:webHidden/>
          </w:rPr>
          <w:fldChar w:fldCharType="begin"/>
        </w:r>
        <w:r w:rsidR="009468B8">
          <w:rPr>
            <w:noProof/>
            <w:webHidden/>
          </w:rPr>
          <w:instrText xml:space="preserve"> PAGEREF _Toc420080276 \h </w:instrText>
        </w:r>
        <w:r w:rsidR="009468B8">
          <w:rPr>
            <w:noProof/>
            <w:webHidden/>
          </w:rPr>
        </w:r>
        <w:r w:rsidR="009468B8">
          <w:rPr>
            <w:noProof/>
            <w:webHidden/>
          </w:rPr>
          <w:fldChar w:fldCharType="separate"/>
        </w:r>
        <w:r w:rsidR="00B03861">
          <w:rPr>
            <w:noProof/>
            <w:webHidden/>
          </w:rPr>
          <w:t>44</w:t>
        </w:r>
        <w:r w:rsidR="009468B8">
          <w:rPr>
            <w:noProof/>
            <w:webHidden/>
          </w:rPr>
          <w:fldChar w:fldCharType="end"/>
        </w:r>
      </w:hyperlink>
    </w:p>
    <w:p w14:paraId="6397ACFC" w14:textId="77777777" w:rsidR="009468B8" w:rsidRDefault="00C96C77">
      <w:pPr>
        <w:pStyle w:val="TOC2"/>
        <w:tabs>
          <w:tab w:val="right" w:leader="dot" w:pos="5030"/>
        </w:tabs>
        <w:rPr>
          <w:rFonts w:eastAsiaTheme="minorEastAsia"/>
          <w:b w:val="0"/>
          <w:smallCaps w:val="0"/>
          <w:noProof/>
          <w:sz w:val="22"/>
          <w:lang w:val="en-US" w:eastAsia="en-US" w:bidi="ar-SA"/>
        </w:rPr>
      </w:pPr>
      <w:hyperlink w:anchor="_Toc420080277" w:history="1">
        <w:r w:rsidR="009468B8" w:rsidRPr="00D97CC8">
          <w:rPr>
            <w:rStyle w:val="Hyperlink"/>
            <w:noProof/>
          </w:rPr>
          <w:t>Conditions Générales</w:t>
        </w:r>
        <w:r w:rsidR="009468B8">
          <w:rPr>
            <w:noProof/>
            <w:webHidden/>
          </w:rPr>
          <w:tab/>
        </w:r>
        <w:r w:rsidR="009468B8">
          <w:rPr>
            <w:noProof/>
            <w:webHidden/>
          </w:rPr>
          <w:fldChar w:fldCharType="begin"/>
        </w:r>
        <w:r w:rsidR="009468B8">
          <w:rPr>
            <w:noProof/>
            <w:webHidden/>
          </w:rPr>
          <w:instrText xml:space="preserve"> PAGEREF _Toc420080277 \h </w:instrText>
        </w:r>
        <w:r w:rsidR="009468B8">
          <w:rPr>
            <w:noProof/>
            <w:webHidden/>
          </w:rPr>
        </w:r>
        <w:r w:rsidR="009468B8">
          <w:rPr>
            <w:noProof/>
            <w:webHidden/>
          </w:rPr>
          <w:fldChar w:fldCharType="separate"/>
        </w:r>
        <w:r w:rsidR="00B03861">
          <w:rPr>
            <w:noProof/>
            <w:webHidden/>
          </w:rPr>
          <w:t>44</w:t>
        </w:r>
        <w:r w:rsidR="009468B8">
          <w:rPr>
            <w:noProof/>
            <w:webHidden/>
          </w:rPr>
          <w:fldChar w:fldCharType="end"/>
        </w:r>
      </w:hyperlink>
    </w:p>
    <w:p w14:paraId="4CD43688"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278" w:history="1">
        <w:r w:rsidR="009468B8" w:rsidRPr="00D97CC8">
          <w:rPr>
            <w:rStyle w:val="Hyperlink"/>
            <w:noProof/>
          </w:rPr>
          <w:t>Disponibilité des Services en Ligne</w:t>
        </w:r>
        <w:r w:rsidR="009468B8">
          <w:rPr>
            <w:noProof/>
            <w:webHidden/>
          </w:rPr>
          <w:tab/>
        </w:r>
        <w:r w:rsidR="009468B8">
          <w:rPr>
            <w:noProof/>
            <w:webHidden/>
          </w:rPr>
          <w:fldChar w:fldCharType="begin"/>
        </w:r>
        <w:r w:rsidR="009468B8">
          <w:rPr>
            <w:noProof/>
            <w:webHidden/>
          </w:rPr>
          <w:instrText xml:space="preserve"> PAGEREF _Toc420080278 \h </w:instrText>
        </w:r>
        <w:r w:rsidR="009468B8">
          <w:rPr>
            <w:noProof/>
            <w:webHidden/>
          </w:rPr>
        </w:r>
        <w:r w:rsidR="009468B8">
          <w:rPr>
            <w:noProof/>
            <w:webHidden/>
          </w:rPr>
          <w:fldChar w:fldCharType="separate"/>
        </w:r>
        <w:r w:rsidR="00B03861">
          <w:rPr>
            <w:noProof/>
            <w:webHidden/>
          </w:rPr>
          <w:t>44</w:t>
        </w:r>
        <w:r w:rsidR="009468B8">
          <w:rPr>
            <w:noProof/>
            <w:webHidden/>
          </w:rPr>
          <w:fldChar w:fldCharType="end"/>
        </w:r>
      </w:hyperlink>
    </w:p>
    <w:p w14:paraId="043CEA55" w14:textId="4D4D8B27" w:rsidR="009468B8" w:rsidRDefault="00C96C77">
      <w:pPr>
        <w:pStyle w:val="TOC4"/>
        <w:tabs>
          <w:tab w:val="right" w:leader="dot" w:pos="5030"/>
        </w:tabs>
        <w:rPr>
          <w:rFonts w:eastAsiaTheme="minorEastAsia"/>
          <w:smallCaps w:val="0"/>
          <w:noProof/>
          <w:sz w:val="22"/>
          <w:lang w:val="en-US" w:eastAsia="en-US" w:bidi="ar-SA"/>
        </w:rPr>
      </w:pPr>
      <w:hyperlink w:anchor="_Toc420080279" w:history="1">
        <w:r w:rsidR="009468B8" w:rsidRPr="00D97CC8">
          <w:rPr>
            <w:rStyle w:val="Hyperlink"/>
            <w:noProof/>
          </w:rPr>
          <w:t>Conditions d</w:t>
        </w:r>
        <w:r w:rsidR="00631999">
          <w:rPr>
            <w:rStyle w:val="Hyperlink"/>
            <w:noProof/>
          </w:rPr>
          <w:t>’</w:t>
        </w:r>
        <w:r w:rsidR="009468B8" w:rsidRPr="00D97CC8">
          <w:rPr>
            <w:rStyle w:val="Hyperlink"/>
            <w:noProof/>
          </w:rPr>
          <w:t>Achat des Services en Ligne</w:t>
        </w:r>
        <w:r w:rsidR="009468B8">
          <w:rPr>
            <w:noProof/>
            <w:webHidden/>
          </w:rPr>
          <w:tab/>
        </w:r>
        <w:r w:rsidR="009468B8">
          <w:rPr>
            <w:noProof/>
            <w:webHidden/>
          </w:rPr>
          <w:fldChar w:fldCharType="begin"/>
        </w:r>
        <w:r w:rsidR="009468B8">
          <w:rPr>
            <w:noProof/>
            <w:webHidden/>
          </w:rPr>
          <w:instrText xml:space="preserve"> PAGEREF _Toc420080279 \h </w:instrText>
        </w:r>
        <w:r w:rsidR="009468B8">
          <w:rPr>
            <w:noProof/>
            <w:webHidden/>
          </w:rPr>
        </w:r>
        <w:r w:rsidR="009468B8">
          <w:rPr>
            <w:noProof/>
            <w:webHidden/>
          </w:rPr>
          <w:fldChar w:fldCharType="separate"/>
        </w:r>
        <w:r w:rsidR="00B03861">
          <w:rPr>
            <w:noProof/>
            <w:webHidden/>
          </w:rPr>
          <w:t>44</w:t>
        </w:r>
        <w:r w:rsidR="009468B8">
          <w:rPr>
            <w:noProof/>
            <w:webHidden/>
          </w:rPr>
          <w:fldChar w:fldCharType="end"/>
        </w:r>
      </w:hyperlink>
    </w:p>
    <w:p w14:paraId="2FF67A13" w14:textId="60DE47B4" w:rsidR="009468B8" w:rsidRDefault="00C96C77">
      <w:pPr>
        <w:pStyle w:val="TOC4"/>
        <w:tabs>
          <w:tab w:val="right" w:leader="dot" w:pos="5030"/>
        </w:tabs>
        <w:rPr>
          <w:rFonts w:eastAsiaTheme="minorEastAsia"/>
          <w:smallCaps w:val="0"/>
          <w:noProof/>
          <w:sz w:val="22"/>
          <w:lang w:val="en-US" w:eastAsia="en-US" w:bidi="ar-SA"/>
        </w:rPr>
      </w:pPr>
      <w:hyperlink w:anchor="_Toc420080280" w:history="1">
        <w:r w:rsidR="009468B8" w:rsidRPr="00D97CC8">
          <w:rPr>
            <w:rStyle w:val="Hyperlink"/>
            <w:noProof/>
          </w:rPr>
          <w:t>Options de Durée d</w:t>
        </w:r>
        <w:r w:rsidR="00631999">
          <w:rPr>
            <w:rStyle w:val="Hyperlink"/>
            <w:noProof/>
          </w:rPr>
          <w:t>’</w:t>
        </w:r>
        <w:r w:rsidR="009468B8" w:rsidRPr="00D97CC8">
          <w:rPr>
            <w:rStyle w:val="Hyperlink"/>
            <w:noProof/>
          </w:rPr>
          <w:t xml:space="preserve">Abonnement et Modalités de Paiement </w:t>
        </w:r>
        <w:r w:rsidR="009468B8">
          <w:rPr>
            <w:rStyle w:val="Hyperlink"/>
            <w:noProof/>
          </w:rPr>
          <w:br/>
        </w:r>
        <w:r w:rsidR="009468B8" w:rsidRPr="00D97CC8">
          <w:rPr>
            <w:rStyle w:val="Hyperlink"/>
            <w:noProof/>
          </w:rPr>
          <w:t>des Services en Ligne</w:t>
        </w:r>
        <w:r w:rsidR="009468B8">
          <w:rPr>
            <w:noProof/>
            <w:webHidden/>
          </w:rPr>
          <w:tab/>
        </w:r>
        <w:r w:rsidR="009468B8">
          <w:rPr>
            <w:noProof/>
            <w:webHidden/>
          </w:rPr>
          <w:fldChar w:fldCharType="begin"/>
        </w:r>
        <w:r w:rsidR="009468B8">
          <w:rPr>
            <w:noProof/>
            <w:webHidden/>
          </w:rPr>
          <w:instrText xml:space="preserve"> PAGEREF _Toc420080280 \h </w:instrText>
        </w:r>
        <w:r w:rsidR="009468B8">
          <w:rPr>
            <w:noProof/>
            <w:webHidden/>
          </w:rPr>
        </w:r>
        <w:r w:rsidR="009468B8">
          <w:rPr>
            <w:noProof/>
            <w:webHidden/>
          </w:rPr>
          <w:fldChar w:fldCharType="separate"/>
        </w:r>
        <w:r w:rsidR="00B03861">
          <w:rPr>
            <w:noProof/>
            <w:webHidden/>
          </w:rPr>
          <w:t>44</w:t>
        </w:r>
        <w:r w:rsidR="009468B8">
          <w:rPr>
            <w:noProof/>
            <w:webHidden/>
          </w:rPr>
          <w:fldChar w:fldCharType="end"/>
        </w:r>
      </w:hyperlink>
    </w:p>
    <w:p w14:paraId="1DB5F16A"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281" w:history="1">
        <w:r w:rsidR="009468B8" w:rsidRPr="00D97CC8">
          <w:rPr>
            <w:rStyle w:val="Hyperlink"/>
            <w:noProof/>
          </w:rPr>
          <w:t>Renouvellement des Services en Ligne</w:t>
        </w:r>
        <w:r w:rsidR="009468B8">
          <w:rPr>
            <w:noProof/>
            <w:webHidden/>
          </w:rPr>
          <w:tab/>
        </w:r>
        <w:r w:rsidR="009468B8">
          <w:rPr>
            <w:noProof/>
            <w:webHidden/>
          </w:rPr>
          <w:fldChar w:fldCharType="begin"/>
        </w:r>
        <w:r w:rsidR="009468B8">
          <w:rPr>
            <w:noProof/>
            <w:webHidden/>
          </w:rPr>
          <w:instrText xml:space="preserve"> PAGEREF _Toc420080281 \h </w:instrText>
        </w:r>
        <w:r w:rsidR="009468B8">
          <w:rPr>
            <w:noProof/>
            <w:webHidden/>
          </w:rPr>
        </w:r>
        <w:r w:rsidR="009468B8">
          <w:rPr>
            <w:noProof/>
            <w:webHidden/>
          </w:rPr>
          <w:fldChar w:fldCharType="separate"/>
        </w:r>
        <w:r w:rsidR="00B03861">
          <w:rPr>
            <w:noProof/>
            <w:webHidden/>
          </w:rPr>
          <w:t>45</w:t>
        </w:r>
        <w:r w:rsidR="009468B8">
          <w:rPr>
            <w:noProof/>
            <w:webHidden/>
          </w:rPr>
          <w:fldChar w:fldCharType="end"/>
        </w:r>
      </w:hyperlink>
    </w:p>
    <w:p w14:paraId="67FB200F" w14:textId="77777777" w:rsidR="009468B8" w:rsidRDefault="00C96C77">
      <w:pPr>
        <w:pStyle w:val="TOC2"/>
        <w:tabs>
          <w:tab w:val="right" w:leader="dot" w:pos="5030"/>
        </w:tabs>
        <w:rPr>
          <w:rFonts w:eastAsiaTheme="minorEastAsia"/>
          <w:b w:val="0"/>
          <w:smallCaps w:val="0"/>
          <w:noProof/>
          <w:sz w:val="22"/>
          <w:lang w:val="en-US" w:eastAsia="en-US" w:bidi="ar-SA"/>
        </w:rPr>
      </w:pPr>
      <w:hyperlink w:anchor="_Toc420080282" w:history="1">
        <w:r w:rsidR="009468B8" w:rsidRPr="00D97CC8">
          <w:rPr>
            <w:rStyle w:val="Hyperlink"/>
            <w:noProof/>
          </w:rPr>
          <w:t>Services Microsoft Azure</w:t>
        </w:r>
        <w:r w:rsidR="009468B8">
          <w:rPr>
            <w:noProof/>
            <w:webHidden/>
          </w:rPr>
          <w:tab/>
        </w:r>
        <w:r w:rsidR="009468B8">
          <w:rPr>
            <w:noProof/>
            <w:webHidden/>
          </w:rPr>
          <w:fldChar w:fldCharType="begin"/>
        </w:r>
        <w:r w:rsidR="009468B8">
          <w:rPr>
            <w:noProof/>
            <w:webHidden/>
          </w:rPr>
          <w:instrText xml:space="preserve"> PAGEREF _Toc420080282 \h </w:instrText>
        </w:r>
        <w:r w:rsidR="009468B8">
          <w:rPr>
            <w:noProof/>
            <w:webHidden/>
          </w:rPr>
        </w:r>
        <w:r w:rsidR="009468B8">
          <w:rPr>
            <w:noProof/>
            <w:webHidden/>
          </w:rPr>
          <w:fldChar w:fldCharType="separate"/>
        </w:r>
        <w:r w:rsidR="00B03861">
          <w:rPr>
            <w:noProof/>
            <w:webHidden/>
          </w:rPr>
          <w:t>45</w:t>
        </w:r>
        <w:r w:rsidR="009468B8">
          <w:rPr>
            <w:noProof/>
            <w:webHidden/>
          </w:rPr>
          <w:fldChar w:fldCharType="end"/>
        </w:r>
      </w:hyperlink>
    </w:p>
    <w:p w14:paraId="2809D444"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283" w:history="1">
        <w:r w:rsidR="009468B8" w:rsidRPr="00D97CC8">
          <w:rPr>
            <w:rStyle w:val="Hyperlink"/>
            <w:noProof/>
          </w:rPr>
          <w:t>Services Microsoft Azure</w:t>
        </w:r>
        <w:r w:rsidR="009468B8">
          <w:rPr>
            <w:noProof/>
            <w:webHidden/>
          </w:rPr>
          <w:tab/>
        </w:r>
        <w:r w:rsidR="009468B8">
          <w:rPr>
            <w:noProof/>
            <w:webHidden/>
          </w:rPr>
          <w:fldChar w:fldCharType="begin"/>
        </w:r>
        <w:r w:rsidR="009468B8">
          <w:rPr>
            <w:noProof/>
            <w:webHidden/>
          </w:rPr>
          <w:instrText xml:space="preserve"> PAGEREF _Toc420080283 \h </w:instrText>
        </w:r>
        <w:r w:rsidR="009468B8">
          <w:rPr>
            <w:noProof/>
            <w:webHidden/>
          </w:rPr>
        </w:r>
        <w:r w:rsidR="009468B8">
          <w:rPr>
            <w:noProof/>
            <w:webHidden/>
          </w:rPr>
          <w:fldChar w:fldCharType="separate"/>
        </w:r>
        <w:r w:rsidR="00B03861">
          <w:rPr>
            <w:noProof/>
            <w:webHidden/>
          </w:rPr>
          <w:t>47</w:t>
        </w:r>
        <w:r w:rsidR="009468B8">
          <w:rPr>
            <w:noProof/>
            <w:webHidden/>
          </w:rPr>
          <w:fldChar w:fldCharType="end"/>
        </w:r>
      </w:hyperlink>
    </w:p>
    <w:p w14:paraId="1C20EF00" w14:textId="77777777" w:rsidR="009468B8" w:rsidRDefault="00C96C77">
      <w:pPr>
        <w:pStyle w:val="TOC6"/>
        <w:tabs>
          <w:tab w:val="right" w:leader="dot" w:pos="5030"/>
        </w:tabs>
        <w:rPr>
          <w:rFonts w:eastAsiaTheme="minorEastAsia"/>
          <w:noProof/>
          <w:sz w:val="22"/>
          <w:lang w:val="en-US" w:eastAsia="en-US" w:bidi="ar-SA"/>
        </w:rPr>
      </w:pPr>
      <w:hyperlink w:anchor="_Toc420080284" w:history="1">
        <w:r w:rsidR="009468B8" w:rsidRPr="00D97CC8">
          <w:rPr>
            <w:rStyle w:val="Hyperlink"/>
            <w:noProof/>
          </w:rPr>
          <w:t>Services Microsoft Azure</w:t>
        </w:r>
        <w:r w:rsidR="009468B8">
          <w:rPr>
            <w:noProof/>
            <w:webHidden/>
          </w:rPr>
          <w:tab/>
        </w:r>
        <w:r w:rsidR="009468B8">
          <w:rPr>
            <w:noProof/>
            <w:webHidden/>
          </w:rPr>
          <w:fldChar w:fldCharType="begin"/>
        </w:r>
        <w:r w:rsidR="009468B8">
          <w:rPr>
            <w:noProof/>
            <w:webHidden/>
          </w:rPr>
          <w:instrText xml:space="preserve"> PAGEREF _Toc420080284 \h </w:instrText>
        </w:r>
        <w:r w:rsidR="009468B8">
          <w:rPr>
            <w:noProof/>
            <w:webHidden/>
          </w:rPr>
        </w:r>
        <w:r w:rsidR="009468B8">
          <w:rPr>
            <w:noProof/>
            <w:webHidden/>
          </w:rPr>
          <w:fldChar w:fldCharType="separate"/>
        </w:r>
        <w:r w:rsidR="00B03861">
          <w:rPr>
            <w:noProof/>
            <w:webHidden/>
          </w:rPr>
          <w:t>47</w:t>
        </w:r>
        <w:r w:rsidR="009468B8">
          <w:rPr>
            <w:noProof/>
            <w:webHidden/>
          </w:rPr>
          <w:fldChar w:fldCharType="end"/>
        </w:r>
      </w:hyperlink>
    </w:p>
    <w:p w14:paraId="367D929D"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285" w:history="1">
        <w:r w:rsidR="009468B8" w:rsidRPr="00D97CC8">
          <w:rPr>
            <w:rStyle w:val="Hyperlink"/>
            <w:noProof/>
          </w:rPr>
          <w:t>Support pour Microsoft Azure (Plan)</w:t>
        </w:r>
        <w:r w:rsidR="009468B8">
          <w:rPr>
            <w:noProof/>
            <w:webHidden/>
          </w:rPr>
          <w:tab/>
        </w:r>
        <w:r w:rsidR="009468B8">
          <w:rPr>
            <w:noProof/>
            <w:webHidden/>
          </w:rPr>
          <w:fldChar w:fldCharType="begin"/>
        </w:r>
        <w:r w:rsidR="009468B8">
          <w:rPr>
            <w:noProof/>
            <w:webHidden/>
          </w:rPr>
          <w:instrText xml:space="preserve"> PAGEREF _Toc420080285 \h </w:instrText>
        </w:r>
        <w:r w:rsidR="009468B8">
          <w:rPr>
            <w:noProof/>
            <w:webHidden/>
          </w:rPr>
        </w:r>
        <w:r w:rsidR="009468B8">
          <w:rPr>
            <w:noProof/>
            <w:webHidden/>
          </w:rPr>
          <w:fldChar w:fldCharType="separate"/>
        </w:r>
        <w:r w:rsidR="00B03861">
          <w:rPr>
            <w:noProof/>
            <w:webHidden/>
          </w:rPr>
          <w:t>48</w:t>
        </w:r>
        <w:r w:rsidR="009468B8">
          <w:rPr>
            <w:noProof/>
            <w:webHidden/>
          </w:rPr>
          <w:fldChar w:fldCharType="end"/>
        </w:r>
      </w:hyperlink>
    </w:p>
    <w:p w14:paraId="0A6E730C" w14:textId="77777777" w:rsidR="009468B8" w:rsidRDefault="00C96C77">
      <w:pPr>
        <w:pStyle w:val="TOC6"/>
        <w:tabs>
          <w:tab w:val="right" w:leader="dot" w:pos="5030"/>
        </w:tabs>
        <w:rPr>
          <w:rFonts w:eastAsiaTheme="minorEastAsia"/>
          <w:noProof/>
          <w:sz w:val="22"/>
          <w:lang w:val="en-US" w:eastAsia="en-US" w:bidi="ar-SA"/>
        </w:rPr>
      </w:pPr>
      <w:hyperlink w:anchor="_Toc420080286" w:history="1">
        <w:r w:rsidR="009468B8" w:rsidRPr="00D97CC8">
          <w:rPr>
            <w:rStyle w:val="Hyperlink"/>
            <w:noProof/>
          </w:rPr>
          <w:t>Support Standard pour Microsoft Azure</w:t>
        </w:r>
        <w:r w:rsidR="009468B8">
          <w:rPr>
            <w:noProof/>
            <w:webHidden/>
          </w:rPr>
          <w:tab/>
        </w:r>
        <w:r w:rsidR="009468B8">
          <w:rPr>
            <w:noProof/>
            <w:webHidden/>
          </w:rPr>
          <w:fldChar w:fldCharType="begin"/>
        </w:r>
        <w:r w:rsidR="009468B8">
          <w:rPr>
            <w:noProof/>
            <w:webHidden/>
          </w:rPr>
          <w:instrText xml:space="preserve"> PAGEREF _Toc420080286 \h </w:instrText>
        </w:r>
        <w:r w:rsidR="009468B8">
          <w:rPr>
            <w:noProof/>
            <w:webHidden/>
          </w:rPr>
        </w:r>
        <w:r w:rsidR="009468B8">
          <w:rPr>
            <w:noProof/>
            <w:webHidden/>
          </w:rPr>
          <w:fldChar w:fldCharType="separate"/>
        </w:r>
        <w:r w:rsidR="00B03861">
          <w:rPr>
            <w:noProof/>
            <w:webHidden/>
          </w:rPr>
          <w:t>48</w:t>
        </w:r>
        <w:r w:rsidR="009468B8">
          <w:rPr>
            <w:noProof/>
            <w:webHidden/>
          </w:rPr>
          <w:fldChar w:fldCharType="end"/>
        </w:r>
      </w:hyperlink>
    </w:p>
    <w:p w14:paraId="4A4036F3" w14:textId="77777777" w:rsidR="009468B8" w:rsidRDefault="00C96C77">
      <w:pPr>
        <w:pStyle w:val="TOC6"/>
        <w:tabs>
          <w:tab w:val="right" w:leader="dot" w:pos="5030"/>
        </w:tabs>
        <w:rPr>
          <w:rFonts w:eastAsiaTheme="minorEastAsia"/>
          <w:noProof/>
          <w:sz w:val="22"/>
          <w:lang w:val="en-US" w:eastAsia="en-US" w:bidi="ar-SA"/>
        </w:rPr>
      </w:pPr>
      <w:hyperlink w:anchor="_Toc420080287" w:history="1">
        <w:r w:rsidR="009468B8" w:rsidRPr="00D97CC8">
          <w:rPr>
            <w:rStyle w:val="Hyperlink"/>
            <w:noProof/>
          </w:rPr>
          <w:t>Support Professional Direct pour Microsoft Azure</w:t>
        </w:r>
        <w:r w:rsidR="009468B8">
          <w:rPr>
            <w:noProof/>
            <w:webHidden/>
          </w:rPr>
          <w:tab/>
        </w:r>
        <w:r w:rsidR="009468B8">
          <w:rPr>
            <w:noProof/>
            <w:webHidden/>
          </w:rPr>
          <w:fldChar w:fldCharType="begin"/>
        </w:r>
        <w:r w:rsidR="009468B8">
          <w:rPr>
            <w:noProof/>
            <w:webHidden/>
          </w:rPr>
          <w:instrText xml:space="preserve"> PAGEREF _Toc420080287 \h </w:instrText>
        </w:r>
        <w:r w:rsidR="009468B8">
          <w:rPr>
            <w:noProof/>
            <w:webHidden/>
          </w:rPr>
        </w:r>
        <w:r w:rsidR="009468B8">
          <w:rPr>
            <w:noProof/>
            <w:webHidden/>
          </w:rPr>
          <w:fldChar w:fldCharType="separate"/>
        </w:r>
        <w:r w:rsidR="00B03861">
          <w:rPr>
            <w:noProof/>
            <w:webHidden/>
          </w:rPr>
          <w:t>48</w:t>
        </w:r>
        <w:r w:rsidR="009468B8">
          <w:rPr>
            <w:noProof/>
            <w:webHidden/>
          </w:rPr>
          <w:fldChar w:fldCharType="end"/>
        </w:r>
      </w:hyperlink>
    </w:p>
    <w:p w14:paraId="1C88ECD5"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288" w:history="1">
        <w:r w:rsidR="009468B8" w:rsidRPr="00D97CC8">
          <w:rPr>
            <w:rStyle w:val="Hyperlink"/>
            <w:noProof/>
          </w:rPr>
          <w:t>Microsoft Azure Backup (Plan)</w:t>
        </w:r>
        <w:r w:rsidR="009468B8">
          <w:rPr>
            <w:noProof/>
            <w:webHidden/>
          </w:rPr>
          <w:tab/>
        </w:r>
        <w:r w:rsidR="009468B8">
          <w:rPr>
            <w:noProof/>
            <w:webHidden/>
          </w:rPr>
          <w:fldChar w:fldCharType="begin"/>
        </w:r>
        <w:r w:rsidR="009468B8">
          <w:rPr>
            <w:noProof/>
            <w:webHidden/>
          </w:rPr>
          <w:instrText xml:space="preserve"> PAGEREF _Toc420080288 \h </w:instrText>
        </w:r>
        <w:r w:rsidR="009468B8">
          <w:rPr>
            <w:noProof/>
            <w:webHidden/>
          </w:rPr>
        </w:r>
        <w:r w:rsidR="009468B8">
          <w:rPr>
            <w:noProof/>
            <w:webHidden/>
          </w:rPr>
          <w:fldChar w:fldCharType="separate"/>
        </w:r>
        <w:r w:rsidR="00B03861">
          <w:rPr>
            <w:noProof/>
            <w:webHidden/>
          </w:rPr>
          <w:t>48</w:t>
        </w:r>
        <w:r w:rsidR="009468B8">
          <w:rPr>
            <w:noProof/>
            <w:webHidden/>
          </w:rPr>
          <w:fldChar w:fldCharType="end"/>
        </w:r>
      </w:hyperlink>
    </w:p>
    <w:p w14:paraId="4BF27814" w14:textId="77777777" w:rsidR="009468B8" w:rsidRDefault="00C96C77">
      <w:pPr>
        <w:pStyle w:val="TOC6"/>
        <w:tabs>
          <w:tab w:val="right" w:leader="dot" w:pos="5030"/>
        </w:tabs>
        <w:rPr>
          <w:rFonts w:eastAsiaTheme="minorEastAsia"/>
          <w:noProof/>
          <w:sz w:val="22"/>
          <w:lang w:val="en-US" w:eastAsia="en-US" w:bidi="ar-SA"/>
        </w:rPr>
      </w:pPr>
      <w:hyperlink w:anchor="_Toc420080289" w:history="1">
        <w:r w:rsidR="009468B8" w:rsidRPr="00D97CC8">
          <w:rPr>
            <w:rStyle w:val="Hyperlink"/>
            <w:noProof/>
          </w:rPr>
          <w:t>Microsoft Azure Backup</w:t>
        </w:r>
        <w:r w:rsidR="009468B8">
          <w:rPr>
            <w:noProof/>
            <w:webHidden/>
          </w:rPr>
          <w:tab/>
        </w:r>
        <w:r w:rsidR="009468B8">
          <w:rPr>
            <w:noProof/>
            <w:webHidden/>
          </w:rPr>
          <w:fldChar w:fldCharType="begin"/>
        </w:r>
        <w:r w:rsidR="009468B8">
          <w:rPr>
            <w:noProof/>
            <w:webHidden/>
          </w:rPr>
          <w:instrText xml:space="preserve"> PAGEREF _Toc420080289 \h </w:instrText>
        </w:r>
        <w:r w:rsidR="009468B8">
          <w:rPr>
            <w:noProof/>
            <w:webHidden/>
          </w:rPr>
        </w:r>
        <w:r w:rsidR="009468B8">
          <w:rPr>
            <w:noProof/>
            <w:webHidden/>
          </w:rPr>
          <w:fldChar w:fldCharType="separate"/>
        </w:r>
        <w:r w:rsidR="00B03861">
          <w:rPr>
            <w:noProof/>
            <w:webHidden/>
          </w:rPr>
          <w:t>48</w:t>
        </w:r>
        <w:r w:rsidR="009468B8">
          <w:rPr>
            <w:noProof/>
            <w:webHidden/>
          </w:rPr>
          <w:fldChar w:fldCharType="end"/>
        </w:r>
      </w:hyperlink>
    </w:p>
    <w:p w14:paraId="2FF562CB"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290" w:history="1">
        <w:r w:rsidR="009468B8" w:rsidRPr="00D97CC8">
          <w:rPr>
            <w:rStyle w:val="Hyperlink"/>
            <w:noProof/>
          </w:rPr>
          <w:t>Microsoft Azure Site Recovery (Plan)</w:t>
        </w:r>
        <w:r w:rsidR="009468B8">
          <w:rPr>
            <w:noProof/>
            <w:webHidden/>
          </w:rPr>
          <w:tab/>
        </w:r>
        <w:r w:rsidR="009468B8">
          <w:rPr>
            <w:noProof/>
            <w:webHidden/>
          </w:rPr>
          <w:fldChar w:fldCharType="begin"/>
        </w:r>
        <w:r w:rsidR="009468B8">
          <w:rPr>
            <w:noProof/>
            <w:webHidden/>
          </w:rPr>
          <w:instrText xml:space="preserve"> PAGEREF _Toc420080290 \h </w:instrText>
        </w:r>
        <w:r w:rsidR="009468B8">
          <w:rPr>
            <w:noProof/>
            <w:webHidden/>
          </w:rPr>
        </w:r>
        <w:r w:rsidR="009468B8">
          <w:rPr>
            <w:noProof/>
            <w:webHidden/>
          </w:rPr>
          <w:fldChar w:fldCharType="separate"/>
        </w:r>
        <w:r w:rsidR="00B03861">
          <w:rPr>
            <w:noProof/>
            <w:webHidden/>
          </w:rPr>
          <w:t>48</w:t>
        </w:r>
        <w:r w:rsidR="009468B8">
          <w:rPr>
            <w:noProof/>
            <w:webHidden/>
          </w:rPr>
          <w:fldChar w:fldCharType="end"/>
        </w:r>
      </w:hyperlink>
    </w:p>
    <w:p w14:paraId="73DBE32E" w14:textId="77777777" w:rsidR="009468B8" w:rsidRDefault="00C96C77">
      <w:pPr>
        <w:pStyle w:val="TOC6"/>
        <w:tabs>
          <w:tab w:val="right" w:leader="dot" w:pos="5030"/>
        </w:tabs>
        <w:rPr>
          <w:rFonts w:eastAsiaTheme="minorEastAsia"/>
          <w:noProof/>
          <w:sz w:val="22"/>
          <w:lang w:val="en-US" w:eastAsia="en-US" w:bidi="ar-SA"/>
        </w:rPr>
      </w:pPr>
      <w:hyperlink w:anchor="_Toc420080291" w:history="1">
        <w:r w:rsidR="009468B8" w:rsidRPr="00D97CC8">
          <w:rPr>
            <w:rStyle w:val="Hyperlink"/>
            <w:noProof/>
          </w:rPr>
          <w:t>Microsoft Azure Site Recovery sur Azure</w:t>
        </w:r>
        <w:r w:rsidR="009468B8">
          <w:rPr>
            <w:noProof/>
            <w:webHidden/>
          </w:rPr>
          <w:tab/>
        </w:r>
        <w:r w:rsidR="009468B8">
          <w:rPr>
            <w:noProof/>
            <w:webHidden/>
          </w:rPr>
          <w:fldChar w:fldCharType="begin"/>
        </w:r>
        <w:r w:rsidR="009468B8">
          <w:rPr>
            <w:noProof/>
            <w:webHidden/>
          </w:rPr>
          <w:instrText xml:space="preserve"> PAGEREF _Toc420080291 \h </w:instrText>
        </w:r>
        <w:r w:rsidR="009468B8">
          <w:rPr>
            <w:noProof/>
            <w:webHidden/>
          </w:rPr>
        </w:r>
        <w:r w:rsidR="009468B8">
          <w:rPr>
            <w:noProof/>
            <w:webHidden/>
          </w:rPr>
          <w:fldChar w:fldCharType="separate"/>
        </w:r>
        <w:r w:rsidR="00B03861">
          <w:rPr>
            <w:noProof/>
            <w:webHidden/>
          </w:rPr>
          <w:t>48</w:t>
        </w:r>
        <w:r w:rsidR="009468B8">
          <w:rPr>
            <w:noProof/>
            <w:webHidden/>
          </w:rPr>
          <w:fldChar w:fldCharType="end"/>
        </w:r>
      </w:hyperlink>
    </w:p>
    <w:p w14:paraId="55A748F5" w14:textId="77777777" w:rsidR="009468B8" w:rsidRDefault="00C96C77">
      <w:pPr>
        <w:pStyle w:val="TOC6"/>
        <w:tabs>
          <w:tab w:val="right" w:leader="dot" w:pos="5030"/>
        </w:tabs>
        <w:rPr>
          <w:rFonts w:eastAsiaTheme="minorEastAsia"/>
          <w:noProof/>
          <w:sz w:val="22"/>
          <w:lang w:val="en-US" w:eastAsia="en-US" w:bidi="ar-SA"/>
        </w:rPr>
      </w:pPr>
      <w:hyperlink w:anchor="_Toc420080292" w:history="1">
        <w:r w:rsidR="009468B8" w:rsidRPr="00D97CC8">
          <w:rPr>
            <w:rStyle w:val="Hyperlink"/>
            <w:noProof/>
          </w:rPr>
          <w:t>Microsoft Azure Site Recovery sur le Site du Client</w:t>
        </w:r>
        <w:r w:rsidR="009468B8">
          <w:rPr>
            <w:noProof/>
            <w:webHidden/>
          </w:rPr>
          <w:tab/>
        </w:r>
        <w:r w:rsidR="009468B8">
          <w:rPr>
            <w:noProof/>
            <w:webHidden/>
          </w:rPr>
          <w:fldChar w:fldCharType="begin"/>
        </w:r>
        <w:r w:rsidR="009468B8">
          <w:rPr>
            <w:noProof/>
            <w:webHidden/>
          </w:rPr>
          <w:instrText xml:space="preserve"> PAGEREF _Toc420080292 \h </w:instrText>
        </w:r>
        <w:r w:rsidR="009468B8">
          <w:rPr>
            <w:noProof/>
            <w:webHidden/>
          </w:rPr>
        </w:r>
        <w:r w:rsidR="009468B8">
          <w:rPr>
            <w:noProof/>
            <w:webHidden/>
          </w:rPr>
          <w:fldChar w:fldCharType="separate"/>
        </w:r>
        <w:r w:rsidR="00B03861">
          <w:rPr>
            <w:noProof/>
            <w:webHidden/>
          </w:rPr>
          <w:t>48</w:t>
        </w:r>
        <w:r w:rsidR="009468B8">
          <w:rPr>
            <w:noProof/>
            <w:webHidden/>
          </w:rPr>
          <w:fldChar w:fldCharType="end"/>
        </w:r>
      </w:hyperlink>
    </w:p>
    <w:p w14:paraId="0DA6B267"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293" w:history="1">
        <w:r w:rsidR="009468B8" w:rsidRPr="00D97CC8">
          <w:rPr>
            <w:rStyle w:val="Hyperlink"/>
            <w:noProof/>
          </w:rPr>
          <w:t>Enterprise Mobility Suite (Plan)</w:t>
        </w:r>
        <w:r w:rsidR="009468B8">
          <w:rPr>
            <w:noProof/>
            <w:webHidden/>
          </w:rPr>
          <w:tab/>
        </w:r>
        <w:r w:rsidR="009468B8">
          <w:rPr>
            <w:noProof/>
            <w:webHidden/>
          </w:rPr>
          <w:fldChar w:fldCharType="begin"/>
        </w:r>
        <w:r w:rsidR="009468B8">
          <w:rPr>
            <w:noProof/>
            <w:webHidden/>
          </w:rPr>
          <w:instrText xml:space="preserve"> PAGEREF _Toc420080293 \h </w:instrText>
        </w:r>
        <w:r w:rsidR="009468B8">
          <w:rPr>
            <w:noProof/>
            <w:webHidden/>
          </w:rPr>
        </w:r>
        <w:r w:rsidR="009468B8">
          <w:rPr>
            <w:noProof/>
            <w:webHidden/>
          </w:rPr>
          <w:fldChar w:fldCharType="separate"/>
        </w:r>
        <w:r w:rsidR="00B03861">
          <w:rPr>
            <w:noProof/>
            <w:webHidden/>
          </w:rPr>
          <w:t>48</w:t>
        </w:r>
        <w:r w:rsidR="009468B8">
          <w:rPr>
            <w:noProof/>
            <w:webHidden/>
          </w:rPr>
          <w:fldChar w:fldCharType="end"/>
        </w:r>
      </w:hyperlink>
    </w:p>
    <w:p w14:paraId="4F16D343" w14:textId="77777777" w:rsidR="009468B8" w:rsidRDefault="00C96C77">
      <w:pPr>
        <w:pStyle w:val="TOC6"/>
        <w:tabs>
          <w:tab w:val="right" w:leader="dot" w:pos="5030"/>
        </w:tabs>
        <w:rPr>
          <w:rFonts w:eastAsiaTheme="minorEastAsia"/>
          <w:noProof/>
          <w:sz w:val="22"/>
          <w:lang w:val="en-US" w:eastAsia="en-US" w:bidi="ar-SA"/>
        </w:rPr>
      </w:pPr>
      <w:hyperlink w:anchor="_Toc420080294" w:history="1">
        <w:r w:rsidR="009468B8" w:rsidRPr="00D97CC8">
          <w:rPr>
            <w:rStyle w:val="Hyperlink"/>
            <w:noProof/>
          </w:rPr>
          <w:t>Enterprise Mobility Suite (SL Utilisateur)</w:t>
        </w:r>
        <w:r w:rsidR="009468B8">
          <w:rPr>
            <w:noProof/>
            <w:webHidden/>
          </w:rPr>
          <w:tab/>
        </w:r>
        <w:r w:rsidR="009468B8">
          <w:rPr>
            <w:noProof/>
            <w:webHidden/>
          </w:rPr>
          <w:fldChar w:fldCharType="begin"/>
        </w:r>
        <w:r w:rsidR="009468B8">
          <w:rPr>
            <w:noProof/>
            <w:webHidden/>
          </w:rPr>
          <w:instrText xml:space="preserve"> PAGEREF _Toc420080294 \h </w:instrText>
        </w:r>
        <w:r w:rsidR="009468B8">
          <w:rPr>
            <w:noProof/>
            <w:webHidden/>
          </w:rPr>
        </w:r>
        <w:r w:rsidR="009468B8">
          <w:rPr>
            <w:noProof/>
            <w:webHidden/>
          </w:rPr>
          <w:fldChar w:fldCharType="separate"/>
        </w:r>
        <w:r w:rsidR="00B03861">
          <w:rPr>
            <w:noProof/>
            <w:webHidden/>
          </w:rPr>
          <w:t>48</w:t>
        </w:r>
        <w:r w:rsidR="009468B8">
          <w:rPr>
            <w:noProof/>
            <w:webHidden/>
          </w:rPr>
          <w:fldChar w:fldCharType="end"/>
        </w:r>
      </w:hyperlink>
    </w:p>
    <w:p w14:paraId="39B393DF" w14:textId="4052FD71" w:rsidR="009468B8" w:rsidRDefault="00C96C77">
      <w:pPr>
        <w:pStyle w:val="TOC6"/>
        <w:tabs>
          <w:tab w:val="right" w:leader="dot" w:pos="5030"/>
        </w:tabs>
        <w:rPr>
          <w:rFonts w:eastAsiaTheme="minorEastAsia"/>
          <w:noProof/>
          <w:sz w:val="22"/>
          <w:lang w:val="en-US" w:eastAsia="en-US" w:bidi="ar-SA"/>
        </w:rPr>
      </w:pPr>
      <w:hyperlink w:anchor="_Toc420080295" w:history="1">
        <w:r w:rsidR="009468B8" w:rsidRPr="00D97CC8">
          <w:rPr>
            <w:rStyle w:val="Hyperlink"/>
            <w:noProof/>
          </w:rPr>
          <w:t xml:space="preserve">Module Complémentaire Enterprise Mobility Suite </w:t>
        </w:r>
        <w:r w:rsidR="009468B8">
          <w:rPr>
            <w:rStyle w:val="Hyperlink"/>
            <w:noProof/>
          </w:rPr>
          <w:br/>
        </w:r>
        <w:r w:rsidR="009468B8" w:rsidRPr="00D97CC8">
          <w:rPr>
            <w:rStyle w:val="Hyperlink"/>
            <w:noProof/>
          </w:rPr>
          <w:t>(SL Utilisateur)</w:t>
        </w:r>
        <w:r w:rsidR="009468B8">
          <w:rPr>
            <w:noProof/>
            <w:webHidden/>
          </w:rPr>
          <w:tab/>
        </w:r>
        <w:r w:rsidR="009468B8">
          <w:rPr>
            <w:noProof/>
            <w:webHidden/>
          </w:rPr>
          <w:fldChar w:fldCharType="begin"/>
        </w:r>
        <w:r w:rsidR="009468B8">
          <w:rPr>
            <w:noProof/>
            <w:webHidden/>
          </w:rPr>
          <w:instrText xml:space="preserve"> PAGEREF _Toc420080295 \h </w:instrText>
        </w:r>
        <w:r w:rsidR="009468B8">
          <w:rPr>
            <w:noProof/>
            <w:webHidden/>
          </w:rPr>
        </w:r>
        <w:r w:rsidR="009468B8">
          <w:rPr>
            <w:noProof/>
            <w:webHidden/>
          </w:rPr>
          <w:fldChar w:fldCharType="separate"/>
        </w:r>
        <w:r w:rsidR="00B03861">
          <w:rPr>
            <w:noProof/>
            <w:webHidden/>
          </w:rPr>
          <w:t>48</w:t>
        </w:r>
        <w:r w:rsidR="009468B8">
          <w:rPr>
            <w:noProof/>
            <w:webHidden/>
          </w:rPr>
          <w:fldChar w:fldCharType="end"/>
        </w:r>
      </w:hyperlink>
    </w:p>
    <w:p w14:paraId="393CA662" w14:textId="77777777" w:rsidR="009468B8" w:rsidRDefault="00C96C77">
      <w:pPr>
        <w:pStyle w:val="TOC6"/>
        <w:tabs>
          <w:tab w:val="right" w:leader="dot" w:pos="5030"/>
        </w:tabs>
        <w:rPr>
          <w:rFonts w:eastAsiaTheme="minorEastAsia"/>
          <w:noProof/>
          <w:sz w:val="22"/>
          <w:lang w:val="en-US" w:eastAsia="en-US" w:bidi="ar-SA"/>
        </w:rPr>
      </w:pPr>
      <w:hyperlink w:anchor="_Toc420080296" w:history="1">
        <w:r w:rsidR="009468B8" w:rsidRPr="00D97CC8">
          <w:rPr>
            <w:rStyle w:val="Hyperlink"/>
            <w:noProof/>
          </w:rPr>
          <w:t>Enterprise Mobility Suite au titre de la SA (SL Utilisateur)</w:t>
        </w:r>
        <w:r w:rsidR="009468B8">
          <w:rPr>
            <w:noProof/>
            <w:webHidden/>
          </w:rPr>
          <w:tab/>
        </w:r>
        <w:r w:rsidR="009468B8">
          <w:rPr>
            <w:noProof/>
            <w:webHidden/>
          </w:rPr>
          <w:fldChar w:fldCharType="begin"/>
        </w:r>
        <w:r w:rsidR="009468B8">
          <w:rPr>
            <w:noProof/>
            <w:webHidden/>
          </w:rPr>
          <w:instrText xml:space="preserve"> PAGEREF _Toc420080296 \h </w:instrText>
        </w:r>
        <w:r w:rsidR="009468B8">
          <w:rPr>
            <w:noProof/>
            <w:webHidden/>
          </w:rPr>
        </w:r>
        <w:r w:rsidR="009468B8">
          <w:rPr>
            <w:noProof/>
            <w:webHidden/>
          </w:rPr>
          <w:fldChar w:fldCharType="separate"/>
        </w:r>
        <w:r w:rsidR="00B03861">
          <w:rPr>
            <w:noProof/>
            <w:webHidden/>
          </w:rPr>
          <w:t>48</w:t>
        </w:r>
        <w:r w:rsidR="009468B8">
          <w:rPr>
            <w:noProof/>
            <w:webHidden/>
          </w:rPr>
          <w:fldChar w:fldCharType="end"/>
        </w:r>
      </w:hyperlink>
    </w:p>
    <w:p w14:paraId="66C7C54E"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297" w:history="1">
        <w:r w:rsidR="009468B8" w:rsidRPr="00D97CC8">
          <w:rPr>
            <w:rStyle w:val="Hyperlink"/>
            <w:noProof/>
          </w:rPr>
          <w:t>Azure Active Directory (Plan)</w:t>
        </w:r>
        <w:r w:rsidR="009468B8">
          <w:rPr>
            <w:noProof/>
            <w:webHidden/>
          </w:rPr>
          <w:tab/>
        </w:r>
        <w:r w:rsidR="009468B8">
          <w:rPr>
            <w:noProof/>
            <w:webHidden/>
          </w:rPr>
          <w:fldChar w:fldCharType="begin"/>
        </w:r>
        <w:r w:rsidR="009468B8">
          <w:rPr>
            <w:noProof/>
            <w:webHidden/>
          </w:rPr>
          <w:instrText xml:space="preserve"> PAGEREF _Toc420080297 \h </w:instrText>
        </w:r>
        <w:r w:rsidR="009468B8">
          <w:rPr>
            <w:noProof/>
            <w:webHidden/>
          </w:rPr>
        </w:r>
        <w:r w:rsidR="009468B8">
          <w:rPr>
            <w:noProof/>
            <w:webHidden/>
          </w:rPr>
          <w:fldChar w:fldCharType="separate"/>
        </w:r>
        <w:r w:rsidR="00B03861">
          <w:rPr>
            <w:noProof/>
            <w:webHidden/>
          </w:rPr>
          <w:t>50</w:t>
        </w:r>
        <w:r w:rsidR="009468B8">
          <w:rPr>
            <w:noProof/>
            <w:webHidden/>
          </w:rPr>
          <w:fldChar w:fldCharType="end"/>
        </w:r>
      </w:hyperlink>
    </w:p>
    <w:p w14:paraId="18E93B06" w14:textId="77777777" w:rsidR="009468B8" w:rsidRDefault="00C96C77">
      <w:pPr>
        <w:pStyle w:val="TOC6"/>
        <w:tabs>
          <w:tab w:val="right" w:leader="dot" w:pos="5030"/>
        </w:tabs>
        <w:rPr>
          <w:rFonts w:eastAsiaTheme="minorEastAsia"/>
          <w:noProof/>
          <w:sz w:val="22"/>
          <w:lang w:val="en-US" w:eastAsia="en-US" w:bidi="ar-SA"/>
        </w:rPr>
      </w:pPr>
      <w:hyperlink w:anchor="_Toc420080298" w:history="1">
        <w:r w:rsidR="009468B8" w:rsidRPr="00D97CC8">
          <w:rPr>
            <w:rStyle w:val="Hyperlink"/>
            <w:noProof/>
          </w:rPr>
          <w:t>Azure Active Directory Basic</w:t>
        </w:r>
        <w:r w:rsidR="009468B8">
          <w:rPr>
            <w:noProof/>
            <w:webHidden/>
          </w:rPr>
          <w:tab/>
        </w:r>
        <w:r w:rsidR="009468B8">
          <w:rPr>
            <w:noProof/>
            <w:webHidden/>
          </w:rPr>
          <w:fldChar w:fldCharType="begin"/>
        </w:r>
        <w:r w:rsidR="009468B8">
          <w:rPr>
            <w:noProof/>
            <w:webHidden/>
          </w:rPr>
          <w:instrText xml:space="preserve"> PAGEREF _Toc420080298 \h </w:instrText>
        </w:r>
        <w:r w:rsidR="009468B8">
          <w:rPr>
            <w:noProof/>
            <w:webHidden/>
          </w:rPr>
        </w:r>
        <w:r w:rsidR="009468B8">
          <w:rPr>
            <w:noProof/>
            <w:webHidden/>
          </w:rPr>
          <w:fldChar w:fldCharType="separate"/>
        </w:r>
        <w:r w:rsidR="00B03861">
          <w:rPr>
            <w:noProof/>
            <w:webHidden/>
          </w:rPr>
          <w:t>50</w:t>
        </w:r>
        <w:r w:rsidR="009468B8">
          <w:rPr>
            <w:noProof/>
            <w:webHidden/>
          </w:rPr>
          <w:fldChar w:fldCharType="end"/>
        </w:r>
      </w:hyperlink>
    </w:p>
    <w:p w14:paraId="468A080E" w14:textId="77777777" w:rsidR="009468B8" w:rsidRDefault="00C96C77">
      <w:pPr>
        <w:pStyle w:val="TOC6"/>
        <w:tabs>
          <w:tab w:val="right" w:leader="dot" w:pos="5030"/>
        </w:tabs>
        <w:rPr>
          <w:rFonts w:eastAsiaTheme="minorEastAsia"/>
          <w:noProof/>
          <w:sz w:val="22"/>
          <w:lang w:val="en-US" w:eastAsia="en-US" w:bidi="ar-SA"/>
        </w:rPr>
      </w:pPr>
      <w:hyperlink w:anchor="_Toc420080299" w:history="1">
        <w:r w:rsidR="009468B8" w:rsidRPr="00D97CC8">
          <w:rPr>
            <w:rStyle w:val="Hyperlink"/>
            <w:noProof/>
          </w:rPr>
          <w:t>Azure Active Directory Premium</w:t>
        </w:r>
        <w:r w:rsidR="009468B8">
          <w:rPr>
            <w:noProof/>
            <w:webHidden/>
          </w:rPr>
          <w:tab/>
        </w:r>
        <w:r w:rsidR="009468B8">
          <w:rPr>
            <w:noProof/>
            <w:webHidden/>
          </w:rPr>
          <w:fldChar w:fldCharType="begin"/>
        </w:r>
        <w:r w:rsidR="009468B8">
          <w:rPr>
            <w:noProof/>
            <w:webHidden/>
          </w:rPr>
          <w:instrText xml:space="preserve"> PAGEREF _Toc420080299 \h </w:instrText>
        </w:r>
        <w:r w:rsidR="009468B8">
          <w:rPr>
            <w:noProof/>
            <w:webHidden/>
          </w:rPr>
        </w:r>
        <w:r w:rsidR="009468B8">
          <w:rPr>
            <w:noProof/>
            <w:webHidden/>
          </w:rPr>
          <w:fldChar w:fldCharType="separate"/>
        </w:r>
        <w:r w:rsidR="00B03861">
          <w:rPr>
            <w:noProof/>
            <w:webHidden/>
          </w:rPr>
          <w:t>50</w:t>
        </w:r>
        <w:r w:rsidR="009468B8">
          <w:rPr>
            <w:noProof/>
            <w:webHidden/>
          </w:rPr>
          <w:fldChar w:fldCharType="end"/>
        </w:r>
      </w:hyperlink>
    </w:p>
    <w:p w14:paraId="3863E7BD"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300" w:history="1">
        <w:r w:rsidR="009468B8" w:rsidRPr="00D97CC8">
          <w:rPr>
            <w:rStyle w:val="Hyperlink"/>
            <w:noProof/>
          </w:rPr>
          <w:t>Azure Rights Management Service (Plan)</w:t>
        </w:r>
        <w:r w:rsidR="009468B8">
          <w:rPr>
            <w:noProof/>
            <w:webHidden/>
          </w:rPr>
          <w:tab/>
        </w:r>
        <w:r w:rsidR="009468B8">
          <w:rPr>
            <w:noProof/>
            <w:webHidden/>
          </w:rPr>
          <w:fldChar w:fldCharType="begin"/>
        </w:r>
        <w:r w:rsidR="009468B8">
          <w:rPr>
            <w:noProof/>
            <w:webHidden/>
          </w:rPr>
          <w:instrText xml:space="preserve"> PAGEREF _Toc420080300 \h </w:instrText>
        </w:r>
        <w:r w:rsidR="009468B8">
          <w:rPr>
            <w:noProof/>
            <w:webHidden/>
          </w:rPr>
        </w:r>
        <w:r w:rsidR="009468B8">
          <w:rPr>
            <w:noProof/>
            <w:webHidden/>
          </w:rPr>
          <w:fldChar w:fldCharType="separate"/>
        </w:r>
        <w:r w:rsidR="00B03861">
          <w:rPr>
            <w:noProof/>
            <w:webHidden/>
          </w:rPr>
          <w:t>50</w:t>
        </w:r>
        <w:r w:rsidR="009468B8">
          <w:rPr>
            <w:noProof/>
            <w:webHidden/>
          </w:rPr>
          <w:fldChar w:fldCharType="end"/>
        </w:r>
      </w:hyperlink>
    </w:p>
    <w:p w14:paraId="6BBE11A7" w14:textId="77777777" w:rsidR="009468B8" w:rsidRDefault="00C96C77">
      <w:pPr>
        <w:pStyle w:val="TOC6"/>
        <w:tabs>
          <w:tab w:val="right" w:leader="dot" w:pos="5030"/>
        </w:tabs>
        <w:rPr>
          <w:rFonts w:eastAsiaTheme="minorEastAsia"/>
          <w:noProof/>
          <w:sz w:val="22"/>
          <w:lang w:val="en-US" w:eastAsia="en-US" w:bidi="ar-SA"/>
        </w:rPr>
      </w:pPr>
      <w:hyperlink w:anchor="_Toc420080301" w:history="1">
        <w:r w:rsidR="009468B8" w:rsidRPr="00D97CC8">
          <w:rPr>
            <w:rStyle w:val="Hyperlink"/>
            <w:noProof/>
          </w:rPr>
          <w:t>Azure Rights Management (SL Utilisateur)</w:t>
        </w:r>
        <w:r w:rsidR="009468B8">
          <w:rPr>
            <w:noProof/>
            <w:webHidden/>
          </w:rPr>
          <w:tab/>
        </w:r>
        <w:r w:rsidR="009468B8">
          <w:rPr>
            <w:noProof/>
            <w:webHidden/>
          </w:rPr>
          <w:fldChar w:fldCharType="begin"/>
        </w:r>
        <w:r w:rsidR="009468B8">
          <w:rPr>
            <w:noProof/>
            <w:webHidden/>
          </w:rPr>
          <w:instrText xml:space="preserve"> PAGEREF _Toc420080301 \h </w:instrText>
        </w:r>
        <w:r w:rsidR="009468B8">
          <w:rPr>
            <w:noProof/>
            <w:webHidden/>
          </w:rPr>
        </w:r>
        <w:r w:rsidR="009468B8">
          <w:rPr>
            <w:noProof/>
            <w:webHidden/>
          </w:rPr>
          <w:fldChar w:fldCharType="separate"/>
        </w:r>
        <w:r w:rsidR="00B03861">
          <w:rPr>
            <w:noProof/>
            <w:webHidden/>
          </w:rPr>
          <w:t>50</w:t>
        </w:r>
        <w:r w:rsidR="009468B8">
          <w:rPr>
            <w:noProof/>
            <w:webHidden/>
          </w:rPr>
          <w:fldChar w:fldCharType="end"/>
        </w:r>
      </w:hyperlink>
    </w:p>
    <w:p w14:paraId="75B82542" w14:textId="77777777" w:rsidR="009468B8" w:rsidRDefault="00C96C77">
      <w:pPr>
        <w:pStyle w:val="TOC6"/>
        <w:tabs>
          <w:tab w:val="right" w:leader="dot" w:pos="5030"/>
        </w:tabs>
        <w:rPr>
          <w:rFonts w:eastAsiaTheme="minorEastAsia"/>
          <w:noProof/>
          <w:sz w:val="22"/>
          <w:lang w:val="en-US" w:eastAsia="en-US" w:bidi="ar-SA"/>
        </w:rPr>
      </w:pPr>
      <w:hyperlink w:anchor="_Toc420080302" w:history="1">
        <w:r w:rsidR="009468B8" w:rsidRPr="00D97CC8">
          <w:rPr>
            <w:rStyle w:val="Hyperlink"/>
            <w:noProof/>
          </w:rPr>
          <w:t>Azure Rights Management A (SL Utilisateur)</w:t>
        </w:r>
        <w:r w:rsidR="009468B8">
          <w:rPr>
            <w:noProof/>
            <w:webHidden/>
          </w:rPr>
          <w:tab/>
        </w:r>
        <w:r w:rsidR="009468B8">
          <w:rPr>
            <w:noProof/>
            <w:webHidden/>
          </w:rPr>
          <w:fldChar w:fldCharType="begin"/>
        </w:r>
        <w:r w:rsidR="009468B8">
          <w:rPr>
            <w:noProof/>
            <w:webHidden/>
          </w:rPr>
          <w:instrText xml:space="preserve"> PAGEREF _Toc420080302 \h </w:instrText>
        </w:r>
        <w:r w:rsidR="009468B8">
          <w:rPr>
            <w:noProof/>
            <w:webHidden/>
          </w:rPr>
        </w:r>
        <w:r w:rsidR="009468B8">
          <w:rPr>
            <w:noProof/>
            <w:webHidden/>
          </w:rPr>
          <w:fldChar w:fldCharType="separate"/>
        </w:r>
        <w:r w:rsidR="00B03861">
          <w:rPr>
            <w:noProof/>
            <w:webHidden/>
          </w:rPr>
          <w:t>50</w:t>
        </w:r>
        <w:r w:rsidR="009468B8">
          <w:rPr>
            <w:noProof/>
            <w:webHidden/>
          </w:rPr>
          <w:fldChar w:fldCharType="end"/>
        </w:r>
      </w:hyperlink>
    </w:p>
    <w:p w14:paraId="347A3CE7" w14:textId="4AD1A59A" w:rsidR="009468B8" w:rsidRDefault="00C96C77">
      <w:pPr>
        <w:pStyle w:val="TOC6"/>
        <w:tabs>
          <w:tab w:val="right" w:leader="dot" w:pos="5030"/>
        </w:tabs>
        <w:rPr>
          <w:rFonts w:eastAsiaTheme="minorEastAsia"/>
          <w:noProof/>
          <w:sz w:val="22"/>
          <w:lang w:val="en-US" w:eastAsia="en-US" w:bidi="ar-SA"/>
        </w:rPr>
      </w:pPr>
      <w:hyperlink w:anchor="_Toc420080303" w:history="1">
        <w:r w:rsidR="009468B8" w:rsidRPr="00D97CC8">
          <w:rPr>
            <w:rStyle w:val="Hyperlink"/>
            <w:noProof/>
          </w:rPr>
          <w:t xml:space="preserve">Module Complémentaire Azure Rights Management </w:t>
        </w:r>
        <w:r w:rsidR="009468B8">
          <w:rPr>
            <w:rStyle w:val="Hyperlink"/>
            <w:noProof/>
          </w:rPr>
          <w:br/>
        </w:r>
        <w:r w:rsidR="009468B8" w:rsidRPr="00D97CC8">
          <w:rPr>
            <w:rStyle w:val="Hyperlink"/>
            <w:noProof/>
          </w:rPr>
          <w:t>(SL Utilisateur)</w:t>
        </w:r>
        <w:r w:rsidR="009468B8">
          <w:rPr>
            <w:noProof/>
            <w:webHidden/>
          </w:rPr>
          <w:tab/>
        </w:r>
        <w:r w:rsidR="009468B8">
          <w:rPr>
            <w:noProof/>
            <w:webHidden/>
          </w:rPr>
          <w:fldChar w:fldCharType="begin"/>
        </w:r>
        <w:r w:rsidR="009468B8">
          <w:rPr>
            <w:noProof/>
            <w:webHidden/>
          </w:rPr>
          <w:instrText xml:space="preserve"> PAGEREF _Toc420080303 \h </w:instrText>
        </w:r>
        <w:r w:rsidR="009468B8">
          <w:rPr>
            <w:noProof/>
            <w:webHidden/>
          </w:rPr>
        </w:r>
        <w:r w:rsidR="009468B8">
          <w:rPr>
            <w:noProof/>
            <w:webHidden/>
          </w:rPr>
          <w:fldChar w:fldCharType="separate"/>
        </w:r>
        <w:r w:rsidR="00B03861">
          <w:rPr>
            <w:noProof/>
            <w:webHidden/>
          </w:rPr>
          <w:t>50</w:t>
        </w:r>
        <w:r w:rsidR="009468B8">
          <w:rPr>
            <w:noProof/>
            <w:webHidden/>
          </w:rPr>
          <w:fldChar w:fldCharType="end"/>
        </w:r>
      </w:hyperlink>
    </w:p>
    <w:p w14:paraId="507F415C"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304" w:history="1">
        <w:r w:rsidR="009468B8" w:rsidRPr="00D97CC8">
          <w:rPr>
            <w:rStyle w:val="Hyperlink"/>
            <w:noProof/>
          </w:rPr>
          <w:t>Azure RemoteApp (Plan)</w:t>
        </w:r>
        <w:r w:rsidR="009468B8">
          <w:rPr>
            <w:noProof/>
            <w:webHidden/>
          </w:rPr>
          <w:tab/>
        </w:r>
        <w:r w:rsidR="009468B8">
          <w:rPr>
            <w:noProof/>
            <w:webHidden/>
          </w:rPr>
          <w:fldChar w:fldCharType="begin"/>
        </w:r>
        <w:r w:rsidR="009468B8">
          <w:rPr>
            <w:noProof/>
            <w:webHidden/>
          </w:rPr>
          <w:instrText xml:space="preserve"> PAGEREF _Toc420080304 \h </w:instrText>
        </w:r>
        <w:r w:rsidR="009468B8">
          <w:rPr>
            <w:noProof/>
            <w:webHidden/>
          </w:rPr>
        </w:r>
        <w:r w:rsidR="009468B8">
          <w:rPr>
            <w:noProof/>
            <w:webHidden/>
          </w:rPr>
          <w:fldChar w:fldCharType="separate"/>
        </w:r>
        <w:r w:rsidR="00B03861">
          <w:rPr>
            <w:noProof/>
            <w:webHidden/>
          </w:rPr>
          <w:t>51</w:t>
        </w:r>
        <w:r w:rsidR="009468B8">
          <w:rPr>
            <w:noProof/>
            <w:webHidden/>
          </w:rPr>
          <w:fldChar w:fldCharType="end"/>
        </w:r>
      </w:hyperlink>
    </w:p>
    <w:p w14:paraId="3CFB3F4A" w14:textId="77777777" w:rsidR="009468B8" w:rsidRDefault="00C96C77">
      <w:pPr>
        <w:pStyle w:val="TOC6"/>
        <w:tabs>
          <w:tab w:val="right" w:leader="dot" w:pos="5030"/>
        </w:tabs>
        <w:rPr>
          <w:rFonts w:eastAsiaTheme="minorEastAsia"/>
          <w:noProof/>
          <w:sz w:val="22"/>
          <w:lang w:val="en-US" w:eastAsia="en-US" w:bidi="ar-SA"/>
        </w:rPr>
      </w:pPr>
      <w:hyperlink w:anchor="_Toc420080305" w:history="1">
        <w:r w:rsidR="009468B8" w:rsidRPr="00D97CC8">
          <w:rPr>
            <w:rStyle w:val="Hyperlink"/>
            <w:noProof/>
          </w:rPr>
          <w:t>Azure RemoteApp (SL Utilisateur)</w:t>
        </w:r>
        <w:r w:rsidR="009468B8">
          <w:rPr>
            <w:noProof/>
            <w:webHidden/>
          </w:rPr>
          <w:tab/>
        </w:r>
        <w:r w:rsidR="009468B8">
          <w:rPr>
            <w:noProof/>
            <w:webHidden/>
          </w:rPr>
          <w:fldChar w:fldCharType="begin"/>
        </w:r>
        <w:r w:rsidR="009468B8">
          <w:rPr>
            <w:noProof/>
            <w:webHidden/>
          </w:rPr>
          <w:instrText xml:space="preserve"> PAGEREF _Toc420080305 \h </w:instrText>
        </w:r>
        <w:r w:rsidR="009468B8">
          <w:rPr>
            <w:noProof/>
            <w:webHidden/>
          </w:rPr>
        </w:r>
        <w:r w:rsidR="009468B8">
          <w:rPr>
            <w:noProof/>
            <w:webHidden/>
          </w:rPr>
          <w:fldChar w:fldCharType="separate"/>
        </w:r>
        <w:r w:rsidR="00B03861">
          <w:rPr>
            <w:noProof/>
            <w:webHidden/>
          </w:rPr>
          <w:t>51</w:t>
        </w:r>
        <w:r w:rsidR="009468B8">
          <w:rPr>
            <w:noProof/>
            <w:webHidden/>
          </w:rPr>
          <w:fldChar w:fldCharType="end"/>
        </w:r>
      </w:hyperlink>
    </w:p>
    <w:p w14:paraId="0DB7BDB2" w14:textId="77777777" w:rsidR="009468B8" w:rsidRDefault="00C96C77">
      <w:pPr>
        <w:pStyle w:val="TOC3"/>
        <w:tabs>
          <w:tab w:val="right" w:leader="dot" w:pos="5030"/>
        </w:tabs>
        <w:rPr>
          <w:rFonts w:eastAsiaTheme="minorEastAsia"/>
          <w:smallCaps w:val="0"/>
          <w:noProof/>
          <w:sz w:val="22"/>
          <w:lang w:val="en-US" w:eastAsia="en-US" w:bidi="ar-SA"/>
        </w:rPr>
      </w:pPr>
      <w:hyperlink w:anchor="_Toc420080306" w:history="1">
        <w:r w:rsidR="009468B8" w:rsidRPr="00D97CC8">
          <w:rPr>
            <w:rStyle w:val="Hyperlink"/>
            <w:noProof/>
          </w:rPr>
          <w:t>Enterprise Cloud Suite</w:t>
        </w:r>
        <w:r w:rsidR="009468B8">
          <w:rPr>
            <w:noProof/>
            <w:webHidden/>
          </w:rPr>
          <w:tab/>
        </w:r>
        <w:r w:rsidR="009468B8">
          <w:rPr>
            <w:noProof/>
            <w:webHidden/>
          </w:rPr>
          <w:fldChar w:fldCharType="begin"/>
        </w:r>
        <w:r w:rsidR="009468B8">
          <w:rPr>
            <w:noProof/>
            <w:webHidden/>
          </w:rPr>
          <w:instrText xml:space="preserve"> PAGEREF _Toc420080306 \h </w:instrText>
        </w:r>
        <w:r w:rsidR="009468B8">
          <w:rPr>
            <w:noProof/>
            <w:webHidden/>
          </w:rPr>
        </w:r>
        <w:r w:rsidR="009468B8">
          <w:rPr>
            <w:noProof/>
            <w:webHidden/>
          </w:rPr>
          <w:fldChar w:fldCharType="separate"/>
        </w:r>
        <w:r w:rsidR="00B03861">
          <w:rPr>
            <w:noProof/>
            <w:webHidden/>
          </w:rPr>
          <w:t>51</w:t>
        </w:r>
        <w:r w:rsidR="009468B8">
          <w:rPr>
            <w:noProof/>
            <w:webHidden/>
          </w:rPr>
          <w:fldChar w:fldCharType="end"/>
        </w:r>
      </w:hyperlink>
    </w:p>
    <w:p w14:paraId="5CF517E6" w14:textId="77777777" w:rsidR="009468B8" w:rsidRDefault="00C96C77">
      <w:pPr>
        <w:pStyle w:val="TOC5"/>
        <w:tabs>
          <w:tab w:val="right" w:leader="dot" w:pos="5030"/>
        </w:tabs>
        <w:rPr>
          <w:rFonts w:eastAsiaTheme="minorEastAsia"/>
          <w:noProof/>
          <w:sz w:val="22"/>
          <w:lang w:val="en-US" w:eastAsia="en-US" w:bidi="ar-SA"/>
        </w:rPr>
      </w:pPr>
      <w:hyperlink w:anchor="_Toc420080307" w:history="1">
        <w:r w:rsidR="009468B8" w:rsidRPr="00D97CC8">
          <w:rPr>
            <w:rStyle w:val="Hyperlink"/>
            <w:noProof/>
          </w:rPr>
          <w:t>Enterprise Cloud Suite</w:t>
        </w:r>
        <w:r w:rsidR="009468B8">
          <w:rPr>
            <w:noProof/>
            <w:webHidden/>
          </w:rPr>
          <w:tab/>
        </w:r>
        <w:r w:rsidR="009468B8">
          <w:rPr>
            <w:noProof/>
            <w:webHidden/>
          </w:rPr>
          <w:fldChar w:fldCharType="begin"/>
        </w:r>
        <w:r w:rsidR="009468B8">
          <w:rPr>
            <w:noProof/>
            <w:webHidden/>
          </w:rPr>
          <w:instrText xml:space="preserve"> PAGEREF _Toc420080307 \h </w:instrText>
        </w:r>
        <w:r w:rsidR="009468B8">
          <w:rPr>
            <w:noProof/>
            <w:webHidden/>
          </w:rPr>
        </w:r>
        <w:r w:rsidR="009468B8">
          <w:rPr>
            <w:noProof/>
            <w:webHidden/>
          </w:rPr>
          <w:fldChar w:fldCharType="separate"/>
        </w:r>
        <w:r w:rsidR="00B03861">
          <w:rPr>
            <w:noProof/>
            <w:webHidden/>
          </w:rPr>
          <w:t>51</w:t>
        </w:r>
        <w:r w:rsidR="009468B8">
          <w:rPr>
            <w:noProof/>
            <w:webHidden/>
          </w:rPr>
          <w:fldChar w:fldCharType="end"/>
        </w:r>
      </w:hyperlink>
    </w:p>
    <w:p w14:paraId="41A2C246" w14:textId="77777777" w:rsidR="009468B8" w:rsidRDefault="00C96C77">
      <w:pPr>
        <w:pStyle w:val="TOC5"/>
        <w:tabs>
          <w:tab w:val="right" w:leader="dot" w:pos="5030"/>
        </w:tabs>
        <w:rPr>
          <w:rFonts w:eastAsiaTheme="minorEastAsia"/>
          <w:noProof/>
          <w:sz w:val="22"/>
          <w:lang w:val="en-US" w:eastAsia="en-US" w:bidi="ar-SA"/>
        </w:rPr>
      </w:pPr>
      <w:hyperlink w:anchor="_Toc420080308" w:history="1">
        <w:r w:rsidR="009468B8" w:rsidRPr="00D97CC8">
          <w:rPr>
            <w:rStyle w:val="Hyperlink"/>
            <w:noProof/>
          </w:rPr>
          <w:t>Module Complémentaire Enterprise Cloud Suite</w:t>
        </w:r>
        <w:r w:rsidR="009468B8">
          <w:rPr>
            <w:noProof/>
            <w:webHidden/>
          </w:rPr>
          <w:tab/>
        </w:r>
        <w:r w:rsidR="009468B8">
          <w:rPr>
            <w:noProof/>
            <w:webHidden/>
          </w:rPr>
          <w:fldChar w:fldCharType="begin"/>
        </w:r>
        <w:r w:rsidR="009468B8">
          <w:rPr>
            <w:noProof/>
            <w:webHidden/>
          </w:rPr>
          <w:instrText xml:space="preserve"> PAGEREF _Toc420080308 \h </w:instrText>
        </w:r>
        <w:r w:rsidR="009468B8">
          <w:rPr>
            <w:noProof/>
            <w:webHidden/>
          </w:rPr>
        </w:r>
        <w:r w:rsidR="009468B8">
          <w:rPr>
            <w:noProof/>
            <w:webHidden/>
          </w:rPr>
          <w:fldChar w:fldCharType="separate"/>
        </w:r>
        <w:r w:rsidR="00B03861">
          <w:rPr>
            <w:noProof/>
            <w:webHidden/>
          </w:rPr>
          <w:t>51</w:t>
        </w:r>
        <w:r w:rsidR="009468B8">
          <w:rPr>
            <w:noProof/>
            <w:webHidden/>
          </w:rPr>
          <w:fldChar w:fldCharType="end"/>
        </w:r>
      </w:hyperlink>
    </w:p>
    <w:p w14:paraId="1C03CA9A" w14:textId="77777777" w:rsidR="009468B8" w:rsidRDefault="00C96C77">
      <w:pPr>
        <w:pStyle w:val="TOC5"/>
        <w:tabs>
          <w:tab w:val="right" w:leader="dot" w:pos="5030"/>
        </w:tabs>
        <w:rPr>
          <w:rFonts w:eastAsiaTheme="minorEastAsia"/>
          <w:noProof/>
          <w:sz w:val="22"/>
          <w:lang w:val="en-US" w:eastAsia="en-US" w:bidi="ar-SA"/>
        </w:rPr>
      </w:pPr>
      <w:hyperlink w:anchor="_Toc420080309" w:history="1">
        <w:r w:rsidR="009468B8" w:rsidRPr="00D97CC8">
          <w:rPr>
            <w:rStyle w:val="Hyperlink"/>
            <w:noProof/>
          </w:rPr>
          <w:t>Enterprise Cloud Suite au titre de la SA</w:t>
        </w:r>
        <w:r w:rsidR="009468B8">
          <w:rPr>
            <w:noProof/>
            <w:webHidden/>
          </w:rPr>
          <w:tab/>
        </w:r>
        <w:r w:rsidR="009468B8">
          <w:rPr>
            <w:noProof/>
            <w:webHidden/>
          </w:rPr>
          <w:fldChar w:fldCharType="begin"/>
        </w:r>
        <w:r w:rsidR="009468B8">
          <w:rPr>
            <w:noProof/>
            <w:webHidden/>
          </w:rPr>
          <w:instrText xml:space="preserve"> PAGEREF _Toc420080309 \h </w:instrText>
        </w:r>
        <w:r w:rsidR="009468B8">
          <w:rPr>
            <w:noProof/>
            <w:webHidden/>
          </w:rPr>
        </w:r>
        <w:r w:rsidR="009468B8">
          <w:rPr>
            <w:noProof/>
            <w:webHidden/>
          </w:rPr>
          <w:fldChar w:fldCharType="separate"/>
        </w:r>
        <w:r w:rsidR="00B03861">
          <w:rPr>
            <w:noProof/>
            <w:webHidden/>
          </w:rPr>
          <w:t>51</w:t>
        </w:r>
        <w:r w:rsidR="009468B8">
          <w:rPr>
            <w:noProof/>
            <w:webHidden/>
          </w:rPr>
          <w:fldChar w:fldCharType="end"/>
        </w:r>
      </w:hyperlink>
    </w:p>
    <w:p w14:paraId="5880413F" w14:textId="77777777" w:rsidR="009468B8" w:rsidRDefault="00C96C77">
      <w:pPr>
        <w:pStyle w:val="TOC5"/>
        <w:tabs>
          <w:tab w:val="right" w:leader="dot" w:pos="5030"/>
        </w:tabs>
        <w:rPr>
          <w:rFonts w:eastAsiaTheme="minorEastAsia"/>
          <w:noProof/>
          <w:sz w:val="22"/>
          <w:lang w:val="en-US" w:eastAsia="en-US" w:bidi="ar-SA"/>
        </w:rPr>
      </w:pPr>
      <w:hyperlink w:anchor="_Toc420080310" w:history="1">
        <w:r w:rsidR="009468B8" w:rsidRPr="00D97CC8">
          <w:rPr>
            <w:rStyle w:val="Hyperlink"/>
            <w:noProof/>
          </w:rPr>
          <w:t>Enterprise Cloud Suite Secteur Public</w:t>
        </w:r>
        <w:r w:rsidR="009468B8">
          <w:rPr>
            <w:noProof/>
            <w:webHidden/>
          </w:rPr>
          <w:tab/>
        </w:r>
        <w:r w:rsidR="009468B8">
          <w:rPr>
            <w:noProof/>
            <w:webHidden/>
          </w:rPr>
          <w:fldChar w:fldCharType="begin"/>
        </w:r>
        <w:r w:rsidR="009468B8">
          <w:rPr>
            <w:noProof/>
            <w:webHidden/>
          </w:rPr>
          <w:instrText xml:space="preserve"> PAGEREF _Toc420080310 \h </w:instrText>
        </w:r>
        <w:r w:rsidR="009468B8">
          <w:rPr>
            <w:noProof/>
            <w:webHidden/>
          </w:rPr>
        </w:r>
        <w:r w:rsidR="009468B8">
          <w:rPr>
            <w:noProof/>
            <w:webHidden/>
          </w:rPr>
          <w:fldChar w:fldCharType="separate"/>
        </w:r>
        <w:r w:rsidR="00B03861">
          <w:rPr>
            <w:noProof/>
            <w:webHidden/>
          </w:rPr>
          <w:t>51</w:t>
        </w:r>
        <w:r w:rsidR="009468B8">
          <w:rPr>
            <w:noProof/>
            <w:webHidden/>
          </w:rPr>
          <w:fldChar w:fldCharType="end"/>
        </w:r>
      </w:hyperlink>
    </w:p>
    <w:p w14:paraId="4B53FCC8" w14:textId="77777777" w:rsidR="009468B8" w:rsidRDefault="00C96C77">
      <w:pPr>
        <w:pStyle w:val="TOC5"/>
        <w:tabs>
          <w:tab w:val="right" w:leader="dot" w:pos="5030"/>
        </w:tabs>
        <w:rPr>
          <w:rFonts w:eastAsiaTheme="minorEastAsia"/>
          <w:noProof/>
          <w:sz w:val="22"/>
          <w:lang w:val="en-US" w:eastAsia="en-US" w:bidi="ar-SA"/>
        </w:rPr>
      </w:pPr>
      <w:hyperlink w:anchor="_Toc420080311" w:history="1">
        <w:r w:rsidR="009468B8" w:rsidRPr="00D97CC8">
          <w:rPr>
            <w:rStyle w:val="Hyperlink"/>
            <w:noProof/>
          </w:rPr>
          <w:t>Module Complémentaire Enterprise Cloud Suite Secteur Public</w:t>
        </w:r>
        <w:r w:rsidR="009468B8">
          <w:rPr>
            <w:noProof/>
            <w:webHidden/>
          </w:rPr>
          <w:tab/>
        </w:r>
        <w:r w:rsidR="009468B8">
          <w:rPr>
            <w:noProof/>
            <w:webHidden/>
          </w:rPr>
          <w:fldChar w:fldCharType="begin"/>
        </w:r>
        <w:r w:rsidR="009468B8">
          <w:rPr>
            <w:noProof/>
            <w:webHidden/>
          </w:rPr>
          <w:instrText xml:space="preserve"> PAGEREF _Toc420080311 \h </w:instrText>
        </w:r>
        <w:r w:rsidR="009468B8">
          <w:rPr>
            <w:noProof/>
            <w:webHidden/>
          </w:rPr>
        </w:r>
        <w:r w:rsidR="009468B8">
          <w:rPr>
            <w:noProof/>
            <w:webHidden/>
          </w:rPr>
          <w:fldChar w:fldCharType="separate"/>
        </w:r>
        <w:r w:rsidR="00B03861">
          <w:rPr>
            <w:noProof/>
            <w:webHidden/>
          </w:rPr>
          <w:t>51</w:t>
        </w:r>
        <w:r w:rsidR="009468B8">
          <w:rPr>
            <w:noProof/>
            <w:webHidden/>
          </w:rPr>
          <w:fldChar w:fldCharType="end"/>
        </w:r>
      </w:hyperlink>
    </w:p>
    <w:p w14:paraId="701557E6" w14:textId="77777777" w:rsidR="009468B8" w:rsidRDefault="00C96C77">
      <w:pPr>
        <w:pStyle w:val="TOC5"/>
        <w:tabs>
          <w:tab w:val="right" w:leader="dot" w:pos="5030"/>
        </w:tabs>
        <w:rPr>
          <w:rFonts w:eastAsiaTheme="minorEastAsia"/>
          <w:noProof/>
          <w:sz w:val="22"/>
          <w:lang w:val="en-US" w:eastAsia="en-US" w:bidi="ar-SA"/>
        </w:rPr>
      </w:pPr>
      <w:hyperlink w:anchor="_Toc420080312" w:history="1">
        <w:r w:rsidR="009468B8" w:rsidRPr="00D97CC8">
          <w:rPr>
            <w:rStyle w:val="Hyperlink"/>
            <w:noProof/>
          </w:rPr>
          <w:t>Enterprise Cloud Suite au Titre de la SA Secteur Public</w:t>
        </w:r>
        <w:r w:rsidR="009468B8">
          <w:rPr>
            <w:noProof/>
            <w:webHidden/>
          </w:rPr>
          <w:tab/>
        </w:r>
        <w:r w:rsidR="009468B8">
          <w:rPr>
            <w:noProof/>
            <w:webHidden/>
          </w:rPr>
          <w:fldChar w:fldCharType="begin"/>
        </w:r>
        <w:r w:rsidR="009468B8">
          <w:rPr>
            <w:noProof/>
            <w:webHidden/>
          </w:rPr>
          <w:instrText xml:space="preserve"> PAGEREF _Toc420080312 \h </w:instrText>
        </w:r>
        <w:r w:rsidR="009468B8">
          <w:rPr>
            <w:noProof/>
            <w:webHidden/>
          </w:rPr>
        </w:r>
        <w:r w:rsidR="009468B8">
          <w:rPr>
            <w:noProof/>
            <w:webHidden/>
          </w:rPr>
          <w:fldChar w:fldCharType="separate"/>
        </w:r>
        <w:r w:rsidR="00B03861">
          <w:rPr>
            <w:noProof/>
            <w:webHidden/>
          </w:rPr>
          <w:t>51</w:t>
        </w:r>
        <w:r w:rsidR="009468B8">
          <w:rPr>
            <w:noProof/>
            <w:webHidden/>
          </w:rPr>
          <w:fldChar w:fldCharType="end"/>
        </w:r>
      </w:hyperlink>
    </w:p>
    <w:p w14:paraId="7DDA0B30" w14:textId="77777777" w:rsidR="009468B8" w:rsidRDefault="00C96C77">
      <w:pPr>
        <w:pStyle w:val="TOC5"/>
        <w:tabs>
          <w:tab w:val="right" w:leader="dot" w:pos="5030"/>
        </w:tabs>
        <w:rPr>
          <w:rFonts w:eastAsiaTheme="minorEastAsia"/>
          <w:noProof/>
          <w:sz w:val="22"/>
          <w:lang w:val="en-US" w:eastAsia="en-US" w:bidi="ar-SA"/>
        </w:rPr>
      </w:pPr>
      <w:hyperlink w:anchor="_Toc420080313" w:history="1">
        <w:r w:rsidR="009468B8" w:rsidRPr="00D97CC8">
          <w:rPr>
            <w:rStyle w:val="Hyperlink"/>
            <w:noProof/>
          </w:rPr>
          <w:t>Module Complémentaire Lync Voice pour Enterprise Cloud Suite</w:t>
        </w:r>
        <w:r w:rsidR="009468B8">
          <w:rPr>
            <w:noProof/>
            <w:webHidden/>
          </w:rPr>
          <w:tab/>
        </w:r>
        <w:r w:rsidR="009468B8">
          <w:rPr>
            <w:noProof/>
            <w:webHidden/>
          </w:rPr>
          <w:fldChar w:fldCharType="begin"/>
        </w:r>
        <w:r w:rsidR="009468B8">
          <w:rPr>
            <w:noProof/>
            <w:webHidden/>
          </w:rPr>
          <w:instrText xml:space="preserve"> PAGEREF _Toc420080313 \h </w:instrText>
        </w:r>
        <w:r w:rsidR="009468B8">
          <w:rPr>
            <w:noProof/>
            <w:webHidden/>
          </w:rPr>
        </w:r>
        <w:r w:rsidR="009468B8">
          <w:rPr>
            <w:noProof/>
            <w:webHidden/>
          </w:rPr>
          <w:fldChar w:fldCharType="separate"/>
        </w:r>
        <w:r w:rsidR="00B03861">
          <w:rPr>
            <w:noProof/>
            <w:webHidden/>
          </w:rPr>
          <w:t>51</w:t>
        </w:r>
        <w:r w:rsidR="009468B8">
          <w:rPr>
            <w:noProof/>
            <w:webHidden/>
          </w:rPr>
          <w:fldChar w:fldCharType="end"/>
        </w:r>
      </w:hyperlink>
    </w:p>
    <w:p w14:paraId="30EC1B36" w14:textId="77777777" w:rsidR="009468B8" w:rsidRDefault="00C96C77">
      <w:pPr>
        <w:pStyle w:val="TOC3"/>
        <w:tabs>
          <w:tab w:val="right" w:leader="dot" w:pos="5030"/>
        </w:tabs>
        <w:rPr>
          <w:rFonts w:eastAsiaTheme="minorEastAsia"/>
          <w:smallCaps w:val="0"/>
          <w:noProof/>
          <w:sz w:val="22"/>
          <w:lang w:val="en-US" w:eastAsia="en-US" w:bidi="ar-SA"/>
        </w:rPr>
      </w:pPr>
      <w:hyperlink w:anchor="_Toc420080314" w:history="1">
        <w:r w:rsidR="009468B8" w:rsidRPr="00D97CC8">
          <w:rPr>
            <w:rStyle w:val="Hyperlink"/>
            <w:noProof/>
          </w:rPr>
          <w:t>Microsoft Intune</w:t>
        </w:r>
        <w:r w:rsidR="009468B8">
          <w:rPr>
            <w:noProof/>
            <w:webHidden/>
          </w:rPr>
          <w:tab/>
        </w:r>
        <w:r w:rsidR="009468B8">
          <w:rPr>
            <w:noProof/>
            <w:webHidden/>
          </w:rPr>
          <w:fldChar w:fldCharType="begin"/>
        </w:r>
        <w:r w:rsidR="009468B8">
          <w:rPr>
            <w:noProof/>
            <w:webHidden/>
          </w:rPr>
          <w:instrText xml:space="preserve"> PAGEREF _Toc420080314 \h </w:instrText>
        </w:r>
        <w:r w:rsidR="009468B8">
          <w:rPr>
            <w:noProof/>
            <w:webHidden/>
          </w:rPr>
        </w:r>
        <w:r w:rsidR="009468B8">
          <w:rPr>
            <w:noProof/>
            <w:webHidden/>
          </w:rPr>
          <w:fldChar w:fldCharType="separate"/>
        </w:r>
        <w:r w:rsidR="00B03861">
          <w:rPr>
            <w:noProof/>
            <w:webHidden/>
          </w:rPr>
          <w:t>51</w:t>
        </w:r>
        <w:r w:rsidR="009468B8">
          <w:rPr>
            <w:noProof/>
            <w:webHidden/>
          </w:rPr>
          <w:fldChar w:fldCharType="end"/>
        </w:r>
      </w:hyperlink>
    </w:p>
    <w:p w14:paraId="6CDCBA4F" w14:textId="77777777" w:rsidR="009468B8" w:rsidRDefault="00C96C77">
      <w:pPr>
        <w:pStyle w:val="TOC5"/>
        <w:tabs>
          <w:tab w:val="right" w:leader="dot" w:pos="5030"/>
        </w:tabs>
        <w:rPr>
          <w:rFonts w:eastAsiaTheme="minorEastAsia"/>
          <w:noProof/>
          <w:sz w:val="22"/>
          <w:lang w:val="en-US" w:eastAsia="en-US" w:bidi="ar-SA"/>
        </w:rPr>
      </w:pPr>
      <w:hyperlink w:anchor="_Toc420080315" w:history="1">
        <w:r w:rsidR="009468B8" w:rsidRPr="00D97CC8">
          <w:rPr>
            <w:rStyle w:val="Hyperlink"/>
            <w:noProof/>
          </w:rPr>
          <w:t>Microsoft Intune (SL Utilisateur)</w:t>
        </w:r>
        <w:r w:rsidR="009468B8">
          <w:rPr>
            <w:noProof/>
            <w:webHidden/>
          </w:rPr>
          <w:tab/>
        </w:r>
        <w:r w:rsidR="009468B8">
          <w:rPr>
            <w:noProof/>
            <w:webHidden/>
          </w:rPr>
          <w:fldChar w:fldCharType="begin"/>
        </w:r>
        <w:r w:rsidR="009468B8">
          <w:rPr>
            <w:noProof/>
            <w:webHidden/>
          </w:rPr>
          <w:instrText xml:space="preserve"> PAGEREF _Toc420080315 \h </w:instrText>
        </w:r>
        <w:r w:rsidR="009468B8">
          <w:rPr>
            <w:noProof/>
            <w:webHidden/>
          </w:rPr>
        </w:r>
        <w:r w:rsidR="009468B8">
          <w:rPr>
            <w:noProof/>
            <w:webHidden/>
          </w:rPr>
          <w:fldChar w:fldCharType="separate"/>
        </w:r>
        <w:r w:rsidR="00B03861">
          <w:rPr>
            <w:noProof/>
            <w:webHidden/>
          </w:rPr>
          <w:t>51</w:t>
        </w:r>
        <w:r w:rsidR="009468B8">
          <w:rPr>
            <w:noProof/>
            <w:webHidden/>
          </w:rPr>
          <w:fldChar w:fldCharType="end"/>
        </w:r>
      </w:hyperlink>
    </w:p>
    <w:p w14:paraId="6AE464C7" w14:textId="77777777" w:rsidR="009468B8" w:rsidRDefault="00C96C77">
      <w:pPr>
        <w:pStyle w:val="TOC5"/>
        <w:tabs>
          <w:tab w:val="right" w:leader="dot" w:pos="5030"/>
        </w:tabs>
        <w:rPr>
          <w:rFonts w:eastAsiaTheme="minorEastAsia"/>
          <w:noProof/>
          <w:sz w:val="22"/>
          <w:lang w:val="en-US" w:eastAsia="en-US" w:bidi="ar-SA"/>
        </w:rPr>
      </w:pPr>
      <w:hyperlink w:anchor="_Toc420080316" w:history="1">
        <w:r w:rsidR="009468B8" w:rsidRPr="00D97CC8">
          <w:rPr>
            <w:rStyle w:val="Hyperlink"/>
            <w:noProof/>
          </w:rPr>
          <w:t>Module complémentaire Microsoft Intune (SL Utilisateur)</w:t>
        </w:r>
        <w:r w:rsidR="009468B8">
          <w:rPr>
            <w:noProof/>
            <w:webHidden/>
          </w:rPr>
          <w:tab/>
        </w:r>
        <w:r w:rsidR="009468B8">
          <w:rPr>
            <w:noProof/>
            <w:webHidden/>
          </w:rPr>
          <w:fldChar w:fldCharType="begin"/>
        </w:r>
        <w:r w:rsidR="009468B8">
          <w:rPr>
            <w:noProof/>
            <w:webHidden/>
          </w:rPr>
          <w:instrText xml:space="preserve"> PAGEREF _Toc420080316 \h </w:instrText>
        </w:r>
        <w:r w:rsidR="009468B8">
          <w:rPr>
            <w:noProof/>
            <w:webHidden/>
          </w:rPr>
        </w:r>
        <w:r w:rsidR="009468B8">
          <w:rPr>
            <w:noProof/>
            <w:webHidden/>
          </w:rPr>
          <w:fldChar w:fldCharType="separate"/>
        </w:r>
        <w:r w:rsidR="00B03861">
          <w:rPr>
            <w:noProof/>
            <w:webHidden/>
          </w:rPr>
          <w:t>51</w:t>
        </w:r>
        <w:r w:rsidR="009468B8">
          <w:rPr>
            <w:noProof/>
            <w:webHidden/>
          </w:rPr>
          <w:fldChar w:fldCharType="end"/>
        </w:r>
      </w:hyperlink>
    </w:p>
    <w:p w14:paraId="56FB1EB4" w14:textId="67CADEB5" w:rsidR="009468B8" w:rsidRDefault="00C96C77">
      <w:pPr>
        <w:pStyle w:val="TOC5"/>
        <w:tabs>
          <w:tab w:val="right" w:leader="dot" w:pos="5030"/>
        </w:tabs>
        <w:rPr>
          <w:rFonts w:eastAsiaTheme="minorEastAsia"/>
          <w:noProof/>
          <w:sz w:val="22"/>
          <w:lang w:val="en-US" w:eastAsia="en-US" w:bidi="ar-SA"/>
        </w:rPr>
      </w:pPr>
      <w:hyperlink w:anchor="_Toc420080317" w:history="1">
        <w:r w:rsidR="009468B8" w:rsidRPr="00D97CC8">
          <w:rPr>
            <w:rStyle w:val="Hyperlink"/>
            <w:noProof/>
          </w:rPr>
          <w:t xml:space="preserve">Module Complémentaire Microsoft Intune pour System Center Configuration Manager et System Center Endpoint </w:t>
        </w:r>
        <w:r w:rsidR="009468B8">
          <w:rPr>
            <w:rStyle w:val="Hyperlink"/>
            <w:noProof/>
          </w:rPr>
          <w:br/>
        </w:r>
        <w:r w:rsidR="009468B8" w:rsidRPr="00D97CC8">
          <w:rPr>
            <w:rStyle w:val="Hyperlink"/>
            <w:noProof/>
          </w:rPr>
          <w:t>Protection (SL Utilisateur)</w:t>
        </w:r>
        <w:r w:rsidR="009468B8">
          <w:rPr>
            <w:noProof/>
            <w:webHidden/>
          </w:rPr>
          <w:tab/>
        </w:r>
        <w:r w:rsidR="009468B8">
          <w:rPr>
            <w:noProof/>
            <w:webHidden/>
          </w:rPr>
          <w:fldChar w:fldCharType="begin"/>
        </w:r>
        <w:r w:rsidR="009468B8">
          <w:rPr>
            <w:noProof/>
            <w:webHidden/>
          </w:rPr>
          <w:instrText xml:space="preserve"> PAGEREF _Toc420080317 \h </w:instrText>
        </w:r>
        <w:r w:rsidR="009468B8">
          <w:rPr>
            <w:noProof/>
            <w:webHidden/>
          </w:rPr>
        </w:r>
        <w:r w:rsidR="009468B8">
          <w:rPr>
            <w:noProof/>
            <w:webHidden/>
          </w:rPr>
          <w:fldChar w:fldCharType="separate"/>
        </w:r>
        <w:r w:rsidR="00B03861">
          <w:rPr>
            <w:noProof/>
            <w:webHidden/>
          </w:rPr>
          <w:t>52</w:t>
        </w:r>
        <w:r w:rsidR="009468B8">
          <w:rPr>
            <w:noProof/>
            <w:webHidden/>
          </w:rPr>
          <w:fldChar w:fldCharType="end"/>
        </w:r>
      </w:hyperlink>
    </w:p>
    <w:p w14:paraId="7AD5B555" w14:textId="77777777" w:rsidR="009468B8" w:rsidRDefault="00C96C77">
      <w:pPr>
        <w:pStyle w:val="TOC5"/>
        <w:tabs>
          <w:tab w:val="right" w:leader="dot" w:pos="5030"/>
        </w:tabs>
        <w:rPr>
          <w:rFonts w:eastAsiaTheme="minorEastAsia"/>
          <w:noProof/>
          <w:sz w:val="22"/>
          <w:lang w:val="en-US" w:eastAsia="en-US" w:bidi="ar-SA"/>
        </w:rPr>
      </w:pPr>
      <w:hyperlink w:anchor="_Toc420080318" w:history="1">
        <w:r w:rsidR="009468B8" w:rsidRPr="00D97CC8">
          <w:rPr>
            <w:rStyle w:val="Hyperlink"/>
            <w:noProof/>
          </w:rPr>
          <w:t>Module complémentaire Service en Ligne Intune</w:t>
        </w:r>
        <w:r w:rsidR="009468B8">
          <w:rPr>
            <w:noProof/>
            <w:webHidden/>
          </w:rPr>
          <w:tab/>
        </w:r>
        <w:r w:rsidR="009468B8">
          <w:rPr>
            <w:noProof/>
            <w:webHidden/>
          </w:rPr>
          <w:fldChar w:fldCharType="begin"/>
        </w:r>
        <w:r w:rsidR="009468B8">
          <w:rPr>
            <w:noProof/>
            <w:webHidden/>
          </w:rPr>
          <w:instrText xml:space="preserve"> PAGEREF _Toc420080318 \h </w:instrText>
        </w:r>
        <w:r w:rsidR="009468B8">
          <w:rPr>
            <w:noProof/>
            <w:webHidden/>
          </w:rPr>
        </w:r>
        <w:r w:rsidR="009468B8">
          <w:rPr>
            <w:noProof/>
            <w:webHidden/>
          </w:rPr>
          <w:fldChar w:fldCharType="separate"/>
        </w:r>
        <w:r w:rsidR="00B03861">
          <w:rPr>
            <w:noProof/>
            <w:webHidden/>
          </w:rPr>
          <w:t>52</w:t>
        </w:r>
        <w:r w:rsidR="009468B8">
          <w:rPr>
            <w:noProof/>
            <w:webHidden/>
          </w:rPr>
          <w:fldChar w:fldCharType="end"/>
        </w:r>
      </w:hyperlink>
    </w:p>
    <w:p w14:paraId="739A64D4" w14:textId="6CCEB6D1" w:rsidR="009468B8" w:rsidRDefault="00C96C77">
      <w:pPr>
        <w:pStyle w:val="TOC5"/>
        <w:tabs>
          <w:tab w:val="right" w:leader="dot" w:pos="5030"/>
        </w:tabs>
        <w:rPr>
          <w:rFonts w:eastAsiaTheme="minorEastAsia"/>
          <w:noProof/>
          <w:sz w:val="22"/>
          <w:lang w:val="en-US" w:eastAsia="en-US" w:bidi="ar-SA"/>
        </w:rPr>
      </w:pPr>
      <w:hyperlink w:anchor="_Toc420080319" w:history="1">
        <w:r w:rsidR="009468B8" w:rsidRPr="00D97CC8">
          <w:rPr>
            <w:rStyle w:val="Hyperlink"/>
            <w:noProof/>
          </w:rPr>
          <w:t xml:space="preserve">SL Utilisateur Module Complémentaire Microsoft Intune </w:t>
        </w:r>
        <w:r w:rsidR="009468B8">
          <w:rPr>
            <w:rStyle w:val="Hyperlink"/>
            <w:noProof/>
          </w:rPr>
          <w:br/>
        </w:r>
        <w:r w:rsidR="009468B8" w:rsidRPr="00D97CC8">
          <w:rPr>
            <w:rStyle w:val="Hyperlink"/>
            <w:noProof/>
          </w:rPr>
          <w:t>Extra Storage 1 Go</w:t>
        </w:r>
        <w:r w:rsidR="009468B8">
          <w:rPr>
            <w:noProof/>
            <w:webHidden/>
          </w:rPr>
          <w:tab/>
        </w:r>
        <w:r w:rsidR="009468B8">
          <w:rPr>
            <w:noProof/>
            <w:webHidden/>
          </w:rPr>
          <w:fldChar w:fldCharType="begin"/>
        </w:r>
        <w:r w:rsidR="009468B8">
          <w:rPr>
            <w:noProof/>
            <w:webHidden/>
          </w:rPr>
          <w:instrText xml:space="preserve"> PAGEREF _Toc420080319 \h </w:instrText>
        </w:r>
        <w:r w:rsidR="009468B8">
          <w:rPr>
            <w:noProof/>
            <w:webHidden/>
          </w:rPr>
        </w:r>
        <w:r w:rsidR="009468B8">
          <w:rPr>
            <w:noProof/>
            <w:webHidden/>
          </w:rPr>
          <w:fldChar w:fldCharType="separate"/>
        </w:r>
        <w:r w:rsidR="00B03861">
          <w:rPr>
            <w:noProof/>
            <w:webHidden/>
          </w:rPr>
          <w:t>52</w:t>
        </w:r>
        <w:r w:rsidR="009468B8">
          <w:rPr>
            <w:noProof/>
            <w:webHidden/>
          </w:rPr>
          <w:fldChar w:fldCharType="end"/>
        </w:r>
      </w:hyperlink>
    </w:p>
    <w:p w14:paraId="051B08E3" w14:textId="77777777" w:rsidR="009468B8" w:rsidRDefault="00C96C77">
      <w:pPr>
        <w:pStyle w:val="TOC2"/>
        <w:tabs>
          <w:tab w:val="right" w:leader="dot" w:pos="5030"/>
        </w:tabs>
        <w:rPr>
          <w:rFonts w:eastAsiaTheme="minorEastAsia"/>
          <w:b w:val="0"/>
          <w:smallCaps w:val="0"/>
          <w:noProof/>
          <w:sz w:val="22"/>
          <w:lang w:val="en-US" w:eastAsia="en-US" w:bidi="ar-SA"/>
        </w:rPr>
      </w:pPr>
      <w:hyperlink w:anchor="_Toc420080320" w:history="1">
        <w:r w:rsidR="009468B8" w:rsidRPr="00D97CC8">
          <w:rPr>
            <w:rStyle w:val="Hyperlink"/>
            <w:noProof/>
          </w:rPr>
          <w:t>Services en Ligne Microsoft Dynamics</w:t>
        </w:r>
        <w:r w:rsidR="009468B8">
          <w:rPr>
            <w:noProof/>
            <w:webHidden/>
          </w:rPr>
          <w:tab/>
        </w:r>
        <w:r w:rsidR="009468B8">
          <w:rPr>
            <w:noProof/>
            <w:webHidden/>
          </w:rPr>
          <w:fldChar w:fldCharType="begin"/>
        </w:r>
        <w:r w:rsidR="009468B8">
          <w:rPr>
            <w:noProof/>
            <w:webHidden/>
          </w:rPr>
          <w:instrText xml:space="preserve"> PAGEREF _Toc420080320 \h </w:instrText>
        </w:r>
        <w:r w:rsidR="009468B8">
          <w:rPr>
            <w:noProof/>
            <w:webHidden/>
          </w:rPr>
        </w:r>
        <w:r w:rsidR="009468B8">
          <w:rPr>
            <w:noProof/>
            <w:webHidden/>
          </w:rPr>
          <w:fldChar w:fldCharType="separate"/>
        </w:r>
        <w:r w:rsidR="00B03861">
          <w:rPr>
            <w:noProof/>
            <w:webHidden/>
          </w:rPr>
          <w:t>52</w:t>
        </w:r>
        <w:r w:rsidR="009468B8">
          <w:rPr>
            <w:noProof/>
            <w:webHidden/>
          </w:rPr>
          <w:fldChar w:fldCharType="end"/>
        </w:r>
      </w:hyperlink>
    </w:p>
    <w:p w14:paraId="7930A748"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321" w:history="1">
        <w:r w:rsidR="009468B8" w:rsidRPr="00D97CC8">
          <w:rPr>
            <w:rStyle w:val="Hyperlink"/>
            <w:noProof/>
          </w:rPr>
          <w:t>Microsoft Dynamics CRM Online</w:t>
        </w:r>
        <w:r w:rsidR="009468B8">
          <w:rPr>
            <w:noProof/>
            <w:webHidden/>
          </w:rPr>
          <w:tab/>
        </w:r>
        <w:r w:rsidR="009468B8">
          <w:rPr>
            <w:noProof/>
            <w:webHidden/>
          </w:rPr>
          <w:fldChar w:fldCharType="begin"/>
        </w:r>
        <w:r w:rsidR="009468B8">
          <w:rPr>
            <w:noProof/>
            <w:webHidden/>
          </w:rPr>
          <w:instrText xml:space="preserve"> PAGEREF _Toc420080321 \h </w:instrText>
        </w:r>
        <w:r w:rsidR="009468B8">
          <w:rPr>
            <w:noProof/>
            <w:webHidden/>
          </w:rPr>
        </w:r>
        <w:r w:rsidR="009468B8">
          <w:rPr>
            <w:noProof/>
            <w:webHidden/>
          </w:rPr>
          <w:fldChar w:fldCharType="separate"/>
        </w:r>
        <w:r w:rsidR="00B03861">
          <w:rPr>
            <w:noProof/>
            <w:webHidden/>
          </w:rPr>
          <w:t>52</w:t>
        </w:r>
        <w:r w:rsidR="009468B8">
          <w:rPr>
            <w:noProof/>
            <w:webHidden/>
          </w:rPr>
          <w:fldChar w:fldCharType="end"/>
        </w:r>
      </w:hyperlink>
    </w:p>
    <w:p w14:paraId="5A8E658C" w14:textId="77777777" w:rsidR="009468B8" w:rsidRDefault="00C96C77">
      <w:pPr>
        <w:pStyle w:val="TOC6"/>
        <w:tabs>
          <w:tab w:val="right" w:leader="dot" w:pos="5030"/>
        </w:tabs>
        <w:rPr>
          <w:rFonts w:eastAsiaTheme="minorEastAsia"/>
          <w:noProof/>
          <w:sz w:val="22"/>
          <w:lang w:val="en-US" w:eastAsia="en-US" w:bidi="ar-SA"/>
        </w:rPr>
      </w:pPr>
      <w:hyperlink w:anchor="_Toc420080322" w:history="1">
        <w:r w:rsidR="009468B8" w:rsidRPr="00D97CC8">
          <w:rPr>
            <w:rStyle w:val="Hyperlink"/>
            <w:noProof/>
          </w:rPr>
          <w:t>Microsoft Dynamics CRM Online Basic (SL Utilisateur)</w:t>
        </w:r>
        <w:r w:rsidR="009468B8">
          <w:rPr>
            <w:noProof/>
            <w:webHidden/>
          </w:rPr>
          <w:tab/>
        </w:r>
        <w:r w:rsidR="009468B8">
          <w:rPr>
            <w:noProof/>
            <w:webHidden/>
          </w:rPr>
          <w:fldChar w:fldCharType="begin"/>
        </w:r>
        <w:r w:rsidR="009468B8">
          <w:rPr>
            <w:noProof/>
            <w:webHidden/>
          </w:rPr>
          <w:instrText xml:space="preserve"> PAGEREF _Toc420080322 \h </w:instrText>
        </w:r>
        <w:r w:rsidR="009468B8">
          <w:rPr>
            <w:noProof/>
            <w:webHidden/>
          </w:rPr>
        </w:r>
        <w:r w:rsidR="009468B8">
          <w:rPr>
            <w:noProof/>
            <w:webHidden/>
          </w:rPr>
          <w:fldChar w:fldCharType="separate"/>
        </w:r>
        <w:r w:rsidR="00B03861">
          <w:rPr>
            <w:noProof/>
            <w:webHidden/>
          </w:rPr>
          <w:t>52</w:t>
        </w:r>
        <w:r w:rsidR="009468B8">
          <w:rPr>
            <w:noProof/>
            <w:webHidden/>
          </w:rPr>
          <w:fldChar w:fldCharType="end"/>
        </w:r>
      </w:hyperlink>
    </w:p>
    <w:p w14:paraId="23DA9762" w14:textId="77777777" w:rsidR="009468B8" w:rsidRDefault="00C96C77">
      <w:pPr>
        <w:pStyle w:val="TOC6"/>
        <w:tabs>
          <w:tab w:val="right" w:leader="dot" w:pos="5030"/>
        </w:tabs>
        <w:rPr>
          <w:rFonts w:eastAsiaTheme="minorEastAsia"/>
          <w:noProof/>
          <w:sz w:val="22"/>
          <w:lang w:val="en-US" w:eastAsia="en-US" w:bidi="ar-SA"/>
        </w:rPr>
      </w:pPr>
      <w:hyperlink w:anchor="_Toc420080323" w:history="1">
        <w:r w:rsidR="009468B8" w:rsidRPr="00D97CC8">
          <w:rPr>
            <w:rStyle w:val="Hyperlink"/>
            <w:noProof/>
          </w:rPr>
          <w:t>Microsoft Dynamics CRM Online Basic pour SA (SL Utilisateur)</w:t>
        </w:r>
        <w:r w:rsidR="009468B8">
          <w:rPr>
            <w:noProof/>
            <w:webHidden/>
          </w:rPr>
          <w:tab/>
        </w:r>
        <w:r w:rsidR="009468B8">
          <w:rPr>
            <w:noProof/>
            <w:webHidden/>
          </w:rPr>
          <w:fldChar w:fldCharType="begin"/>
        </w:r>
        <w:r w:rsidR="009468B8">
          <w:rPr>
            <w:noProof/>
            <w:webHidden/>
          </w:rPr>
          <w:instrText xml:space="preserve"> PAGEREF _Toc420080323 \h </w:instrText>
        </w:r>
        <w:r w:rsidR="009468B8">
          <w:rPr>
            <w:noProof/>
            <w:webHidden/>
          </w:rPr>
        </w:r>
        <w:r w:rsidR="009468B8">
          <w:rPr>
            <w:noProof/>
            <w:webHidden/>
          </w:rPr>
          <w:fldChar w:fldCharType="separate"/>
        </w:r>
        <w:r w:rsidR="00B03861">
          <w:rPr>
            <w:noProof/>
            <w:webHidden/>
          </w:rPr>
          <w:t>52</w:t>
        </w:r>
        <w:r w:rsidR="009468B8">
          <w:rPr>
            <w:noProof/>
            <w:webHidden/>
          </w:rPr>
          <w:fldChar w:fldCharType="end"/>
        </w:r>
      </w:hyperlink>
    </w:p>
    <w:p w14:paraId="13EE572E" w14:textId="77777777" w:rsidR="009468B8" w:rsidRDefault="00C96C77">
      <w:pPr>
        <w:pStyle w:val="TOC6"/>
        <w:tabs>
          <w:tab w:val="right" w:leader="dot" w:pos="5030"/>
        </w:tabs>
        <w:rPr>
          <w:rFonts w:eastAsiaTheme="minorEastAsia"/>
          <w:noProof/>
          <w:sz w:val="22"/>
          <w:lang w:val="en-US" w:eastAsia="en-US" w:bidi="ar-SA"/>
        </w:rPr>
      </w:pPr>
      <w:hyperlink w:anchor="_Toc420080324" w:history="1">
        <w:r w:rsidR="009468B8" w:rsidRPr="00D97CC8">
          <w:rPr>
            <w:rStyle w:val="Hyperlink"/>
            <w:noProof/>
          </w:rPr>
          <w:t>Microsoft Dynamics CRM Online, support avancé</w:t>
        </w:r>
        <w:r w:rsidR="009468B8">
          <w:rPr>
            <w:noProof/>
            <w:webHidden/>
          </w:rPr>
          <w:tab/>
        </w:r>
        <w:r w:rsidR="009468B8">
          <w:rPr>
            <w:noProof/>
            <w:webHidden/>
          </w:rPr>
          <w:fldChar w:fldCharType="begin"/>
        </w:r>
        <w:r w:rsidR="009468B8">
          <w:rPr>
            <w:noProof/>
            <w:webHidden/>
          </w:rPr>
          <w:instrText xml:space="preserve"> PAGEREF _Toc420080324 \h </w:instrText>
        </w:r>
        <w:r w:rsidR="009468B8">
          <w:rPr>
            <w:noProof/>
            <w:webHidden/>
          </w:rPr>
        </w:r>
        <w:r w:rsidR="009468B8">
          <w:rPr>
            <w:noProof/>
            <w:webHidden/>
          </w:rPr>
          <w:fldChar w:fldCharType="separate"/>
        </w:r>
        <w:r w:rsidR="00B03861">
          <w:rPr>
            <w:noProof/>
            <w:webHidden/>
          </w:rPr>
          <w:t>52</w:t>
        </w:r>
        <w:r w:rsidR="009468B8">
          <w:rPr>
            <w:noProof/>
            <w:webHidden/>
          </w:rPr>
          <w:fldChar w:fldCharType="end"/>
        </w:r>
      </w:hyperlink>
    </w:p>
    <w:p w14:paraId="39934B9D" w14:textId="77777777" w:rsidR="009468B8" w:rsidRDefault="00C96C77">
      <w:pPr>
        <w:pStyle w:val="TOC6"/>
        <w:tabs>
          <w:tab w:val="right" w:leader="dot" w:pos="5030"/>
        </w:tabs>
        <w:rPr>
          <w:rFonts w:eastAsiaTheme="minorEastAsia"/>
          <w:noProof/>
          <w:sz w:val="22"/>
          <w:lang w:val="en-US" w:eastAsia="en-US" w:bidi="ar-SA"/>
        </w:rPr>
      </w:pPr>
      <w:hyperlink w:anchor="_Toc420080325" w:history="1">
        <w:r w:rsidR="009468B8" w:rsidRPr="00D97CC8">
          <w:rPr>
            <w:rStyle w:val="Hyperlink"/>
            <w:noProof/>
          </w:rPr>
          <w:t>Microsoft Dynamics CRM Online Enterprise (SL Utilisateur)</w:t>
        </w:r>
        <w:r w:rsidR="009468B8">
          <w:rPr>
            <w:noProof/>
            <w:webHidden/>
          </w:rPr>
          <w:tab/>
        </w:r>
        <w:r w:rsidR="009468B8">
          <w:rPr>
            <w:noProof/>
            <w:webHidden/>
          </w:rPr>
          <w:fldChar w:fldCharType="begin"/>
        </w:r>
        <w:r w:rsidR="009468B8">
          <w:rPr>
            <w:noProof/>
            <w:webHidden/>
          </w:rPr>
          <w:instrText xml:space="preserve"> PAGEREF _Toc420080325 \h </w:instrText>
        </w:r>
        <w:r w:rsidR="009468B8">
          <w:rPr>
            <w:noProof/>
            <w:webHidden/>
          </w:rPr>
        </w:r>
        <w:r w:rsidR="009468B8">
          <w:rPr>
            <w:noProof/>
            <w:webHidden/>
          </w:rPr>
          <w:fldChar w:fldCharType="separate"/>
        </w:r>
        <w:r w:rsidR="00B03861">
          <w:rPr>
            <w:noProof/>
            <w:webHidden/>
          </w:rPr>
          <w:t>52</w:t>
        </w:r>
        <w:r w:rsidR="009468B8">
          <w:rPr>
            <w:noProof/>
            <w:webHidden/>
          </w:rPr>
          <w:fldChar w:fldCharType="end"/>
        </w:r>
      </w:hyperlink>
    </w:p>
    <w:p w14:paraId="62C89FF3" w14:textId="514873CD" w:rsidR="009468B8" w:rsidRDefault="00C96C77">
      <w:pPr>
        <w:pStyle w:val="TOC6"/>
        <w:tabs>
          <w:tab w:val="right" w:leader="dot" w:pos="5030"/>
        </w:tabs>
        <w:rPr>
          <w:rFonts w:eastAsiaTheme="minorEastAsia"/>
          <w:noProof/>
          <w:sz w:val="22"/>
          <w:lang w:val="en-US" w:eastAsia="en-US" w:bidi="ar-SA"/>
        </w:rPr>
      </w:pPr>
      <w:hyperlink w:anchor="_Toc420080326" w:history="1">
        <w:r w:rsidR="009468B8" w:rsidRPr="00D97CC8">
          <w:rPr>
            <w:rStyle w:val="Hyperlink"/>
            <w:noProof/>
          </w:rPr>
          <w:t xml:space="preserve">Microsoft Dynamics CRM Online Enterprise pour SA </w:t>
        </w:r>
        <w:r w:rsidR="009468B8">
          <w:rPr>
            <w:rStyle w:val="Hyperlink"/>
            <w:noProof/>
          </w:rPr>
          <w:br/>
        </w:r>
        <w:r w:rsidR="009468B8" w:rsidRPr="00D97CC8">
          <w:rPr>
            <w:rStyle w:val="Hyperlink"/>
            <w:noProof/>
          </w:rPr>
          <w:t>(SL Utilisateur)</w:t>
        </w:r>
        <w:r w:rsidR="009468B8">
          <w:rPr>
            <w:noProof/>
            <w:webHidden/>
          </w:rPr>
          <w:tab/>
        </w:r>
        <w:r w:rsidR="009468B8">
          <w:rPr>
            <w:noProof/>
            <w:webHidden/>
          </w:rPr>
          <w:fldChar w:fldCharType="begin"/>
        </w:r>
        <w:r w:rsidR="009468B8">
          <w:rPr>
            <w:noProof/>
            <w:webHidden/>
          </w:rPr>
          <w:instrText xml:space="preserve"> PAGEREF _Toc420080326 \h </w:instrText>
        </w:r>
        <w:r w:rsidR="009468B8">
          <w:rPr>
            <w:noProof/>
            <w:webHidden/>
          </w:rPr>
        </w:r>
        <w:r w:rsidR="009468B8">
          <w:rPr>
            <w:noProof/>
            <w:webHidden/>
          </w:rPr>
          <w:fldChar w:fldCharType="separate"/>
        </w:r>
        <w:r w:rsidR="00B03861">
          <w:rPr>
            <w:noProof/>
            <w:webHidden/>
          </w:rPr>
          <w:t>52</w:t>
        </w:r>
        <w:r w:rsidR="009468B8">
          <w:rPr>
            <w:noProof/>
            <w:webHidden/>
          </w:rPr>
          <w:fldChar w:fldCharType="end"/>
        </w:r>
      </w:hyperlink>
    </w:p>
    <w:p w14:paraId="45AD05EB" w14:textId="77777777" w:rsidR="009468B8" w:rsidRDefault="00C96C77">
      <w:pPr>
        <w:pStyle w:val="TOC6"/>
        <w:tabs>
          <w:tab w:val="right" w:leader="dot" w:pos="5030"/>
        </w:tabs>
        <w:rPr>
          <w:rFonts w:eastAsiaTheme="minorEastAsia"/>
          <w:noProof/>
          <w:sz w:val="22"/>
          <w:lang w:val="en-US" w:eastAsia="en-US" w:bidi="ar-SA"/>
        </w:rPr>
      </w:pPr>
      <w:hyperlink w:anchor="_Toc420080327" w:history="1">
        <w:r w:rsidR="009468B8" w:rsidRPr="00D97CC8">
          <w:rPr>
            <w:rStyle w:val="Hyperlink"/>
            <w:noProof/>
          </w:rPr>
          <w:t>Microsoft Dynamics CRM Online Essential (SL Utilisateur)</w:t>
        </w:r>
        <w:r w:rsidR="009468B8">
          <w:rPr>
            <w:noProof/>
            <w:webHidden/>
          </w:rPr>
          <w:tab/>
        </w:r>
        <w:r w:rsidR="009468B8">
          <w:rPr>
            <w:noProof/>
            <w:webHidden/>
          </w:rPr>
          <w:fldChar w:fldCharType="begin"/>
        </w:r>
        <w:r w:rsidR="009468B8">
          <w:rPr>
            <w:noProof/>
            <w:webHidden/>
          </w:rPr>
          <w:instrText xml:space="preserve"> PAGEREF _Toc420080327 \h </w:instrText>
        </w:r>
        <w:r w:rsidR="009468B8">
          <w:rPr>
            <w:noProof/>
            <w:webHidden/>
          </w:rPr>
        </w:r>
        <w:r w:rsidR="009468B8">
          <w:rPr>
            <w:noProof/>
            <w:webHidden/>
          </w:rPr>
          <w:fldChar w:fldCharType="separate"/>
        </w:r>
        <w:r w:rsidR="00B03861">
          <w:rPr>
            <w:noProof/>
            <w:webHidden/>
          </w:rPr>
          <w:t>52</w:t>
        </w:r>
        <w:r w:rsidR="009468B8">
          <w:rPr>
            <w:noProof/>
            <w:webHidden/>
          </w:rPr>
          <w:fldChar w:fldCharType="end"/>
        </w:r>
      </w:hyperlink>
    </w:p>
    <w:p w14:paraId="19C8DDA4" w14:textId="638F4D52" w:rsidR="009468B8" w:rsidRDefault="00C96C77">
      <w:pPr>
        <w:pStyle w:val="TOC6"/>
        <w:tabs>
          <w:tab w:val="right" w:leader="dot" w:pos="5030"/>
        </w:tabs>
        <w:rPr>
          <w:rFonts w:eastAsiaTheme="minorEastAsia"/>
          <w:noProof/>
          <w:sz w:val="22"/>
          <w:lang w:val="en-US" w:eastAsia="en-US" w:bidi="ar-SA"/>
        </w:rPr>
      </w:pPr>
      <w:hyperlink w:anchor="_Toc420080328" w:history="1">
        <w:r w:rsidR="009468B8" w:rsidRPr="00D97CC8">
          <w:rPr>
            <w:rStyle w:val="Hyperlink"/>
            <w:noProof/>
          </w:rPr>
          <w:t xml:space="preserve">Microsoft Dynamics CRM Online Essential pour SA </w:t>
        </w:r>
        <w:r w:rsidR="009468B8">
          <w:rPr>
            <w:rStyle w:val="Hyperlink"/>
            <w:noProof/>
          </w:rPr>
          <w:br/>
        </w:r>
        <w:r w:rsidR="009468B8" w:rsidRPr="00D97CC8">
          <w:rPr>
            <w:rStyle w:val="Hyperlink"/>
            <w:noProof/>
          </w:rPr>
          <w:t>(SL Utilisateur)</w:t>
        </w:r>
        <w:r w:rsidR="009468B8">
          <w:rPr>
            <w:noProof/>
            <w:webHidden/>
          </w:rPr>
          <w:tab/>
        </w:r>
        <w:r w:rsidR="009468B8">
          <w:rPr>
            <w:noProof/>
            <w:webHidden/>
          </w:rPr>
          <w:fldChar w:fldCharType="begin"/>
        </w:r>
        <w:r w:rsidR="009468B8">
          <w:rPr>
            <w:noProof/>
            <w:webHidden/>
          </w:rPr>
          <w:instrText xml:space="preserve"> PAGEREF _Toc420080328 \h </w:instrText>
        </w:r>
        <w:r w:rsidR="009468B8">
          <w:rPr>
            <w:noProof/>
            <w:webHidden/>
          </w:rPr>
        </w:r>
        <w:r w:rsidR="009468B8">
          <w:rPr>
            <w:noProof/>
            <w:webHidden/>
          </w:rPr>
          <w:fldChar w:fldCharType="separate"/>
        </w:r>
        <w:r w:rsidR="00B03861">
          <w:rPr>
            <w:noProof/>
            <w:webHidden/>
          </w:rPr>
          <w:t>52</w:t>
        </w:r>
        <w:r w:rsidR="009468B8">
          <w:rPr>
            <w:noProof/>
            <w:webHidden/>
          </w:rPr>
          <w:fldChar w:fldCharType="end"/>
        </w:r>
      </w:hyperlink>
    </w:p>
    <w:p w14:paraId="49EBAB2D" w14:textId="77777777" w:rsidR="009468B8" w:rsidRDefault="00C96C77">
      <w:pPr>
        <w:pStyle w:val="TOC6"/>
        <w:tabs>
          <w:tab w:val="right" w:leader="dot" w:pos="5030"/>
        </w:tabs>
        <w:rPr>
          <w:rFonts w:eastAsiaTheme="minorEastAsia"/>
          <w:noProof/>
          <w:sz w:val="22"/>
          <w:lang w:val="en-US" w:eastAsia="en-US" w:bidi="ar-SA"/>
        </w:rPr>
      </w:pPr>
      <w:hyperlink w:anchor="_Toc420080329" w:history="1">
        <w:r w:rsidR="009468B8" w:rsidRPr="00D97CC8">
          <w:rPr>
            <w:rStyle w:val="Hyperlink"/>
            <w:noProof/>
          </w:rPr>
          <w:t>Microsoft Dynamics CRM Online, instance hors production supplémentaire (SL Module Complémentaire)</w:t>
        </w:r>
        <w:r w:rsidR="009468B8">
          <w:rPr>
            <w:noProof/>
            <w:webHidden/>
          </w:rPr>
          <w:tab/>
        </w:r>
        <w:r w:rsidR="009468B8">
          <w:rPr>
            <w:noProof/>
            <w:webHidden/>
          </w:rPr>
          <w:fldChar w:fldCharType="begin"/>
        </w:r>
        <w:r w:rsidR="009468B8">
          <w:rPr>
            <w:noProof/>
            <w:webHidden/>
          </w:rPr>
          <w:instrText xml:space="preserve"> PAGEREF _Toc420080329 \h </w:instrText>
        </w:r>
        <w:r w:rsidR="009468B8">
          <w:rPr>
            <w:noProof/>
            <w:webHidden/>
          </w:rPr>
        </w:r>
        <w:r w:rsidR="009468B8">
          <w:rPr>
            <w:noProof/>
            <w:webHidden/>
          </w:rPr>
          <w:fldChar w:fldCharType="separate"/>
        </w:r>
        <w:r w:rsidR="00B03861">
          <w:rPr>
            <w:noProof/>
            <w:webHidden/>
          </w:rPr>
          <w:t>52</w:t>
        </w:r>
        <w:r w:rsidR="009468B8">
          <w:rPr>
            <w:noProof/>
            <w:webHidden/>
          </w:rPr>
          <w:fldChar w:fldCharType="end"/>
        </w:r>
      </w:hyperlink>
    </w:p>
    <w:p w14:paraId="7112CBF0" w14:textId="77777777" w:rsidR="009468B8" w:rsidRDefault="00C96C77">
      <w:pPr>
        <w:pStyle w:val="TOC6"/>
        <w:tabs>
          <w:tab w:val="right" w:leader="dot" w:pos="5030"/>
        </w:tabs>
        <w:rPr>
          <w:rFonts w:eastAsiaTheme="minorEastAsia"/>
          <w:noProof/>
          <w:sz w:val="22"/>
          <w:lang w:val="en-US" w:eastAsia="en-US" w:bidi="ar-SA"/>
        </w:rPr>
      </w:pPr>
      <w:hyperlink w:anchor="_Toc420080330" w:history="1">
        <w:r w:rsidR="009468B8" w:rsidRPr="00D97CC8">
          <w:rPr>
            <w:rStyle w:val="Hyperlink"/>
            <w:noProof/>
          </w:rPr>
          <w:t>Microsoft Dynamics CRM Online, instance de production supplémentaire (SL Module Complémentaire)</w:t>
        </w:r>
        <w:r w:rsidR="009468B8">
          <w:rPr>
            <w:noProof/>
            <w:webHidden/>
          </w:rPr>
          <w:tab/>
        </w:r>
        <w:r w:rsidR="009468B8">
          <w:rPr>
            <w:noProof/>
            <w:webHidden/>
          </w:rPr>
          <w:fldChar w:fldCharType="begin"/>
        </w:r>
        <w:r w:rsidR="009468B8">
          <w:rPr>
            <w:noProof/>
            <w:webHidden/>
          </w:rPr>
          <w:instrText xml:space="preserve"> PAGEREF _Toc420080330 \h </w:instrText>
        </w:r>
        <w:r w:rsidR="009468B8">
          <w:rPr>
            <w:noProof/>
            <w:webHidden/>
          </w:rPr>
        </w:r>
        <w:r w:rsidR="009468B8">
          <w:rPr>
            <w:noProof/>
            <w:webHidden/>
          </w:rPr>
          <w:fldChar w:fldCharType="separate"/>
        </w:r>
        <w:r w:rsidR="00B03861">
          <w:rPr>
            <w:noProof/>
            <w:webHidden/>
          </w:rPr>
          <w:t>52</w:t>
        </w:r>
        <w:r w:rsidR="009468B8">
          <w:rPr>
            <w:noProof/>
            <w:webHidden/>
          </w:rPr>
          <w:fldChar w:fldCharType="end"/>
        </w:r>
      </w:hyperlink>
    </w:p>
    <w:p w14:paraId="7926BA48" w14:textId="77777777" w:rsidR="009468B8" w:rsidRDefault="00C96C77">
      <w:pPr>
        <w:pStyle w:val="TOC6"/>
        <w:tabs>
          <w:tab w:val="right" w:leader="dot" w:pos="5030"/>
        </w:tabs>
        <w:rPr>
          <w:rFonts w:eastAsiaTheme="minorEastAsia"/>
          <w:noProof/>
          <w:sz w:val="22"/>
          <w:lang w:val="en-US" w:eastAsia="en-US" w:bidi="ar-SA"/>
        </w:rPr>
      </w:pPr>
      <w:hyperlink w:anchor="_Toc420080331" w:history="1">
        <w:r w:rsidR="009468B8" w:rsidRPr="00D97CC8">
          <w:rPr>
            <w:rStyle w:val="Hyperlink"/>
            <w:noProof/>
          </w:rPr>
          <w:t>Microsoft Dynamics CRM Online Professional (SL Utilisateur)</w:t>
        </w:r>
        <w:r w:rsidR="009468B8">
          <w:rPr>
            <w:noProof/>
            <w:webHidden/>
          </w:rPr>
          <w:tab/>
        </w:r>
        <w:r w:rsidR="009468B8">
          <w:rPr>
            <w:noProof/>
            <w:webHidden/>
          </w:rPr>
          <w:fldChar w:fldCharType="begin"/>
        </w:r>
        <w:r w:rsidR="009468B8">
          <w:rPr>
            <w:noProof/>
            <w:webHidden/>
          </w:rPr>
          <w:instrText xml:space="preserve"> PAGEREF _Toc420080331 \h </w:instrText>
        </w:r>
        <w:r w:rsidR="009468B8">
          <w:rPr>
            <w:noProof/>
            <w:webHidden/>
          </w:rPr>
        </w:r>
        <w:r w:rsidR="009468B8">
          <w:rPr>
            <w:noProof/>
            <w:webHidden/>
          </w:rPr>
          <w:fldChar w:fldCharType="separate"/>
        </w:r>
        <w:r w:rsidR="00B03861">
          <w:rPr>
            <w:noProof/>
            <w:webHidden/>
          </w:rPr>
          <w:t>52</w:t>
        </w:r>
        <w:r w:rsidR="009468B8">
          <w:rPr>
            <w:noProof/>
            <w:webHidden/>
          </w:rPr>
          <w:fldChar w:fldCharType="end"/>
        </w:r>
      </w:hyperlink>
    </w:p>
    <w:p w14:paraId="5DC56559" w14:textId="0B96386E" w:rsidR="009468B8" w:rsidRDefault="00C96C77">
      <w:pPr>
        <w:pStyle w:val="TOC6"/>
        <w:tabs>
          <w:tab w:val="right" w:leader="dot" w:pos="5030"/>
        </w:tabs>
        <w:rPr>
          <w:rFonts w:eastAsiaTheme="minorEastAsia"/>
          <w:noProof/>
          <w:sz w:val="22"/>
          <w:lang w:val="en-US" w:eastAsia="en-US" w:bidi="ar-SA"/>
        </w:rPr>
      </w:pPr>
      <w:hyperlink w:anchor="_Toc420080332" w:history="1">
        <w:r w:rsidR="009468B8" w:rsidRPr="00D97CC8">
          <w:rPr>
            <w:rStyle w:val="Hyperlink"/>
            <w:noProof/>
          </w:rPr>
          <w:t xml:space="preserve">Microsoft Dynamics CRM Online, secteur public, </w:t>
        </w:r>
        <w:r w:rsidR="009468B8">
          <w:rPr>
            <w:rStyle w:val="Hyperlink"/>
            <w:noProof/>
          </w:rPr>
          <w:br/>
        </w:r>
        <w:r w:rsidR="009468B8" w:rsidRPr="00D97CC8">
          <w:rPr>
            <w:rStyle w:val="Hyperlink"/>
            <w:noProof/>
          </w:rPr>
          <w:t>professionnelle (SL Utilisateur)</w:t>
        </w:r>
        <w:r w:rsidR="009468B8">
          <w:rPr>
            <w:noProof/>
            <w:webHidden/>
          </w:rPr>
          <w:tab/>
        </w:r>
        <w:r w:rsidR="009468B8">
          <w:rPr>
            <w:noProof/>
            <w:webHidden/>
          </w:rPr>
          <w:fldChar w:fldCharType="begin"/>
        </w:r>
        <w:r w:rsidR="009468B8">
          <w:rPr>
            <w:noProof/>
            <w:webHidden/>
          </w:rPr>
          <w:instrText xml:space="preserve"> PAGEREF _Toc420080332 \h </w:instrText>
        </w:r>
        <w:r w:rsidR="009468B8">
          <w:rPr>
            <w:noProof/>
            <w:webHidden/>
          </w:rPr>
        </w:r>
        <w:r w:rsidR="009468B8">
          <w:rPr>
            <w:noProof/>
            <w:webHidden/>
          </w:rPr>
          <w:fldChar w:fldCharType="separate"/>
        </w:r>
        <w:r w:rsidR="00B03861">
          <w:rPr>
            <w:noProof/>
            <w:webHidden/>
          </w:rPr>
          <w:t>52</w:t>
        </w:r>
        <w:r w:rsidR="009468B8">
          <w:rPr>
            <w:noProof/>
            <w:webHidden/>
          </w:rPr>
          <w:fldChar w:fldCharType="end"/>
        </w:r>
      </w:hyperlink>
    </w:p>
    <w:p w14:paraId="78CDF7A5" w14:textId="1CFF8E2F" w:rsidR="009468B8" w:rsidRDefault="00C96C77">
      <w:pPr>
        <w:pStyle w:val="TOC6"/>
        <w:tabs>
          <w:tab w:val="right" w:leader="dot" w:pos="5030"/>
        </w:tabs>
        <w:rPr>
          <w:rFonts w:eastAsiaTheme="minorEastAsia"/>
          <w:noProof/>
          <w:sz w:val="22"/>
          <w:lang w:val="en-US" w:eastAsia="en-US" w:bidi="ar-SA"/>
        </w:rPr>
      </w:pPr>
      <w:hyperlink w:anchor="_Toc420080333" w:history="1">
        <w:r w:rsidR="009468B8" w:rsidRPr="00D97CC8">
          <w:rPr>
            <w:rStyle w:val="Hyperlink"/>
            <w:noProof/>
          </w:rPr>
          <w:t xml:space="preserve">Microsoft Dynamics CRM Online Professional pour SA </w:t>
        </w:r>
        <w:r w:rsidR="009468B8">
          <w:rPr>
            <w:rStyle w:val="Hyperlink"/>
            <w:noProof/>
          </w:rPr>
          <w:br/>
        </w:r>
        <w:r w:rsidR="009468B8" w:rsidRPr="00D97CC8">
          <w:rPr>
            <w:rStyle w:val="Hyperlink"/>
            <w:noProof/>
          </w:rPr>
          <w:t>(SL Utilisateur)</w:t>
        </w:r>
        <w:r w:rsidR="009468B8">
          <w:rPr>
            <w:noProof/>
            <w:webHidden/>
          </w:rPr>
          <w:tab/>
        </w:r>
        <w:r w:rsidR="009468B8">
          <w:rPr>
            <w:noProof/>
            <w:webHidden/>
          </w:rPr>
          <w:fldChar w:fldCharType="begin"/>
        </w:r>
        <w:r w:rsidR="009468B8">
          <w:rPr>
            <w:noProof/>
            <w:webHidden/>
          </w:rPr>
          <w:instrText xml:space="preserve"> PAGEREF _Toc420080333 \h </w:instrText>
        </w:r>
        <w:r w:rsidR="009468B8">
          <w:rPr>
            <w:noProof/>
            <w:webHidden/>
          </w:rPr>
        </w:r>
        <w:r w:rsidR="009468B8">
          <w:rPr>
            <w:noProof/>
            <w:webHidden/>
          </w:rPr>
          <w:fldChar w:fldCharType="separate"/>
        </w:r>
        <w:r w:rsidR="00B03861">
          <w:rPr>
            <w:noProof/>
            <w:webHidden/>
          </w:rPr>
          <w:t>53</w:t>
        </w:r>
        <w:r w:rsidR="009468B8">
          <w:rPr>
            <w:noProof/>
            <w:webHidden/>
          </w:rPr>
          <w:fldChar w:fldCharType="end"/>
        </w:r>
      </w:hyperlink>
    </w:p>
    <w:p w14:paraId="10A27FDD" w14:textId="77777777" w:rsidR="009468B8" w:rsidRDefault="00C96C77">
      <w:pPr>
        <w:pStyle w:val="TOC6"/>
        <w:tabs>
          <w:tab w:val="right" w:leader="dot" w:pos="5030"/>
        </w:tabs>
        <w:rPr>
          <w:rFonts w:eastAsiaTheme="minorEastAsia"/>
          <w:noProof/>
          <w:sz w:val="22"/>
          <w:lang w:val="en-US" w:eastAsia="en-US" w:bidi="ar-SA"/>
        </w:rPr>
      </w:pPr>
      <w:hyperlink w:anchor="_Toc420080334" w:history="1">
        <w:r w:rsidR="009468B8" w:rsidRPr="00D97CC8">
          <w:rPr>
            <w:rStyle w:val="Hyperlink"/>
            <w:noProof/>
          </w:rPr>
          <w:t>Microsoft Dynamics CRM Online, support professionnel direct</w:t>
        </w:r>
        <w:r w:rsidR="009468B8">
          <w:rPr>
            <w:noProof/>
            <w:webHidden/>
          </w:rPr>
          <w:tab/>
        </w:r>
        <w:r w:rsidR="009468B8">
          <w:rPr>
            <w:noProof/>
            <w:webHidden/>
          </w:rPr>
          <w:fldChar w:fldCharType="begin"/>
        </w:r>
        <w:r w:rsidR="009468B8">
          <w:rPr>
            <w:noProof/>
            <w:webHidden/>
          </w:rPr>
          <w:instrText xml:space="preserve"> PAGEREF _Toc420080334 \h </w:instrText>
        </w:r>
        <w:r w:rsidR="009468B8">
          <w:rPr>
            <w:noProof/>
            <w:webHidden/>
          </w:rPr>
        </w:r>
        <w:r w:rsidR="009468B8">
          <w:rPr>
            <w:noProof/>
            <w:webHidden/>
          </w:rPr>
          <w:fldChar w:fldCharType="separate"/>
        </w:r>
        <w:r w:rsidR="00B03861">
          <w:rPr>
            <w:noProof/>
            <w:webHidden/>
          </w:rPr>
          <w:t>53</w:t>
        </w:r>
        <w:r w:rsidR="009468B8">
          <w:rPr>
            <w:noProof/>
            <w:webHidden/>
          </w:rPr>
          <w:fldChar w:fldCharType="end"/>
        </w:r>
      </w:hyperlink>
    </w:p>
    <w:p w14:paraId="450FEB9F" w14:textId="12FE59B9" w:rsidR="009468B8" w:rsidRDefault="00C96C77">
      <w:pPr>
        <w:pStyle w:val="TOC6"/>
        <w:tabs>
          <w:tab w:val="right" w:leader="dot" w:pos="5030"/>
        </w:tabs>
        <w:rPr>
          <w:rFonts w:eastAsiaTheme="minorEastAsia"/>
          <w:noProof/>
          <w:sz w:val="22"/>
          <w:lang w:val="en-US" w:eastAsia="en-US" w:bidi="ar-SA"/>
        </w:rPr>
      </w:pPr>
      <w:hyperlink w:anchor="_Toc420080335" w:history="1">
        <w:r w:rsidR="009468B8" w:rsidRPr="00D97CC8">
          <w:rPr>
            <w:rStyle w:val="Hyperlink"/>
            <w:noProof/>
          </w:rPr>
          <w:t xml:space="preserve">Microsoft Dynamics CRM Online, stockage supplémentaire </w:t>
        </w:r>
        <w:r w:rsidR="009468B8">
          <w:rPr>
            <w:rStyle w:val="Hyperlink"/>
            <w:noProof/>
          </w:rPr>
          <w:br/>
        </w:r>
        <w:r w:rsidR="009468B8" w:rsidRPr="00D97CC8">
          <w:rPr>
            <w:rStyle w:val="Hyperlink"/>
            <w:noProof/>
          </w:rPr>
          <w:t>(SL Module Complémentaire)</w:t>
        </w:r>
        <w:r w:rsidR="009468B8">
          <w:rPr>
            <w:noProof/>
            <w:webHidden/>
          </w:rPr>
          <w:tab/>
        </w:r>
        <w:r w:rsidR="009468B8">
          <w:rPr>
            <w:noProof/>
            <w:webHidden/>
          </w:rPr>
          <w:fldChar w:fldCharType="begin"/>
        </w:r>
        <w:r w:rsidR="009468B8">
          <w:rPr>
            <w:noProof/>
            <w:webHidden/>
          </w:rPr>
          <w:instrText xml:space="preserve"> PAGEREF _Toc420080335 \h </w:instrText>
        </w:r>
        <w:r w:rsidR="009468B8">
          <w:rPr>
            <w:noProof/>
            <w:webHidden/>
          </w:rPr>
        </w:r>
        <w:r w:rsidR="009468B8">
          <w:rPr>
            <w:noProof/>
            <w:webHidden/>
          </w:rPr>
          <w:fldChar w:fldCharType="separate"/>
        </w:r>
        <w:r w:rsidR="00B03861">
          <w:rPr>
            <w:noProof/>
            <w:webHidden/>
          </w:rPr>
          <w:t>53</w:t>
        </w:r>
        <w:r w:rsidR="009468B8">
          <w:rPr>
            <w:noProof/>
            <w:webHidden/>
          </w:rPr>
          <w:fldChar w:fldCharType="end"/>
        </w:r>
      </w:hyperlink>
    </w:p>
    <w:p w14:paraId="0ECEFE4B" w14:textId="77777777" w:rsidR="009468B8" w:rsidRDefault="00C96C77">
      <w:pPr>
        <w:pStyle w:val="TOC6"/>
        <w:tabs>
          <w:tab w:val="right" w:leader="dot" w:pos="5030"/>
        </w:tabs>
        <w:rPr>
          <w:rFonts w:eastAsiaTheme="minorEastAsia"/>
          <w:noProof/>
          <w:sz w:val="22"/>
          <w:lang w:val="en-US" w:eastAsia="en-US" w:bidi="ar-SA"/>
        </w:rPr>
      </w:pPr>
      <w:hyperlink w:anchor="_Toc420080336" w:history="1">
        <w:r w:rsidR="009468B8" w:rsidRPr="00D97CC8">
          <w:rPr>
            <w:rStyle w:val="Hyperlink"/>
            <w:noProof/>
          </w:rPr>
          <w:t>Microsoft Dynamics CRM Online, basique EDU (SL Utilisateur)</w:t>
        </w:r>
        <w:r w:rsidR="009468B8">
          <w:rPr>
            <w:noProof/>
            <w:webHidden/>
          </w:rPr>
          <w:tab/>
        </w:r>
        <w:r w:rsidR="009468B8">
          <w:rPr>
            <w:noProof/>
            <w:webHidden/>
          </w:rPr>
          <w:fldChar w:fldCharType="begin"/>
        </w:r>
        <w:r w:rsidR="009468B8">
          <w:rPr>
            <w:noProof/>
            <w:webHidden/>
          </w:rPr>
          <w:instrText xml:space="preserve"> PAGEREF _Toc420080336 \h </w:instrText>
        </w:r>
        <w:r w:rsidR="009468B8">
          <w:rPr>
            <w:noProof/>
            <w:webHidden/>
          </w:rPr>
        </w:r>
        <w:r w:rsidR="009468B8">
          <w:rPr>
            <w:noProof/>
            <w:webHidden/>
          </w:rPr>
          <w:fldChar w:fldCharType="separate"/>
        </w:r>
        <w:r w:rsidR="00B03861">
          <w:rPr>
            <w:noProof/>
            <w:webHidden/>
          </w:rPr>
          <w:t>53</w:t>
        </w:r>
        <w:r w:rsidR="009468B8">
          <w:rPr>
            <w:noProof/>
            <w:webHidden/>
          </w:rPr>
          <w:fldChar w:fldCharType="end"/>
        </w:r>
      </w:hyperlink>
    </w:p>
    <w:p w14:paraId="35FE3A52" w14:textId="42C4CDF9" w:rsidR="009468B8" w:rsidRDefault="00C96C77">
      <w:pPr>
        <w:pStyle w:val="TOC6"/>
        <w:tabs>
          <w:tab w:val="right" w:leader="dot" w:pos="5030"/>
        </w:tabs>
        <w:rPr>
          <w:rFonts w:eastAsiaTheme="minorEastAsia"/>
          <w:noProof/>
          <w:sz w:val="22"/>
          <w:lang w:val="en-US" w:eastAsia="en-US" w:bidi="ar-SA"/>
        </w:rPr>
      </w:pPr>
      <w:hyperlink w:anchor="_Toc420080337" w:history="1">
        <w:r w:rsidR="009468B8" w:rsidRPr="00D97CC8">
          <w:rPr>
            <w:rStyle w:val="Hyperlink"/>
            <w:noProof/>
          </w:rPr>
          <w:t xml:space="preserve">Microsoft Dynamics CRM Online, essentielle EDU </w:t>
        </w:r>
        <w:r w:rsidR="009468B8">
          <w:rPr>
            <w:rStyle w:val="Hyperlink"/>
            <w:noProof/>
          </w:rPr>
          <w:br/>
        </w:r>
        <w:r w:rsidR="009468B8" w:rsidRPr="00D97CC8">
          <w:rPr>
            <w:rStyle w:val="Hyperlink"/>
            <w:noProof/>
          </w:rPr>
          <w:t>(SL Utilisateur)</w:t>
        </w:r>
        <w:r w:rsidR="009468B8">
          <w:rPr>
            <w:noProof/>
            <w:webHidden/>
          </w:rPr>
          <w:tab/>
        </w:r>
        <w:r w:rsidR="009468B8">
          <w:rPr>
            <w:noProof/>
            <w:webHidden/>
          </w:rPr>
          <w:fldChar w:fldCharType="begin"/>
        </w:r>
        <w:r w:rsidR="009468B8">
          <w:rPr>
            <w:noProof/>
            <w:webHidden/>
          </w:rPr>
          <w:instrText xml:space="preserve"> PAGEREF _Toc420080337 \h </w:instrText>
        </w:r>
        <w:r w:rsidR="009468B8">
          <w:rPr>
            <w:noProof/>
            <w:webHidden/>
          </w:rPr>
        </w:r>
        <w:r w:rsidR="009468B8">
          <w:rPr>
            <w:noProof/>
            <w:webHidden/>
          </w:rPr>
          <w:fldChar w:fldCharType="separate"/>
        </w:r>
        <w:r w:rsidR="00B03861">
          <w:rPr>
            <w:noProof/>
            <w:webHidden/>
          </w:rPr>
          <w:t>53</w:t>
        </w:r>
        <w:r w:rsidR="009468B8">
          <w:rPr>
            <w:noProof/>
            <w:webHidden/>
          </w:rPr>
          <w:fldChar w:fldCharType="end"/>
        </w:r>
      </w:hyperlink>
    </w:p>
    <w:p w14:paraId="751022AB" w14:textId="131E930A" w:rsidR="009468B8" w:rsidRDefault="00C96C77">
      <w:pPr>
        <w:pStyle w:val="TOC6"/>
        <w:tabs>
          <w:tab w:val="right" w:leader="dot" w:pos="5030"/>
        </w:tabs>
        <w:rPr>
          <w:rFonts w:eastAsiaTheme="minorEastAsia"/>
          <w:noProof/>
          <w:sz w:val="22"/>
          <w:lang w:val="en-US" w:eastAsia="en-US" w:bidi="ar-SA"/>
        </w:rPr>
      </w:pPr>
      <w:hyperlink w:anchor="_Toc420080338" w:history="1">
        <w:r w:rsidR="009468B8" w:rsidRPr="00D97CC8">
          <w:rPr>
            <w:rStyle w:val="Hyperlink"/>
            <w:noProof/>
          </w:rPr>
          <w:t xml:space="preserve">Microsoft Dynamics CRM Online, professionnelle </w:t>
        </w:r>
        <w:r w:rsidR="009468B8">
          <w:rPr>
            <w:rStyle w:val="Hyperlink"/>
            <w:noProof/>
          </w:rPr>
          <w:br/>
        </w:r>
        <w:r w:rsidR="009468B8" w:rsidRPr="00D97CC8">
          <w:rPr>
            <w:rStyle w:val="Hyperlink"/>
            <w:noProof/>
          </w:rPr>
          <w:t>EDU (SL Utilisateur)</w:t>
        </w:r>
        <w:r w:rsidR="009468B8">
          <w:rPr>
            <w:noProof/>
            <w:webHidden/>
          </w:rPr>
          <w:tab/>
        </w:r>
        <w:r w:rsidR="009468B8">
          <w:rPr>
            <w:noProof/>
            <w:webHidden/>
          </w:rPr>
          <w:fldChar w:fldCharType="begin"/>
        </w:r>
        <w:r w:rsidR="009468B8">
          <w:rPr>
            <w:noProof/>
            <w:webHidden/>
          </w:rPr>
          <w:instrText xml:space="preserve"> PAGEREF _Toc420080338 \h </w:instrText>
        </w:r>
        <w:r w:rsidR="009468B8">
          <w:rPr>
            <w:noProof/>
            <w:webHidden/>
          </w:rPr>
        </w:r>
        <w:r w:rsidR="009468B8">
          <w:rPr>
            <w:noProof/>
            <w:webHidden/>
          </w:rPr>
          <w:fldChar w:fldCharType="separate"/>
        </w:r>
        <w:r w:rsidR="00B03861">
          <w:rPr>
            <w:noProof/>
            <w:webHidden/>
          </w:rPr>
          <w:t>53</w:t>
        </w:r>
        <w:r w:rsidR="009468B8">
          <w:rPr>
            <w:noProof/>
            <w:webHidden/>
          </w:rPr>
          <w:fldChar w:fldCharType="end"/>
        </w:r>
      </w:hyperlink>
    </w:p>
    <w:p w14:paraId="070EF3E2" w14:textId="16FBA859" w:rsidR="009468B8" w:rsidRDefault="00C96C77">
      <w:pPr>
        <w:pStyle w:val="TOC6"/>
        <w:tabs>
          <w:tab w:val="right" w:leader="dot" w:pos="5030"/>
        </w:tabs>
        <w:rPr>
          <w:rFonts w:eastAsiaTheme="minorEastAsia"/>
          <w:noProof/>
          <w:sz w:val="22"/>
          <w:lang w:val="en-US" w:eastAsia="en-US" w:bidi="ar-SA"/>
        </w:rPr>
      </w:pPr>
      <w:hyperlink w:anchor="_Toc420080339" w:history="1">
        <w:r w:rsidR="009468B8" w:rsidRPr="00D97CC8">
          <w:rPr>
            <w:rStyle w:val="Hyperlink"/>
            <w:noProof/>
          </w:rPr>
          <w:t xml:space="preserve">Microsoft Dynamics CRM Online Enterprise EDU </w:t>
        </w:r>
        <w:r w:rsidR="009468B8">
          <w:rPr>
            <w:rStyle w:val="Hyperlink"/>
            <w:noProof/>
          </w:rPr>
          <w:br/>
        </w:r>
        <w:r w:rsidR="009468B8" w:rsidRPr="00D97CC8">
          <w:rPr>
            <w:rStyle w:val="Hyperlink"/>
            <w:noProof/>
          </w:rPr>
          <w:t>(SL Utilisateur)</w:t>
        </w:r>
        <w:r w:rsidR="009468B8">
          <w:rPr>
            <w:noProof/>
            <w:webHidden/>
          </w:rPr>
          <w:tab/>
        </w:r>
        <w:r w:rsidR="009468B8">
          <w:rPr>
            <w:noProof/>
            <w:webHidden/>
          </w:rPr>
          <w:fldChar w:fldCharType="begin"/>
        </w:r>
        <w:r w:rsidR="009468B8">
          <w:rPr>
            <w:noProof/>
            <w:webHidden/>
          </w:rPr>
          <w:instrText xml:space="preserve"> PAGEREF _Toc420080339 \h </w:instrText>
        </w:r>
        <w:r w:rsidR="009468B8">
          <w:rPr>
            <w:noProof/>
            <w:webHidden/>
          </w:rPr>
        </w:r>
        <w:r w:rsidR="009468B8">
          <w:rPr>
            <w:noProof/>
            <w:webHidden/>
          </w:rPr>
          <w:fldChar w:fldCharType="separate"/>
        </w:r>
        <w:r w:rsidR="00B03861">
          <w:rPr>
            <w:noProof/>
            <w:webHidden/>
          </w:rPr>
          <w:t>53</w:t>
        </w:r>
        <w:r w:rsidR="009468B8">
          <w:rPr>
            <w:noProof/>
            <w:webHidden/>
          </w:rPr>
          <w:fldChar w:fldCharType="end"/>
        </w:r>
      </w:hyperlink>
    </w:p>
    <w:p w14:paraId="63AEDF05" w14:textId="4F761D45" w:rsidR="009468B8" w:rsidRDefault="00C96C77">
      <w:pPr>
        <w:pStyle w:val="TOC6"/>
        <w:tabs>
          <w:tab w:val="right" w:leader="dot" w:pos="5030"/>
        </w:tabs>
        <w:rPr>
          <w:rFonts w:eastAsiaTheme="minorEastAsia"/>
          <w:noProof/>
          <w:sz w:val="22"/>
          <w:lang w:val="en-US" w:eastAsia="en-US" w:bidi="ar-SA"/>
        </w:rPr>
      </w:pPr>
      <w:hyperlink w:anchor="_Toc420080340" w:history="1">
        <w:r w:rsidR="009468B8" w:rsidRPr="00D97CC8">
          <w:rPr>
            <w:rStyle w:val="Hyperlink"/>
            <w:noProof/>
          </w:rPr>
          <w:t xml:space="preserve">Microsoft Dynamics CRM Online, stockage supplémentaire </w:t>
        </w:r>
        <w:r w:rsidR="009468B8">
          <w:rPr>
            <w:rStyle w:val="Hyperlink"/>
            <w:noProof/>
          </w:rPr>
          <w:br/>
        </w:r>
        <w:r w:rsidR="009468B8" w:rsidRPr="00D97CC8">
          <w:rPr>
            <w:rStyle w:val="Hyperlink"/>
            <w:noProof/>
          </w:rPr>
          <w:t>EDU (SL Module Complémentaire)</w:t>
        </w:r>
        <w:r w:rsidR="009468B8">
          <w:rPr>
            <w:noProof/>
            <w:webHidden/>
          </w:rPr>
          <w:tab/>
        </w:r>
        <w:r w:rsidR="009468B8">
          <w:rPr>
            <w:noProof/>
            <w:webHidden/>
          </w:rPr>
          <w:fldChar w:fldCharType="begin"/>
        </w:r>
        <w:r w:rsidR="009468B8">
          <w:rPr>
            <w:noProof/>
            <w:webHidden/>
          </w:rPr>
          <w:instrText xml:space="preserve"> PAGEREF _Toc420080340 \h </w:instrText>
        </w:r>
        <w:r w:rsidR="009468B8">
          <w:rPr>
            <w:noProof/>
            <w:webHidden/>
          </w:rPr>
        </w:r>
        <w:r w:rsidR="009468B8">
          <w:rPr>
            <w:noProof/>
            <w:webHidden/>
          </w:rPr>
          <w:fldChar w:fldCharType="separate"/>
        </w:r>
        <w:r w:rsidR="00B03861">
          <w:rPr>
            <w:noProof/>
            <w:webHidden/>
          </w:rPr>
          <w:t>53</w:t>
        </w:r>
        <w:r w:rsidR="009468B8">
          <w:rPr>
            <w:noProof/>
            <w:webHidden/>
          </w:rPr>
          <w:fldChar w:fldCharType="end"/>
        </w:r>
      </w:hyperlink>
    </w:p>
    <w:p w14:paraId="46AEAC51" w14:textId="77777777" w:rsidR="009468B8" w:rsidRDefault="00C96C77">
      <w:pPr>
        <w:pStyle w:val="TOC6"/>
        <w:tabs>
          <w:tab w:val="right" w:leader="dot" w:pos="5030"/>
        </w:tabs>
        <w:rPr>
          <w:rFonts w:eastAsiaTheme="minorEastAsia"/>
          <w:noProof/>
          <w:sz w:val="22"/>
          <w:lang w:val="en-US" w:eastAsia="en-US" w:bidi="ar-SA"/>
        </w:rPr>
      </w:pPr>
      <w:hyperlink w:anchor="_Toc420080341" w:history="1">
        <w:r w:rsidR="009468B8" w:rsidRPr="00D97CC8">
          <w:rPr>
            <w:rStyle w:val="Hyperlink"/>
            <w:noProof/>
          </w:rPr>
          <w:t>Microsoft Dynamics CRM Online, instance hors production supplémentaire EDU (SL Module Complémentaire)</w:t>
        </w:r>
        <w:r w:rsidR="009468B8">
          <w:rPr>
            <w:noProof/>
            <w:webHidden/>
          </w:rPr>
          <w:tab/>
        </w:r>
        <w:r w:rsidR="009468B8">
          <w:rPr>
            <w:noProof/>
            <w:webHidden/>
          </w:rPr>
          <w:fldChar w:fldCharType="begin"/>
        </w:r>
        <w:r w:rsidR="009468B8">
          <w:rPr>
            <w:noProof/>
            <w:webHidden/>
          </w:rPr>
          <w:instrText xml:space="preserve"> PAGEREF _Toc420080341 \h </w:instrText>
        </w:r>
        <w:r w:rsidR="009468B8">
          <w:rPr>
            <w:noProof/>
            <w:webHidden/>
          </w:rPr>
        </w:r>
        <w:r w:rsidR="009468B8">
          <w:rPr>
            <w:noProof/>
            <w:webHidden/>
          </w:rPr>
          <w:fldChar w:fldCharType="separate"/>
        </w:r>
        <w:r w:rsidR="00B03861">
          <w:rPr>
            <w:noProof/>
            <w:webHidden/>
          </w:rPr>
          <w:t>53</w:t>
        </w:r>
        <w:r w:rsidR="009468B8">
          <w:rPr>
            <w:noProof/>
            <w:webHidden/>
          </w:rPr>
          <w:fldChar w:fldCharType="end"/>
        </w:r>
      </w:hyperlink>
    </w:p>
    <w:p w14:paraId="36156FAD" w14:textId="77777777" w:rsidR="009468B8" w:rsidRDefault="00C96C77">
      <w:pPr>
        <w:pStyle w:val="TOC6"/>
        <w:tabs>
          <w:tab w:val="right" w:leader="dot" w:pos="5030"/>
        </w:tabs>
        <w:rPr>
          <w:rFonts w:eastAsiaTheme="minorEastAsia"/>
          <w:noProof/>
          <w:sz w:val="22"/>
          <w:lang w:val="en-US" w:eastAsia="en-US" w:bidi="ar-SA"/>
        </w:rPr>
      </w:pPr>
      <w:hyperlink w:anchor="_Toc420080342" w:history="1">
        <w:r w:rsidR="009468B8" w:rsidRPr="00D97CC8">
          <w:rPr>
            <w:rStyle w:val="Hyperlink"/>
            <w:noProof/>
          </w:rPr>
          <w:t>Microsoft Dynamics CRM Online, instance de production supplémentaire EDU (SL Module Complémentaire)</w:t>
        </w:r>
        <w:r w:rsidR="009468B8">
          <w:rPr>
            <w:noProof/>
            <w:webHidden/>
          </w:rPr>
          <w:tab/>
        </w:r>
        <w:r w:rsidR="009468B8">
          <w:rPr>
            <w:noProof/>
            <w:webHidden/>
          </w:rPr>
          <w:fldChar w:fldCharType="begin"/>
        </w:r>
        <w:r w:rsidR="009468B8">
          <w:rPr>
            <w:noProof/>
            <w:webHidden/>
          </w:rPr>
          <w:instrText xml:space="preserve"> PAGEREF _Toc420080342 \h </w:instrText>
        </w:r>
        <w:r w:rsidR="009468B8">
          <w:rPr>
            <w:noProof/>
            <w:webHidden/>
          </w:rPr>
        </w:r>
        <w:r w:rsidR="009468B8">
          <w:rPr>
            <w:noProof/>
            <w:webHidden/>
          </w:rPr>
          <w:fldChar w:fldCharType="separate"/>
        </w:r>
        <w:r w:rsidR="00B03861">
          <w:rPr>
            <w:noProof/>
            <w:webHidden/>
          </w:rPr>
          <w:t>53</w:t>
        </w:r>
        <w:r w:rsidR="009468B8">
          <w:rPr>
            <w:noProof/>
            <w:webHidden/>
          </w:rPr>
          <w:fldChar w:fldCharType="end"/>
        </w:r>
      </w:hyperlink>
    </w:p>
    <w:p w14:paraId="6F6A07ED" w14:textId="77777777" w:rsidR="009468B8" w:rsidRDefault="00C96C77">
      <w:pPr>
        <w:pStyle w:val="TOC6"/>
        <w:tabs>
          <w:tab w:val="right" w:leader="dot" w:pos="5030"/>
        </w:tabs>
        <w:rPr>
          <w:rFonts w:eastAsiaTheme="minorEastAsia"/>
          <w:noProof/>
          <w:sz w:val="22"/>
          <w:lang w:val="en-US" w:eastAsia="en-US" w:bidi="ar-SA"/>
        </w:rPr>
      </w:pPr>
      <w:hyperlink w:anchor="_Toc420080343" w:history="1">
        <w:r w:rsidR="009468B8" w:rsidRPr="00D97CC8">
          <w:rPr>
            <w:rStyle w:val="Hyperlink"/>
            <w:noProof/>
          </w:rPr>
          <w:t>Microsoft Dynamics CRM Online, support avancé EDU</w:t>
        </w:r>
        <w:r w:rsidR="009468B8">
          <w:rPr>
            <w:noProof/>
            <w:webHidden/>
          </w:rPr>
          <w:tab/>
        </w:r>
        <w:r w:rsidR="009468B8">
          <w:rPr>
            <w:noProof/>
            <w:webHidden/>
          </w:rPr>
          <w:fldChar w:fldCharType="begin"/>
        </w:r>
        <w:r w:rsidR="009468B8">
          <w:rPr>
            <w:noProof/>
            <w:webHidden/>
          </w:rPr>
          <w:instrText xml:space="preserve"> PAGEREF _Toc420080343 \h </w:instrText>
        </w:r>
        <w:r w:rsidR="009468B8">
          <w:rPr>
            <w:noProof/>
            <w:webHidden/>
          </w:rPr>
        </w:r>
        <w:r w:rsidR="009468B8">
          <w:rPr>
            <w:noProof/>
            <w:webHidden/>
          </w:rPr>
          <w:fldChar w:fldCharType="separate"/>
        </w:r>
        <w:r w:rsidR="00B03861">
          <w:rPr>
            <w:noProof/>
            <w:webHidden/>
          </w:rPr>
          <w:t>53</w:t>
        </w:r>
        <w:r w:rsidR="009468B8">
          <w:rPr>
            <w:noProof/>
            <w:webHidden/>
          </w:rPr>
          <w:fldChar w:fldCharType="end"/>
        </w:r>
      </w:hyperlink>
    </w:p>
    <w:p w14:paraId="51BF0542" w14:textId="014DD017" w:rsidR="009468B8" w:rsidRDefault="00C96C77">
      <w:pPr>
        <w:pStyle w:val="TOC6"/>
        <w:tabs>
          <w:tab w:val="right" w:leader="dot" w:pos="5030"/>
        </w:tabs>
        <w:rPr>
          <w:rFonts w:eastAsiaTheme="minorEastAsia"/>
          <w:noProof/>
          <w:sz w:val="22"/>
          <w:lang w:val="en-US" w:eastAsia="en-US" w:bidi="ar-SA"/>
        </w:rPr>
      </w:pPr>
      <w:hyperlink w:anchor="_Toc420080344" w:history="1">
        <w:r w:rsidR="009468B8" w:rsidRPr="00D97CC8">
          <w:rPr>
            <w:rStyle w:val="Hyperlink"/>
            <w:noProof/>
          </w:rPr>
          <w:t xml:space="preserve">Microsoft Dynamics CRM Online, support professionnel </w:t>
        </w:r>
        <w:r w:rsidR="009468B8">
          <w:rPr>
            <w:rStyle w:val="Hyperlink"/>
            <w:noProof/>
          </w:rPr>
          <w:br/>
        </w:r>
        <w:r w:rsidR="009468B8" w:rsidRPr="00D97CC8">
          <w:rPr>
            <w:rStyle w:val="Hyperlink"/>
            <w:noProof/>
          </w:rPr>
          <w:t>direct EDU</w:t>
        </w:r>
        <w:r w:rsidR="009468B8">
          <w:rPr>
            <w:noProof/>
            <w:webHidden/>
          </w:rPr>
          <w:tab/>
        </w:r>
        <w:r w:rsidR="009468B8">
          <w:rPr>
            <w:noProof/>
            <w:webHidden/>
          </w:rPr>
          <w:fldChar w:fldCharType="begin"/>
        </w:r>
        <w:r w:rsidR="009468B8">
          <w:rPr>
            <w:noProof/>
            <w:webHidden/>
          </w:rPr>
          <w:instrText xml:space="preserve"> PAGEREF _Toc420080344 \h </w:instrText>
        </w:r>
        <w:r w:rsidR="009468B8">
          <w:rPr>
            <w:noProof/>
            <w:webHidden/>
          </w:rPr>
        </w:r>
        <w:r w:rsidR="009468B8">
          <w:rPr>
            <w:noProof/>
            <w:webHidden/>
          </w:rPr>
          <w:fldChar w:fldCharType="separate"/>
        </w:r>
        <w:r w:rsidR="00B03861">
          <w:rPr>
            <w:noProof/>
            <w:webHidden/>
          </w:rPr>
          <w:t>53</w:t>
        </w:r>
        <w:r w:rsidR="009468B8">
          <w:rPr>
            <w:noProof/>
            <w:webHidden/>
          </w:rPr>
          <w:fldChar w:fldCharType="end"/>
        </w:r>
      </w:hyperlink>
    </w:p>
    <w:p w14:paraId="2839A00D" w14:textId="2134A4AD" w:rsidR="009468B8" w:rsidRDefault="00C96C77">
      <w:pPr>
        <w:pStyle w:val="TOC6"/>
        <w:tabs>
          <w:tab w:val="right" w:leader="dot" w:pos="5030"/>
        </w:tabs>
        <w:rPr>
          <w:rFonts w:eastAsiaTheme="minorEastAsia"/>
          <w:noProof/>
          <w:sz w:val="22"/>
          <w:lang w:val="en-US" w:eastAsia="en-US" w:bidi="ar-SA"/>
        </w:rPr>
      </w:pPr>
      <w:hyperlink w:anchor="_Toc420080345" w:history="1">
        <w:r w:rsidR="009468B8" w:rsidRPr="00D97CC8">
          <w:rPr>
            <w:rStyle w:val="Hyperlink"/>
            <w:noProof/>
          </w:rPr>
          <w:t xml:space="preserve">Microsoft Dynamics CRM Online, secteur public, </w:t>
        </w:r>
        <w:r w:rsidR="009468B8">
          <w:rPr>
            <w:rStyle w:val="Hyperlink"/>
            <w:noProof/>
          </w:rPr>
          <w:br/>
        </w:r>
        <w:r w:rsidR="009468B8" w:rsidRPr="00D97CC8">
          <w:rPr>
            <w:rStyle w:val="Hyperlink"/>
            <w:noProof/>
          </w:rPr>
          <w:t>professionnelle pour SA (SL Utilisateur)</w:t>
        </w:r>
        <w:r w:rsidR="009468B8">
          <w:rPr>
            <w:noProof/>
            <w:webHidden/>
          </w:rPr>
          <w:tab/>
        </w:r>
        <w:r w:rsidR="009468B8">
          <w:rPr>
            <w:noProof/>
            <w:webHidden/>
          </w:rPr>
          <w:fldChar w:fldCharType="begin"/>
        </w:r>
        <w:r w:rsidR="009468B8">
          <w:rPr>
            <w:noProof/>
            <w:webHidden/>
          </w:rPr>
          <w:instrText xml:space="preserve"> PAGEREF _Toc420080345 \h </w:instrText>
        </w:r>
        <w:r w:rsidR="009468B8">
          <w:rPr>
            <w:noProof/>
            <w:webHidden/>
          </w:rPr>
        </w:r>
        <w:r w:rsidR="009468B8">
          <w:rPr>
            <w:noProof/>
            <w:webHidden/>
          </w:rPr>
          <w:fldChar w:fldCharType="separate"/>
        </w:r>
        <w:r w:rsidR="00B03861">
          <w:rPr>
            <w:noProof/>
            <w:webHidden/>
          </w:rPr>
          <w:t>53</w:t>
        </w:r>
        <w:r w:rsidR="009468B8">
          <w:rPr>
            <w:noProof/>
            <w:webHidden/>
          </w:rPr>
          <w:fldChar w:fldCharType="end"/>
        </w:r>
      </w:hyperlink>
    </w:p>
    <w:p w14:paraId="45BDDBDA" w14:textId="77777777" w:rsidR="009468B8" w:rsidRDefault="00C96C77">
      <w:pPr>
        <w:pStyle w:val="TOC6"/>
        <w:tabs>
          <w:tab w:val="right" w:leader="dot" w:pos="5030"/>
        </w:tabs>
        <w:rPr>
          <w:rFonts w:eastAsiaTheme="minorEastAsia"/>
          <w:noProof/>
          <w:sz w:val="22"/>
          <w:lang w:val="en-US" w:eastAsia="en-US" w:bidi="ar-SA"/>
        </w:rPr>
      </w:pPr>
      <w:hyperlink w:anchor="_Toc420080346" w:history="1">
        <w:r w:rsidR="009468B8" w:rsidRPr="00D97CC8">
          <w:rPr>
            <w:rStyle w:val="Hyperlink"/>
            <w:noProof/>
          </w:rPr>
          <w:t>Microsoft Dynamics CRM Online, secteur public, stockage supplémentaire (SL Module Complémentaire)</w:t>
        </w:r>
        <w:r w:rsidR="009468B8">
          <w:rPr>
            <w:noProof/>
            <w:webHidden/>
          </w:rPr>
          <w:tab/>
        </w:r>
        <w:r w:rsidR="009468B8">
          <w:rPr>
            <w:noProof/>
            <w:webHidden/>
          </w:rPr>
          <w:fldChar w:fldCharType="begin"/>
        </w:r>
        <w:r w:rsidR="009468B8">
          <w:rPr>
            <w:noProof/>
            <w:webHidden/>
          </w:rPr>
          <w:instrText xml:space="preserve"> PAGEREF _Toc420080346 \h </w:instrText>
        </w:r>
        <w:r w:rsidR="009468B8">
          <w:rPr>
            <w:noProof/>
            <w:webHidden/>
          </w:rPr>
        </w:r>
        <w:r w:rsidR="009468B8">
          <w:rPr>
            <w:noProof/>
            <w:webHidden/>
          </w:rPr>
          <w:fldChar w:fldCharType="separate"/>
        </w:r>
        <w:r w:rsidR="00B03861">
          <w:rPr>
            <w:noProof/>
            <w:webHidden/>
          </w:rPr>
          <w:t>53</w:t>
        </w:r>
        <w:r w:rsidR="009468B8">
          <w:rPr>
            <w:noProof/>
            <w:webHidden/>
          </w:rPr>
          <w:fldChar w:fldCharType="end"/>
        </w:r>
      </w:hyperlink>
    </w:p>
    <w:p w14:paraId="1FA81ED4" w14:textId="77777777" w:rsidR="009468B8" w:rsidRDefault="00C96C77">
      <w:pPr>
        <w:pStyle w:val="TOC6"/>
        <w:tabs>
          <w:tab w:val="right" w:leader="dot" w:pos="5030"/>
        </w:tabs>
        <w:rPr>
          <w:rFonts w:eastAsiaTheme="minorEastAsia"/>
          <w:noProof/>
          <w:sz w:val="22"/>
          <w:lang w:val="en-US" w:eastAsia="en-US" w:bidi="ar-SA"/>
        </w:rPr>
      </w:pPr>
      <w:hyperlink w:anchor="_Toc420080347" w:history="1">
        <w:r w:rsidR="009468B8" w:rsidRPr="00D97CC8">
          <w:rPr>
            <w:rStyle w:val="Hyperlink"/>
            <w:noProof/>
          </w:rPr>
          <w:t>Microsoft Dynamics CRM Online, secteur public, instance hors production supplémentaire (SL Module Complémentaire)</w:t>
        </w:r>
        <w:r w:rsidR="009468B8">
          <w:rPr>
            <w:noProof/>
            <w:webHidden/>
          </w:rPr>
          <w:tab/>
        </w:r>
        <w:r w:rsidR="009468B8">
          <w:rPr>
            <w:noProof/>
            <w:webHidden/>
          </w:rPr>
          <w:fldChar w:fldCharType="begin"/>
        </w:r>
        <w:r w:rsidR="009468B8">
          <w:rPr>
            <w:noProof/>
            <w:webHidden/>
          </w:rPr>
          <w:instrText xml:space="preserve"> PAGEREF _Toc420080347 \h </w:instrText>
        </w:r>
        <w:r w:rsidR="009468B8">
          <w:rPr>
            <w:noProof/>
            <w:webHidden/>
          </w:rPr>
        </w:r>
        <w:r w:rsidR="009468B8">
          <w:rPr>
            <w:noProof/>
            <w:webHidden/>
          </w:rPr>
          <w:fldChar w:fldCharType="separate"/>
        </w:r>
        <w:r w:rsidR="00B03861">
          <w:rPr>
            <w:noProof/>
            <w:webHidden/>
          </w:rPr>
          <w:t>53</w:t>
        </w:r>
        <w:r w:rsidR="009468B8">
          <w:rPr>
            <w:noProof/>
            <w:webHidden/>
          </w:rPr>
          <w:fldChar w:fldCharType="end"/>
        </w:r>
      </w:hyperlink>
    </w:p>
    <w:p w14:paraId="0FB35C52" w14:textId="77777777" w:rsidR="009468B8" w:rsidRDefault="00C96C77">
      <w:pPr>
        <w:pStyle w:val="TOC6"/>
        <w:tabs>
          <w:tab w:val="right" w:leader="dot" w:pos="5030"/>
        </w:tabs>
        <w:rPr>
          <w:rFonts w:eastAsiaTheme="minorEastAsia"/>
          <w:noProof/>
          <w:sz w:val="22"/>
          <w:lang w:val="en-US" w:eastAsia="en-US" w:bidi="ar-SA"/>
        </w:rPr>
      </w:pPr>
      <w:hyperlink w:anchor="_Toc420080348" w:history="1">
        <w:r w:rsidR="009468B8" w:rsidRPr="00D97CC8">
          <w:rPr>
            <w:rStyle w:val="Hyperlink"/>
            <w:noProof/>
          </w:rPr>
          <w:t>Microsoft Dynamics CRM Online, secteur public, instance de production supplémentaire (SL Module Complémentaire)</w:t>
        </w:r>
        <w:r w:rsidR="009468B8">
          <w:rPr>
            <w:noProof/>
            <w:webHidden/>
          </w:rPr>
          <w:tab/>
        </w:r>
        <w:r w:rsidR="009468B8">
          <w:rPr>
            <w:noProof/>
            <w:webHidden/>
          </w:rPr>
          <w:fldChar w:fldCharType="begin"/>
        </w:r>
        <w:r w:rsidR="009468B8">
          <w:rPr>
            <w:noProof/>
            <w:webHidden/>
          </w:rPr>
          <w:instrText xml:space="preserve"> PAGEREF _Toc420080348 \h </w:instrText>
        </w:r>
        <w:r w:rsidR="009468B8">
          <w:rPr>
            <w:noProof/>
            <w:webHidden/>
          </w:rPr>
        </w:r>
        <w:r w:rsidR="009468B8">
          <w:rPr>
            <w:noProof/>
            <w:webHidden/>
          </w:rPr>
          <w:fldChar w:fldCharType="separate"/>
        </w:r>
        <w:r w:rsidR="00B03861">
          <w:rPr>
            <w:noProof/>
            <w:webHidden/>
          </w:rPr>
          <w:t>53</w:t>
        </w:r>
        <w:r w:rsidR="009468B8">
          <w:rPr>
            <w:noProof/>
            <w:webHidden/>
          </w:rPr>
          <w:fldChar w:fldCharType="end"/>
        </w:r>
      </w:hyperlink>
    </w:p>
    <w:p w14:paraId="6EE97D31" w14:textId="7B9E3BAA" w:rsidR="009468B8" w:rsidRDefault="00C96C77">
      <w:pPr>
        <w:pStyle w:val="TOC6"/>
        <w:tabs>
          <w:tab w:val="right" w:leader="dot" w:pos="5030"/>
        </w:tabs>
        <w:rPr>
          <w:rFonts w:eastAsiaTheme="minorEastAsia"/>
          <w:noProof/>
          <w:sz w:val="22"/>
          <w:lang w:val="en-US" w:eastAsia="en-US" w:bidi="ar-SA"/>
        </w:rPr>
      </w:pPr>
      <w:hyperlink w:anchor="_Toc420080349" w:history="1">
        <w:r w:rsidR="009468B8" w:rsidRPr="00D97CC8">
          <w:rPr>
            <w:rStyle w:val="Hyperlink"/>
            <w:noProof/>
          </w:rPr>
          <w:t xml:space="preserve">Microsoft Dynamics CRM Online, secteur public, </w:t>
        </w:r>
        <w:r w:rsidR="009468B8">
          <w:rPr>
            <w:rStyle w:val="Hyperlink"/>
            <w:noProof/>
          </w:rPr>
          <w:br/>
        </w:r>
        <w:r w:rsidR="009468B8" w:rsidRPr="00D97CC8">
          <w:rPr>
            <w:rStyle w:val="Hyperlink"/>
            <w:noProof/>
          </w:rPr>
          <w:t>support avancé</w:t>
        </w:r>
        <w:r w:rsidR="009468B8">
          <w:rPr>
            <w:noProof/>
            <w:webHidden/>
          </w:rPr>
          <w:tab/>
        </w:r>
        <w:r w:rsidR="009468B8">
          <w:rPr>
            <w:noProof/>
            <w:webHidden/>
          </w:rPr>
          <w:fldChar w:fldCharType="begin"/>
        </w:r>
        <w:r w:rsidR="009468B8">
          <w:rPr>
            <w:noProof/>
            <w:webHidden/>
          </w:rPr>
          <w:instrText xml:space="preserve"> PAGEREF _Toc420080349 \h </w:instrText>
        </w:r>
        <w:r w:rsidR="009468B8">
          <w:rPr>
            <w:noProof/>
            <w:webHidden/>
          </w:rPr>
        </w:r>
        <w:r w:rsidR="009468B8">
          <w:rPr>
            <w:noProof/>
            <w:webHidden/>
          </w:rPr>
          <w:fldChar w:fldCharType="separate"/>
        </w:r>
        <w:r w:rsidR="00B03861">
          <w:rPr>
            <w:noProof/>
            <w:webHidden/>
          </w:rPr>
          <w:t>53</w:t>
        </w:r>
        <w:r w:rsidR="009468B8">
          <w:rPr>
            <w:noProof/>
            <w:webHidden/>
          </w:rPr>
          <w:fldChar w:fldCharType="end"/>
        </w:r>
      </w:hyperlink>
    </w:p>
    <w:p w14:paraId="0E74C4FA" w14:textId="0063E4A8" w:rsidR="009468B8" w:rsidRDefault="00C96C77">
      <w:pPr>
        <w:pStyle w:val="TOC6"/>
        <w:tabs>
          <w:tab w:val="right" w:leader="dot" w:pos="5030"/>
        </w:tabs>
        <w:rPr>
          <w:rFonts w:eastAsiaTheme="minorEastAsia"/>
          <w:noProof/>
          <w:sz w:val="22"/>
          <w:lang w:val="en-US" w:eastAsia="en-US" w:bidi="ar-SA"/>
        </w:rPr>
      </w:pPr>
      <w:hyperlink w:anchor="_Toc420080350" w:history="1">
        <w:r w:rsidR="009468B8" w:rsidRPr="00D97CC8">
          <w:rPr>
            <w:rStyle w:val="Hyperlink"/>
            <w:noProof/>
          </w:rPr>
          <w:t xml:space="preserve">Microsoft Dynamics CRM Online, secteur public, Support </w:t>
        </w:r>
        <w:r w:rsidR="009468B8">
          <w:rPr>
            <w:rStyle w:val="Hyperlink"/>
            <w:noProof/>
          </w:rPr>
          <w:br/>
        </w:r>
        <w:r w:rsidR="009468B8" w:rsidRPr="00D97CC8">
          <w:rPr>
            <w:rStyle w:val="Hyperlink"/>
            <w:noProof/>
          </w:rPr>
          <w:t>Professional Direct</w:t>
        </w:r>
        <w:r w:rsidR="009468B8">
          <w:rPr>
            <w:noProof/>
            <w:webHidden/>
          </w:rPr>
          <w:tab/>
        </w:r>
        <w:r w:rsidR="009468B8">
          <w:rPr>
            <w:noProof/>
            <w:webHidden/>
          </w:rPr>
          <w:fldChar w:fldCharType="begin"/>
        </w:r>
        <w:r w:rsidR="009468B8">
          <w:rPr>
            <w:noProof/>
            <w:webHidden/>
          </w:rPr>
          <w:instrText xml:space="preserve"> PAGEREF _Toc420080350 \h </w:instrText>
        </w:r>
        <w:r w:rsidR="009468B8">
          <w:rPr>
            <w:noProof/>
            <w:webHidden/>
          </w:rPr>
        </w:r>
        <w:r w:rsidR="009468B8">
          <w:rPr>
            <w:noProof/>
            <w:webHidden/>
          </w:rPr>
          <w:fldChar w:fldCharType="separate"/>
        </w:r>
        <w:r w:rsidR="00B03861">
          <w:rPr>
            <w:noProof/>
            <w:webHidden/>
          </w:rPr>
          <w:t>53</w:t>
        </w:r>
        <w:r w:rsidR="009468B8">
          <w:rPr>
            <w:noProof/>
            <w:webHidden/>
          </w:rPr>
          <w:fldChar w:fldCharType="end"/>
        </w:r>
      </w:hyperlink>
    </w:p>
    <w:p w14:paraId="30B56E2F"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351" w:history="1">
        <w:r w:rsidR="009468B8" w:rsidRPr="00D97CC8">
          <w:rPr>
            <w:rStyle w:val="Hyperlink"/>
            <w:noProof/>
          </w:rPr>
          <w:t>Microsoft Dynamics Marketing</w:t>
        </w:r>
        <w:r w:rsidR="009468B8">
          <w:rPr>
            <w:noProof/>
            <w:webHidden/>
          </w:rPr>
          <w:tab/>
        </w:r>
        <w:r w:rsidR="009468B8">
          <w:rPr>
            <w:noProof/>
            <w:webHidden/>
          </w:rPr>
          <w:fldChar w:fldCharType="begin"/>
        </w:r>
        <w:r w:rsidR="009468B8">
          <w:rPr>
            <w:noProof/>
            <w:webHidden/>
          </w:rPr>
          <w:instrText xml:space="preserve"> PAGEREF _Toc420080351 \h </w:instrText>
        </w:r>
        <w:r w:rsidR="009468B8">
          <w:rPr>
            <w:noProof/>
            <w:webHidden/>
          </w:rPr>
        </w:r>
        <w:r w:rsidR="009468B8">
          <w:rPr>
            <w:noProof/>
            <w:webHidden/>
          </w:rPr>
          <w:fldChar w:fldCharType="separate"/>
        </w:r>
        <w:r w:rsidR="00B03861">
          <w:rPr>
            <w:noProof/>
            <w:webHidden/>
          </w:rPr>
          <w:t>54</w:t>
        </w:r>
        <w:r w:rsidR="009468B8">
          <w:rPr>
            <w:noProof/>
            <w:webHidden/>
          </w:rPr>
          <w:fldChar w:fldCharType="end"/>
        </w:r>
      </w:hyperlink>
    </w:p>
    <w:p w14:paraId="3B50BFDD" w14:textId="77777777" w:rsidR="009468B8" w:rsidRDefault="00C96C77">
      <w:pPr>
        <w:pStyle w:val="TOC6"/>
        <w:tabs>
          <w:tab w:val="right" w:leader="dot" w:pos="5030"/>
        </w:tabs>
        <w:rPr>
          <w:rFonts w:eastAsiaTheme="minorEastAsia"/>
          <w:noProof/>
          <w:sz w:val="22"/>
          <w:lang w:val="en-US" w:eastAsia="en-US" w:bidi="ar-SA"/>
        </w:rPr>
      </w:pPr>
      <w:hyperlink w:anchor="_Toc420080352" w:history="1">
        <w:r w:rsidR="009468B8" w:rsidRPr="00D97CC8">
          <w:rPr>
            <w:rStyle w:val="Hyperlink"/>
            <w:noProof/>
          </w:rPr>
          <w:t>Microsoft Dynamics Marketing Enterprise (SL Utilisateur)</w:t>
        </w:r>
        <w:r w:rsidR="009468B8">
          <w:rPr>
            <w:noProof/>
            <w:webHidden/>
          </w:rPr>
          <w:tab/>
        </w:r>
        <w:r w:rsidR="009468B8">
          <w:rPr>
            <w:noProof/>
            <w:webHidden/>
          </w:rPr>
          <w:fldChar w:fldCharType="begin"/>
        </w:r>
        <w:r w:rsidR="009468B8">
          <w:rPr>
            <w:noProof/>
            <w:webHidden/>
          </w:rPr>
          <w:instrText xml:space="preserve"> PAGEREF _Toc420080352 \h </w:instrText>
        </w:r>
        <w:r w:rsidR="009468B8">
          <w:rPr>
            <w:noProof/>
            <w:webHidden/>
          </w:rPr>
        </w:r>
        <w:r w:rsidR="009468B8">
          <w:rPr>
            <w:noProof/>
            <w:webHidden/>
          </w:rPr>
          <w:fldChar w:fldCharType="separate"/>
        </w:r>
        <w:r w:rsidR="00B03861">
          <w:rPr>
            <w:noProof/>
            <w:webHidden/>
          </w:rPr>
          <w:t>54</w:t>
        </w:r>
        <w:r w:rsidR="009468B8">
          <w:rPr>
            <w:noProof/>
            <w:webHidden/>
          </w:rPr>
          <w:fldChar w:fldCharType="end"/>
        </w:r>
      </w:hyperlink>
    </w:p>
    <w:p w14:paraId="23DD635E" w14:textId="1347AE84" w:rsidR="009468B8" w:rsidRDefault="00C96C77">
      <w:pPr>
        <w:pStyle w:val="TOC6"/>
        <w:tabs>
          <w:tab w:val="right" w:leader="dot" w:pos="5030"/>
        </w:tabs>
        <w:rPr>
          <w:rFonts w:eastAsiaTheme="minorEastAsia"/>
          <w:noProof/>
          <w:sz w:val="22"/>
          <w:lang w:val="en-US" w:eastAsia="en-US" w:bidi="ar-SA"/>
        </w:rPr>
      </w:pPr>
      <w:hyperlink w:anchor="_Toc420080353" w:history="1">
        <w:r w:rsidR="009468B8" w:rsidRPr="00D97CC8">
          <w:rPr>
            <w:rStyle w:val="Hyperlink"/>
            <w:noProof/>
          </w:rPr>
          <w:t xml:space="preserve">Microsoft Dynamics Marketing Enterprise Extra Messages </w:t>
        </w:r>
        <w:r w:rsidR="009468B8">
          <w:rPr>
            <w:rStyle w:val="Hyperlink"/>
            <w:noProof/>
          </w:rPr>
          <w:br/>
        </w:r>
        <w:r w:rsidR="009468B8" w:rsidRPr="00D97CC8">
          <w:rPr>
            <w:rStyle w:val="Hyperlink"/>
            <w:noProof/>
          </w:rPr>
          <w:t>(SL Module Complémentaire)</w:t>
        </w:r>
        <w:r w:rsidR="009468B8">
          <w:rPr>
            <w:noProof/>
            <w:webHidden/>
          </w:rPr>
          <w:tab/>
        </w:r>
        <w:r w:rsidR="009468B8">
          <w:rPr>
            <w:noProof/>
            <w:webHidden/>
          </w:rPr>
          <w:fldChar w:fldCharType="begin"/>
        </w:r>
        <w:r w:rsidR="009468B8">
          <w:rPr>
            <w:noProof/>
            <w:webHidden/>
          </w:rPr>
          <w:instrText xml:space="preserve"> PAGEREF _Toc420080353 \h </w:instrText>
        </w:r>
        <w:r w:rsidR="009468B8">
          <w:rPr>
            <w:noProof/>
            <w:webHidden/>
          </w:rPr>
        </w:r>
        <w:r w:rsidR="009468B8">
          <w:rPr>
            <w:noProof/>
            <w:webHidden/>
          </w:rPr>
          <w:fldChar w:fldCharType="separate"/>
        </w:r>
        <w:r w:rsidR="00B03861">
          <w:rPr>
            <w:noProof/>
            <w:webHidden/>
          </w:rPr>
          <w:t>54</w:t>
        </w:r>
        <w:r w:rsidR="009468B8">
          <w:rPr>
            <w:noProof/>
            <w:webHidden/>
          </w:rPr>
          <w:fldChar w:fldCharType="end"/>
        </w:r>
      </w:hyperlink>
    </w:p>
    <w:p w14:paraId="7F39DE11" w14:textId="3FFEBB3F" w:rsidR="009468B8" w:rsidRDefault="00C96C77">
      <w:pPr>
        <w:pStyle w:val="TOC6"/>
        <w:tabs>
          <w:tab w:val="right" w:leader="dot" w:pos="5030"/>
        </w:tabs>
        <w:rPr>
          <w:rFonts w:eastAsiaTheme="minorEastAsia"/>
          <w:noProof/>
          <w:sz w:val="22"/>
          <w:lang w:val="en-US" w:eastAsia="en-US" w:bidi="ar-SA"/>
        </w:rPr>
      </w:pPr>
      <w:hyperlink w:anchor="_Toc420080354" w:history="1">
        <w:r w:rsidR="009468B8" w:rsidRPr="00D97CC8">
          <w:rPr>
            <w:rStyle w:val="Hyperlink"/>
            <w:noProof/>
          </w:rPr>
          <w:t xml:space="preserve">Microsoft Dynamics Marketing Enterprise Extra Storage </w:t>
        </w:r>
        <w:r w:rsidR="009468B8">
          <w:rPr>
            <w:rStyle w:val="Hyperlink"/>
            <w:noProof/>
          </w:rPr>
          <w:br/>
        </w:r>
        <w:r w:rsidR="009468B8" w:rsidRPr="00D97CC8">
          <w:rPr>
            <w:rStyle w:val="Hyperlink"/>
            <w:noProof/>
          </w:rPr>
          <w:t>(SL Module Complémentaire)</w:t>
        </w:r>
        <w:r w:rsidR="009468B8">
          <w:rPr>
            <w:noProof/>
            <w:webHidden/>
          </w:rPr>
          <w:tab/>
        </w:r>
        <w:r w:rsidR="009468B8">
          <w:rPr>
            <w:noProof/>
            <w:webHidden/>
          </w:rPr>
          <w:fldChar w:fldCharType="begin"/>
        </w:r>
        <w:r w:rsidR="009468B8">
          <w:rPr>
            <w:noProof/>
            <w:webHidden/>
          </w:rPr>
          <w:instrText xml:space="preserve"> PAGEREF _Toc420080354 \h </w:instrText>
        </w:r>
        <w:r w:rsidR="009468B8">
          <w:rPr>
            <w:noProof/>
            <w:webHidden/>
          </w:rPr>
        </w:r>
        <w:r w:rsidR="009468B8">
          <w:rPr>
            <w:noProof/>
            <w:webHidden/>
          </w:rPr>
          <w:fldChar w:fldCharType="separate"/>
        </w:r>
        <w:r w:rsidR="00B03861">
          <w:rPr>
            <w:noProof/>
            <w:webHidden/>
          </w:rPr>
          <w:t>54</w:t>
        </w:r>
        <w:r w:rsidR="009468B8">
          <w:rPr>
            <w:noProof/>
            <w:webHidden/>
          </w:rPr>
          <w:fldChar w:fldCharType="end"/>
        </w:r>
      </w:hyperlink>
    </w:p>
    <w:p w14:paraId="6A0938F8" w14:textId="77777777" w:rsidR="009468B8" w:rsidRDefault="00C96C77">
      <w:pPr>
        <w:pStyle w:val="TOC6"/>
        <w:tabs>
          <w:tab w:val="right" w:leader="dot" w:pos="5030"/>
        </w:tabs>
        <w:rPr>
          <w:rFonts w:eastAsiaTheme="minorEastAsia"/>
          <w:noProof/>
          <w:sz w:val="22"/>
          <w:lang w:val="en-US" w:eastAsia="en-US" w:bidi="ar-SA"/>
        </w:rPr>
      </w:pPr>
      <w:hyperlink w:anchor="_Toc420080355" w:history="1">
        <w:r w:rsidR="009468B8" w:rsidRPr="00D97CC8">
          <w:rPr>
            <w:rStyle w:val="Hyperlink"/>
            <w:noProof/>
          </w:rPr>
          <w:t>Microsoft Dynamics Marketing Enterprise EDU (SL Utilisateur)</w:t>
        </w:r>
        <w:r w:rsidR="009468B8">
          <w:rPr>
            <w:noProof/>
            <w:webHidden/>
          </w:rPr>
          <w:tab/>
        </w:r>
        <w:r w:rsidR="009468B8">
          <w:rPr>
            <w:noProof/>
            <w:webHidden/>
          </w:rPr>
          <w:fldChar w:fldCharType="begin"/>
        </w:r>
        <w:r w:rsidR="009468B8">
          <w:rPr>
            <w:noProof/>
            <w:webHidden/>
          </w:rPr>
          <w:instrText xml:space="preserve"> PAGEREF _Toc420080355 \h </w:instrText>
        </w:r>
        <w:r w:rsidR="009468B8">
          <w:rPr>
            <w:noProof/>
            <w:webHidden/>
          </w:rPr>
        </w:r>
        <w:r w:rsidR="009468B8">
          <w:rPr>
            <w:noProof/>
            <w:webHidden/>
          </w:rPr>
          <w:fldChar w:fldCharType="separate"/>
        </w:r>
        <w:r w:rsidR="00B03861">
          <w:rPr>
            <w:noProof/>
            <w:webHidden/>
          </w:rPr>
          <w:t>54</w:t>
        </w:r>
        <w:r w:rsidR="009468B8">
          <w:rPr>
            <w:noProof/>
            <w:webHidden/>
          </w:rPr>
          <w:fldChar w:fldCharType="end"/>
        </w:r>
      </w:hyperlink>
    </w:p>
    <w:p w14:paraId="7EDB799A" w14:textId="2A62380F" w:rsidR="009468B8" w:rsidRDefault="00C96C77">
      <w:pPr>
        <w:pStyle w:val="TOC6"/>
        <w:tabs>
          <w:tab w:val="right" w:leader="dot" w:pos="5030"/>
        </w:tabs>
        <w:rPr>
          <w:rFonts w:eastAsiaTheme="minorEastAsia"/>
          <w:noProof/>
          <w:sz w:val="22"/>
          <w:lang w:val="en-US" w:eastAsia="en-US" w:bidi="ar-SA"/>
        </w:rPr>
      </w:pPr>
      <w:hyperlink w:anchor="_Toc420080356" w:history="1">
        <w:r w:rsidR="009468B8" w:rsidRPr="00D97CC8">
          <w:rPr>
            <w:rStyle w:val="Hyperlink"/>
            <w:noProof/>
          </w:rPr>
          <w:t xml:space="preserve">Microsoft Dynamics Marketing Enterprise EDU Extra Messages </w:t>
        </w:r>
        <w:r w:rsidR="009468B8">
          <w:rPr>
            <w:rStyle w:val="Hyperlink"/>
            <w:noProof/>
          </w:rPr>
          <w:br/>
        </w:r>
        <w:r w:rsidR="009468B8" w:rsidRPr="00D97CC8">
          <w:rPr>
            <w:rStyle w:val="Hyperlink"/>
            <w:noProof/>
          </w:rPr>
          <w:t>(SL Module Complémentaire)</w:t>
        </w:r>
        <w:r w:rsidR="009468B8">
          <w:rPr>
            <w:noProof/>
            <w:webHidden/>
          </w:rPr>
          <w:tab/>
        </w:r>
        <w:r w:rsidR="009468B8">
          <w:rPr>
            <w:noProof/>
            <w:webHidden/>
          </w:rPr>
          <w:fldChar w:fldCharType="begin"/>
        </w:r>
        <w:r w:rsidR="009468B8">
          <w:rPr>
            <w:noProof/>
            <w:webHidden/>
          </w:rPr>
          <w:instrText xml:space="preserve"> PAGEREF _Toc420080356 \h </w:instrText>
        </w:r>
        <w:r w:rsidR="009468B8">
          <w:rPr>
            <w:noProof/>
            <w:webHidden/>
          </w:rPr>
        </w:r>
        <w:r w:rsidR="009468B8">
          <w:rPr>
            <w:noProof/>
            <w:webHidden/>
          </w:rPr>
          <w:fldChar w:fldCharType="separate"/>
        </w:r>
        <w:r w:rsidR="00B03861">
          <w:rPr>
            <w:noProof/>
            <w:webHidden/>
          </w:rPr>
          <w:t>54</w:t>
        </w:r>
        <w:r w:rsidR="009468B8">
          <w:rPr>
            <w:noProof/>
            <w:webHidden/>
          </w:rPr>
          <w:fldChar w:fldCharType="end"/>
        </w:r>
      </w:hyperlink>
    </w:p>
    <w:p w14:paraId="44D4FE48" w14:textId="77777777" w:rsidR="009468B8" w:rsidRDefault="00C96C77">
      <w:pPr>
        <w:pStyle w:val="TOC6"/>
        <w:tabs>
          <w:tab w:val="right" w:leader="dot" w:pos="5030"/>
        </w:tabs>
        <w:rPr>
          <w:rFonts w:eastAsiaTheme="minorEastAsia"/>
          <w:noProof/>
          <w:sz w:val="22"/>
          <w:lang w:val="en-US" w:eastAsia="en-US" w:bidi="ar-SA"/>
        </w:rPr>
      </w:pPr>
      <w:hyperlink w:anchor="_Toc420080357" w:history="1">
        <w:r w:rsidR="009468B8" w:rsidRPr="00D97CC8">
          <w:rPr>
            <w:rStyle w:val="Hyperlink"/>
            <w:noProof/>
          </w:rPr>
          <w:t>Microsoft Dynamics Marketing Enhanced Support</w:t>
        </w:r>
        <w:r w:rsidR="009468B8">
          <w:rPr>
            <w:noProof/>
            <w:webHidden/>
          </w:rPr>
          <w:tab/>
        </w:r>
        <w:r w:rsidR="009468B8">
          <w:rPr>
            <w:noProof/>
            <w:webHidden/>
          </w:rPr>
          <w:fldChar w:fldCharType="begin"/>
        </w:r>
        <w:r w:rsidR="009468B8">
          <w:rPr>
            <w:noProof/>
            <w:webHidden/>
          </w:rPr>
          <w:instrText xml:space="preserve"> PAGEREF _Toc420080357 \h </w:instrText>
        </w:r>
        <w:r w:rsidR="009468B8">
          <w:rPr>
            <w:noProof/>
            <w:webHidden/>
          </w:rPr>
        </w:r>
        <w:r w:rsidR="009468B8">
          <w:rPr>
            <w:noProof/>
            <w:webHidden/>
          </w:rPr>
          <w:fldChar w:fldCharType="separate"/>
        </w:r>
        <w:r w:rsidR="00B03861">
          <w:rPr>
            <w:noProof/>
            <w:webHidden/>
          </w:rPr>
          <w:t>54</w:t>
        </w:r>
        <w:r w:rsidR="009468B8">
          <w:rPr>
            <w:noProof/>
            <w:webHidden/>
          </w:rPr>
          <w:fldChar w:fldCharType="end"/>
        </w:r>
      </w:hyperlink>
    </w:p>
    <w:p w14:paraId="3A2BFB3B" w14:textId="150D7124" w:rsidR="009468B8" w:rsidRDefault="00C96C77">
      <w:pPr>
        <w:pStyle w:val="TOC6"/>
        <w:tabs>
          <w:tab w:val="right" w:leader="dot" w:pos="5030"/>
        </w:tabs>
        <w:rPr>
          <w:rFonts w:eastAsiaTheme="minorEastAsia"/>
          <w:noProof/>
          <w:sz w:val="22"/>
          <w:lang w:val="en-US" w:eastAsia="en-US" w:bidi="ar-SA"/>
        </w:rPr>
      </w:pPr>
      <w:hyperlink w:anchor="_Toc420080358" w:history="1">
        <w:r w:rsidR="009468B8" w:rsidRPr="00D97CC8">
          <w:rPr>
            <w:rStyle w:val="Hyperlink"/>
            <w:noProof/>
          </w:rPr>
          <w:t xml:space="preserve">Support Professional Direct pour Microsoft Dynamics </w:t>
        </w:r>
        <w:r w:rsidR="009468B8">
          <w:rPr>
            <w:rStyle w:val="Hyperlink"/>
            <w:noProof/>
          </w:rPr>
          <w:br/>
        </w:r>
        <w:r w:rsidR="009468B8" w:rsidRPr="00D97CC8">
          <w:rPr>
            <w:rStyle w:val="Hyperlink"/>
            <w:noProof/>
          </w:rPr>
          <w:t>Marketing</w:t>
        </w:r>
        <w:r w:rsidR="009468B8">
          <w:rPr>
            <w:noProof/>
            <w:webHidden/>
          </w:rPr>
          <w:tab/>
        </w:r>
        <w:r w:rsidR="009468B8">
          <w:rPr>
            <w:noProof/>
            <w:webHidden/>
          </w:rPr>
          <w:fldChar w:fldCharType="begin"/>
        </w:r>
        <w:r w:rsidR="009468B8">
          <w:rPr>
            <w:noProof/>
            <w:webHidden/>
          </w:rPr>
          <w:instrText xml:space="preserve"> PAGEREF _Toc420080358 \h </w:instrText>
        </w:r>
        <w:r w:rsidR="009468B8">
          <w:rPr>
            <w:noProof/>
            <w:webHidden/>
          </w:rPr>
        </w:r>
        <w:r w:rsidR="009468B8">
          <w:rPr>
            <w:noProof/>
            <w:webHidden/>
          </w:rPr>
          <w:fldChar w:fldCharType="separate"/>
        </w:r>
        <w:r w:rsidR="00B03861">
          <w:rPr>
            <w:noProof/>
            <w:webHidden/>
          </w:rPr>
          <w:t>54</w:t>
        </w:r>
        <w:r w:rsidR="009468B8">
          <w:rPr>
            <w:noProof/>
            <w:webHidden/>
          </w:rPr>
          <w:fldChar w:fldCharType="end"/>
        </w:r>
      </w:hyperlink>
    </w:p>
    <w:p w14:paraId="4451CF90" w14:textId="77777777" w:rsidR="009468B8" w:rsidRDefault="00C96C77">
      <w:pPr>
        <w:pStyle w:val="TOC6"/>
        <w:tabs>
          <w:tab w:val="right" w:leader="dot" w:pos="5030"/>
        </w:tabs>
        <w:rPr>
          <w:rFonts w:eastAsiaTheme="minorEastAsia"/>
          <w:noProof/>
          <w:sz w:val="22"/>
          <w:lang w:val="en-US" w:eastAsia="en-US" w:bidi="ar-SA"/>
        </w:rPr>
      </w:pPr>
      <w:hyperlink w:anchor="_Toc420080359" w:history="1">
        <w:r w:rsidR="009468B8" w:rsidRPr="00D97CC8">
          <w:rPr>
            <w:rStyle w:val="Hyperlink"/>
            <w:noProof/>
          </w:rPr>
          <w:t>Microsoft Dynamics Marketing Enhanced Support EDU</w:t>
        </w:r>
        <w:r w:rsidR="009468B8">
          <w:rPr>
            <w:noProof/>
            <w:webHidden/>
          </w:rPr>
          <w:tab/>
        </w:r>
        <w:r w:rsidR="009468B8">
          <w:rPr>
            <w:noProof/>
            <w:webHidden/>
          </w:rPr>
          <w:fldChar w:fldCharType="begin"/>
        </w:r>
        <w:r w:rsidR="009468B8">
          <w:rPr>
            <w:noProof/>
            <w:webHidden/>
          </w:rPr>
          <w:instrText xml:space="preserve"> PAGEREF _Toc420080359 \h </w:instrText>
        </w:r>
        <w:r w:rsidR="009468B8">
          <w:rPr>
            <w:noProof/>
            <w:webHidden/>
          </w:rPr>
        </w:r>
        <w:r w:rsidR="009468B8">
          <w:rPr>
            <w:noProof/>
            <w:webHidden/>
          </w:rPr>
          <w:fldChar w:fldCharType="separate"/>
        </w:r>
        <w:r w:rsidR="00B03861">
          <w:rPr>
            <w:noProof/>
            <w:webHidden/>
          </w:rPr>
          <w:t>54</w:t>
        </w:r>
        <w:r w:rsidR="009468B8">
          <w:rPr>
            <w:noProof/>
            <w:webHidden/>
          </w:rPr>
          <w:fldChar w:fldCharType="end"/>
        </w:r>
      </w:hyperlink>
    </w:p>
    <w:p w14:paraId="1194ABF2" w14:textId="3FBA35D0" w:rsidR="009468B8" w:rsidRDefault="00C96C77">
      <w:pPr>
        <w:pStyle w:val="TOC6"/>
        <w:tabs>
          <w:tab w:val="right" w:leader="dot" w:pos="5030"/>
        </w:tabs>
        <w:rPr>
          <w:rFonts w:eastAsiaTheme="minorEastAsia"/>
          <w:noProof/>
          <w:sz w:val="22"/>
          <w:lang w:val="en-US" w:eastAsia="en-US" w:bidi="ar-SA"/>
        </w:rPr>
      </w:pPr>
      <w:hyperlink w:anchor="_Toc420080360" w:history="1">
        <w:r w:rsidR="009468B8" w:rsidRPr="00D97CC8">
          <w:rPr>
            <w:rStyle w:val="Hyperlink"/>
            <w:noProof/>
          </w:rPr>
          <w:t xml:space="preserve">Support Professional Direct pour Microsoft Dynamics </w:t>
        </w:r>
        <w:r w:rsidR="009468B8">
          <w:rPr>
            <w:rStyle w:val="Hyperlink"/>
            <w:noProof/>
          </w:rPr>
          <w:br/>
        </w:r>
        <w:r w:rsidR="009468B8" w:rsidRPr="00D97CC8">
          <w:rPr>
            <w:rStyle w:val="Hyperlink"/>
            <w:noProof/>
          </w:rPr>
          <w:t>Marketing EDU</w:t>
        </w:r>
        <w:r w:rsidR="009468B8">
          <w:rPr>
            <w:noProof/>
            <w:webHidden/>
          </w:rPr>
          <w:tab/>
        </w:r>
        <w:r w:rsidR="009468B8">
          <w:rPr>
            <w:noProof/>
            <w:webHidden/>
          </w:rPr>
          <w:fldChar w:fldCharType="begin"/>
        </w:r>
        <w:r w:rsidR="009468B8">
          <w:rPr>
            <w:noProof/>
            <w:webHidden/>
          </w:rPr>
          <w:instrText xml:space="preserve"> PAGEREF _Toc420080360 \h </w:instrText>
        </w:r>
        <w:r w:rsidR="009468B8">
          <w:rPr>
            <w:noProof/>
            <w:webHidden/>
          </w:rPr>
        </w:r>
        <w:r w:rsidR="009468B8">
          <w:rPr>
            <w:noProof/>
            <w:webHidden/>
          </w:rPr>
          <w:fldChar w:fldCharType="separate"/>
        </w:r>
        <w:r w:rsidR="00B03861">
          <w:rPr>
            <w:noProof/>
            <w:webHidden/>
          </w:rPr>
          <w:t>54</w:t>
        </w:r>
        <w:r w:rsidR="009468B8">
          <w:rPr>
            <w:noProof/>
            <w:webHidden/>
          </w:rPr>
          <w:fldChar w:fldCharType="end"/>
        </w:r>
      </w:hyperlink>
    </w:p>
    <w:p w14:paraId="0F951438" w14:textId="77777777" w:rsidR="009468B8" w:rsidRDefault="00C96C77">
      <w:pPr>
        <w:pStyle w:val="TOC6"/>
        <w:tabs>
          <w:tab w:val="right" w:leader="dot" w:pos="5030"/>
        </w:tabs>
        <w:rPr>
          <w:rFonts w:eastAsiaTheme="minorEastAsia"/>
          <w:noProof/>
          <w:sz w:val="22"/>
          <w:lang w:val="en-US" w:eastAsia="en-US" w:bidi="ar-SA"/>
        </w:rPr>
      </w:pPr>
      <w:hyperlink w:anchor="_Toc420080361" w:history="1">
        <w:r w:rsidR="009468B8" w:rsidRPr="00D97CC8">
          <w:rPr>
            <w:rStyle w:val="Hyperlink"/>
            <w:noProof/>
          </w:rPr>
          <w:t>Microsoft Dynamics Marketing Sales Collaboration</w:t>
        </w:r>
        <w:r w:rsidR="009468B8">
          <w:rPr>
            <w:noProof/>
            <w:webHidden/>
          </w:rPr>
          <w:tab/>
        </w:r>
        <w:r w:rsidR="009468B8">
          <w:rPr>
            <w:noProof/>
            <w:webHidden/>
          </w:rPr>
          <w:fldChar w:fldCharType="begin"/>
        </w:r>
        <w:r w:rsidR="009468B8">
          <w:rPr>
            <w:noProof/>
            <w:webHidden/>
          </w:rPr>
          <w:instrText xml:space="preserve"> PAGEREF _Toc420080361 \h </w:instrText>
        </w:r>
        <w:r w:rsidR="009468B8">
          <w:rPr>
            <w:noProof/>
            <w:webHidden/>
          </w:rPr>
        </w:r>
        <w:r w:rsidR="009468B8">
          <w:rPr>
            <w:noProof/>
            <w:webHidden/>
          </w:rPr>
          <w:fldChar w:fldCharType="separate"/>
        </w:r>
        <w:r w:rsidR="00B03861">
          <w:rPr>
            <w:noProof/>
            <w:webHidden/>
          </w:rPr>
          <w:t>54</w:t>
        </w:r>
        <w:r w:rsidR="009468B8">
          <w:rPr>
            <w:noProof/>
            <w:webHidden/>
          </w:rPr>
          <w:fldChar w:fldCharType="end"/>
        </w:r>
      </w:hyperlink>
    </w:p>
    <w:p w14:paraId="65356FC0" w14:textId="77777777" w:rsidR="009468B8" w:rsidRDefault="00C96C77">
      <w:pPr>
        <w:pStyle w:val="TOC6"/>
        <w:tabs>
          <w:tab w:val="right" w:leader="dot" w:pos="5030"/>
        </w:tabs>
        <w:rPr>
          <w:rFonts w:eastAsiaTheme="minorEastAsia"/>
          <w:noProof/>
          <w:sz w:val="22"/>
          <w:lang w:val="en-US" w:eastAsia="en-US" w:bidi="ar-SA"/>
        </w:rPr>
      </w:pPr>
      <w:hyperlink w:anchor="_Toc420080362" w:history="1">
        <w:r w:rsidR="009468B8" w:rsidRPr="00D97CC8">
          <w:rPr>
            <w:rStyle w:val="Hyperlink"/>
            <w:noProof/>
          </w:rPr>
          <w:t>Microsoft Dynamics Marketing Sales Collaboration EDU</w:t>
        </w:r>
        <w:r w:rsidR="009468B8">
          <w:rPr>
            <w:noProof/>
            <w:webHidden/>
          </w:rPr>
          <w:tab/>
        </w:r>
        <w:r w:rsidR="009468B8">
          <w:rPr>
            <w:noProof/>
            <w:webHidden/>
          </w:rPr>
          <w:fldChar w:fldCharType="begin"/>
        </w:r>
        <w:r w:rsidR="009468B8">
          <w:rPr>
            <w:noProof/>
            <w:webHidden/>
          </w:rPr>
          <w:instrText xml:space="preserve"> PAGEREF _Toc420080362 \h </w:instrText>
        </w:r>
        <w:r w:rsidR="009468B8">
          <w:rPr>
            <w:noProof/>
            <w:webHidden/>
          </w:rPr>
        </w:r>
        <w:r w:rsidR="009468B8">
          <w:rPr>
            <w:noProof/>
            <w:webHidden/>
          </w:rPr>
          <w:fldChar w:fldCharType="separate"/>
        </w:r>
        <w:r w:rsidR="00B03861">
          <w:rPr>
            <w:noProof/>
            <w:webHidden/>
          </w:rPr>
          <w:t>54</w:t>
        </w:r>
        <w:r w:rsidR="009468B8">
          <w:rPr>
            <w:noProof/>
            <w:webHidden/>
          </w:rPr>
          <w:fldChar w:fldCharType="end"/>
        </w:r>
      </w:hyperlink>
    </w:p>
    <w:p w14:paraId="4E0CF68F"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363" w:history="1">
        <w:r w:rsidR="009468B8" w:rsidRPr="00D97CC8">
          <w:rPr>
            <w:rStyle w:val="Hyperlink"/>
            <w:noProof/>
          </w:rPr>
          <w:t>Microsoft Social Engagement</w:t>
        </w:r>
        <w:r w:rsidR="009468B8">
          <w:rPr>
            <w:noProof/>
            <w:webHidden/>
          </w:rPr>
          <w:tab/>
        </w:r>
        <w:r w:rsidR="009468B8">
          <w:rPr>
            <w:noProof/>
            <w:webHidden/>
          </w:rPr>
          <w:fldChar w:fldCharType="begin"/>
        </w:r>
        <w:r w:rsidR="009468B8">
          <w:rPr>
            <w:noProof/>
            <w:webHidden/>
          </w:rPr>
          <w:instrText xml:space="preserve"> PAGEREF _Toc420080363 \h </w:instrText>
        </w:r>
        <w:r w:rsidR="009468B8">
          <w:rPr>
            <w:noProof/>
            <w:webHidden/>
          </w:rPr>
        </w:r>
        <w:r w:rsidR="009468B8">
          <w:rPr>
            <w:noProof/>
            <w:webHidden/>
          </w:rPr>
          <w:fldChar w:fldCharType="separate"/>
        </w:r>
        <w:r w:rsidR="00B03861">
          <w:rPr>
            <w:noProof/>
            <w:webHidden/>
          </w:rPr>
          <w:t>55</w:t>
        </w:r>
        <w:r w:rsidR="009468B8">
          <w:rPr>
            <w:noProof/>
            <w:webHidden/>
          </w:rPr>
          <w:fldChar w:fldCharType="end"/>
        </w:r>
      </w:hyperlink>
    </w:p>
    <w:p w14:paraId="625BB5AC" w14:textId="77777777" w:rsidR="009468B8" w:rsidRDefault="00C96C77">
      <w:pPr>
        <w:pStyle w:val="TOC6"/>
        <w:tabs>
          <w:tab w:val="right" w:leader="dot" w:pos="5030"/>
        </w:tabs>
        <w:rPr>
          <w:rFonts w:eastAsiaTheme="minorEastAsia"/>
          <w:noProof/>
          <w:sz w:val="22"/>
          <w:lang w:val="en-US" w:eastAsia="en-US" w:bidi="ar-SA"/>
        </w:rPr>
      </w:pPr>
      <w:hyperlink w:anchor="_Toc420080364" w:history="1">
        <w:r w:rsidR="009468B8" w:rsidRPr="00D97CC8">
          <w:rPr>
            <w:rStyle w:val="Hyperlink"/>
            <w:noProof/>
          </w:rPr>
          <w:t>Microsoft Social Engagement Professional (SL Utilisateur)</w:t>
        </w:r>
        <w:r w:rsidR="009468B8">
          <w:rPr>
            <w:noProof/>
            <w:webHidden/>
          </w:rPr>
          <w:tab/>
        </w:r>
        <w:r w:rsidR="009468B8">
          <w:rPr>
            <w:noProof/>
            <w:webHidden/>
          </w:rPr>
          <w:fldChar w:fldCharType="begin"/>
        </w:r>
        <w:r w:rsidR="009468B8">
          <w:rPr>
            <w:noProof/>
            <w:webHidden/>
          </w:rPr>
          <w:instrText xml:space="preserve"> PAGEREF _Toc420080364 \h </w:instrText>
        </w:r>
        <w:r w:rsidR="009468B8">
          <w:rPr>
            <w:noProof/>
            <w:webHidden/>
          </w:rPr>
        </w:r>
        <w:r w:rsidR="009468B8">
          <w:rPr>
            <w:noProof/>
            <w:webHidden/>
          </w:rPr>
          <w:fldChar w:fldCharType="separate"/>
        </w:r>
        <w:r w:rsidR="00B03861">
          <w:rPr>
            <w:noProof/>
            <w:webHidden/>
          </w:rPr>
          <w:t>55</w:t>
        </w:r>
        <w:r w:rsidR="009468B8">
          <w:rPr>
            <w:noProof/>
            <w:webHidden/>
          </w:rPr>
          <w:fldChar w:fldCharType="end"/>
        </w:r>
      </w:hyperlink>
    </w:p>
    <w:p w14:paraId="73556CA2" w14:textId="77777777" w:rsidR="009468B8" w:rsidRDefault="00C96C77">
      <w:pPr>
        <w:pStyle w:val="TOC6"/>
        <w:tabs>
          <w:tab w:val="right" w:leader="dot" w:pos="5030"/>
        </w:tabs>
        <w:rPr>
          <w:rFonts w:eastAsiaTheme="minorEastAsia"/>
          <w:noProof/>
          <w:sz w:val="22"/>
          <w:lang w:val="en-US" w:eastAsia="en-US" w:bidi="ar-SA"/>
        </w:rPr>
      </w:pPr>
      <w:hyperlink w:anchor="_Toc420080365" w:history="1">
        <w:r w:rsidR="009468B8" w:rsidRPr="00D97CC8">
          <w:rPr>
            <w:rStyle w:val="Hyperlink"/>
            <w:noProof/>
          </w:rPr>
          <w:t>Microsoft Social Engagement Enterprise (SL Utilisateur)</w:t>
        </w:r>
        <w:r w:rsidR="009468B8">
          <w:rPr>
            <w:noProof/>
            <w:webHidden/>
          </w:rPr>
          <w:tab/>
        </w:r>
        <w:r w:rsidR="009468B8">
          <w:rPr>
            <w:noProof/>
            <w:webHidden/>
          </w:rPr>
          <w:fldChar w:fldCharType="begin"/>
        </w:r>
        <w:r w:rsidR="009468B8">
          <w:rPr>
            <w:noProof/>
            <w:webHidden/>
          </w:rPr>
          <w:instrText xml:space="preserve"> PAGEREF _Toc420080365 \h </w:instrText>
        </w:r>
        <w:r w:rsidR="009468B8">
          <w:rPr>
            <w:noProof/>
            <w:webHidden/>
          </w:rPr>
        </w:r>
        <w:r w:rsidR="009468B8">
          <w:rPr>
            <w:noProof/>
            <w:webHidden/>
          </w:rPr>
          <w:fldChar w:fldCharType="separate"/>
        </w:r>
        <w:r w:rsidR="00B03861">
          <w:rPr>
            <w:noProof/>
            <w:webHidden/>
          </w:rPr>
          <w:t>55</w:t>
        </w:r>
        <w:r w:rsidR="009468B8">
          <w:rPr>
            <w:noProof/>
            <w:webHidden/>
          </w:rPr>
          <w:fldChar w:fldCharType="end"/>
        </w:r>
      </w:hyperlink>
    </w:p>
    <w:p w14:paraId="2F358B4C" w14:textId="77777777" w:rsidR="009468B8" w:rsidRDefault="00C96C77">
      <w:pPr>
        <w:pStyle w:val="TOC6"/>
        <w:tabs>
          <w:tab w:val="right" w:leader="dot" w:pos="5030"/>
        </w:tabs>
        <w:rPr>
          <w:rFonts w:eastAsiaTheme="minorEastAsia"/>
          <w:noProof/>
          <w:sz w:val="22"/>
          <w:lang w:val="en-US" w:eastAsia="en-US" w:bidi="ar-SA"/>
        </w:rPr>
      </w:pPr>
      <w:hyperlink w:anchor="_Toc420080366" w:history="1">
        <w:r w:rsidR="009468B8" w:rsidRPr="00D97CC8">
          <w:rPr>
            <w:rStyle w:val="Hyperlink"/>
            <w:noProof/>
          </w:rPr>
          <w:t>Microsoft Social Engagement Additional Posts (SL Module Complémentaire)</w:t>
        </w:r>
        <w:r w:rsidR="009468B8">
          <w:rPr>
            <w:noProof/>
            <w:webHidden/>
          </w:rPr>
          <w:tab/>
        </w:r>
        <w:r w:rsidR="009468B8">
          <w:rPr>
            <w:noProof/>
            <w:webHidden/>
          </w:rPr>
          <w:fldChar w:fldCharType="begin"/>
        </w:r>
        <w:r w:rsidR="009468B8">
          <w:rPr>
            <w:noProof/>
            <w:webHidden/>
          </w:rPr>
          <w:instrText xml:space="preserve"> PAGEREF _Toc420080366 \h </w:instrText>
        </w:r>
        <w:r w:rsidR="009468B8">
          <w:rPr>
            <w:noProof/>
            <w:webHidden/>
          </w:rPr>
        </w:r>
        <w:r w:rsidR="009468B8">
          <w:rPr>
            <w:noProof/>
            <w:webHidden/>
          </w:rPr>
          <w:fldChar w:fldCharType="separate"/>
        </w:r>
        <w:r w:rsidR="00B03861">
          <w:rPr>
            <w:noProof/>
            <w:webHidden/>
          </w:rPr>
          <w:t>55</w:t>
        </w:r>
        <w:r w:rsidR="009468B8">
          <w:rPr>
            <w:noProof/>
            <w:webHidden/>
          </w:rPr>
          <w:fldChar w:fldCharType="end"/>
        </w:r>
      </w:hyperlink>
    </w:p>
    <w:p w14:paraId="342DB39C" w14:textId="77777777" w:rsidR="009468B8" w:rsidRDefault="00C96C77">
      <w:pPr>
        <w:pStyle w:val="TOC6"/>
        <w:tabs>
          <w:tab w:val="right" w:leader="dot" w:pos="5030"/>
        </w:tabs>
        <w:rPr>
          <w:rFonts w:eastAsiaTheme="minorEastAsia"/>
          <w:noProof/>
          <w:sz w:val="22"/>
          <w:lang w:val="en-US" w:eastAsia="en-US" w:bidi="ar-SA"/>
        </w:rPr>
      </w:pPr>
      <w:hyperlink w:anchor="_Toc420080367" w:history="1">
        <w:r w:rsidR="009468B8" w:rsidRPr="00D97CC8">
          <w:rPr>
            <w:rStyle w:val="Hyperlink"/>
            <w:noProof/>
          </w:rPr>
          <w:t>Microsoft Social Engagement Professional EDU (SL Utilisateur)</w:t>
        </w:r>
        <w:r w:rsidR="009468B8">
          <w:rPr>
            <w:noProof/>
            <w:webHidden/>
          </w:rPr>
          <w:tab/>
        </w:r>
        <w:r w:rsidR="009468B8">
          <w:rPr>
            <w:noProof/>
            <w:webHidden/>
          </w:rPr>
          <w:fldChar w:fldCharType="begin"/>
        </w:r>
        <w:r w:rsidR="009468B8">
          <w:rPr>
            <w:noProof/>
            <w:webHidden/>
          </w:rPr>
          <w:instrText xml:space="preserve"> PAGEREF _Toc420080367 \h </w:instrText>
        </w:r>
        <w:r w:rsidR="009468B8">
          <w:rPr>
            <w:noProof/>
            <w:webHidden/>
          </w:rPr>
        </w:r>
        <w:r w:rsidR="009468B8">
          <w:rPr>
            <w:noProof/>
            <w:webHidden/>
          </w:rPr>
          <w:fldChar w:fldCharType="separate"/>
        </w:r>
        <w:r w:rsidR="00B03861">
          <w:rPr>
            <w:noProof/>
            <w:webHidden/>
          </w:rPr>
          <w:t>55</w:t>
        </w:r>
        <w:r w:rsidR="009468B8">
          <w:rPr>
            <w:noProof/>
            <w:webHidden/>
          </w:rPr>
          <w:fldChar w:fldCharType="end"/>
        </w:r>
      </w:hyperlink>
    </w:p>
    <w:p w14:paraId="585028B5" w14:textId="77777777" w:rsidR="009468B8" w:rsidRDefault="00C96C77">
      <w:pPr>
        <w:pStyle w:val="TOC6"/>
        <w:tabs>
          <w:tab w:val="right" w:leader="dot" w:pos="5030"/>
        </w:tabs>
        <w:rPr>
          <w:rFonts w:eastAsiaTheme="minorEastAsia"/>
          <w:noProof/>
          <w:sz w:val="22"/>
          <w:lang w:val="en-US" w:eastAsia="en-US" w:bidi="ar-SA"/>
        </w:rPr>
      </w:pPr>
      <w:hyperlink w:anchor="_Toc420080368" w:history="1">
        <w:r w:rsidR="009468B8" w:rsidRPr="00D97CC8">
          <w:rPr>
            <w:rStyle w:val="Hyperlink"/>
            <w:noProof/>
          </w:rPr>
          <w:t>Microsoft Social Engagement Enterprise EDU (SL Utilisateur)</w:t>
        </w:r>
        <w:r w:rsidR="009468B8">
          <w:rPr>
            <w:noProof/>
            <w:webHidden/>
          </w:rPr>
          <w:tab/>
        </w:r>
        <w:r w:rsidR="009468B8">
          <w:rPr>
            <w:noProof/>
            <w:webHidden/>
          </w:rPr>
          <w:fldChar w:fldCharType="begin"/>
        </w:r>
        <w:r w:rsidR="009468B8">
          <w:rPr>
            <w:noProof/>
            <w:webHidden/>
          </w:rPr>
          <w:instrText xml:space="preserve"> PAGEREF _Toc420080368 \h </w:instrText>
        </w:r>
        <w:r w:rsidR="009468B8">
          <w:rPr>
            <w:noProof/>
            <w:webHidden/>
          </w:rPr>
        </w:r>
        <w:r w:rsidR="009468B8">
          <w:rPr>
            <w:noProof/>
            <w:webHidden/>
          </w:rPr>
          <w:fldChar w:fldCharType="separate"/>
        </w:r>
        <w:r w:rsidR="00B03861">
          <w:rPr>
            <w:noProof/>
            <w:webHidden/>
          </w:rPr>
          <w:t>55</w:t>
        </w:r>
        <w:r w:rsidR="009468B8">
          <w:rPr>
            <w:noProof/>
            <w:webHidden/>
          </w:rPr>
          <w:fldChar w:fldCharType="end"/>
        </w:r>
      </w:hyperlink>
    </w:p>
    <w:p w14:paraId="16369B12" w14:textId="65AF4E31" w:rsidR="009468B8" w:rsidRDefault="00C96C77">
      <w:pPr>
        <w:pStyle w:val="TOC6"/>
        <w:tabs>
          <w:tab w:val="right" w:leader="dot" w:pos="5030"/>
        </w:tabs>
        <w:rPr>
          <w:rFonts w:eastAsiaTheme="minorEastAsia"/>
          <w:noProof/>
          <w:sz w:val="22"/>
          <w:lang w:val="en-US" w:eastAsia="en-US" w:bidi="ar-SA"/>
        </w:rPr>
      </w:pPr>
      <w:hyperlink w:anchor="_Toc420080369" w:history="1">
        <w:r w:rsidR="009468B8" w:rsidRPr="00D97CC8">
          <w:rPr>
            <w:rStyle w:val="Hyperlink"/>
            <w:noProof/>
          </w:rPr>
          <w:t xml:space="preserve">Module Complémentaire Microsoft Social Engagement </w:t>
        </w:r>
        <w:r w:rsidR="009468B8">
          <w:rPr>
            <w:rStyle w:val="Hyperlink"/>
            <w:noProof/>
          </w:rPr>
          <w:br/>
        </w:r>
        <w:r w:rsidR="009468B8" w:rsidRPr="00D97CC8">
          <w:rPr>
            <w:rStyle w:val="Hyperlink"/>
            <w:noProof/>
          </w:rPr>
          <w:t>Professional EDU (SL Utilisateur)</w:t>
        </w:r>
        <w:r w:rsidR="009468B8">
          <w:rPr>
            <w:noProof/>
            <w:webHidden/>
          </w:rPr>
          <w:tab/>
        </w:r>
        <w:r w:rsidR="009468B8">
          <w:rPr>
            <w:noProof/>
            <w:webHidden/>
          </w:rPr>
          <w:fldChar w:fldCharType="begin"/>
        </w:r>
        <w:r w:rsidR="009468B8">
          <w:rPr>
            <w:noProof/>
            <w:webHidden/>
          </w:rPr>
          <w:instrText xml:space="preserve"> PAGEREF _Toc420080369 \h </w:instrText>
        </w:r>
        <w:r w:rsidR="009468B8">
          <w:rPr>
            <w:noProof/>
            <w:webHidden/>
          </w:rPr>
        </w:r>
        <w:r w:rsidR="009468B8">
          <w:rPr>
            <w:noProof/>
            <w:webHidden/>
          </w:rPr>
          <w:fldChar w:fldCharType="separate"/>
        </w:r>
        <w:r w:rsidR="00B03861">
          <w:rPr>
            <w:noProof/>
            <w:webHidden/>
          </w:rPr>
          <w:t>55</w:t>
        </w:r>
        <w:r w:rsidR="009468B8">
          <w:rPr>
            <w:noProof/>
            <w:webHidden/>
          </w:rPr>
          <w:fldChar w:fldCharType="end"/>
        </w:r>
      </w:hyperlink>
    </w:p>
    <w:p w14:paraId="47E7C9EB" w14:textId="1157A1A5" w:rsidR="009468B8" w:rsidRDefault="00C96C77">
      <w:pPr>
        <w:pStyle w:val="TOC6"/>
        <w:tabs>
          <w:tab w:val="right" w:leader="dot" w:pos="5030"/>
        </w:tabs>
        <w:rPr>
          <w:rFonts w:eastAsiaTheme="minorEastAsia"/>
          <w:noProof/>
          <w:sz w:val="22"/>
          <w:lang w:val="en-US" w:eastAsia="en-US" w:bidi="ar-SA"/>
        </w:rPr>
      </w:pPr>
      <w:hyperlink w:anchor="_Toc420080370" w:history="1">
        <w:r w:rsidR="009468B8" w:rsidRPr="00D97CC8">
          <w:rPr>
            <w:rStyle w:val="Hyperlink"/>
            <w:noProof/>
          </w:rPr>
          <w:t xml:space="preserve">Microsoft Social Engagement Additional Posts EDU </w:t>
        </w:r>
        <w:r w:rsidR="009468B8">
          <w:rPr>
            <w:rStyle w:val="Hyperlink"/>
            <w:noProof/>
          </w:rPr>
          <w:br/>
        </w:r>
        <w:r w:rsidR="009468B8" w:rsidRPr="00D97CC8">
          <w:rPr>
            <w:rStyle w:val="Hyperlink"/>
            <w:noProof/>
          </w:rPr>
          <w:t>(SL Module Complémentaire)</w:t>
        </w:r>
        <w:r w:rsidR="009468B8">
          <w:rPr>
            <w:noProof/>
            <w:webHidden/>
          </w:rPr>
          <w:tab/>
        </w:r>
        <w:r w:rsidR="009468B8">
          <w:rPr>
            <w:noProof/>
            <w:webHidden/>
          </w:rPr>
          <w:fldChar w:fldCharType="begin"/>
        </w:r>
        <w:r w:rsidR="009468B8">
          <w:rPr>
            <w:noProof/>
            <w:webHidden/>
          </w:rPr>
          <w:instrText xml:space="preserve"> PAGEREF _Toc420080370 \h </w:instrText>
        </w:r>
        <w:r w:rsidR="009468B8">
          <w:rPr>
            <w:noProof/>
            <w:webHidden/>
          </w:rPr>
        </w:r>
        <w:r w:rsidR="009468B8">
          <w:rPr>
            <w:noProof/>
            <w:webHidden/>
          </w:rPr>
          <w:fldChar w:fldCharType="separate"/>
        </w:r>
        <w:r w:rsidR="00B03861">
          <w:rPr>
            <w:noProof/>
            <w:webHidden/>
          </w:rPr>
          <w:t>55</w:t>
        </w:r>
        <w:r w:rsidR="009468B8">
          <w:rPr>
            <w:noProof/>
            <w:webHidden/>
          </w:rPr>
          <w:fldChar w:fldCharType="end"/>
        </w:r>
      </w:hyperlink>
    </w:p>
    <w:p w14:paraId="223A280C" w14:textId="77777777" w:rsidR="009468B8" w:rsidRDefault="00C96C77">
      <w:pPr>
        <w:pStyle w:val="TOC6"/>
        <w:tabs>
          <w:tab w:val="right" w:leader="dot" w:pos="5030"/>
        </w:tabs>
        <w:rPr>
          <w:rFonts w:eastAsiaTheme="minorEastAsia"/>
          <w:noProof/>
          <w:sz w:val="22"/>
          <w:lang w:val="en-US" w:eastAsia="en-US" w:bidi="ar-SA"/>
        </w:rPr>
      </w:pPr>
      <w:hyperlink w:anchor="_Toc420080371" w:history="1">
        <w:r w:rsidR="009468B8" w:rsidRPr="00D97CC8">
          <w:rPr>
            <w:rStyle w:val="Hyperlink"/>
            <w:noProof/>
          </w:rPr>
          <w:t>Microsoft Social Engagement Enhanced Support</w:t>
        </w:r>
        <w:r w:rsidR="009468B8">
          <w:rPr>
            <w:noProof/>
            <w:webHidden/>
          </w:rPr>
          <w:tab/>
        </w:r>
        <w:r w:rsidR="009468B8">
          <w:rPr>
            <w:noProof/>
            <w:webHidden/>
          </w:rPr>
          <w:fldChar w:fldCharType="begin"/>
        </w:r>
        <w:r w:rsidR="009468B8">
          <w:rPr>
            <w:noProof/>
            <w:webHidden/>
          </w:rPr>
          <w:instrText xml:space="preserve"> PAGEREF _Toc420080371 \h </w:instrText>
        </w:r>
        <w:r w:rsidR="009468B8">
          <w:rPr>
            <w:noProof/>
            <w:webHidden/>
          </w:rPr>
        </w:r>
        <w:r w:rsidR="009468B8">
          <w:rPr>
            <w:noProof/>
            <w:webHidden/>
          </w:rPr>
          <w:fldChar w:fldCharType="separate"/>
        </w:r>
        <w:r w:rsidR="00B03861">
          <w:rPr>
            <w:noProof/>
            <w:webHidden/>
          </w:rPr>
          <w:t>55</w:t>
        </w:r>
        <w:r w:rsidR="009468B8">
          <w:rPr>
            <w:noProof/>
            <w:webHidden/>
          </w:rPr>
          <w:fldChar w:fldCharType="end"/>
        </w:r>
      </w:hyperlink>
    </w:p>
    <w:p w14:paraId="2C1F0883" w14:textId="77777777" w:rsidR="009468B8" w:rsidRDefault="00C96C77">
      <w:pPr>
        <w:pStyle w:val="TOC6"/>
        <w:tabs>
          <w:tab w:val="right" w:leader="dot" w:pos="5030"/>
        </w:tabs>
        <w:rPr>
          <w:rFonts w:eastAsiaTheme="minorEastAsia"/>
          <w:noProof/>
          <w:sz w:val="22"/>
          <w:lang w:val="en-US" w:eastAsia="en-US" w:bidi="ar-SA"/>
        </w:rPr>
      </w:pPr>
      <w:hyperlink w:anchor="_Toc420080372" w:history="1">
        <w:r w:rsidR="009468B8" w:rsidRPr="00D97CC8">
          <w:rPr>
            <w:rStyle w:val="Hyperlink"/>
            <w:noProof/>
          </w:rPr>
          <w:t>Microsoft Social Engagement Professional Direct Support</w:t>
        </w:r>
        <w:r w:rsidR="009468B8">
          <w:rPr>
            <w:noProof/>
            <w:webHidden/>
          </w:rPr>
          <w:tab/>
        </w:r>
        <w:r w:rsidR="009468B8">
          <w:rPr>
            <w:noProof/>
            <w:webHidden/>
          </w:rPr>
          <w:fldChar w:fldCharType="begin"/>
        </w:r>
        <w:r w:rsidR="009468B8">
          <w:rPr>
            <w:noProof/>
            <w:webHidden/>
          </w:rPr>
          <w:instrText xml:space="preserve"> PAGEREF _Toc420080372 \h </w:instrText>
        </w:r>
        <w:r w:rsidR="009468B8">
          <w:rPr>
            <w:noProof/>
            <w:webHidden/>
          </w:rPr>
        </w:r>
        <w:r w:rsidR="009468B8">
          <w:rPr>
            <w:noProof/>
            <w:webHidden/>
          </w:rPr>
          <w:fldChar w:fldCharType="separate"/>
        </w:r>
        <w:r w:rsidR="00B03861">
          <w:rPr>
            <w:noProof/>
            <w:webHidden/>
          </w:rPr>
          <w:t>55</w:t>
        </w:r>
        <w:r w:rsidR="009468B8">
          <w:rPr>
            <w:noProof/>
            <w:webHidden/>
          </w:rPr>
          <w:fldChar w:fldCharType="end"/>
        </w:r>
      </w:hyperlink>
    </w:p>
    <w:p w14:paraId="3D964D40" w14:textId="77777777" w:rsidR="009468B8" w:rsidRDefault="00C96C77">
      <w:pPr>
        <w:pStyle w:val="TOC6"/>
        <w:tabs>
          <w:tab w:val="right" w:leader="dot" w:pos="5030"/>
        </w:tabs>
        <w:rPr>
          <w:rFonts w:eastAsiaTheme="minorEastAsia"/>
          <w:noProof/>
          <w:sz w:val="22"/>
          <w:lang w:val="en-US" w:eastAsia="en-US" w:bidi="ar-SA"/>
        </w:rPr>
      </w:pPr>
      <w:hyperlink w:anchor="_Toc420080373" w:history="1">
        <w:r w:rsidR="009468B8" w:rsidRPr="00D97CC8">
          <w:rPr>
            <w:rStyle w:val="Hyperlink"/>
            <w:noProof/>
          </w:rPr>
          <w:t>Microsoft Social Engagement Enhanced Support EDU</w:t>
        </w:r>
        <w:r w:rsidR="009468B8">
          <w:rPr>
            <w:noProof/>
            <w:webHidden/>
          </w:rPr>
          <w:tab/>
        </w:r>
        <w:r w:rsidR="009468B8">
          <w:rPr>
            <w:noProof/>
            <w:webHidden/>
          </w:rPr>
          <w:fldChar w:fldCharType="begin"/>
        </w:r>
        <w:r w:rsidR="009468B8">
          <w:rPr>
            <w:noProof/>
            <w:webHidden/>
          </w:rPr>
          <w:instrText xml:space="preserve"> PAGEREF _Toc420080373 \h </w:instrText>
        </w:r>
        <w:r w:rsidR="009468B8">
          <w:rPr>
            <w:noProof/>
            <w:webHidden/>
          </w:rPr>
        </w:r>
        <w:r w:rsidR="009468B8">
          <w:rPr>
            <w:noProof/>
            <w:webHidden/>
          </w:rPr>
          <w:fldChar w:fldCharType="separate"/>
        </w:r>
        <w:r w:rsidR="00B03861">
          <w:rPr>
            <w:noProof/>
            <w:webHidden/>
          </w:rPr>
          <w:t>55</w:t>
        </w:r>
        <w:r w:rsidR="009468B8">
          <w:rPr>
            <w:noProof/>
            <w:webHidden/>
          </w:rPr>
          <w:fldChar w:fldCharType="end"/>
        </w:r>
      </w:hyperlink>
    </w:p>
    <w:p w14:paraId="4A1E6AEA" w14:textId="77777777" w:rsidR="009468B8" w:rsidRDefault="00C96C77">
      <w:pPr>
        <w:pStyle w:val="TOC6"/>
        <w:tabs>
          <w:tab w:val="right" w:leader="dot" w:pos="5030"/>
        </w:tabs>
        <w:rPr>
          <w:rFonts w:eastAsiaTheme="minorEastAsia"/>
          <w:noProof/>
          <w:sz w:val="22"/>
          <w:lang w:val="en-US" w:eastAsia="en-US" w:bidi="ar-SA"/>
        </w:rPr>
      </w:pPr>
      <w:hyperlink w:anchor="_Toc420080374" w:history="1">
        <w:r w:rsidR="009468B8" w:rsidRPr="00D97CC8">
          <w:rPr>
            <w:rStyle w:val="Hyperlink"/>
            <w:noProof/>
          </w:rPr>
          <w:t>Microsoft Social Engagement Professional Direct Support EDU</w:t>
        </w:r>
        <w:r w:rsidR="009468B8">
          <w:rPr>
            <w:noProof/>
            <w:webHidden/>
          </w:rPr>
          <w:tab/>
        </w:r>
        <w:r w:rsidR="009468B8">
          <w:rPr>
            <w:noProof/>
            <w:webHidden/>
          </w:rPr>
          <w:fldChar w:fldCharType="begin"/>
        </w:r>
        <w:r w:rsidR="009468B8">
          <w:rPr>
            <w:noProof/>
            <w:webHidden/>
          </w:rPr>
          <w:instrText xml:space="preserve"> PAGEREF _Toc420080374 \h </w:instrText>
        </w:r>
        <w:r w:rsidR="009468B8">
          <w:rPr>
            <w:noProof/>
            <w:webHidden/>
          </w:rPr>
        </w:r>
        <w:r w:rsidR="009468B8">
          <w:rPr>
            <w:noProof/>
            <w:webHidden/>
          </w:rPr>
          <w:fldChar w:fldCharType="separate"/>
        </w:r>
        <w:r w:rsidR="00B03861">
          <w:rPr>
            <w:noProof/>
            <w:webHidden/>
          </w:rPr>
          <w:t>55</w:t>
        </w:r>
        <w:r w:rsidR="009468B8">
          <w:rPr>
            <w:noProof/>
            <w:webHidden/>
          </w:rPr>
          <w:fldChar w:fldCharType="end"/>
        </w:r>
      </w:hyperlink>
    </w:p>
    <w:p w14:paraId="0BF8649C"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375" w:history="1">
        <w:r w:rsidR="009468B8" w:rsidRPr="00D97CC8">
          <w:rPr>
            <w:rStyle w:val="Hyperlink"/>
            <w:noProof/>
          </w:rPr>
          <w:t>Parature, from Microsoft</w:t>
        </w:r>
        <w:r w:rsidR="009468B8">
          <w:rPr>
            <w:noProof/>
            <w:webHidden/>
          </w:rPr>
          <w:tab/>
        </w:r>
        <w:r w:rsidR="009468B8">
          <w:rPr>
            <w:noProof/>
            <w:webHidden/>
          </w:rPr>
          <w:fldChar w:fldCharType="begin"/>
        </w:r>
        <w:r w:rsidR="009468B8">
          <w:rPr>
            <w:noProof/>
            <w:webHidden/>
          </w:rPr>
          <w:instrText xml:space="preserve"> PAGEREF _Toc420080375 \h </w:instrText>
        </w:r>
        <w:r w:rsidR="009468B8">
          <w:rPr>
            <w:noProof/>
            <w:webHidden/>
          </w:rPr>
        </w:r>
        <w:r w:rsidR="009468B8">
          <w:rPr>
            <w:noProof/>
            <w:webHidden/>
          </w:rPr>
          <w:fldChar w:fldCharType="separate"/>
        </w:r>
        <w:r w:rsidR="00B03861">
          <w:rPr>
            <w:noProof/>
            <w:webHidden/>
          </w:rPr>
          <w:t>56</w:t>
        </w:r>
        <w:r w:rsidR="009468B8">
          <w:rPr>
            <w:noProof/>
            <w:webHidden/>
          </w:rPr>
          <w:fldChar w:fldCharType="end"/>
        </w:r>
      </w:hyperlink>
    </w:p>
    <w:p w14:paraId="533860BB" w14:textId="77777777" w:rsidR="009468B8" w:rsidRDefault="00C96C77">
      <w:pPr>
        <w:pStyle w:val="TOC6"/>
        <w:tabs>
          <w:tab w:val="right" w:leader="dot" w:pos="5030"/>
        </w:tabs>
        <w:rPr>
          <w:rFonts w:eastAsiaTheme="minorEastAsia"/>
          <w:noProof/>
          <w:sz w:val="22"/>
          <w:lang w:val="en-US" w:eastAsia="en-US" w:bidi="ar-SA"/>
        </w:rPr>
      </w:pPr>
      <w:hyperlink w:anchor="_Toc420080376" w:history="1">
        <w:r w:rsidR="009468B8" w:rsidRPr="00D97CC8">
          <w:rPr>
            <w:rStyle w:val="Hyperlink"/>
            <w:noProof/>
          </w:rPr>
          <w:t>Parature Enterprise (SL Utilisateur)</w:t>
        </w:r>
        <w:r w:rsidR="009468B8">
          <w:rPr>
            <w:noProof/>
            <w:webHidden/>
          </w:rPr>
          <w:tab/>
        </w:r>
        <w:r w:rsidR="009468B8">
          <w:rPr>
            <w:noProof/>
            <w:webHidden/>
          </w:rPr>
          <w:fldChar w:fldCharType="begin"/>
        </w:r>
        <w:r w:rsidR="009468B8">
          <w:rPr>
            <w:noProof/>
            <w:webHidden/>
          </w:rPr>
          <w:instrText xml:space="preserve"> PAGEREF _Toc420080376 \h </w:instrText>
        </w:r>
        <w:r w:rsidR="009468B8">
          <w:rPr>
            <w:noProof/>
            <w:webHidden/>
          </w:rPr>
        </w:r>
        <w:r w:rsidR="009468B8">
          <w:rPr>
            <w:noProof/>
            <w:webHidden/>
          </w:rPr>
          <w:fldChar w:fldCharType="separate"/>
        </w:r>
        <w:r w:rsidR="00B03861">
          <w:rPr>
            <w:noProof/>
            <w:webHidden/>
          </w:rPr>
          <w:t>56</w:t>
        </w:r>
        <w:r w:rsidR="009468B8">
          <w:rPr>
            <w:noProof/>
            <w:webHidden/>
          </w:rPr>
          <w:fldChar w:fldCharType="end"/>
        </w:r>
      </w:hyperlink>
    </w:p>
    <w:p w14:paraId="34E3B848" w14:textId="77777777" w:rsidR="009468B8" w:rsidRDefault="00C96C77">
      <w:pPr>
        <w:pStyle w:val="TOC6"/>
        <w:tabs>
          <w:tab w:val="right" w:leader="dot" w:pos="5030"/>
        </w:tabs>
        <w:rPr>
          <w:rFonts w:eastAsiaTheme="minorEastAsia"/>
          <w:noProof/>
          <w:sz w:val="22"/>
          <w:lang w:val="en-US" w:eastAsia="en-US" w:bidi="ar-SA"/>
        </w:rPr>
      </w:pPr>
      <w:hyperlink w:anchor="_Toc420080377" w:history="1">
        <w:r w:rsidR="009468B8" w:rsidRPr="00D97CC8">
          <w:rPr>
            <w:rStyle w:val="Hyperlink"/>
            <w:noProof/>
          </w:rPr>
          <w:t>Dossiers supplémentaires Parature Enterprise (SL Module Complémentaire)</w:t>
        </w:r>
        <w:r w:rsidR="009468B8">
          <w:rPr>
            <w:noProof/>
            <w:webHidden/>
          </w:rPr>
          <w:tab/>
        </w:r>
        <w:r w:rsidR="009468B8">
          <w:rPr>
            <w:noProof/>
            <w:webHidden/>
          </w:rPr>
          <w:fldChar w:fldCharType="begin"/>
        </w:r>
        <w:r w:rsidR="009468B8">
          <w:rPr>
            <w:noProof/>
            <w:webHidden/>
          </w:rPr>
          <w:instrText xml:space="preserve"> PAGEREF _Toc420080377 \h </w:instrText>
        </w:r>
        <w:r w:rsidR="009468B8">
          <w:rPr>
            <w:noProof/>
            <w:webHidden/>
          </w:rPr>
        </w:r>
        <w:r w:rsidR="009468B8">
          <w:rPr>
            <w:noProof/>
            <w:webHidden/>
          </w:rPr>
          <w:fldChar w:fldCharType="separate"/>
        </w:r>
        <w:r w:rsidR="00B03861">
          <w:rPr>
            <w:noProof/>
            <w:webHidden/>
          </w:rPr>
          <w:t>56</w:t>
        </w:r>
        <w:r w:rsidR="009468B8">
          <w:rPr>
            <w:noProof/>
            <w:webHidden/>
          </w:rPr>
          <w:fldChar w:fldCharType="end"/>
        </w:r>
      </w:hyperlink>
    </w:p>
    <w:p w14:paraId="1F216D89" w14:textId="77777777" w:rsidR="009468B8" w:rsidRDefault="00C96C77">
      <w:pPr>
        <w:pStyle w:val="TOC6"/>
        <w:tabs>
          <w:tab w:val="right" w:leader="dot" w:pos="5030"/>
        </w:tabs>
        <w:rPr>
          <w:rFonts w:eastAsiaTheme="minorEastAsia"/>
          <w:noProof/>
          <w:sz w:val="22"/>
          <w:lang w:val="en-US" w:eastAsia="en-US" w:bidi="ar-SA"/>
        </w:rPr>
      </w:pPr>
      <w:hyperlink w:anchor="_Toc420080378" w:history="1">
        <w:r w:rsidR="009468B8" w:rsidRPr="00D97CC8">
          <w:rPr>
            <w:rStyle w:val="Hyperlink"/>
            <w:noProof/>
          </w:rPr>
          <w:t>Vues de page supplémentaires Parature Enterprise (SL Module Complémentaire)</w:t>
        </w:r>
        <w:r w:rsidR="009468B8">
          <w:rPr>
            <w:noProof/>
            <w:webHidden/>
          </w:rPr>
          <w:tab/>
        </w:r>
        <w:r w:rsidR="009468B8">
          <w:rPr>
            <w:noProof/>
            <w:webHidden/>
          </w:rPr>
          <w:fldChar w:fldCharType="begin"/>
        </w:r>
        <w:r w:rsidR="009468B8">
          <w:rPr>
            <w:noProof/>
            <w:webHidden/>
          </w:rPr>
          <w:instrText xml:space="preserve"> PAGEREF _Toc420080378 \h </w:instrText>
        </w:r>
        <w:r w:rsidR="009468B8">
          <w:rPr>
            <w:noProof/>
            <w:webHidden/>
          </w:rPr>
        </w:r>
        <w:r w:rsidR="009468B8">
          <w:rPr>
            <w:noProof/>
            <w:webHidden/>
          </w:rPr>
          <w:fldChar w:fldCharType="separate"/>
        </w:r>
        <w:r w:rsidR="00B03861">
          <w:rPr>
            <w:noProof/>
            <w:webHidden/>
          </w:rPr>
          <w:t>56</w:t>
        </w:r>
        <w:r w:rsidR="009468B8">
          <w:rPr>
            <w:noProof/>
            <w:webHidden/>
          </w:rPr>
          <w:fldChar w:fldCharType="end"/>
        </w:r>
      </w:hyperlink>
    </w:p>
    <w:p w14:paraId="6073F044" w14:textId="77777777" w:rsidR="009468B8" w:rsidRDefault="00C96C77">
      <w:pPr>
        <w:pStyle w:val="TOC6"/>
        <w:tabs>
          <w:tab w:val="right" w:leader="dot" w:pos="5030"/>
        </w:tabs>
        <w:rPr>
          <w:rFonts w:eastAsiaTheme="minorEastAsia"/>
          <w:noProof/>
          <w:sz w:val="22"/>
          <w:lang w:val="en-US" w:eastAsia="en-US" w:bidi="ar-SA"/>
        </w:rPr>
      </w:pPr>
      <w:hyperlink w:anchor="_Toc420080379" w:history="1">
        <w:r w:rsidR="009468B8" w:rsidRPr="00D97CC8">
          <w:rPr>
            <w:rStyle w:val="Hyperlink"/>
            <w:noProof/>
          </w:rPr>
          <w:t>Services supplémentaires Parature Enterprise (SL Module Complémentaire)</w:t>
        </w:r>
        <w:r w:rsidR="009468B8">
          <w:rPr>
            <w:noProof/>
            <w:webHidden/>
          </w:rPr>
          <w:tab/>
        </w:r>
        <w:r w:rsidR="009468B8">
          <w:rPr>
            <w:noProof/>
            <w:webHidden/>
          </w:rPr>
          <w:fldChar w:fldCharType="begin"/>
        </w:r>
        <w:r w:rsidR="009468B8">
          <w:rPr>
            <w:noProof/>
            <w:webHidden/>
          </w:rPr>
          <w:instrText xml:space="preserve"> PAGEREF _Toc420080379 \h </w:instrText>
        </w:r>
        <w:r w:rsidR="009468B8">
          <w:rPr>
            <w:noProof/>
            <w:webHidden/>
          </w:rPr>
        </w:r>
        <w:r w:rsidR="009468B8">
          <w:rPr>
            <w:noProof/>
            <w:webHidden/>
          </w:rPr>
          <w:fldChar w:fldCharType="separate"/>
        </w:r>
        <w:r w:rsidR="00B03861">
          <w:rPr>
            <w:noProof/>
            <w:webHidden/>
          </w:rPr>
          <w:t>56</w:t>
        </w:r>
        <w:r w:rsidR="009468B8">
          <w:rPr>
            <w:noProof/>
            <w:webHidden/>
          </w:rPr>
          <w:fldChar w:fldCharType="end"/>
        </w:r>
      </w:hyperlink>
    </w:p>
    <w:p w14:paraId="5AD55630" w14:textId="69E0E35F" w:rsidR="009468B8" w:rsidRDefault="00C96C77">
      <w:pPr>
        <w:pStyle w:val="TOC6"/>
        <w:tabs>
          <w:tab w:val="right" w:leader="dot" w:pos="5030"/>
        </w:tabs>
        <w:rPr>
          <w:rFonts w:eastAsiaTheme="minorEastAsia"/>
          <w:noProof/>
          <w:sz w:val="22"/>
          <w:lang w:val="en-US" w:eastAsia="en-US" w:bidi="ar-SA"/>
        </w:rPr>
      </w:pPr>
      <w:hyperlink w:anchor="_Toc420080380" w:history="1">
        <w:r w:rsidR="009468B8" w:rsidRPr="00D97CC8">
          <w:rPr>
            <w:rStyle w:val="Hyperlink"/>
            <w:noProof/>
          </w:rPr>
          <w:t xml:space="preserve">Stockage de fichier supplémentaire Parature Enterprise </w:t>
        </w:r>
        <w:r w:rsidR="009468B8">
          <w:rPr>
            <w:rStyle w:val="Hyperlink"/>
            <w:noProof/>
          </w:rPr>
          <w:br/>
        </w:r>
        <w:r w:rsidR="009468B8" w:rsidRPr="00D97CC8">
          <w:rPr>
            <w:rStyle w:val="Hyperlink"/>
            <w:noProof/>
          </w:rPr>
          <w:t>(SL Module Complémentaire)</w:t>
        </w:r>
        <w:r w:rsidR="009468B8">
          <w:rPr>
            <w:noProof/>
            <w:webHidden/>
          </w:rPr>
          <w:tab/>
        </w:r>
        <w:r w:rsidR="009468B8">
          <w:rPr>
            <w:noProof/>
            <w:webHidden/>
          </w:rPr>
          <w:fldChar w:fldCharType="begin"/>
        </w:r>
        <w:r w:rsidR="009468B8">
          <w:rPr>
            <w:noProof/>
            <w:webHidden/>
          </w:rPr>
          <w:instrText xml:space="preserve"> PAGEREF _Toc420080380 \h </w:instrText>
        </w:r>
        <w:r w:rsidR="009468B8">
          <w:rPr>
            <w:noProof/>
            <w:webHidden/>
          </w:rPr>
        </w:r>
        <w:r w:rsidR="009468B8">
          <w:rPr>
            <w:noProof/>
            <w:webHidden/>
          </w:rPr>
          <w:fldChar w:fldCharType="separate"/>
        </w:r>
        <w:r w:rsidR="00B03861">
          <w:rPr>
            <w:noProof/>
            <w:webHidden/>
          </w:rPr>
          <w:t>56</w:t>
        </w:r>
        <w:r w:rsidR="009468B8">
          <w:rPr>
            <w:noProof/>
            <w:webHidden/>
          </w:rPr>
          <w:fldChar w:fldCharType="end"/>
        </w:r>
      </w:hyperlink>
    </w:p>
    <w:p w14:paraId="45586872" w14:textId="77777777" w:rsidR="009468B8" w:rsidRDefault="00C96C77">
      <w:pPr>
        <w:pStyle w:val="TOC6"/>
        <w:tabs>
          <w:tab w:val="right" w:leader="dot" w:pos="5030"/>
        </w:tabs>
        <w:rPr>
          <w:rFonts w:eastAsiaTheme="minorEastAsia"/>
          <w:noProof/>
          <w:sz w:val="22"/>
          <w:lang w:val="en-US" w:eastAsia="en-US" w:bidi="ar-SA"/>
        </w:rPr>
      </w:pPr>
      <w:hyperlink w:anchor="_Toc420080381" w:history="1">
        <w:r w:rsidR="009468B8" w:rsidRPr="00D97CC8">
          <w:rPr>
            <w:rStyle w:val="Hyperlink"/>
            <w:noProof/>
          </w:rPr>
          <w:t>Parature Enterprise EDU (SL Utilisateur)</w:t>
        </w:r>
        <w:r w:rsidR="009468B8">
          <w:rPr>
            <w:noProof/>
            <w:webHidden/>
          </w:rPr>
          <w:tab/>
        </w:r>
        <w:r w:rsidR="009468B8">
          <w:rPr>
            <w:noProof/>
            <w:webHidden/>
          </w:rPr>
          <w:fldChar w:fldCharType="begin"/>
        </w:r>
        <w:r w:rsidR="009468B8">
          <w:rPr>
            <w:noProof/>
            <w:webHidden/>
          </w:rPr>
          <w:instrText xml:space="preserve"> PAGEREF _Toc420080381 \h </w:instrText>
        </w:r>
        <w:r w:rsidR="009468B8">
          <w:rPr>
            <w:noProof/>
            <w:webHidden/>
          </w:rPr>
        </w:r>
        <w:r w:rsidR="009468B8">
          <w:rPr>
            <w:noProof/>
            <w:webHidden/>
          </w:rPr>
          <w:fldChar w:fldCharType="separate"/>
        </w:r>
        <w:r w:rsidR="00B03861">
          <w:rPr>
            <w:noProof/>
            <w:webHidden/>
          </w:rPr>
          <w:t>56</w:t>
        </w:r>
        <w:r w:rsidR="009468B8">
          <w:rPr>
            <w:noProof/>
            <w:webHidden/>
          </w:rPr>
          <w:fldChar w:fldCharType="end"/>
        </w:r>
      </w:hyperlink>
    </w:p>
    <w:p w14:paraId="6BABC4AA" w14:textId="77777777" w:rsidR="009468B8" w:rsidRDefault="00C96C77">
      <w:pPr>
        <w:pStyle w:val="TOC6"/>
        <w:tabs>
          <w:tab w:val="right" w:leader="dot" w:pos="5030"/>
        </w:tabs>
        <w:rPr>
          <w:rFonts w:eastAsiaTheme="minorEastAsia"/>
          <w:noProof/>
          <w:sz w:val="22"/>
          <w:lang w:val="en-US" w:eastAsia="en-US" w:bidi="ar-SA"/>
        </w:rPr>
      </w:pPr>
      <w:hyperlink w:anchor="_Toc420080382" w:history="1">
        <w:r w:rsidR="009468B8" w:rsidRPr="00D97CC8">
          <w:rPr>
            <w:rStyle w:val="Hyperlink"/>
            <w:noProof/>
          </w:rPr>
          <w:t>Dossiers supplémentaires Parature Enterprise EDU (SL Module Complémentaire)</w:t>
        </w:r>
        <w:r w:rsidR="009468B8">
          <w:rPr>
            <w:noProof/>
            <w:webHidden/>
          </w:rPr>
          <w:tab/>
        </w:r>
        <w:r w:rsidR="009468B8">
          <w:rPr>
            <w:noProof/>
            <w:webHidden/>
          </w:rPr>
          <w:fldChar w:fldCharType="begin"/>
        </w:r>
        <w:r w:rsidR="009468B8">
          <w:rPr>
            <w:noProof/>
            <w:webHidden/>
          </w:rPr>
          <w:instrText xml:space="preserve"> PAGEREF _Toc420080382 \h </w:instrText>
        </w:r>
        <w:r w:rsidR="009468B8">
          <w:rPr>
            <w:noProof/>
            <w:webHidden/>
          </w:rPr>
        </w:r>
        <w:r w:rsidR="009468B8">
          <w:rPr>
            <w:noProof/>
            <w:webHidden/>
          </w:rPr>
          <w:fldChar w:fldCharType="separate"/>
        </w:r>
        <w:r w:rsidR="00B03861">
          <w:rPr>
            <w:noProof/>
            <w:webHidden/>
          </w:rPr>
          <w:t>56</w:t>
        </w:r>
        <w:r w:rsidR="009468B8">
          <w:rPr>
            <w:noProof/>
            <w:webHidden/>
          </w:rPr>
          <w:fldChar w:fldCharType="end"/>
        </w:r>
      </w:hyperlink>
    </w:p>
    <w:p w14:paraId="37A49323" w14:textId="737FA8B2" w:rsidR="009468B8" w:rsidRDefault="00C96C77">
      <w:pPr>
        <w:pStyle w:val="TOC6"/>
        <w:tabs>
          <w:tab w:val="right" w:leader="dot" w:pos="5030"/>
        </w:tabs>
        <w:rPr>
          <w:rFonts w:eastAsiaTheme="minorEastAsia"/>
          <w:noProof/>
          <w:sz w:val="22"/>
          <w:lang w:val="en-US" w:eastAsia="en-US" w:bidi="ar-SA"/>
        </w:rPr>
      </w:pPr>
      <w:hyperlink w:anchor="_Toc420080383" w:history="1">
        <w:r w:rsidR="009468B8" w:rsidRPr="00D97CC8">
          <w:rPr>
            <w:rStyle w:val="Hyperlink"/>
            <w:noProof/>
          </w:rPr>
          <w:t xml:space="preserve">Vues de page supplémentaires Parature Enterprise EDU </w:t>
        </w:r>
        <w:r w:rsidR="009468B8">
          <w:rPr>
            <w:rStyle w:val="Hyperlink"/>
            <w:noProof/>
          </w:rPr>
          <w:br/>
        </w:r>
        <w:r w:rsidR="009468B8" w:rsidRPr="00D97CC8">
          <w:rPr>
            <w:rStyle w:val="Hyperlink"/>
            <w:noProof/>
          </w:rPr>
          <w:t>(SL Module Complémentaire)</w:t>
        </w:r>
        <w:r w:rsidR="009468B8">
          <w:rPr>
            <w:noProof/>
            <w:webHidden/>
          </w:rPr>
          <w:tab/>
        </w:r>
        <w:r w:rsidR="009468B8">
          <w:rPr>
            <w:noProof/>
            <w:webHidden/>
          </w:rPr>
          <w:fldChar w:fldCharType="begin"/>
        </w:r>
        <w:r w:rsidR="009468B8">
          <w:rPr>
            <w:noProof/>
            <w:webHidden/>
          </w:rPr>
          <w:instrText xml:space="preserve"> PAGEREF _Toc420080383 \h </w:instrText>
        </w:r>
        <w:r w:rsidR="009468B8">
          <w:rPr>
            <w:noProof/>
            <w:webHidden/>
          </w:rPr>
        </w:r>
        <w:r w:rsidR="009468B8">
          <w:rPr>
            <w:noProof/>
            <w:webHidden/>
          </w:rPr>
          <w:fldChar w:fldCharType="separate"/>
        </w:r>
        <w:r w:rsidR="00B03861">
          <w:rPr>
            <w:noProof/>
            <w:webHidden/>
          </w:rPr>
          <w:t>56</w:t>
        </w:r>
        <w:r w:rsidR="009468B8">
          <w:rPr>
            <w:noProof/>
            <w:webHidden/>
          </w:rPr>
          <w:fldChar w:fldCharType="end"/>
        </w:r>
      </w:hyperlink>
    </w:p>
    <w:p w14:paraId="3FAD766A" w14:textId="77777777" w:rsidR="009468B8" w:rsidRDefault="00C96C77">
      <w:pPr>
        <w:pStyle w:val="TOC6"/>
        <w:tabs>
          <w:tab w:val="right" w:leader="dot" w:pos="5030"/>
        </w:tabs>
        <w:rPr>
          <w:rFonts w:eastAsiaTheme="minorEastAsia"/>
          <w:noProof/>
          <w:sz w:val="22"/>
          <w:lang w:val="en-US" w:eastAsia="en-US" w:bidi="ar-SA"/>
        </w:rPr>
      </w:pPr>
      <w:hyperlink w:anchor="_Toc420080384" w:history="1">
        <w:r w:rsidR="009468B8" w:rsidRPr="00D97CC8">
          <w:rPr>
            <w:rStyle w:val="Hyperlink"/>
            <w:noProof/>
          </w:rPr>
          <w:t>Services supplémentaires Parature Enterprise EDU (SL Module Complémentaire)</w:t>
        </w:r>
        <w:r w:rsidR="009468B8">
          <w:rPr>
            <w:noProof/>
            <w:webHidden/>
          </w:rPr>
          <w:tab/>
        </w:r>
        <w:r w:rsidR="009468B8">
          <w:rPr>
            <w:noProof/>
            <w:webHidden/>
          </w:rPr>
          <w:fldChar w:fldCharType="begin"/>
        </w:r>
        <w:r w:rsidR="009468B8">
          <w:rPr>
            <w:noProof/>
            <w:webHidden/>
          </w:rPr>
          <w:instrText xml:space="preserve"> PAGEREF _Toc420080384 \h </w:instrText>
        </w:r>
        <w:r w:rsidR="009468B8">
          <w:rPr>
            <w:noProof/>
            <w:webHidden/>
          </w:rPr>
        </w:r>
        <w:r w:rsidR="009468B8">
          <w:rPr>
            <w:noProof/>
            <w:webHidden/>
          </w:rPr>
          <w:fldChar w:fldCharType="separate"/>
        </w:r>
        <w:r w:rsidR="00B03861">
          <w:rPr>
            <w:noProof/>
            <w:webHidden/>
          </w:rPr>
          <w:t>56</w:t>
        </w:r>
        <w:r w:rsidR="009468B8">
          <w:rPr>
            <w:noProof/>
            <w:webHidden/>
          </w:rPr>
          <w:fldChar w:fldCharType="end"/>
        </w:r>
      </w:hyperlink>
    </w:p>
    <w:p w14:paraId="7CA48C08" w14:textId="0377B82B" w:rsidR="009468B8" w:rsidRDefault="00C96C77">
      <w:pPr>
        <w:pStyle w:val="TOC6"/>
        <w:tabs>
          <w:tab w:val="right" w:leader="dot" w:pos="5030"/>
        </w:tabs>
        <w:rPr>
          <w:rFonts w:eastAsiaTheme="minorEastAsia"/>
          <w:noProof/>
          <w:sz w:val="22"/>
          <w:lang w:val="en-US" w:eastAsia="en-US" w:bidi="ar-SA"/>
        </w:rPr>
      </w:pPr>
      <w:hyperlink w:anchor="_Toc420080385" w:history="1">
        <w:r w:rsidR="009468B8" w:rsidRPr="00D97CC8">
          <w:rPr>
            <w:rStyle w:val="Hyperlink"/>
            <w:noProof/>
          </w:rPr>
          <w:t xml:space="preserve">Stockage de fichier supplémentaire Parature Enterprise EDU </w:t>
        </w:r>
        <w:r w:rsidR="009468B8">
          <w:rPr>
            <w:rStyle w:val="Hyperlink"/>
            <w:noProof/>
          </w:rPr>
          <w:br/>
        </w:r>
        <w:r w:rsidR="009468B8" w:rsidRPr="00D97CC8">
          <w:rPr>
            <w:rStyle w:val="Hyperlink"/>
            <w:noProof/>
          </w:rPr>
          <w:t>(SL Module Complémentaire)</w:t>
        </w:r>
        <w:r w:rsidR="009468B8">
          <w:rPr>
            <w:noProof/>
            <w:webHidden/>
          </w:rPr>
          <w:tab/>
        </w:r>
        <w:r w:rsidR="009468B8">
          <w:rPr>
            <w:noProof/>
            <w:webHidden/>
          </w:rPr>
          <w:fldChar w:fldCharType="begin"/>
        </w:r>
        <w:r w:rsidR="009468B8">
          <w:rPr>
            <w:noProof/>
            <w:webHidden/>
          </w:rPr>
          <w:instrText xml:space="preserve"> PAGEREF _Toc420080385 \h </w:instrText>
        </w:r>
        <w:r w:rsidR="009468B8">
          <w:rPr>
            <w:noProof/>
            <w:webHidden/>
          </w:rPr>
        </w:r>
        <w:r w:rsidR="009468B8">
          <w:rPr>
            <w:noProof/>
            <w:webHidden/>
          </w:rPr>
          <w:fldChar w:fldCharType="separate"/>
        </w:r>
        <w:r w:rsidR="00B03861">
          <w:rPr>
            <w:noProof/>
            <w:webHidden/>
          </w:rPr>
          <w:t>56</w:t>
        </w:r>
        <w:r w:rsidR="009468B8">
          <w:rPr>
            <w:noProof/>
            <w:webHidden/>
          </w:rPr>
          <w:fldChar w:fldCharType="end"/>
        </w:r>
      </w:hyperlink>
    </w:p>
    <w:p w14:paraId="4F9D12B4" w14:textId="77777777" w:rsidR="009468B8" w:rsidRDefault="00C96C77">
      <w:pPr>
        <w:pStyle w:val="TOC6"/>
        <w:tabs>
          <w:tab w:val="right" w:leader="dot" w:pos="5030"/>
        </w:tabs>
        <w:rPr>
          <w:rFonts w:eastAsiaTheme="minorEastAsia"/>
          <w:noProof/>
          <w:sz w:val="22"/>
          <w:lang w:val="en-US" w:eastAsia="en-US" w:bidi="ar-SA"/>
        </w:rPr>
      </w:pPr>
      <w:hyperlink w:anchor="_Toc420080386" w:history="1">
        <w:r w:rsidR="009468B8" w:rsidRPr="00D97CC8">
          <w:rPr>
            <w:rStyle w:val="Hyperlink"/>
            <w:noProof/>
          </w:rPr>
          <w:t>Parature Enhanced Support</w:t>
        </w:r>
        <w:r w:rsidR="009468B8">
          <w:rPr>
            <w:noProof/>
            <w:webHidden/>
          </w:rPr>
          <w:tab/>
        </w:r>
        <w:r w:rsidR="009468B8">
          <w:rPr>
            <w:noProof/>
            <w:webHidden/>
          </w:rPr>
          <w:fldChar w:fldCharType="begin"/>
        </w:r>
        <w:r w:rsidR="009468B8">
          <w:rPr>
            <w:noProof/>
            <w:webHidden/>
          </w:rPr>
          <w:instrText xml:space="preserve"> PAGEREF _Toc420080386 \h </w:instrText>
        </w:r>
        <w:r w:rsidR="009468B8">
          <w:rPr>
            <w:noProof/>
            <w:webHidden/>
          </w:rPr>
        </w:r>
        <w:r w:rsidR="009468B8">
          <w:rPr>
            <w:noProof/>
            <w:webHidden/>
          </w:rPr>
          <w:fldChar w:fldCharType="separate"/>
        </w:r>
        <w:r w:rsidR="00B03861">
          <w:rPr>
            <w:noProof/>
            <w:webHidden/>
          </w:rPr>
          <w:t>56</w:t>
        </w:r>
        <w:r w:rsidR="009468B8">
          <w:rPr>
            <w:noProof/>
            <w:webHidden/>
          </w:rPr>
          <w:fldChar w:fldCharType="end"/>
        </w:r>
      </w:hyperlink>
    </w:p>
    <w:p w14:paraId="57E370B6" w14:textId="77777777" w:rsidR="009468B8" w:rsidRDefault="00C96C77">
      <w:pPr>
        <w:pStyle w:val="TOC6"/>
        <w:tabs>
          <w:tab w:val="right" w:leader="dot" w:pos="5030"/>
        </w:tabs>
        <w:rPr>
          <w:rFonts w:eastAsiaTheme="minorEastAsia"/>
          <w:noProof/>
          <w:sz w:val="22"/>
          <w:lang w:val="en-US" w:eastAsia="en-US" w:bidi="ar-SA"/>
        </w:rPr>
      </w:pPr>
      <w:hyperlink w:anchor="_Toc420080387" w:history="1">
        <w:r w:rsidR="009468B8" w:rsidRPr="00D97CC8">
          <w:rPr>
            <w:rStyle w:val="Hyperlink"/>
            <w:noProof/>
          </w:rPr>
          <w:t>Support Professional Direct pour Parature</w:t>
        </w:r>
        <w:r w:rsidR="009468B8">
          <w:rPr>
            <w:noProof/>
            <w:webHidden/>
          </w:rPr>
          <w:tab/>
        </w:r>
        <w:r w:rsidR="009468B8">
          <w:rPr>
            <w:noProof/>
            <w:webHidden/>
          </w:rPr>
          <w:fldChar w:fldCharType="begin"/>
        </w:r>
        <w:r w:rsidR="009468B8">
          <w:rPr>
            <w:noProof/>
            <w:webHidden/>
          </w:rPr>
          <w:instrText xml:space="preserve"> PAGEREF _Toc420080387 \h </w:instrText>
        </w:r>
        <w:r w:rsidR="009468B8">
          <w:rPr>
            <w:noProof/>
            <w:webHidden/>
          </w:rPr>
        </w:r>
        <w:r w:rsidR="009468B8">
          <w:rPr>
            <w:noProof/>
            <w:webHidden/>
          </w:rPr>
          <w:fldChar w:fldCharType="separate"/>
        </w:r>
        <w:r w:rsidR="00B03861">
          <w:rPr>
            <w:noProof/>
            <w:webHidden/>
          </w:rPr>
          <w:t>56</w:t>
        </w:r>
        <w:r w:rsidR="009468B8">
          <w:rPr>
            <w:noProof/>
            <w:webHidden/>
          </w:rPr>
          <w:fldChar w:fldCharType="end"/>
        </w:r>
      </w:hyperlink>
    </w:p>
    <w:p w14:paraId="4B67D07B" w14:textId="77777777" w:rsidR="009468B8" w:rsidRDefault="00C96C77">
      <w:pPr>
        <w:pStyle w:val="TOC6"/>
        <w:tabs>
          <w:tab w:val="right" w:leader="dot" w:pos="5030"/>
        </w:tabs>
        <w:rPr>
          <w:rFonts w:eastAsiaTheme="minorEastAsia"/>
          <w:noProof/>
          <w:sz w:val="22"/>
          <w:lang w:val="en-US" w:eastAsia="en-US" w:bidi="ar-SA"/>
        </w:rPr>
      </w:pPr>
      <w:hyperlink w:anchor="_Toc420080388" w:history="1">
        <w:r w:rsidR="009468B8" w:rsidRPr="00D97CC8">
          <w:rPr>
            <w:rStyle w:val="Hyperlink"/>
            <w:noProof/>
          </w:rPr>
          <w:t>Parature Enhanced Support EDU</w:t>
        </w:r>
        <w:r w:rsidR="009468B8">
          <w:rPr>
            <w:noProof/>
            <w:webHidden/>
          </w:rPr>
          <w:tab/>
        </w:r>
        <w:r w:rsidR="009468B8">
          <w:rPr>
            <w:noProof/>
            <w:webHidden/>
          </w:rPr>
          <w:fldChar w:fldCharType="begin"/>
        </w:r>
        <w:r w:rsidR="009468B8">
          <w:rPr>
            <w:noProof/>
            <w:webHidden/>
          </w:rPr>
          <w:instrText xml:space="preserve"> PAGEREF _Toc420080388 \h </w:instrText>
        </w:r>
        <w:r w:rsidR="009468B8">
          <w:rPr>
            <w:noProof/>
            <w:webHidden/>
          </w:rPr>
        </w:r>
        <w:r w:rsidR="009468B8">
          <w:rPr>
            <w:noProof/>
            <w:webHidden/>
          </w:rPr>
          <w:fldChar w:fldCharType="separate"/>
        </w:r>
        <w:r w:rsidR="00B03861">
          <w:rPr>
            <w:noProof/>
            <w:webHidden/>
          </w:rPr>
          <w:t>56</w:t>
        </w:r>
        <w:r w:rsidR="009468B8">
          <w:rPr>
            <w:noProof/>
            <w:webHidden/>
          </w:rPr>
          <w:fldChar w:fldCharType="end"/>
        </w:r>
      </w:hyperlink>
    </w:p>
    <w:p w14:paraId="68B5DAC5" w14:textId="77777777" w:rsidR="009468B8" w:rsidRDefault="00C96C77">
      <w:pPr>
        <w:pStyle w:val="TOC6"/>
        <w:tabs>
          <w:tab w:val="right" w:leader="dot" w:pos="5030"/>
        </w:tabs>
        <w:rPr>
          <w:rFonts w:eastAsiaTheme="minorEastAsia"/>
          <w:noProof/>
          <w:sz w:val="22"/>
          <w:lang w:val="en-US" w:eastAsia="en-US" w:bidi="ar-SA"/>
        </w:rPr>
      </w:pPr>
      <w:hyperlink w:anchor="_Toc420080389" w:history="1">
        <w:r w:rsidR="009468B8" w:rsidRPr="00D97CC8">
          <w:rPr>
            <w:rStyle w:val="Hyperlink"/>
            <w:noProof/>
          </w:rPr>
          <w:t>Support Professional Direct pour Parature EDU</w:t>
        </w:r>
        <w:r w:rsidR="009468B8">
          <w:rPr>
            <w:noProof/>
            <w:webHidden/>
          </w:rPr>
          <w:tab/>
        </w:r>
        <w:r w:rsidR="009468B8">
          <w:rPr>
            <w:noProof/>
            <w:webHidden/>
          </w:rPr>
          <w:fldChar w:fldCharType="begin"/>
        </w:r>
        <w:r w:rsidR="009468B8">
          <w:rPr>
            <w:noProof/>
            <w:webHidden/>
          </w:rPr>
          <w:instrText xml:space="preserve"> PAGEREF _Toc420080389 \h </w:instrText>
        </w:r>
        <w:r w:rsidR="009468B8">
          <w:rPr>
            <w:noProof/>
            <w:webHidden/>
          </w:rPr>
        </w:r>
        <w:r w:rsidR="009468B8">
          <w:rPr>
            <w:noProof/>
            <w:webHidden/>
          </w:rPr>
          <w:fldChar w:fldCharType="separate"/>
        </w:r>
        <w:r w:rsidR="00B03861">
          <w:rPr>
            <w:noProof/>
            <w:webHidden/>
          </w:rPr>
          <w:t>56</w:t>
        </w:r>
        <w:r w:rsidR="009468B8">
          <w:rPr>
            <w:noProof/>
            <w:webHidden/>
          </w:rPr>
          <w:fldChar w:fldCharType="end"/>
        </w:r>
      </w:hyperlink>
    </w:p>
    <w:p w14:paraId="23969A79" w14:textId="77777777" w:rsidR="009468B8" w:rsidRDefault="00C96C77">
      <w:pPr>
        <w:pStyle w:val="TOC2"/>
        <w:tabs>
          <w:tab w:val="right" w:leader="dot" w:pos="5030"/>
        </w:tabs>
        <w:rPr>
          <w:rFonts w:eastAsiaTheme="minorEastAsia"/>
          <w:b w:val="0"/>
          <w:smallCaps w:val="0"/>
          <w:noProof/>
          <w:sz w:val="22"/>
          <w:lang w:val="en-US" w:eastAsia="en-US" w:bidi="ar-SA"/>
        </w:rPr>
      </w:pPr>
      <w:hyperlink w:anchor="_Toc420080390" w:history="1">
        <w:r w:rsidR="009468B8" w:rsidRPr="00D97CC8">
          <w:rPr>
            <w:rStyle w:val="Hyperlink"/>
            <w:noProof/>
          </w:rPr>
          <w:t>Services Office 365</w:t>
        </w:r>
        <w:r w:rsidR="009468B8">
          <w:rPr>
            <w:noProof/>
            <w:webHidden/>
          </w:rPr>
          <w:tab/>
        </w:r>
        <w:r w:rsidR="009468B8">
          <w:rPr>
            <w:noProof/>
            <w:webHidden/>
          </w:rPr>
          <w:fldChar w:fldCharType="begin"/>
        </w:r>
        <w:r w:rsidR="009468B8">
          <w:rPr>
            <w:noProof/>
            <w:webHidden/>
          </w:rPr>
          <w:instrText xml:space="preserve"> PAGEREF _Toc420080390 \h </w:instrText>
        </w:r>
        <w:r w:rsidR="009468B8">
          <w:rPr>
            <w:noProof/>
            <w:webHidden/>
          </w:rPr>
        </w:r>
        <w:r w:rsidR="009468B8">
          <w:rPr>
            <w:noProof/>
            <w:webHidden/>
          </w:rPr>
          <w:fldChar w:fldCharType="separate"/>
        </w:r>
        <w:r w:rsidR="00B03861">
          <w:rPr>
            <w:noProof/>
            <w:webHidden/>
          </w:rPr>
          <w:t>57</w:t>
        </w:r>
        <w:r w:rsidR="009468B8">
          <w:rPr>
            <w:noProof/>
            <w:webHidden/>
          </w:rPr>
          <w:fldChar w:fldCharType="end"/>
        </w:r>
      </w:hyperlink>
    </w:p>
    <w:p w14:paraId="63B0E4CE"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391" w:history="1">
        <w:r w:rsidR="009468B8" w:rsidRPr="00D97CC8">
          <w:rPr>
            <w:rStyle w:val="Hyperlink"/>
            <w:noProof/>
          </w:rPr>
          <w:t>Exchange Online</w:t>
        </w:r>
        <w:r w:rsidR="009468B8">
          <w:rPr>
            <w:noProof/>
            <w:webHidden/>
          </w:rPr>
          <w:tab/>
        </w:r>
        <w:r w:rsidR="009468B8">
          <w:rPr>
            <w:noProof/>
            <w:webHidden/>
          </w:rPr>
          <w:fldChar w:fldCharType="begin"/>
        </w:r>
        <w:r w:rsidR="009468B8">
          <w:rPr>
            <w:noProof/>
            <w:webHidden/>
          </w:rPr>
          <w:instrText xml:space="preserve"> PAGEREF _Toc420080391 \h </w:instrText>
        </w:r>
        <w:r w:rsidR="009468B8">
          <w:rPr>
            <w:noProof/>
            <w:webHidden/>
          </w:rPr>
        </w:r>
        <w:r w:rsidR="009468B8">
          <w:rPr>
            <w:noProof/>
            <w:webHidden/>
          </w:rPr>
          <w:fldChar w:fldCharType="separate"/>
        </w:r>
        <w:r w:rsidR="00B03861">
          <w:rPr>
            <w:noProof/>
            <w:webHidden/>
          </w:rPr>
          <w:t>57</w:t>
        </w:r>
        <w:r w:rsidR="009468B8">
          <w:rPr>
            <w:noProof/>
            <w:webHidden/>
          </w:rPr>
          <w:fldChar w:fldCharType="end"/>
        </w:r>
      </w:hyperlink>
    </w:p>
    <w:p w14:paraId="14468C4E" w14:textId="22E0F4B5" w:rsidR="009468B8" w:rsidRDefault="00C96C77">
      <w:pPr>
        <w:pStyle w:val="TOC6"/>
        <w:tabs>
          <w:tab w:val="right" w:leader="dot" w:pos="5030"/>
        </w:tabs>
        <w:rPr>
          <w:rFonts w:eastAsiaTheme="minorEastAsia"/>
          <w:noProof/>
          <w:sz w:val="22"/>
          <w:lang w:val="en-US" w:eastAsia="en-US" w:bidi="ar-SA"/>
        </w:rPr>
      </w:pPr>
      <w:hyperlink w:anchor="_Toc420080392" w:history="1">
        <w:r w:rsidR="009468B8" w:rsidRPr="00D97CC8">
          <w:rPr>
            <w:rStyle w:val="Hyperlink"/>
            <w:noProof/>
          </w:rPr>
          <w:t xml:space="preserve">Exchange Online Archiving pour Exchange Online </w:t>
        </w:r>
        <w:r w:rsidR="009468B8">
          <w:rPr>
            <w:rStyle w:val="Hyperlink"/>
            <w:noProof/>
          </w:rPr>
          <w:br/>
        </w:r>
        <w:r w:rsidR="009468B8" w:rsidRPr="00D97CC8">
          <w:rPr>
            <w:rStyle w:val="Hyperlink"/>
            <w:noProof/>
          </w:rPr>
          <w:t>(SL Utilisateur)</w:t>
        </w:r>
        <w:r w:rsidR="009468B8">
          <w:rPr>
            <w:noProof/>
            <w:webHidden/>
          </w:rPr>
          <w:tab/>
        </w:r>
        <w:r w:rsidR="009468B8">
          <w:rPr>
            <w:noProof/>
            <w:webHidden/>
          </w:rPr>
          <w:fldChar w:fldCharType="begin"/>
        </w:r>
        <w:r w:rsidR="009468B8">
          <w:rPr>
            <w:noProof/>
            <w:webHidden/>
          </w:rPr>
          <w:instrText xml:space="preserve"> PAGEREF _Toc420080392 \h </w:instrText>
        </w:r>
        <w:r w:rsidR="009468B8">
          <w:rPr>
            <w:noProof/>
            <w:webHidden/>
          </w:rPr>
        </w:r>
        <w:r w:rsidR="009468B8">
          <w:rPr>
            <w:noProof/>
            <w:webHidden/>
          </w:rPr>
          <w:fldChar w:fldCharType="separate"/>
        </w:r>
        <w:r w:rsidR="00B03861">
          <w:rPr>
            <w:noProof/>
            <w:webHidden/>
          </w:rPr>
          <w:t>57</w:t>
        </w:r>
        <w:r w:rsidR="009468B8">
          <w:rPr>
            <w:noProof/>
            <w:webHidden/>
          </w:rPr>
          <w:fldChar w:fldCharType="end"/>
        </w:r>
      </w:hyperlink>
    </w:p>
    <w:p w14:paraId="71813B2A" w14:textId="2B18883D" w:rsidR="009468B8" w:rsidRDefault="00C96C77">
      <w:pPr>
        <w:pStyle w:val="TOC6"/>
        <w:tabs>
          <w:tab w:val="right" w:leader="dot" w:pos="5030"/>
        </w:tabs>
        <w:rPr>
          <w:rFonts w:eastAsiaTheme="minorEastAsia"/>
          <w:noProof/>
          <w:sz w:val="22"/>
          <w:lang w:val="en-US" w:eastAsia="en-US" w:bidi="ar-SA"/>
        </w:rPr>
      </w:pPr>
      <w:hyperlink w:anchor="_Toc420080393" w:history="1">
        <w:r w:rsidR="009468B8" w:rsidRPr="00D97CC8">
          <w:rPr>
            <w:rStyle w:val="Hyperlink"/>
            <w:noProof/>
          </w:rPr>
          <w:t xml:space="preserve">Exchange Online Archiving pour Exchange Online A </w:t>
        </w:r>
        <w:r w:rsidR="009468B8">
          <w:rPr>
            <w:rStyle w:val="Hyperlink"/>
            <w:noProof/>
          </w:rPr>
          <w:br/>
        </w:r>
        <w:r w:rsidR="009468B8" w:rsidRPr="00D97CC8">
          <w:rPr>
            <w:rStyle w:val="Hyperlink"/>
            <w:noProof/>
          </w:rPr>
          <w:t>(SL Utilisateur)</w:t>
        </w:r>
        <w:r w:rsidR="009468B8">
          <w:rPr>
            <w:noProof/>
            <w:webHidden/>
          </w:rPr>
          <w:tab/>
        </w:r>
        <w:r w:rsidR="009468B8">
          <w:rPr>
            <w:noProof/>
            <w:webHidden/>
          </w:rPr>
          <w:fldChar w:fldCharType="begin"/>
        </w:r>
        <w:r w:rsidR="009468B8">
          <w:rPr>
            <w:noProof/>
            <w:webHidden/>
          </w:rPr>
          <w:instrText xml:space="preserve"> PAGEREF _Toc420080393 \h </w:instrText>
        </w:r>
        <w:r w:rsidR="009468B8">
          <w:rPr>
            <w:noProof/>
            <w:webHidden/>
          </w:rPr>
        </w:r>
        <w:r w:rsidR="009468B8">
          <w:rPr>
            <w:noProof/>
            <w:webHidden/>
          </w:rPr>
          <w:fldChar w:fldCharType="separate"/>
        </w:r>
        <w:r w:rsidR="00B03861">
          <w:rPr>
            <w:noProof/>
            <w:webHidden/>
          </w:rPr>
          <w:t>57</w:t>
        </w:r>
        <w:r w:rsidR="009468B8">
          <w:rPr>
            <w:noProof/>
            <w:webHidden/>
          </w:rPr>
          <w:fldChar w:fldCharType="end"/>
        </w:r>
      </w:hyperlink>
    </w:p>
    <w:p w14:paraId="05C7A842" w14:textId="672F66BF" w:rsidR="009468B8" w:rsidRDefault="00C96C77">
      <w:pPr>
        <w:pStyle w:val="TOC6"/>
        <w:tabs>
          <w:tab w:val="right" w:leader="dot" w:pos="5030"/>
        </w:tabs>
        <w:rPr>
          <w:rFonts w:eastAsiaTheme="minorEastAsia"/>
          <w:noProof/>
          <w:sz w:val="22"/>
          <w:lang w:val="en-US" w:eastAsia="en-US" w:bidi="ar-SA"/>
        </w:rPr>
      </w:pPr>
      <w:hyperlink w:anchor="_Toc420080394" w:history="1">
        <w:r w:rsidR="009468B8" w:rsidRPr="00D97CC8">
          <w:rPr>
            <w:rStyle w:val="Hyperlink"/>
            <w:noProof/>
          </w:rPr>
          <w:t xml:space="preserve">Exchange Online Archiving pour Exchange Online G </w:t>
        </w:r>
        <w:r w:rsidR="009468B8">
          <w:rPr>
            <w:rStyle w:val="Hyperlink"/>
            <w:noProof/>
          </w:rPr>
          <w:br/>
        </w:r>
        <w:r w:rsidR="009468B8" w:rsidRPr="00D97CC8">
          <w:rPr>
            <w:rStyle w:val="Hyperlink"/>
            <w:noProof/>
          </w:rPr>
          <w:t>(SL Utilisateur)</w:t>
        </w:r>
        <w:r w:rsidR="009468B8">
          <w:rPr>
            <w:noProof/>
            <w:webHidden/>
          </w:rPr>
          <w:tab/>
        </w:r>
        <w:r w:rsidR="009468B8">
          <w:rPr>
            <w:noProof/>
            <w:webHidden/>
          </w:rPr>
          <w:fldChar w:fldCharType="begin"/>
        </w:r>
        <w:r w:rsidR="009468B8">
          <w:rPr>
            <w:noProof/>
            <w:webHidden/>
          </w:rPr>
          <w:instrText xml:space="preserve"> PAGEREF _Toc420080394 \h </w:instrText>
        </w:r>
        <w:r w:rsidR="009468B8">
          <w:rPr>
            <w:noProof/>
            <w:webHidden/>
          </w:rPr>
        </w:r>
        <w:r w:rsidR="009468B8">
          <w:rPr>
            <w:noProof/>
            <w:webHidden/>
          </w:rPr>
          <w:fldChar w:fldCharType="separate"/>
        </w:r>
        <w:r w:rsidR="00B03861">
          <w:rPr>
            <w:noProof/>
            <w:webHidden/>
          </w:rPr>
          <w:t>57</w:t>
        </w:r>
        <w:r w:rsidR="009468B8">
          <w:rPr>
            <w:noProof/>
            <w:webHidden/>
          </w:rPr>
          <w:fldChar w:fldCharType="end"/>
        </w:r>
      </w:hyperlink>
    </w:p>
    <w:p w14:paraId="578E91F7" w14:textId="20859E61" w:rsidR="009468B8" w:rsidRDefault="00C96C77">
      <w:pPr>
        <w:pStyle w:val="TOC6"/>
        <w:tabs>
          <w:tab w:val="right" w:leader="dot" w:pos="5030"/>
        </w:tabs>
        <w:rPr>
          <w:rFonts w:eastAsiaTheme="minorEastAsia"/>
          <w:noProof/>
          <w:sz w:val="22"/>
          <w:lang w:val="en-US" w:eastAsia="en-US" w:bidi="ar-SA"/>
        </w:rPr>
      </w:pPr>
      <w:hyperlink w:anchor="_Toc420080395" w:history="1">
        <w:r w:rsidR="009468B8" w:rsidRPr="00D97CC8">
          <w:rPr>
            <w:rStyle w:val="Hyperlink"/>
            <w:noProof/>
          </w:rPr>
          <w:t xml:space="preserve">Exchange Online Archiving pour Exchange Server </w:t>
        </w:r>
        <w:r w:rsidR="009468B8">
          <w:rPr>
            <w:rStyle w:val="Hyperlink"/>
            <w:noProof/>
          </w:rPr>
          <w:br/>
        </w:r>
        <w:r w:rsidR="009468B8" w:rsidRPr="00D97CC8">
          <w:rPr>
            <w:rStyle w:val="Hyperlink"/>
            <w:noProof/>
          </w:rPr>
          <w:t>(SL Utilisateur)</w:t>
        </w:r>
        <w:r w:rsidR="009468B8">
          <w:rPr>
            <w:noProof/>
            <w:webHidden/>
          </w:rPr>
          <w:tab/>
        </w:r>
        <w:r w:rsidR="009468B8">
          <w:rPr>
            <w:noProof/>
            <w:webHidden/>
          </w:rPr>
          <w:fldChar w:fldCharType="begin"/>
        </w:r>
        <w:r w:rsidR="009468B8">
          <w:rPr>
            <w:noProof/>
            <w:webHidden/>
          </w:rPr>
          <w:instrText xml:space="preserve"> PAGEREF _Toc420080395 \h </w:instrText>
        </w:r>
        <w:r w:rsidR="009468B8">
          <w:rPr>
            <w:noProof/>
            <w:webHidden/>
          </w:rPr>
        </w:r>
        <w:r w:rsidR="009468B8">
          <w:rPr>
            <w:noProof/>
            <w:webHidden/>
          </w:rPr>
          <w:fldChar w:fldCharType="separate"/>
        </w:r>
        <w:r w:rsidR="00B03861">
          <w:rPr>
            <w:noProof/>
            <w:webHidden/>
          </w:rPr>
          <w:t>57</w:t>
        </w:r>
        <w:r w:rsidR="009468B8">
          <w:rPr>
            <w:noProof/>
            <w:webHidden/>
          </w:rPr>
          <w:fldChar w:fldCharType="end"/>
        </w:r>
      </w:hyperlink>
    </w:p>
    <w:p w14:paraId="13828E18" w14:textId="4119C5C8" w:rsidR="009468B8" w:rsidRDefault="00C96C77">
      <w:pPr>
        <w:pStyle w:val="TOC6"/>
        <w:tabs>
          <w:tab w:val="right" w:leader="dot" w:pos="5030"/>
        </w:tabs>
        <w:rPr>
          <w:rFonts w:eastAsiaTheme="minorEastAsia"/>
          <w:noProof/>
          <w:sz w:val="22"/>
          <w:lang w:val="en-US" w:eastAsia="en-US" w:bidi="ar-SA"/>
        </w:rPr>
      </w:pPr>
      <w:hyperlink w:anchor="_Toc420080396" w:history="1">
        <w:r w:rsidR="009468B8" w:rsidRPr="00D97CC8">
          <w:rPr>
            <w:rStyle w:val="Hyperlink"/>
            <w:noProof/>
          </w:rPr>
          <w:t xml:space="preserve">Exchange Online Archiving pour Exchange Server A </w:t>
        </w:r>
        <w:r w:rsidR="009468B8">
          <w:rPr>
            <w:rStyle w:val="Hyperlink"/>
            <w:noProof/>
          </w:rPr>
          <w:br/>
        </w:r>
        <w:r w:rsidR="009468B8" w:rsidRPr="00D97CC8">
          <w:rPr>
            <w:rStyle w:val="Hyperlink"/>
            <w:noProof/>
          </w:rPr>
          <w:t>(SL Utilisateur)</w:t>
        </w:r>
        <w:r w:rsidR="009468B8">
          <w:rPr>
            <w:noProof/>
            <w:webHidden/>
          </w:rPr>
          <w:tab/>
        </w:r>
        <w:r w:rsidR="009468B8">
          <w:rPr>
            <w:noProof/>
            <w:webHidden/>
          </w:rPr>
          <w:fldChar w:fldCharType="begin"/>
        </w:r>
        <w:r w:rsidR="009468B8">
          <w:rPr>
            <w:noProof/>
            <w:webHidden/>
          </w:rPr>
          <w:instrText xml:space="preserve"> PAGEREF _Toc420080396 \h </w:instrText>
        </w:r>
        <w:r w:rsidR="009468B8">
          <w:rPr>
            <w:noProof/>
            <w:webHidden/>
          </w:rPr>
        </w:r>
        <w:r w:rsidR="009468B8">
          <w:rPr>
            <w:noProof/>
            <w:webHidden/>
          </w:rPr>
          <w:fldChar w:fldCharType="separate"/>
        </w:r>
        <w:r w:rsidR="00B03861">
          <w:rPr>
            <w:noProof/>
            <w:webHidden/>
          </w:rPr>
          <w:t>57</w:t>
        </w:r>
        <w:r w:rsidR="009468B8">
          <w:rPr>
            <w:noProof/>
            <w:webHidden/>
          </w:rPr>
          <w:fldChar w:fldCharType="end"/>
        </w:r>
      </w:hyperlink>
    </w:p>
    <w:p w14:paraId="1291EEA3" w14:textId="14C55BA1" w:rsidR="009468B8" w:rsidRDefault="00C96C77">
      <w:pPr>
        <w:pStyle w:val="TOC6"/>
        <w:tabs>
          <w:tab w:val="right" w:leader="dot" w:pos="5030"/>
        </w:tabs>
        <w:rPr>
          <w:rFonts w:eastAsiaTheme="minorEastAsia"/>
          <w:noProof/>
          <w:sz w:val="22"/>
          <w:lang w:val="en-US" w:eastAsia="en-US" w:bidi="ar-SA"/>
        </w:rPr>
      </w:pPr>
      <w:hyperlink w:anchor="_Toc420080397" w:history="1">
        <w:r w:rsidR="009468B8" w:rsidRPr="00D97CC8">
          <w:rPr>
            <w:rStyle w:val="Hyperlink"/>
            <w:noProof/>
          </w:rPr>
          <w:t xml:space="preserve">Exchange Online Archiving pour Exchange Server G </w:t>
        </w:r>
        <w:r w:rsidR="009468B8">
          <w:rPr>
            <w:rStyle w:val="Hyperlink"/>
            <w:noProof/>
          </w:rPr>
          <w:br/>
        </w:r>
        <w:r w:rsidR="009468B8" w:rsidRPr="00D97CC8">
          <w:rPr>
            <w:rStyle w:val="Hyperlink"/>
            <w:noProof/>
          </w:rPr>
          <w:t>(SL Utilisateur)</w:t>
        </w:r>
        <w:r w:rsidR="009468B8">
          <w:rPr>
            <w:noProof/>
            <w:webHidden/>
          </w:rPr>
          <w:tab/>
        </w:r>
        <w:r w:rsidR="009468B8">
          <w:rPr>
            <w:noProof/>
            <w:webHidden/>
          </w:rPr>
          <w:fldChar w:fldCharType="begin"/>
        </w:r>
        <w:r w:rsidR="009468B8">
          <w:rPr>
            <w:noProof/>
            <w:webHidden/>
          </w:rPr>
          <w:instrText xml:space="preserve"> PAGEREF _Toc420080397 \h </w:instrText>
        </w:r>
        <w:r w:rsidR="009468B8">
          <w:rPr>
            <w:noProof/>
            <w:webHidden/>
          </w:rPr>
        </w:r>
        <w:r w:rsidR="009468B8">
          <w:rPr>
            <w:noProof/>
            <w:webHidden/>
          </w:rPr>
          <w:fldChar w:fldCharType="separate"/>
        </w:r>
        <w:r w:rsidR="00B03861">
          <w:rPr>
            <w:noProof/>
            <w:webHidden/>
          </w:rPr>
          <w:t>57</w:t>
        </w:r>
        <w:r w:rsidR="009468B8">
          <w:rPr>
            <w:noProof/>
            <w:webHidden/>
          </w:rPr>
          <w:fldChar w:fldCharType="end"/>
        </w:r>
      </w:hyperlink>
    </w:p>
    <w:p w14:paraId="037C945F" w14:textId="77777777" w:rsidR="009468B8" w:rsidRDefault="00C96C77">
      <w:pPr>
        <w:pStyle w:val="TOC6"/>
        <w:tabs>
          <w:tab w:val="right" w:leader="dot" w:pos="5030"/>
        </w:tabs>
        <w:rPr>
          <w:rFonts w:eastAsiaTheme="minorEastAsia"/>
          <w:noProof/>
          <w:sz w:val="22"/>
          <w:lang w:val="en-US" w:eastAsia="en-US" w:bidi="ar-SA"/>
        </w:rPr>
      </w:pPr>
      <w:hyperlink w:anchor="_Toc420080398" w:history="1">
        <w:r w:rsidR="009468B8" w:rsidRPr="00D97CC8">
          <w:rPr>
            <w:rStyle w:val="Hyperlink"/>
            <w:noProof/>
          </w:rPr>
          <w:t>Exchange Online Kiosk (SL Utilisateur)</w:t>
        </w:r>
        <w:r w:rsidR="009468B8">
          <w:rPr>
            <w:noProof/>
            <w:webHidden/>
          </w:rPr>
          <w:tab/>
        </w:r>
        <w:r w:rsidR="009468B8">
          <w:rPr>
            <w:noProof/>
            <w:webHidden/>
          </w:rPr>
          <w:fldChar w:fldCharType="begin"/>
        </w:r>
        <w:r w:rsidR="009468B8">
          <w:rPr>
            <w:noProof/>
            <w:webHidden/>
          </w:rPr>
          <w:instrText xml:space="preserve"> PAGEREF _Toc420080398 \h </w:instrText>
        </w:r>
        <w:r w:rsidR="009468B8">
          <w:rPr>
            <w:noProof/>
            <w:webHidden/>
          </w:rPr>
        </w:r>
        <w:r w:rsidR="009468B8">
          <w:rPr>
            <w:noProof/>
            <w:webHidden/>
          </w:rPr>
          <w:fldChar w:fldCharType="separate"/>
        </w:r>
        <w:r w:rsidR="00B03861">
          <w:rPr>
            <w:noProof/>
            <w:webHidden/>
          </w:rPr>
          <w:t>57</w:t>
        </w:r>
        <w:r w:rsidR="009468B8">
          <w:rPr>
            <w:noProof/>
            <w:webHidden/>
          </w:rPr>
          <w:fldChar w:fldCharType="end"/>
        </w:r>
      </w:hyperlink>
    </w:p>
    <w:p w14:paraId="5D54B9FB" w14:textId="77777777" w:rsidR="009468B8" w:rsidRDefault="00C96C77">
      <w:pPr>
        <w:pStyle w:val="TOC6"/>
        <w:tabs>
          <w:tab w:val="right" w:leader="dot" w:pos="5030"/>
        </w:tabs>
        <w:rPr>
          <w:rFonts w:eastAsiaTheme="minorEastAsia"/>
          <w:noProof/>
          <w:sz w:val="22"/>
          <w:lang w:val="en-US" w:eastAsia="en-US" w:bidi="ar-SA"/>
        </w:rPr>
      </w:pPr>
      <w:hyperlink w:anchor="_Toc420080399" w:history="1">
        <w:r w:rsidR="009468B8" w:rsidRPr="00D97CC8">
          <w:rPr>
            <w:rStyle w:val="Hyperlink"/>
            <w:noProof/>
          </w:rPr>
          <w:t>Exchange Online Kiosk G (SL Utilisateur)</w:t>
        </w:r>
        <w:r w:rsidR="009468B8">
          <w:rPr>
            <w:noProof/>
            <w:webHidden/>
          </w:rPr>
          <w:tab/>
        </w:r>
        <w:r w:rsidR="009468B8">
          <w:rPr>
            <w:noProof/>
            <w:webHidden/>
          </w:rPr>
          <w:fldChar w:fldCharType="begin"/>
        </w:r>
        <w:r w:rsidR="009468B8">
          <w:rPr>
            <w:noProof/>
            <w:webHidden/>
          </w:rPr>
          <w:instrText xml:space="preserve"> PAGEREF _Toc420080399 \h </w:instrText>
        </w:r>
        <w:r w:rsidR="009468B8">
          <w:rPr>
            <w:noProof/>
            <w:webHidden/>
          </w:rPr>
        </w:r>
        <w:r w:rsidR="009468B8">
          <w:rPr>
            <w:noProof/>
            <w:webHidden/>
          </w:rPr>
          <w:fldChar w:fldCharType="separate"/>
        </w:r>
        <w:r w:rsidR="00B03861">
          <w:rPr>
            <w:noProof/>
            <w:webHidden/>
          </w:rPr>
          <w:t>57</w:t>
        </w:r>
        <w:r w:rsidR="009468B8">
          <w:rPr>
            <w:noProof/>
            <w:webHidden/>
          </w:rPr>
          <w:fldChar w:fldCharType="end"/>
        </w:r>
      </w:hyperlink>
    </w:p>
    <w:p w14:paraId="166FB83D" w14:textId="77777777" w:rsidR="009468B8" w:rsidRDefault="00C96C77">
      <w:pPr>
        <w:pStyle w:val="TOC6"/>
        <w:tabs>
          <w:tab w:val="right" w:leader="dot" w:pos="5030"/>
        </w:tabs>
        <w:rPr>
          <w:rFonts w:eastAsiaTheme="minorEastAsia"/>
          <w:noProof/>
          <w:sz w:val="22"/>
          <w:lang w:val="en-US" w:eastAsia="en-US" w:bidi="ar-SA"/>
        </w:rPr>
      </w:pPr>
      <w:hyperlink w:anchor="_Toc420080400" w:history="1">
        <w:r w:rsidR="009468B8" w:rsidRPr="00D97CC8">
          <w:rPr>
            <w:rStyle w:val="Hyperlink"/>
            <w:noProof/>
          </w:rPr>
          <w:t>Exchange Online Plan 1 (SL Utilisateur)</w:t>
        </w:r>
        <w:r w:rsidR="009468B8">
          <w:rPr>
            <w:noProof/>
            <w:webHidden/>
          </w:rPr>
          <w:tab/>
        </w:r>
        <w:r w:rsidR="009468B8">
          <w:rPr>
            <w:noProof/>
            <w:webHidden/>
          </w:rPr>
          <w:fldChar w:fldCharType="begin"/>
        </w:r>
        <w:r w:rsidR="009468B8">
          <w:rPr>
            <w:noProof/>
            <w:webHidden/>
          </w:rPr>
          <w:instrText xml:space="preserve"> PAGEREF _Toc420080400 \h </w:instrText>
        </w:r>
        <w:r w:rsidR="009468B8">
          <w:rPr>
            <w:noProof/>
            <w:webHidden/>
          </w:rPr>
        </w:r>
        <w:r w:rsidR="009468B8">
          <w:rPr>
            <w:noProof/>
            <w:webHidden/>
          </w:rPr>
          <w:fldChar w:fldCharType="separate"/>
        </w:r>
        <w:r w:rsidR="00B03861">
          <w:rPr>
            <w:noProof/>
            <w:webHidden/>
          </w:rPr>
          <w:t>57</w:t>
        </w:r>
        <w:r w:rsidR="009468B8">
          <w:rPr>
            <w:noProof/>
            <w:webHidden/>
          </w:rPr>
          <w:fldChar w:fldCharType="end"/>
        </w:r>
      </w:hyperlink>
    </w:p>
    <w:p w14:paraId="56FBBEC5" w14:textId="7258FE63" w:rsidR="009468B8" w:rsidRDefault="00C96C77">
      <w:pPr>
        <w:pStyle w:val="TOC6"/>
        <w:tabs>
          <w:tab w:val="right" w:leader="dot" w:pos="5030"/>
        </w:tabs>
        <w:rPr>
          <w:rFonts w:eastAsiaTheme="minorEastAsia"/>
          <w:noProof/>
          <w:sz w:val="22"/>
          <w:lang w:val="en-US" w:eastAsia="en-US" w:bidi="ar-SA"/>
        </w:rPr>
      </w:pPr>
      <w:hyperlink w:anchor="_Toc420080401" w:history="1">
        <w:r w:rsidR="009468B8" w:rsidRPr="00D97CC8">
          <w:rPr>
            <w:rStyle w:val="Hyperlink"/>
            <w:noProof/>
          </w:rPr>
          <w:t xml:space="preserve">Module Complémentaire Exchange Online Plan 1 </w:t>
        </w:r>
        <w:r w:rsidR="009468B8">
          <w:rPr>
            <w:rStyle w:val="Hyperlink"/>
            <w:noProof/>
          </w:rPr>
          <w:br/>
        </w:r>
        <w:r w:rsidR="009468B8" w:rsidRPr="00D97CC8">
          <w:rPr>
            <w:rStyle w:val="Hyperlink"/>
            <w:noProof/>
          </w:rPr>
          <w:t>(SL Utilisateur)</w:t>
        </w:r>
        <w:r w:rsidR="009468B8">
          <w:rPr>
            <w:noProof/>
            <w:webHidden/>
          </w:rPr>
          <w:tab/>
        </w:r>
        <w:r w:rsidR="009468B8">
          <w:rPr>
            <w:noProof/>
            <w:webHidden/>
          </w:rPr>
          <w:fldChar w:fldCharType="begin"/>
        </w:r>
        <w:r w:rsidR="009468B8">
          <w:rPr>
            <w:noProof/>
            <w:webHidden/>
          </w:rPr>
          <w:instrText xml:space="preserve"> PAGEREF _Toc420080401 \h </w:instrText>
        </w:r>
        <w:r w:rsidR="009468B8">
          <w:rPr>
            <w:noProof/>
            <w:webHidden/>
          </w:rPr>
        </w:r>
        <w:r w:rsidR="009468B8">
          <w:rPr>
            <w:noProof/>
            <w:webHidden/>
          </w:rPr>
          <w:fldChar w:fldCharType="separate"/>
        </w:r>
        <w:r w:rsidR="00B03861">
          <w:rPr>
            <w:noProof/>
            <w:webHidden/>
          </w:rPr>
          <w:t>57</w:t>
        </w:r>
        <w:r w:rsidR="009468B8">
          <w:rPr>
            <w:noProof/>
            <w:webHidden/>
          </w:rPr>
          <w:fldChar w:fldCharType="end"/>
        </w:r>
      </w:hyperlink>
    </w:p>
    <w:p w14:paraId="12D277C4" w14:textId="5B240011" w:rsidR="009468B8" w:rsidRDefault="00C96C77">
      <w:pPr>
        <w:pStyle w:val="TOC6"/>
        <w:tabs>
          <w:tab w:val="right" w:leader="dot" w:pos="5030"/>
        </w:tabs>
        <w:rPr>
          <w:rFonts w:eastAsiaTheme="minorEastAsia"/>
          <w:noProof/>
          <w:sz w:val="22"/>
          <w:lang w:val="en-US" w:eastAsia="en-US" w:bidi="ar-SA"/>
        </w:rPr>
      </w:pPr>
      <w:hyperlink w:anchor="_Toc420080402" w:history="1">
        <w:r w:rsidR="009468B8" w:rsidRPr="00D97CC8">
          <w:rPr>
            <w:rStyle w:val="Hyperlink"/>
            <w:noProof/>
          </w:rPr>
          <w:t xml:space="preserve">Exchange Online Plan 1 A pour Anciens Étudiants </w:t>
        </w:r>
        <w:r w:rsidR="009468B8">
          <w:rPr>
            <w:rStyle w:val="Hyperlink"/>
            <w:noProof/>
          </w:rPr>
          <w:br/>
        </w:r>
        <w:r w:rsidR="009468B8" w:rsidRPr="00D97CC8">
          <w:rPr>
            <w:rStyle w:val="Hyperlink"/>
            <w:noProof/>
          </w:rPr>
          <w:t>(SL Utilisateur)</w:t>
        </w:r>
        <w:r w:rsidR="009468B8">
          <w:rPr>
            <w:noProof/>
            <w:webHidden/>
          </w:rPr>
          <w:tab/>
        </w:r>
        <w:r w:rsidR="009468B8">
          <w:rPr>
            <w:noProof/>
            <w:webHidden/>
          </w:rPr>
          <w:fldChar w:fldCharType="begin"/>
        </w:r>
        <w:r w:rsidR="009468B8">
          <w:rPr>
            <w:noProof/>
            <w:webHidden/>
          </w:rPr>
          <w:instrText xml:space="preserve"> PAGEREF _Toc420080402 \h </w:instrText>
        </w:r>
        <w:r w:rsidR="009468B8">
          <w:rPr>
            <w:noProof/>
            <w:webHidden/>
          </w:rPr>
        </w:r>
        <w:r w:rsidR="009468B8">
          <w:rPr>
            <w:noProof/>
            <w:webHidden/>
          </w:rPr>
          <w:fldChar w:fldCharType="separate"/>
        </w:r>
        <w:r w:rsidR="00B03861">
          <w:rPr>
            <w:noProof/>
            <w:webHidden/>
          </w:rPr>
          <w:t>57</w:t>
        </w:r>
        <w:r w:rsidR="009468B8">
          <w:rPr>
            <w:noProof/>
            <w:webHidden/>
          </w:rPr>
          <w:fldChar w:fldCharType="end"/>
        </w:r>
      </w:hyperlink>
    </w:p>
    <w:p w14:paraId="2F4958C5" w14:textId="77777777" w:rsidR="009468B8" w:rsidRDefault="00C96C77">
      <w:pPr>
        <w:pStyle w:val="TOC6"/>
        <w:tabs>
          <w:tab w:val="right" w:leader="dot" w:pos="5030"/>
        </w:tabs>
        <w:rPr>
          <w:rFonts w:eastAsiaTheme="minorEastAsia"/>
          <w:noProof/>
          <w:sz w:val="22"/>
          <w:lang w:val="en-US" w:eastAsia="en-US" w:bidi="ar-SA"/>
        </w:rPr>
      </w:pPr>
      <w:hyperlink w:anchor="_Toc420080403" w:history="1">
        <w:r w:rsidR="009468B8" w:rsidRPr="00D97CC8">
          <w:rPr>
            <w:rStyle w:val="Hyperlink"/>
            <w:noProof/>
          </w:rPr>
          <w:t>Exchange Online Plan 1G (SL Utilisateur)</w:t>
        </w:r>
        <w:r w:rsidR="009468B8">
          <w:rPr>
            <w:noProof/>
            <w:webHidden/>
          </w:rPr>
          <w:tab/>
        </w:r>
        <w:r w:rsidR="009468B8">
          <w:rPr>
            <w:noProof/>
            <w:webHidden/>
          </w:rPr>
          <w:fldChar w:fldCharType="begin"/>
        </w:r>
        <w:r w:rsidR="009468B8">
          <w:rPr>
            <w:noProof/>
            <w:webHidden/>
          </w:rPr>
          <w:instrText xml:space="preserve"> PAGEREF _Toc420080403 \h </w:instrText>
        </w:r>
        <w:r w:rsidR="009468B8">
          <w:rPr>
            <w:noProof/>
            <w:webHidden/>
          </w:rPr>
        </w:r>
        <w:r w:rsidR="009468B8">
          <w:rPr>
            <w:noProof/>
            <w:webHidden/>
          </w:rPr>
          <w:fldChar w:fldCharType="separate"/>
        </w:r>
        <w:r w:rsidR="00B03861">
          <w:rPr>
            <w:noProof/>
            <w:webHidden/>
          </w:rPr>
          <w:t>57</w:t>
        </w:r>
        <w:r w:rsidR="009468B8">
          <w:rPr>
            <w:noProof/>
            <w:webHidden/>
          </w:rPr>
          <w:fldChar w:fldCharType="end"/>
        </w:r>
      </w:hyperlink>
    </w:p>
    <w:p w14:paraId="2BDF4ABE" w14:textId="77777777" w:rsidR="009468B8" w:rsidRDefault="00C96C77">
      <w:pPr>
        <w:pStyle w:val="TOC6"/>
        <w:tabs>
          <w:tab w:val="right" w:leader="dot" w:pos="5030"/>
        </w:tabs>
        <w:rPr>
          <w:rFonts w:eastAsiaTheme="minorEastAsia"/>
          <w:noProof/>
          <w:sz w:val="22"/>
          <w:lang w:val="en-US" w:eastAsia="en-US" w:bidi="ar-SA"/>
        </w:rPr>
      </w:pPr>
      <w:hyperlink w:anchor="_Toc420080404" w:history="1">
        <w:r w:rsidR="009468B8" w:rsidRPr="00D97CC8">
          <w:rPr>
            <w:rStyle w:val="Hyperlink"/>
            <w:noProof/>
          </w:rPr>
          <w:t>Exchange Online Plan 2 (SL Utilisateur)</w:t>
        </w:r>
        <w:r w:rsidR="009468B8">
          <w:rPr>
            <w:noProof/>
            <w:webHidden/>
          </w:rPr>
          <w:tab/>
        </w:r>
        <w:r w:rsidR="009468B8">
          <w:rPr>
            <w:noProof/>
            <w:webHidden/>
          </w:rPr>
          <w:fldChar w:fldCharType="begin"/>
        </w:r>
        <w:r w:rsidR="009468B8">
          <w:rPr>
            <w:noProof/>
            <w:webHidden/>
          </w:rPr>
          <w:instrText xml:space="preserve"> PAGEREF _Toc420080404 \h </w:instrText>
        </w:r>
        <w:r w:rsidR="009468B8">
          <w:rPr>
            <w:noProof/>
            <w:webHidden/>
          </w:rPr>
        </w:r>
        <w:r w:rsidR="009468B8">
          <w:rPr>
            <w:noProof/>
            <w:webHidden/>
          </w:rPr>
          <w:fldChar w:fldCharType="separate"/>
        </w:r>
        <w:r w:rsidR="00B03861">
          <w:rPr>
            <w:noProof/>
            <w:webHidden/>
          </w:rPr>
          <w:t>57</w:t>
        </w:r>
        <w:r w:rsidR="009468B8">
          <w:rPr>
            <w:noProof/>
            <w:webHidden/>
          </w:rPr>
          <w:fldChar w:fldCharType="end"/>
        </w:r>
      </w:hyperlink>
    </w:p>
    <w:p w14:paraId="3043384F" w14:textId="77777777" w:rsidR="009468B8" w:rsidRDefault="00C96C77">
      <w:pPr>
        <w:pStyle w:val="TOC6"/>
        <w:tabs>
          <w:tab w:val="right" w:leader="dot" w:pos="5030"/>
        </w:tabs>
        <w:rPr>
          <w:rFonts w:eastAsiaTheme="minorEastAsia"/>
          <w:noProof/>
          <w:sz w:val="22"/>
          <w:lang w:val="en-US" w:eastAsia="en-US" w:bidi="ar-SA"/>
        </w:rPr>
      </w:pPr>
      <w:hyperlink w:anchor="_Toc420080405" w:history="1">
        <w:r w:rsidR="009468B8" w:rsidRPr="00D97CC8">
          <w:rPr>
            <w:rStyle w:val="Hyperlink"/>
            <w:noProof/>
          </w:rPr>
          <w:t>Exchange Online Plan 2A (SL Utilisateur)</w:t>
        </w:r>
        <w:r w:rsidR="009468B8">
          <w:rPr>
            <w:noProof/>
            <w:webHidden/>
          </w:rPr>
          <w:tab/>
        </w:r>
        <w:r w:rsidR="009468B8">
          <w:rPr>
            <w:noProof/>
            <w:webHidden/>
          </w:rPr>
          <w:fldChar w:fldCharType="begin"/>
        </w:r>
        <w:r w:rsidR="009468B8">
          <w:rPr>
            <w:noProof/>
            <w:webHidden/>
          </w:rPr>
          <w:instrText xml:space="preserve"> PAGEREF _Toc420080405 \h </w:instrText>
        </w:r>
        <w:r w:rsidR="009468B8">
          <w:rPr>
            <w:noProof/>
            <w:webHidden/>
          </w:rPr>
        </w:r>
        <w:r w:rsidR="009468B8">
          <w:rPr>
            <w:noProof/>
            <w:webHidden/>
          </w:rPr>
          <w:fldChar w:fldCharType="separate"/>
        </w:r>
        <w:r w:rsidR="00B03861">
          <w:rPr>
            <w:noProof/>
            <w:webHidden/>
          </w:rPr>
          <w:t>57</w:t>
        </w:r>
        <w:r w:rsidR="009468B8">
          <w:rPr>
            <w:noProof/>
            <w:webHidden/>
          </w:rPr>
          <w:fldChar w:fldCharType="end"/>
        </w:r>
      </w:hyperlink>
    </w:p>
    <w:p w14:paraId="1DD40E03" w14:textId="77777777" w:rsidR="009468B8" w:rsidRDefault="00C96C77">
      <w:pPr>
        <w:pStyle w:val="TOC6"/>
        <w:tabs>
          <w:tab w:val="right" w:leader="dot" w:pos="5030"/>
        </w:tabs>
        <w:rPr>
          <w:rFonts w:eastAsiaTheme="minorEastAsia"/>
          <w:noProof/>
          <w:sz w:val="22"/>
          <w:lang w:val="en-US" w:eastAsia="en-US" w:bidi="ar-SA"/>
        </w:rPr>
      </w:pPr>
      <w:hyperlink w:anchor="_Toc420080406" w:history="1">
        <w:r w:rsidR="009468B8" w:rsidRPr="00D97CC8">
          <w:rPr>
            <w:rStyle w:val="Hyperlink"/>
            <w:noProof/>
          </w:rPr>
          <w:t>Exchange Online Plan 2G (SL Utilisateur)</w:t>
        </w:r>
        <w:r w:rsidR="009468B8">
          <w:rPr>
            <w:noProof/>
            <w:webHidden/>
          </w:rPr>
          <w:tab/>
        </w:r>
        <w:r w:rsidR="009468B8">
          <w:rPr>
            <w:noProof/>
            <w:webHidden/>
          </w:rPr>
          <w:fldChar w:fldCharType="begin"/>
        </w:r>
        <w:r w:rsidR="009468B8">
          <w:rPr>
            <w:noProof/>
            <w:webHidden/>
          </w:rPr>
          <w:instrText xml:space="preserve"> PAGEREF _Toc420080406 \h </w:instrText>
        </w:r>
        <w:r w:rsidR="009468B8">
          <w:rPr>
            <w:noProof/>
            <w:webHidden/>
          </w:rPr>
        </w:r>
        <w:r w:rsidR="009468B8">
          <w:rPr>
            <w:noProof/>
            <w:webHidden/>
          </w:rPr>
          <w:fldChar w:fldCharType="separate"/>
        </w:r>
        <w:r w:rsidR="00B03861">
          <w:rPr>
            <w:noProof/>
            <w:webHidden/>
          </w:rPr>
          <w:t>57</w:t>
        </w:r>
        <w:r w:rsidR="009468B8">
          <w:rPr>
            <w:noProof/>
            <w:webHidden/>
          </w:rPr>
          <w:fldChar w:fldCharType="end"/>
        </w:r>
      </w:hyperlink>
    </w:p>
    <w:p w14:paraId="6B2A3E5D" w14:textId="77777777" w:rsidR="009468B8" w:rsidRDefault="00C96C77">
      <w:pPr>
        <w:pStyle w:val="TOC6"/>
        <w:tabs>
          <w:tab w:val="right" w:leader="dot" w:pos="5030"/>
        </w:tabs>
        <w:rPr>
          <w:rFonts w:eastAsiaTheme="minorEastAsia"/>
          <w:noProof/>
          <w:sz w:val="22"/>
          <w:lang w:val="en-US" w:eastAsia="en-US" w:bidi="ar-SA"/>
        </w:rPr>
      </w:pPr>
      <w:hyperlink w:anchor="_Toc420080407" w:history="1">
        <w:r w:rsidR="009468B8" w:rsidRPr="00D97CC8">
          <w:rPr>
            <w:rStyle w:val="Hyperlink"/>
            <w:noProof/>
          </w:rPr>
          <w:t>Exchange Online Protection (SL Utilisateur)</w:t>
        </w:r>
        <w:r w:rsidR="009468B8">
          <w:rPr>
            <w:noProof/>
            <w:webHidden/>
          </w:rPr>
          <w:tab/>
        </w:r>
        <w:r w:rsidR="009468B8">
          <w:rPr>
            <w:noProof/>
            <w:webHidden/>
          </w:rPr>
          <w:fldChar w:fldCharType="begin"/>
        </w:r>
        <w:r w:rsidR="009468B8">
          <w:rPr>
            <w:noProof/>
            <w:webHidden/>
          </w:rPr>
          <w:instrText xml:space="preserve"> PAGEREF _Toc420080407 \h </w:instrText>
        </w:r>
        <w:r w:rsidR="009468B8">
          <w:rPr>
            <w:noProof/>
            <w:webHidden/>
          </w:rPr>
        </w:r>
        <w:r w:rsidR="009468B8">
          <w:rPr>
            <w:noProof/>
            <w:webHidden/>
          </w:rPr>
          <w:fldChar w:fldCharType="separate"/>
        </w:r>
        <w:r w:rsidR="00B03861">
          <w:rPr>
            <w:noProof/>
            <w:webHidden/>
          </w:rPr>
          <w:t>57</w:t>
        </w:r>
        <w:r w:rsidR="009468B8">
          <w:rPr>
            <w:noProof/>
            <w:webHidden/>
          </w:rPr>
          <w:fldChar w:fldCharType="end"/>
        </w:r>
      </w:hyperlink>
    </w:p>
    <w:p w14:paraId="4EA7553E" w14:textId="77777777" w:rsidR="009468B8" w:rsidRDefault="00C96C77">
      <w:pPr>
        <w:pStyle w:val="TOC6"/>
        <w:tabs>
          <w:tab w:val="right" w:leader="dot" w:pos="5030"/>
        </w:tabs>
        <w:rPr>
          <w:rFonts w:eastAsiaTheme="minorEastAsia"/>
          <w:noProof/>
          <w:sz w:val="22"/>
          <w:lang w:val="en-US" w:eastAsia="en-US" w:bidi="ar-SA"/>
        </w:rPr>
      </w:pPr>
      <w:hyperlink w:anchor="_Toc420080408" w:history="1">
        <w:r w:rsidR="009468B8" w:rsidRPr="00D97CC8">
          <w:rPr>
            <w:rStyle w:val="Hyperlink"/>
            <w:noProof/>
          </w:rPr>
          <w:t>Exchange Online Protection A (SL Utilisateur)</w:t>
        </w:r>
        <w:r w:rsidR="009468B8">
          <w:rPr>
            <w:noProof/>
            <w:webHidden/>
          </w:rPr>
          <w:tab/>
        </w:r>
        <w:r w:rsidR="009468B8">
          <w:rPr>
            <w:noProof/>
            <w:webHidden/>
          </w:rPr>
          <w:fldChar w:fldCharType="begin"/>
        </w:r>
        <w:r w:rsidR="009468B8">
          <w:rPr>
            <w:noProof/>
            <w:webHidden/>
          </w:rPr>
          <w:instrText xml:space="preserve"> PAGEREF _Toc420080408 \h </w:instrText>
        </w:r>
        <w:r w:rsidR="009468B8">
          <w:rPr>
            <w:noProof/>
            <w:webHidden/>
          </w:rPr>
        </w:r>
        <w:r w:rsidR="009468B8">
          <w:rPr>
            <w:noProof/>
            <w:webHidden/>
          </w:rPr>
          <w:fldChar w:fldCharType="separate"/>
        </w:r>
        <w:r w:rsidR="00B03861">
          <w:rPr>
            <w:noProof/>
            <w:webHidden/>
          </w:rPr>
          <w:t>57</w:t>
        </w:r>
        <w:r w:rsidR="009468B8">
          <w:rPr>
            <w:noProof/>
            <w:webHidden/>
          </w:rPr>
          <w:fldChar w:fldCharType="end"/>
        </w:r>
      </w:hyperlink>
    </w:p>
    <w:p w14:paraId="047E151A" w14:textId="77777777" w:rsidR="009468B8" w:rsidRDefault="00C96C77">
      <w:pPr>
        <w:pStyle w:val="TOC6"/>
        <w:tabs>
          <w:tab w:val="right" w:leader="dot" w:pos="5030"/>
        </w:tabs>
        <w:rPr>
          <w:rFonts w:eastAsiaTheme="minorEastAsia"/>
          <w:noProof/>
          <w:sz w:val="22"/>
          <w:lang w:val="en-US" w:eastAsia="en-US" w:bidi="ar-SA"/>
        </w:rPr>
      </w:pPr>
      <w:hyperlink w:anchor="_Toc420080409" w:history="1">
        <w:r w:rsidR="009468B8" w:rsidRPr="00D97CC8">
          <w:rPr>
            <w:rStyle w:val="Hyperlink"/>
            <w:noProof/>
          </w:rPr>
          <w:t>Exchange Online Protection G (SL Utilisateur)</w:t>
        </w:r>
        <w:r w:rsidR="009468B8">
          <w:rPr>
            <w:noProof/>
            <w:webHidden/>
          </w:rPr>
          <w:tab/>
        </w:r>
        <w:r w:rsidR="009468B8">
          <w:rPr>
            <w:noProof/>
            <w:webHidden/>
          </w:rPr>
          <w:fldChar w:fldCharType="begin"/>
        </w:r>
        <w:r w:rsidR="009468B8">
          <w:rPr>
            <w:noProof/>
            <w:webHidden/>
          </w:rPr>
          <w:instrText xml:space="preserve"> PAGEREF _Toc420080409 \h </w:instrText>
        </w:r>
        <w:r w:rsidR="009468B8">
          <w:rPr>
            <w:noProof/>
            <w:webHidden/>
          </w:rPr>
        </w:r>
        <w:r w:rsidR="009468B8">
          <w:rPr>
            <w:noProof/>
            <w:webHidden/>
          </w:rPr>
          <w:fldChar w:fldCharType="separate"/>
        </w:r>
        <w:r w:rsidR="00B03861">
          <w:rPr>
            <w:noProof/>
            <w:webHidden/>
          </w:rPr>
          <w:t>57</w:t>
        </w:r>
        <w:r w:rsidR="009468B8">
          <w:rPr>
            <w:noProof/>
            <w:webHidden/>
          </w:rPr>
          <w:fldChar w:fldCharType="end"/>
        </w:r>
      </w:hyperlink>
    </w:p>
    <w:p w14:paraId="73FC374C"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410" w:history="1">
        <w:r w:rsidR="009468B8" w:rsidRPr="00D97CC8">
          <w:rPr>
            <w:rStyle w:val="Hyperlink"/>
            <w:noProof/>
          </w:rPr>
          <w:t>Applications Office 365</w:t>
        </w:r>
        <w:r w:rsidR="009468B8">
          <w:rPr>
            <w:noProof/>
            <w:webHidden/>
          </w:rPr>
          <w:tab/>
        </w:r>
        <w:r w:rsidR="009468B8">
          <w:rPr>
            <w:noProof/>
            <w:webHidden/>
          </w:rPr>
          <w:fldChar w:fldCharType="begin"/>
        </w:r>
        <w:r w:rsidR="009468B8">
          <w:rPr>
            <w:noProof/>
            <w:webHidden/>
          </w:rPr>
          <w:instrText xml:space="preserve"> PAGEREF _Toc420080410 \h </w:instrText>
        </w:r>
        <w:r w:rsidR="009468B8">
          <w:rPr>
            <w:noProof/>
            <w:webHidden/>
          </w:rPr>
        </w:r>
        <w:r w:rsidR="009468B8">
          <w:rPr>
            <w:noProof/>
            <w:webHidden/>
          </w:rPr>
          <w:fldChar w:fldCharType="separate"/>
        </w:r>
        <w:r w:rsidR="00B03861">
          <w:rPr>
            <w:noProof/>
            <w:webHidden/>
          </w:rPr>
          <w:t>58</w:t>
        </w:r>
        <w:r w:rsidR="009468B8">
          <w:rPr>
            <w:noProof/>
            <w:webHidden/>
          </w:rPr>
          <w:fldChar w:fldCharType="end"/>
        </w:r>
      </w:hyperlink>
    </w:p>
    <w:p w14:paraId="2DE248EF" w14:textId="77777777" w:rsidR="009468B8" w:rsidRDefault="00C96C77">
      <w:pPr>
        <w:pStyle w:val="TOC6"/>
        <w:tabs>
          <w:tab w:val="right" w:leader="dot" w:pos="5030"/>
        </w:tabs>
        <w:rPr>
          <w:rFonts w:eastAsiaTheme="minorEastAsia"/>
          <w:noProof/>
          <w:sz w:val="22"/>
          <w:lang w:val="en-US" w:eastAsia="en-US" w:bidi="ar-SA"/>
        </w:rPr>
      </w:pPr>
      <w:hyperlink w:anchor="_Toc420080411" w:history="1">
        <w:r w:rsidR="009468B8" w:rsidRPr="00D97CC8">
          <w:rPr>
            <w:rStyle w:val="Hyperlink"/>
            <w:noProof/>
          </w:rPr>
          <w:t>Office 365 Business</w:t>
        </w:r>
        <w:r w:rsidR="009468B8">
          <w:rPr>
            <w:noProof/>
            <w:webHidden/>
          </w:rPr>
          <w:tab/>
        </w:r>
        <w:r w:rsidR="009468B8">
          <w:rPr>
            <w:noProof/>
            <w:webHidden/>
          </w:rPr>
          <w:fldChar w:fldCharType="begin"/>
        </w:r>
        <w:r w:rsidR="009468B8">
          <w:rPr>
            <w:noProof/>
            <w:webHidden/>
          </w:rPr>
          <w:instrText xml:space="preserve"> PAGEREF _Toc420080411 \h </w:instrText>
        </w:r>
        <w:r w:rsidR="009468B8">
          <w:rPr>
            <w:noProof/>
            <w:webHidden/>
          </w:rPr>
        </w:r>
        <w:r w:rsidR="009468B8">
          <w:rPr>
            <w:noProof/>
            <w:webHidden/>
          </w:rPr>
          <w:fldChar w:fldCharType="separate"/>
        </w:r>
        <w:r w:rsidR="00B03861">
          <w:rPr>
            <w:noProof/>
            <w:webHidden/>
          </w:rPr>
          <w:t>58</w:t>
        </w:r>
        <w:r w:rsidR="009468B8">
          <w:rPr>
            <w:noProof/>
            <w:webHidden/>
          </w:rPr>
          <w:fldChar w:fldCharType="end"/>
        </w:r>
      </w:hyperlink>
    </w:p>
    <w:p w14:paraId="5D14C912" w14:textId="77777777" w:rsidR="009468B8" w:rsidRDefault="00C96C77">
      <w:pPr>
        <w:pStyle w:val="TOC6"/>
        <w:tabs>
          <w:tab w:val="right" w:leader="dot" w:pos="5030"/>
        </w:tabs>
        <w:rPr>
          <w:rFonts w:eastAsiaTheme="minorEastAsia"/>
          <w:noProof/>
          <w:sz w:val="22"/>
          <w:lang w:val="en-US" w:eastAsia="en-US" w:bidi="ar-SA"/>
        </w:rPr>
      </w:pPr>
      <w:hyperlink w:anchor="_Toc420080412" w:history="1">
        <w:r w:rsidR="009468B8" w:rsidRPr="00D97CC8">
          <w:rPr>
            <w:rStyle w:val="Hyperlink"/>
            <w:noProof/>
          </w:rPr>
          <w:t>Office 365 ProPlus (SL Utilisateur)</w:t>
        </w:r>
        <w:r w:rsidR="009468B8">
          <w:rPr>
            <w:noProof/>
            <w:webHidden/>
          </w:rPr>
          <w:tab/>
        </w:r>
        <w:r w:rsidR="009468B8">
          <w:rPr>
            <w:noProof/>
            <w:webHidden/>
          </w:rPr>
          <w:fldChar w:fldCharType="begin"/>
        </w:r>
        <w:r w:rsidR="009468B8">
          <w:rPr>
            <w:noProof/>
            <w:webHidden/>
          </w:rPr>
          <w:instrText xml:space="preserve"> PAGEREF _Toc420080412 \h </w:instrText>
        </w:r>
        <w:r w:rsidR="009468B8">
          <w:rPr>
            <w:noProof/>
            <w:webHidden/>
          </w:rPr>
        </w:r>
        <w:r w:rsidR="009468B8">
          <w:rPr>
            <w:noProof/>
            <w:webHidden/>
          </w:rPr>
          <w:fldChar w:fldCharType="separate"/>
        </w:r>
        <w:r w:rsidR="00B03861">
          <w:rPr>
            <w:noProof/>
            <w:webHidden/>
          </w:rPr>
          <w:t>58</w:t>
        </w:r>
        <w:r w:rsidR="009468B8">
          <w:rPr>
            <w:noProof/>
            <w:webHidden/>
          </w:rPr>
          <w:fldChar w:fldCharType="end"/>
        </w:r>
      </w:hyperlink>
    </w:p>
    <w:p w14:paraId="0172A5FD" w14:textId="77777777" w:rsidR="009468B8" w:rsidRDefault="00C96C77">
      <w:pPr>
        <w:pStyle w:val="TOC6"/>
        <w:tabs>
          <w:tab w:val="right" w:leader="dot" w:pos="5030"/>
        </w:tabs>
        <w:rPr>
          <w:rFonts w:eastAsiaTheme="minorEastAsia"/>
          <w:noProof/>
          <w:sz w:val="22"/>
          <w:lang w:val="en-US" w:eastAsia="en-US" w:bidi="ar-SA"/>
        </w:rPr>
      </w:pPr>
      <w:hyperlink w:anchor="_Toc420080413" w:history="1">
        <w:r w:rsidR="009468B8" w:rsidRPr="00D97CC8">
          <w:rPr>
            <w:rStyle w:val="Hyperlink"/>
            <w:noProof/>
          </w:rPr>
          <w:t>Office 365 ProPlus A (SL Utilisateur)</w:t>
        </w:r>
        <w:r w:rsidR="009468B8">
          <w:rPr>
            <w:noProof/>
            <w:webHidden/>
          </w:rPr>
          <w:tab/>
        </w:r>
        <w:r w:rsidR="009468B8">
          <w:rPr>
            <w:noProof/>
            <w:webHidden/>
          </w:rPr>
          <w:fldChar w:fldCharType="begin"/>
        </w:r>
        <w:r w:rsidR="009468B8">
          <w:rPr>
            <w:noProof/>
            <w:webHidden/>
          </w:rPr>
          <w:instrText xml:space="preserve"> PAGEREF _Toc420080413 \h </w:instrText>
        </w:r>
        <w:r w:rsidR="009468B8">
          <w:rPr>
            <w:noProof/>
            <w:webHidden/>
          </w:rPr>
        </w:r>
        <w:r w:rsidR="009468B8">
          <w:rPr>
            <w:noProof/>
            <w:webHidden/>
          </w:rPr>
          <w:fldChar w:fldCharType="separate"/>
        </w:r>
        <w:r w:rsidR="00B03861">
          <w:rPr>
            <w:noProof/>
            <w:webHidden/>
          </w:rPr>
          <w:t>58</w:t>
        </w:r>
        <w:r w:rsidR="009468B8">
          <w:rPr>
            <w:noProof/>
            <w:webHidden/>
          </w:rPr>
          <w:fldChar w:fldCharType="end"/>
        </w:r>
      </w:hyperlink>
    </w:p>
    <w:p w14:paraId="26568459" w14:textId="05C4389B" w:rsidR="009468B8" w:rsidRDefault="00C96C77">
      <w:pPr>
        <w:pStyle w:val="TOC6"/>
        <w:tabs>
          <w:tab w:val="right" w:leader="dot" w:pos="5030"/>
        </w:tabs>
        <w:rPr>
          <w:rFonts w:eastAsiaTheme="minorEastAsia"/>
          <w:noProof/>
          <w:sz w:val="22"/>
          <w:lang w:val="en-US" w:eastAsia="en-US" w:bidi="ar-SA"/>
        </w:rPr>
      </w:pPr>
      <w:hyperlink w:anchor="_Toc420080414" w:history="1">
        <w:r w:rsidR="009468B8" w:rsidRPr="00D97CC8">
          <w:rPr>
            <w:rStyle w:val="Hyperlink"/>
            <w:noProof/>
          </w:rPr>
          <w:t>Office 365 ProPlus pour l</w:t>
        </w:r>
        <w:r w:rsidR="00631999">
          <w:rPr>
            <w:rStyle w:val="Hyperlink"/>
            <w:noProof/>
          </w:rPr>
          <w:t>’</w:t>
        </w:r>
        <w:r w:rsidR="009468B8" w:rsidRPr="00D97CC8">
          <w:rPr>
            <w:rStyle w:val="Hyperlink"/>
            <w:noProof/>
          </w:rPr>
          <w:t>Éducation (SL Utilisateur)</w:t>
        </w:r>
        <w:r w:rsidR="009468B8">
          <w:rPr>
            <w:noProof/>
            <w:webHidden/>
          </w:rPr>
          <w:tab/>
        </w:r>
        <w:r w:rsidR="009468B8">
          <w:rPr>
            <w:noProof/>
            <w:webHidden/>
          </w:rPr>
          <w:fldChar w:fldCharType="begin"/>
        </w:r>
        <w:r w:rsidR="009468B8">
          <w:rPr>
            <w:noProof/>
            <w:webHidden/>
          </w:rPr>
          <w:instrText xml:space="preserve"> PAGEREF _Toc420080414 \h </w:instrText>
        </w:r>
        <w:r w:rsidR="009468B8">
          <w:rPr>
            <w:noProof/>
            <w:webHidden/>
          </w:rPr>
        </w:r>
        <w:r w:rsidR="009468B8">
          <w:rPr>
            <w:noProof/>
            <w:webHidden/>
          </w:rPr>
          <w:fldChar w:fldCharType="separate"/>
        </w:r>
        <w:r w:rsidR="00B03861">
          <w:rPr>
            <w:noProof/>
            <w:webHidden/>
          </w:rPr>
          <w:t>58</w:t>
        </w:r>
        <w:r w:rsidR="009468B8">
          <w:rPr>
            <w:noProof/>
            <w:webHidden/>
          </w:rPr>
          <w:fldChar w:fldCharType="end"/>
        </w:r>
      </w:hyperlink>
    </w:p>
    <w:p w14:paraId="60200EF7" w14:textId="77777777" w:rsidR="009468B8" w:rsidRDefault="00C96C77">
      <w:pPr>
        <w:pStyle w:val="TOC6"/>
        <w:tabs>
          <w:tab w:val="right" w:leader="dot" w:pos="5030"/>
        </w:tabs>
        <w:rPr>
          <w:rFonts w:eastAsiaTheme="minorEastAsia"/>
          <w:noProof/>
          <w:sz w:val="22"/>
          <w:lang w:val="en-US" w:eastAsia="en-US" w:bidi="ar-SA"/>
        </w:rPr>
      </w:pPr>
      <w:hyperlink w:anchor="_Toc420080415" w:history="1">
        <w:r w:rsidR="009468B8" w:rsidRPr="00D97CC8">
          <w:rPr>
            <w:rStyle w:val="Hyperlink"/>
            <w:noProof/>
          </w:rPr>
          <w:t>Office 365 ProPlus Secteur Public G (SL Utilisateur)</w:t>
        </w:r>
        <w:r w:rsidR="009468B8">
          <w:rPr>
            <w:noProof/>
            <w:webHidden/>
          </w:rPr>
          <w:tab/>
        </w:r>
        <w:r w:rsidR="009468B8">
          <w:rPr>
            <w:noProof/>
            <w:webHidden/>
          </w:rPr>
          <w:fldChar w:fldCharType="begin"/>
        </w:r>
        <w:r w:rsidR="009468B8">
          <w:rPr>
            <w:noProof/>
            <w:webHidden/>
          </w:rPr>
          <w:instrText xml:space="preserve"> PAGEREF _Toc420080415 \h </w:instrText>
        </w:r>
        <w:r w:rsidR="009468B8">
          <w:rPr>
            <w:noProof/>
            <w:webHidden/>
          </w:rPr>
        </w:r>
        <w:r w:rsidR="009468B8">
          <w:rPr>
            <w:noProof/>
            <w:webHidden/>
          </w:rPr>
          <w:fldChar w:fldCharType="separate"/>
        </w:r>
        <w:r w:rsidR="00B03861">
          <w:rPr>
            <w:noProof/>
            <w:webHidden/>
          </w:rPr>
          <w:t>58</w:t>
        </w:r>
        <w:r w:rsidR="009468B8">
          <w:rPr>
            <w:noProof/>
            <w:webHidden/>
          </w:rPr>
          <w:fldChar w:fldCharType="end"/>
        </w:r>
      </w:hyperlink>
    </w:p>
    <w:p w14:paraId="48EB0DC2" w14:textId="77777777" w:rsidR="009468B8" w:rsidRDefault="00C96C77">
      <w:pPr>
        <w:pStyle w:val="TOC6"/>
        <w:tabs>
          <w:tab w:val="right" w:leader="dot" w:pos="5030"/>
        </w:tabs>
        <w:rPr>
          <w:rFonts w:eastAsiaTheme="minorEastAsia"/>
          <w:noProof/>
          <w:sz w:val="22"/>
          <w:lang w:val="en-US" w:eastAsia="en-US" w:bidi="ar-SA"/>
        </w:rPr>
      </w:pPr>
      <w:hyperlink w:anchor="_Toc420080416" w:history="1">
        <w:r w:rsidR="009468B8" w:rsidRPr="00D97CC8">
          <w:rPr>
            <w:rStyle w:val="Hyperlink"/>
            <w:noProof/>
          </w:rPr>
          <w:t>Office 365 ProPlus au titre de la SA (SL Utilisateur)</w:t>
        </w:r>
        <w:r w:rsidR="009468B8">
          <w:rPr>
            <w:noProof/>
            <w:webHidden/>
          </w:rPr>
          <w:tab/>
        </w:r>
        <w:r w:rsidR="009468B8">
          <w:rPr>
            <w:noProof/>
            <w:webHidden/>
          </w:rPr>
          <w:fldChar w:fldCharType="begin"/>
        </w:r>
        <w:r w:rsidR="009468B8">
          <w:rPr>
            <w:noProof/>
            <w:webHidden/>
          </w:rPr>
          <w:instrText xml:space="preserve"> PAGEREF _Toc420080416 \h </w:instrText>
        </w:r>
        <w:r w:rsidR="009468B8">
          <w:rPr>
            <w:noProof/>
            <w:webHidden/>
          </w:rPr>
        </w:r>
        <w:r w:rsidR="009468B8">
          <w:rPr>
            <w:noProof/>
            <w:webHidden/>
          </w:rPr>
          <w:fldChar w:fldCharType="separate"/>
        </w:r>
        <w:r w:rsidR="00B03861">
          <w:rPr>
            <w:noProof/>
            <w:webHidden/>
          </w:rPr>
          <w:t>58</w:t>
        </w:r>
        <w:r w:rsidR="009468B8">
          <w:rPr>
            <w:noProof/>
            <w:webHidden/>
          </w:rPr>
          <w:fldChar w:fldCharType="end"/>
        </w:r>
      </w:hyperlink>
    </w:p>
    <w:p w14:paraId="7C7B9C8C" w14:textId="0F237FCB" w:rsidR="009468B8" w:rsidRDefault="00C96C77">
      <w:pPr>
        <w:pStyle w:val="TOC6"/>
        <w:tabs>
          <w:tab w:val="right" w:leader="dot" w:pos="5030"/>
        </w:tabs>
        <w:rPr>
          <w:rFonts w:eastAsiaTheme="minorEastAsia"/>
          <w:noProof/>
          <w:sz w:val="22"/>
          <w:lang w:val="en-US" w:eastAsia="en-US" w:bidi="ar-SA"/>
        </w:rPr>
      </w:pPr>
      <w:hyperlink w:anchor="_Toc420080417" w:history="1">
        <w:r w:rsidR="009468B8" w:rsidRPr="00D97CC8">
          <w:rPr>
            <w:rStyle w:val="Hyperlink"/>
            <w:noProof/>
          </w:rPr>
          <w:t xml:space="preserve">Project Online avec Project Pro pour Office 365 </w:t>
        </w:r>
        <w:r w:rsidR="009468B8">
          <w:rPr>
            <w:rStyle w:val="Hyperlink"/>
            <w:noProof/>
          </w:rPr>
          <w:br/>
        </w:r>
        <w:r w:rsidR="009468B8" w:rsidRPr="00D97CC8">
          <w:rPr>
            <w:rStyle w:val="Hyperlink"/>
            <w:noProof/>
          </w:rPr>
          <w:t>(SL Utilisateur)</w:t>
        </w:r>
        <w:r w:rsidR="009468B8">
          <w:rPr>
            <w:noProof/>
            <w:webHidden/>
          </w:rPr>
          <w:tab/>
        </w:r>
        <w:r w:rsidR="009468B8">
          <w:rPr>
            <w:noProof/>
            <w:webHidden/>
          </w:rPr>
          <w:fldChar w:fldCharType="begin"/>
        </w:r>
        <w:r w:rsidR="009468B8">
          <w:rPr>
            <w:noProof/>
            <w:webHidden/>
          </w:rPr>
          <w:instrText xml:space="preserve"> PAGEREF _Toc420080417 \h </w:instrText>
        </w:r>
        <w:r w:rsidR="009468B8">
          <w:rPr>
            <w:noProof/>
            <w:webHidden/>
          </w:rPr>
        </w:r>
        <w:r w:rsidR="009468B8">
          <w:rPr>
            <w:noProof/>
            <w:webHidden/>
          </w:rPr>
          <w:fldChar w:fldCharType="separate"/>
        </w:r>
        <w:r w:rsidR="00B03861">
          <w:rPr>
            <w:noProof/>
            <w:webHidden/>
          </w:rPr>
          <w:t>58</w:t>
        </w:r>
        <w:r w:rsidR="009468B8">
          <w:rPr>
            <w:noProof/>
            <w:webHidden/>
          </w:rPr>
          <w:fldChar w:fldCharType="end"/>
        </w:r>
      </w:hyperlink>
    </w:p>
    <w:p w14:paraId="2D31953B" w14:textId="1E0F450D" w:rsidR="009468B8" w:rsidRDefault="00C96C77">
      <w:pPr>
        <w:pStyle w:val="TOC6"/>
        <w:tabs>
          <w:tab w:val="right" w:leader="dot" w:pos="5030"/>
        </w:tabs>
        <w:rPr>
          <w:rFonts w:eastAsiaTheme="minorEastAsia"/>
          <w:noProof/>
          <w:sz w:val="22"/>
          <w:lang w:val="en-US" w:eastAsia="en-US" w:bidi="ar-SA"/>
        </w:rPr>
      </w:pPr>
      <w:hyperlink w:anchor="_Toc420080418" w:history="1">
        <w:r w:rsidR="009468B8" w:rsidRPr="00D97CC8">
          <w:rPr>
            <w:rStyle w:val="Hyperlink"/>
            <w:noProof/>
          </w:rPr>
          <w:t xml:space="preserve">Project Online avec Project Pro pour Office 365 au </w:t>
        </w:r>
        <w:r w:rsidR="009468B8">
          <w:rPr>
            <w:rStyle w:val="Hyperlink"/>
            <w:noProof/>
          </w:rPr>
          <w:br/>
        </w:r>
        <w:r w:rsidR="009468B8" w:rsidRPr="00D97CC8">
          <w:rPr>
            <w:rStyle w:val="Hyperlink"/>
            <w:noProof/>
          </w:rPr>
          <w:t>titre de la SA</w:t>
        </w:r>
        <w:r w:rsidR="00D6538C">
          <w:rPr>
            <w:rStyle w:val="Hyperlink"/>
            <w:noProof/>
          </w:rPr>
          <w:t xml:space="preserve"> </w:t>
        </w:r>
        <w:r w:rsidR="009468B8" w:rsidRPr="00D97CC8">
          <w:rPr>
            <w:rStyle w:val="Hyperlink"/>
            <w:noProof/>
          </w:rPr>
          <w:t>(SL Utilisateur)</w:t>
        </w:r>
        <w:r w:rsidR="009468B8">
          <w:rPr>
            <w:noProof/>
            <w:webHidden/>
          </w:rPr>
          <w:tab/>
        </w:r>
        <w:r w:rsidR="009468B8">
          <w:rPr>
            <w:noProof/>
            <w:webHidden/>
          </w:rPr>
          <w:fldChar w:fldCharType="begin"/>
        </w:r>
        <w:r w:rsidR="009468B8">
          <w:rPr>
            <w:noProof/>
            <w:webHidden/>
          </w:rPr>
          <w:instrText xml:space="preserve"> PAGEREF _Toc420080418 \h </w:instrText>
        </w:r>
        <w:r w:rsidR="009468B8">
          <w:rPr>
            <w:noProof/>
            <w:webHidden/>
          </w:rPr>
        </w:r>
        <w:r w:rsidR="009468B8">
          <w:rPr>
            <w:noProof/>
            <w:webHidden/>
          </w:rPr>
          <w:fldChar w:fldCharType="separate"/>
        </w:r>
        <w:r w:rsidR="00B03861">
          <w:rPr>
            <w:noProof/>
            <w:webHidden/>
          </w:rPr>
          <w:t>58</w:t>
        </w:r>
        <w:r w:rsidR="009468B8">
          <w:rPr>
            <w:noProof/>
            <w:webHidden/>
          </w:rPr>
          <w:fldChar w:fldCharType="end"/>
        </w:r>
      </w:hyperlink>
    </w:p>
    <w:p w14:paraId="6236C156" w14:textId="77777777" w:rsidR="009468B8" w:rsidRDefault="00C96C77">
      <w:pPr>
        <w:pStyle w:val="TOC6"/>
        <w:tabs>
          <w:tab w:val="right" w:leader="dot" w:pos="5030"/>
        </w:tabs>
        <w:rPr>
          <w:rFonts w:eastAsiaTheme="minorEastAsia"/>
          <w:noProof/>
          <w:sz w:val="22"/>
          <w:lang w:val="en-US" w:eastAsia="en-US" w:bidi="ar-SA"/>
        </w:rPr>
      </w:pPr>
      <w:hyperlink w:anchor="_Toc420080419" w:history="1">
        <w:r w:rsidR="009468B8" w:rsidRPr="00D97CC8">
          <w:rPr>
            <w:rStyle w:val="Hyperlink"/>
            <w:noProof/>
          </w:rPr>
          <w:t>Project Pro pour Office 365</w:t>
        </w:r>
        <w:r w:rsidR="009468B8">
          <w:rPr>
            <w:noProof/>
            <w:webHidden/>
          </w:rPr>
          <w:tab/>
        </w:r>
        <w:r w:rsidR="009468B8">
          <w:rPr>
            <w:noProof/>
            <w:webHidden/>
          </w:rPr>
          <w:fldChar w:fldCharType="begin"/>
        </w:r>
        <w:r w:rsidR="009468B8">
          <w:rPr>
            <w:noProof/>
            <w:webHidden/>
          </w:rPr>
          <w:instrText xml:space="preserve"> PAGEREF _Toc420080419 \h </w:instrText>
        </w:r>
        <w:r w:rsidR="009468B8">
          <w:rPr>
            <w:noProof/>
            <w:webHidden/>
          </w:rPr>
        </w:r>
        <w:r w:rsidR="009468B8">
          <w:rPr>
            <w:noProof/>
            <w:webHidden/>
          </w:rPr>
          <w:fldChar w:fldCharType="separate"/>
        </w:r>
        <w:r w:rsidR="00B03861">
          <w:rPr>
            <w:noProof/>
            <w:webHidden/>
          </w:rPr>
          <w:t>58</w:t>
        </w:r>
        <w:r w:rsidR="009468B8">
          <w:rPr>
            <w:noProof/>
            <w:webHidden/>
          </w:rPr>
          <w:fldChar w:fldCharType="end"/>
        </w:r>
      </w:hyperlink>
    </w:p>
    <w:p w14:paraId="69A3F654" w14:textId="77777777" w:rsidR="009468B8" w:rsidRDefault="00C96C77">
      <w:pPr>
        <w:pStyle w:val="TOC6"/>
        <w:tabs>
          <w:tab w:val="right" w:leader="dot" w:pos="5030"/>
        </w:tabs>
        <w:rPr>
          <w:rFonts w:eastAsiaTheme="minorEastAsia"/>
          <w:noProof/>
          <w:sz w:val="22"/>
          <w:lang w:val="en-US" w:eastAsia="en-US" w:bidi="ar-SA"/>
        </w:rPr>
      </w:pPr>
      <w:hyperlink w:anchor="_Toc420080420" w:history="1">
        <w:r w:rsidR="009468B8" w:rsidRPr="00D97CC8">
          <w:rPr>
            <w:rStyle w:val="Hyperlink"/>
            <w:noProof/>
          </w:rPr>
          <w:t>Project Pro pour Office 365 Secteur Public</w:t>
        </w:r>
        <w:r w:rsidR="009468B8">
          <w:rPr>
            <w:noProof/>
            <w:webHidden/>
          </w:rPr>
          <w:tab/>
        </w:r>
        <w:r w:rsidR="009468B8">
          <w:rPr>
            <w:noProof/>
            <w:webHidden/>
          </w:rPr>
          <w:fldChar w:fldCharType="begin"/>
        </w:r>
        <w:r w:rsidR="009468B8">
          <w:rPr>
            <w:noProof/>
            <w:webHidden/>
          </w:rPr>
          <w:instrText xml:space="preserve"> PAGEREF _Toc420080420 \h </w:instrText>
        </w:r>
        <w:r w:rsidR="009468B8">
          <w:rPr>
            <w:noProof/>
            <w:webHidden/>
          </w:rPr>
        </w:r>
        <w:r w:rsidR="009468B8">
          <w:rPr>
            <w:noProof/>
            <w:webHidden/>
          </w:rPr>
          <w:fldChar w:fldCharType="separate"/>
        </w:r>
        <w:r w:rsidR="00B03861">
          <w:rPr>
            <w:noProof/>
            <w:webHidden/>
          </w:rPr>
          <w:t>58</w:t>
        </w:r>
        <w:r w:rsidR="009468B8">
          <w:rPr>
            <w:noProof/>
            <w:webHidden/>
          </w:rPr>
          <w:fldChar w:fldCharType="end"/>
        </w:r>
      </w:hyperlink>
    </w:p>
    <w:p w14:paraId="522DD88B" w14:textId="77777777" w:rsidR="009468B8" w:rsidRDefault="00C96C77">
      <w:pPr>
        <w:pStyle w:val="TOC6"/>
        <w:tabs>
          <w:tab w:val="right" w:leader="dot" w:pos="5030"/>
        </w:tabs>
        <w:rPr>
          <w:rFonts w:eastAsiaTheme="minorEastAsia"/>
          <w:noProof/>
          <w:sz w:val="22"/>
          <w:lang w:val="en-US" w:eastAsia="en-US" w:bidi="ar-SA"/>
        </w:rPr>
      </w:pPr>
      <w:hyperlink w:anchor="_Toc420080421" w:history="1">
        <w:r w:rsidR="009468B8" w:rsidRPr="00D97CC8">
          <w:rPr>
            <w:rStyle w:val="Hyperlink"/>
            <w:noProof/>
          </w:rPr>
          <w:t>Project Pro pour Office 365 A</w:t>
        </w:r>
        <w:r w:rsidR="009468B8">
          <w:rPr>
            <w:noProof/>
            <w:webHidden/>
          </w:rPr>
          <w:tab/>
        </w:r>
        <w:r w:rsidR="009468B8">
          <w:rPr>
            <w:noProof/>
            <w:webHidden/>
          </w:rPr>
          <w:fldChar w:fldCharType="begin"/>
        </w:r>
        <w:r w:rsidR="009468B8">
          <w:rPr>
            <w:noProof/>
            <w:webHidden/>
          </w:rPr>
          <w:instrText xml:space="preserve"> PAGEREF _Toc420080421 \h </w:instrText>
        </w:r>
        <w:r w:rsidR="009468B8">
          <w:rPr>
            <w:noProof/>
            <w:webHidden/>
          </w:rPr>
        </w:r>
        <w:r w:rsidR="009468B8">
          <w:rPr>
            <w:noProof/>
            <w:webHidden/>
          </w:rPr>
          <w:fldChar w:fldCharType="separate"/>
        </w:r>
        <w:r w:rsidR="00B03861">
          <w:rPr>
            <w:noProof/>
            <w:webHidden/>
          </w:rPr>
          <w:t>58</w:t>
        </w:r>
        <w:r w:rsidR="009468B8">
          <w:rPr>
            <w:noProof/>
            <w:webHidden/>
          </w:rPr>
          <w:fldChar w:fldCharType="end"/>
        </w:r>
      </w:hyperlink>
    </w:p>
    <w:p w14:paraId="43D93924" w14:textId="77777777" w:rsidR="009468B8" w:rsidRDefault="00C96C77">
      <w:pPr>
        <w:pStyle w:val="TOC6"/>
        <w:tabs>
          <w:tab w:val="right" w:leader="dot" w:pos="5030"/>
        </w:tabs>
        <w:rPr>
          <w:rFonts w:eastAsiaTheme="minorEastAsia"/>
          <w:noProof/>
          <w:sz w:val="22"/>
          <w:lang w:val="en-US" w:eastAsia="en-US" w:bidi="ar-SA"/>
        </w:rPr>
      </w:pPr>
      <w:hyperlink w:anchor="_Toc420080422" w:history="1">
        <w:r w:rsidR="009468B8" w:rsidRPr="00D97CC8">
          <w:rPr>
            <w:rStyle w:val="Hyperlink"/>
            <w:noProof/>
          </w:rPr>
          <w:t>Project Pro pour Office 365 au titre de la SA</w:t>
        </w:r>
        <w:r w:rsidR="009468B8">
          <w:rPr>
            <w:noProof/>
            <w:webHidden/>
          </w:rPr>
          <w:tab/>
        </w:r>
        <w:r w:rsidR="009468B8">
          <w:rPr>
            <w:noProof/>
            <w:webHidden/>
          </w:rPr>
          <w:fldChar w:fldCharType="begin"/>
        </w:r>
        <w:r w:rsidR="009468B8">
          <w:rPr>
            <w:noProof/>
            <w:webHidden/>
          </w:rPr>
          <w:instrText xml:space="preserve"> PAGEREF _Toc420080422 \h </w:instrText>
        </w:r>
        <w:r w:rsidR="009468B8">
          <w:rPr>
            <w:noProof/>
            <w:webHidden/>
          </w:rPr>
        </w:r>
        <w:r w:rsidR="009468B8">
          <w:rPr>
            <w:noProof/>
            <w:webHidden/>
          </w:rPr>
          <w:fldChar w:fldCharType="separate"/>
        </w:r>
        <w:r w:rsidR="00B03861">
          <w:rPr>
            <w:noProof/>
            <w:webHidden/>
          </w:rPr>
          <w:t>58</w:t>
        </w:r>
        <w:r w:rsidR="009468B8">
          <w:rPr>
            <w:noProof/>
            <w:webHidden/>
          </w:rPr>
          <w:fldChar w:fldCharType="end"/>
        </w:r>
      </w:hyperlink>
    </w:p>
    <w:p w14:paraId="7F720273" w14:textId="77777777" w:rsidR="009468B8" w:rsidRDefault="00C96C77">
      <w:pPr>
        <w:pStyle w:val="TOC6"/>
        <w:tabs>
          <w:tab w:val="right" w:leader="dot" w:pos="5030"/>
        </w:tabs>
        <w:rPr>
          <w:rFonts w:eastAsiaTheme="minorEastAsia"/>
          <w:noProof/>
          <w:sz w:val="22"/>
          <w:lang w:val="en-US" w:eastAsia="en-US" w:bidi="ar-SA"/>
        </w:rPr>
      </w:pPr>
      <w:hyperlink w:anchor="_Toc420080423" w:history="1">
        <w:r w:rsidR="009468B8" w:rsidRPr="00D97CC8">
          <w:rPr>
            <w:rStyle w:val="Hyperlink"/>
            <w:noProof/>
          </w:rPr>
          <w:t>Visio Pro pour Office 365</w:t>
        </w:r>
        <w:r w:rsidR="009468B8">
          <w:rPr>
            <w:noProof/>
            <w:webHidden/>
          </w:rPr>
          <w:tab/>
        </w:r>
        <w:r w:rsidR="009468B8">
          <w:rPr>
            <w:noProof/>
            <w:webHidden/>
          </w:rPr>
          <w:fldChar w:fldCharType="begin"/>
        </w:r>
        <w:r w:rsidR="009468B8">
          <w:rPr>
            <w:noProof/>
            <w:webHidden/>
          </w:rPr>
          <w:instrText xml:space="preserve"> PAGEREF _Toc420080423 \h </w:instrText>
        </w:r>
        <w:r w:rsidR="009468B8">
          <w:rPr>
            <w:noProof/>
            <w:webHidden/>
          </w:rPr>
        </w:r>
        <w:r w:rsidR="009468B8">
          <w:rPr>
            <w:noProof/>
            <w:webHidden/>
          </w:rPr>
          <w:fldChar w:fldCharType="separate"/>
        </w:r>
        <w:r w:rsidR="00B03861">
          <w:rPr>
            <w:noProof/>
            <w:webHidden/>
          </w:rPr>
          <w:t>58</w:t>
        </w:r>
        <w:r w:rsidR="009468B8">
          <w:rPr>
            <w:noProof/>
            <w:webHidden/>
          </w:rPr>
          <w:fldChar w:fldCharType="end"/>
        </w:r>
      </w:hyperlink>
    </w:p>
    <w:p w14:paraId="53D4F6F4" w14:textId="77777777" w:rsidR="009468B8" w:rsidRDefault="00C96C77">
      <w:pPr>
        <w:pStyle w:val="TOC6"/>
        <w:tabs>
          <w:tab w:val="right" w:leader="dot" w:pos="5030"/>
        </w:tabs>
        <w:rPr>
          <w:rFonts w:eastAsiaTheme="minorEastAsia"/>
          <w:noProof/>
          <w:sz w:val="22"/>
          <w:lang w:val="en-US" w:eastAsia="en-US" w:bidi="ar-SA"/>
        </w:rPr>
      </w:pPr>
      <w:hyperlink w:anchor="_Toc420080424" w:history="1">
        <w:r w:rsidR="009468B8" w:rsidRPr="00D97CC8">
          <w:rPr>
            <w:rStyle w:val="Hyperlink"/>
            <w:noProof/>
          </w:rPr>
          <w:t>Visio Pro pour Office 365 Secteur Public</w:t>
        </w:r>
        <w:r w:rsidR="009468B8">
          <w:rPr>
            <w:noProof/>
            <w:webHidden/>
          </w:rPr>
          <w:tab/>
        </w:r>
        <w:r w:rsidR="009468B8">
          <w:rPr>
            <w:noProof/>
            <w:webHidden/>
          </w:rPr>
          <w:fldChar w:fldCharType="begin"/>
        </w:r>
        <w:r w:rsidR="009468B8">
          <w:rPr>
            <w:noProof/>
            <w:webHidden/>
          </w:rPr>
          <w:instrText xml:space="preserve"> PAGEREF _Toc420080424 \h </w:instrText>
        </w:r>
        <w:r w:rsidR="009468B8">
          <w:rPr>
            <w:noProof/>
            <w:webHidden/>
          </w:rPr>
        </w:r>
        <w:r w:rsidR="009468B8">
          <w:rPr>
            <w:noProof/>
            <w:webHidden/>
          </w:rPr>
          <w:fldChar w:fldCharType="separate"/>
        </w:r>
        <w:r w:rsidR="00B03861">
          <w:rPr>
            <w:noProof/>
            <w:webHidden/>
          </w:rPr>
          <w:t>58</w:t>
        </w:r>
        <w:r w:rsidR="009468B8">
          <w:rPr>
            <w:noProof/>
            <w:webHidden/>
          </w:rPr>
          <w:fldChar w:fldCharType="end"/>
        </w:r>
      </w:hyperlink>
    </w:p>
    <w:p w14:paraId="2C12CE2D" w14:textId="77777777" w:rsidR="009468B8" w:rsidRDefault="00C96C77">
      <w:pPr>
        <w:pStyle w:val="TOC6"/>
        <w:tabs>
          <w:tab w:val="right" w:leader="dot" w:pos="5030"/>
        </w:tabs>
        <w:rPr>
          <w:rFonts w:eastAsiaTheme="minorEastAsia"/>
          <w:noProof/>
          <w:sz w:val="22"/>
          <w:lang w:val="en-US" w:eastAsia="en-US" w:bidi="ar-SA"/>
        </w:rPr>
      </w:pPr>
      <w:hyperlink w:anchor="_Toc420080425" w:history="1">
        <w:r w:rsidR="009468B8" w:rsidRPr="00D97CC8">
          <w:rPr>
            <w:rStyle w:val="Hyperlink"/>
            <w:noProof/>
          </w:rPr>
          <w:t>Visio Pro pour Office 365 A</w:t>
        </w:r>
        <w:r w:rsidR="009468B8">
          <w:rPr>
            <w:noProof/>
            <w:webHidden/>
          </w:rPr>
          <w:tab/>
        </w:r>
        <w:r w:rsidR="009468B8">
          <w:rPr>
            <w:noProof/>
            <w:webHidden/>
          </w:rPr>
          <w:fldChar w:fldCharType="begin"/>
        </w:r>
        <w:r w:rsidR="009468B8">
          <w:rPr>
            <w:noProof/>
            <w:webHidden/>
          </w:rPr>
          <w:instrText xml:space="preserve"> PAGEREF _Toc420080425 \h </w:instrText>
        </w:r>
        <w:r w:rsidR="009468B8">
          <w:rPr>
            <w:noProof/>
            <w:webHidden/>
          </w:rPr>
        </w:r>
        <w:r w:rsidR="009468B8">
          <w:rPr>
            <w:noProof/>
            <w:webHidden/>
          </w:rPr>
          <w:fldChar w:fldCharType="separate"/>
        </w:r>
        <w:r w:rsidR="00B03861">
          <w:rPr>
            <w:noProof/>
            <w:webHidden/>
          </w:rPr>
          <w:t>58</w:t>
        </w:r>
        <w:r w:rsidR="009468B8">
          <w:rPr>
            <w:noProof/>
            <w:webHidden/>
          </w:rPr>
          <w:fldChar w:fldCharType="end"/>
        </w:r>
      </w:hyperlink>
    </w:p>
    <w:p w14:paraId="687C5E86" w14:textId="77777777" w:rsidR="009468B8" w:rsidRDefault="00C96C77">
      <w:pPr>
        <w:pStyle w:val="TOC6"/>
        <w:tabs>
          <w:tab w:val="right" w:leader="dot" w:pos="5030"/>
        </w:tabs>
        <w:rPr>
          <w:rFonts w:eastAsiaTheme="minorEastAsia"/>
          <w:noProof/>
          <w:sz w:val="22"/>
          <w:lang w:val="en-US" w:eastAsia="en-US" w:bidi="ar-SA"/>
        </w:rPr>
      </w:pPr>
      <w:hyperlink w:anchor="_Toc420080426" w:history="1">
        <w:r w:rsidR="009468B8" w:rsidRPr="00D97CC8">
          <w:rPr>
            <w:rStyle w:val="Hyperlink"/>
            <w:noProof/>
          </w:rPr>
          <w:t>Visio Pro pour Office 365 au titre de la SA</w:t>
        </w:r>
        <w:r w:rsidR="009468B8">
          <w:rPr>
            <w:noProof/>
            <w:webHidden/>
          </w:rPr>
          <w:tab/>
        </w:r>
        <w:r w:rsidR="009468B8">
          <w:rPr>
            <w:noProof/>
            <w:webHidden/>
          </w:rPr>
          <w:fldChar w:fldCharType="begin"/>
        </w:r>
        <w:r w:rsidR="009468B8">
          <w:rPr>
            <w:noProof/>
            <w:webHidden/>
          </w:rPr>
          <w:instrText xml:space="preserve"> PAGEREF _Toc420080426 \h </w:instrText>
        </w:r>
        <w:r w:rsidR="009468B8">
          <w:rPr>
            <w:noProof/>
            <w:webHidden/>
          </w:rPr>
        </w:r>
        <w:r w:rsidR="009468B8">
          <w:rPr>
            <w:noProof/>
            <w:webHidden/>
          </w:rPr>
          <w:fldChar w:fldCharType="separate"/>
        </w:r>
        <w:r w:rsidR="00B03861">
          <w:rPr>
            <w:noProof/>
            <w:webHidden/>
          </w:rPr>
          <w:t>58</w:t>
        </w:r>
        <w:r w:rsidR="009468B8">
          <w:rPr>
            <w:noProof/>
            <w:webHidden/>
          </w:rPr>
          <w:fldChar w:fldCharType="end"/>
        </w:r>
      </w:hyperlink>
    </w:p>
    <w:p w14:paraId="06433424"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427" w:history="1">
        <w:r w:rsidR="009468B8" w:rsidRPr="00D97CC8">
          <w:rPr>
            <w:rStyle w:val="Hyperlink"/>
            <w:noProof/>
          </w:rPr>
          <w:t>Suites Office 365</w:t>
        </w:r>
        <w:r w:rsidR="009468B8">
          <w:rPr>
            <w:noProof/>
            <w:webHidden/>
          </w:rPr>
          <w:tab/>
        </w:r>
        <w:r w:rsidR="009468B8">
          <w:rPr>
            <w:noProof/>
            <w:webHidden/>
          </w:rPr>
          <w:fldChar w:fldCharType="begin"/>
        </w:r>
        <w:r w:rsidR="009468B8">
          <w:rPr>
            <w:noProof/>
            <w:webHidden/>
          </w:rPr>
          <w:instrText xml:space="preserve"> PAGEREF _Toc420080427 \h </w:instrText>
        </w:r>
        <w:r w:rsidR="009468B8">
          <w:rPr>
            <w:noProof/>
            <w:webHidden/>
          </w:rPr>
        </w:r>
        <w:r w:rsidR="009468B8">
          <w:rPr>
            <w:noProof/>
            <w:webHidden/>
          </w:rPr>
          <w:fldChar w:fldCharType="separate"/>
        </w:r>
        <w:r w:rsidR="00B03861">
          <w:rPr>
            <w:noProof/>
            <w:webHidden/>
          </w:rPr>
          <w:t>60</w:t>
        </w:r>
        <w:r w:rsidR="009468B8">
          <w:rPr>
            <w:noProof/>
            <w:webHidden/>
          </w:rPr>
          <w:fldChar w:fldCharType="end"/>
        </w:r>
      </w:hyperlink>
    </w:p>
    <w:p w14:paraId="5B340D69" w14:textId="77777777" w:rsidR="009468B8" w:rsidRDefault="00C96C77">
      <w:pPr>
        <w:pStyle w:val="TOC6"/>
        <w:tabs>
          <w:tab w:val="right" w:leader="dot" w:pos="5030"/>
        </w:tabs>
        <w:rPr>
          <w:rFonts w:eastAsiaTheme="minorEastAsia"/>
          <w:noProof/>
          <w:sz w:val="22"/>
          <w:lang w:val="en-US" w:eastAsia="en-US" w:bidi="ar-SA"/>
        </w:rPr>
      </w:pPr>
      <w:hyperlink w:anchor="_Toc420080428" w:history="1">
        <w:r w:rsidR="009468B8" w:rsidRPr="00D97CC8">
          <w:rPr>
            <w:rStyle w:val="Hyperlink"/>
            <w:noProof/>
          </w:rPr>
          <w:t>Office 365 Business Essentials</w:t>
        </w:r>
        <w:r w:rsidR="009468B8">
          <w:rPr>
            <w:noProof/>
            <w:webHidden/>
          </w:rPr>
          <w:tab/>
        </w:r>
        <w:r w:rsidR="009468B8">
          <w:rPr>
            <w:noProof/>
            <w:webHidden/>
          </w:rPr>
          <w:fldChar w:fldCharType="begin"/>
        </w:r>
        <w:r w:rsidR="009468B8">
          <w:rPr>
            <w:noProof/>
            <w:webHidden/>
          </w:rPr>
          <w:instrText xml:space="preserve"> PAGEREF _Toc420080428 \h </w:instrText>
        </w:r>
        <w:r w:rsidR="009468B8">
          <w:rPr>
            <w:noProof/>
            <w:webHidden/>
          </w:rPr>
        </w:r>
        <w:r w:rsidR="009468B8">
          <w:rPr>
            <w:noProof/>
            <w:webHidden/>
          </w:rPr>
          <w:fldChar w:fldCharType="separate"/>
        </w:r>
        <w:r w:rsidR="00B03861">
          <w:rPr>
            <w:noProof/>
            <w:webHidden/>
          </w:rPr>
          <w:t>60</w:t>
        </w:r>
        <w:r w:rsidR="009468B8">
          <w:rPr>
            <w:noProof/>
            <w:webHidden/>
          </w:rPr>
          <w:fldChar w:fldCharType="end"/>
        </w:r>
      </w:hyperlink>
    </w:p>
    <w:p w14:paraId="76F36828" w14:textId="77777777" w:rsidR="009468B8" w:rsidRDefault="00C96C77">
      <w:pPr>
        <w:pStyle w:val="TOC6"/>
        <w:tabs>
          <w:tab w:val="right" w:leader="dot" w:pos="5030"/>
        </w:tabs>
        <w:rPr>
          <w:rFonts w:eastAsiaTheme="minorEastAsia"/>
          <w:noProof/>
          <w:sz w:val="22"/>
          <w:lang w:val="en-US" w:eastAsia="en-US" w:bidi="ar-SA"/>
        </w:rPr>
      </w:pPr>
      <w:hyperlink w:anchor="_Toc420080429" w:history="1">
        <w:r w:rsidR="009468B8" w:rsidRPr="00D97CC8">
          <w:rPr>
            <w:rStyle w:val="Hyperlink"/>
            <w:noProof/>
          </w:rPr>
          <w:t>Office 365 Business Premium</w:t>
        </w:r>
        <w:r w:rsidR="009468B8">
          <w:rPr>
            <w:noProof/>
            <w:webHidden/>
          </w:rPr>
          <w:tab/>
        </w:r>
        <w:r w:rsidR="009468B8">
          <w:rPr>
            <w:noProof/>
            <w:webHidden/>
          </w:rPr>
          <w:fldChar w:fldCharType="begin"/>
        </w:r>
        <w:r w:rsidR="009468B8">
          <w:rPr>
            <w:noProof/>
            <w:webHidden/>
          </w:rPr>
          <w:instrText xml:space="preserve"> PAGEREF _Toc420080429 \h </w:instrText>
        </w:r>
        <w:r w:rsidR="009468B8">
          <w:rPr>
            <w:noProof/>
            <w:webHidden/>
          </w:rPr>
        </w:r>
        <w:r w:rsidR="009468B8">
          <w:rPr>
            <w:noProof/>
            <w:webHidden/>
          </w:rPr>
          <w:fldChar w:fldCharType="separate"/>
        </w:r>
        <w:r w:rsidR="00B03861">
          <w:rPr>
            <w:noProof/>
            <w:webHidden/>
          </w:rPr>
          <w:t>60</w:t>
        </w:r>
        <w:r w:rsidR="009468B8">
          <w:rPr>
            <w:noProof/>
            <w:webHidden/>
          </w:rPr>
          <w:fldChar w:fldCharType="end"/>
        </w:r>
      </w:hyperlink>
    </w:p>
    <w:p w14:paraId="72EFBFC3" w14:textId="77777777" w:rsidR="009468B8" w:rsidRDefault="00C96C77">
      <w:pPr>
        <w:pStyle w:val="TOC6"/>
        <w:tabs>
          <w:tab w:val="right" w:leader="dot" w:pos="5030"/>
        </w:tabs>
        <w:rPr>
          <w:rFonts w:eastAsiaTheme="minorEastAsia"/>
          <w:noProof/>
          <w:sz w:val="22"/>
          <w:lang w:val="en-US" w:eastAsia="en-US" w:bidi="ar-SA"/>
        </w:rPr>
      </w:pPr>
      <w:hyperlink w:anchor="_Toc420080430" w:history="1">
        <w:r w:rsidR="009468B8" w:rsidRPr="00D97CC8">
          <w:rPr>
            <w:rStyle w:val="Hyperlink"/>
            <w:noProof/>
          </w:rPr>
          <w:t>Office 365 Éducation E1 (SL Utilisateur)</w:t>
        </w:r>
        <w:r w:rsidR="009468B8">
          <w:rPr>
            <w:noProof/>
            <w:webHidden/>
          </w:rPr>
          <w:tab/>
        </w:r>
        <w:r w:rsidR="009468B8">
          <w:rPr>
            <w:noProof/>
            <w:webHidden/>
          </w:rPr>
          <w:fldChar w:fldCharType="begin"/>
        </w:r>
        <w:r w:rsidR="009468B8">
          <w:rPr>
            <w:noProof/>
            <w:webHidden/>
          </w:rPr>
          <w:instrText xml:space="preserve"> PAGEREF _Toc420080430 \h </w:instrText>
        </w:r>
        <w:r w:rsidR="009468B8">
          <w:rPr>
            <w:noProof/>
            <w:webHidden/>
          </w:rPr>
        </w:r>
        <w:r w:rsidR="009468B8">
          <w:rPr>
            <w:noProof/>
            <w:webHidden/>
          </w:rPr>
          <w:fldChar w:fldCharType="separate"/>
        </w:r>
        <w:r w:rsidR="00B03861">
          <w:rPr>
            <w:noProof/>
            <w:webHidden/>
          </w:rPr>
          <w:t>60</w:t>
        </w:r>
        <w:r w:rsidR="009468B8">
          <w:rPr>
            <w:noProof/>
            <w:webHidden/>
          </w:rPr>
          <w:fldChar w:fldCharType="end"/>
        </w:r>
      </w:hyperlink>
    </w:p>
    <w:p w14:paraId="729C97FE" w14:textId="77777777" w:rsidR="009468B8" w:rsidRDefault="00C96C77">
      <w:pPr>
        <w:pStyle w:val="TOC6"/>
        <w:tabs>
          <w:tab w:val="right" w:leader="dot" w:pos="5030"/>
        </w:tabs>
        <w:rPr>
          <w:rFonts w:eastAsiaTheme="minorEastAsia"/>
          <w:noProof/>
          <w:sz w:val="22"/>
          <w:lang w:val="en-US" w:eastAsia="en-US" w:bidi="ar-SA"/>
        </w:rPr>
      </w:pPr>
      <w:hyperlink w:anchor="_Toc420080431" w:history="1">
        <w:r w:rsidR="009468B8" w:rsidRPr="00D97CC8">
          <w:rPr>
            <w:rStyle w:val="Hyperlink"/>
            <w:noProof/>
          </w:rPr>
          <w:t>Office 365 Éducation E3 (SL Utilisateur)</w:t>
        </w:r>
        <w:r w:rsidR="009468B8">
          <w:rPr>
            <w:noProof/>
            <w:webHidden/>
          </w:rPr>
          <w:tab/>
        </w:r>
        <w:r w:rsidR="009468B8">
          <w:rPr>
            <w:noProof/>
            <w:webHidden/>
          </w:rPr>
          <w:fldChar w:fldCharType="begin"/>
        </w:r>
        <w:r w:rsidR="009468B8">
          <w:rPr>
            <w:noProof/>
            <w:webHidden/>
          </w:rPr>
          <w:instrText xml:space="preserve"> PAGEREF _Toc420080431 \h </w:instrText>
        </w:r>
        <w:r w:rsidR="009468B8">
          <w:rPr>
            <w:noProof/>
            <w:webHidden/>
          </w:rPr>
        </w:r>
        <w:r w:rsidR="009468B8">
          <w:rPr>
            <w:noProof/>
            <w:webHidden/>
          </w:rPr>
          <w:fldChar w:fldCharType="separate"/>
        </w:r>
        <w:r w:rsidR="00B03861">
          <w:rPr>
            <w:noProof/>
            <w:webHidden/>
          </w:rPr>
          <w:t>60</w:t>
        </w:r>
        <w:r w:rsidR="009468B8">
          <w:rPr>
            <w:noProof/>
            <w:webHidden/>
          </w:rPr>
          <w:fldChar w:fldCharType="end"/>
        </w:r>
      </w:hyperlink>
    </w:p>
    <w:p w14:paraId="7C7FEAB9" w14:textId="77777777" w:rsidR="009468B8" w:rsidRDefault="00C96C77">
      <w:pPr>
        <w:pStyle w:val="TOC6"/>
        <w:tabs>
          <w:tab w:val="right" w:leader="dot" w:pos="5030"/>
        </w:tabs>
        <w:rPr>
          <w:rFonts w:eastAsiaTheme="minorEastAsia"/>
          <w:noProof/>
          <w:sz w:val="22"/>
          <w:lang w:val="en-US" w:eastAsia="en-US" w:bidi="ar-SA"/>
        </w:rPr>
      </w:pPr>
      <w:hyperlink w:anchor="_Toc420080432" w:history="1">
        <w:r w:rsidR="009468B8" w:rsidRPr="00D97CC8">
          <w:rPr>
            <w:rStyle w:val="Hyperlink"/>
            <w:noProof/>
          </w:rPr>
          <w:t>Office 365 Éducation E4 (SL Utilisateur)</w:t>
        </w:r>
        <w:r w:rsidR="009468B8">
          <w:rPr>
            <w:noProof/>
            <w:webHidden/>
          </w:rPr>
          <w:tab/>
        </w:r>
        <w:r w:rsidR="009468B8">
          <w:rPr>
            <w:noProof/>
            <w:webHidden/>
          </w:rPr>
          <w:fldChar w:fldCharType="begin"/>
        </w:r>
        <w:r w:rsidR="009468B8">
          <w:rPr>
            <w:noProof/>
            <w:webHidden/>
          </w:rPr>
          <w:instrText xml:space="preserve"> PAGEREF _Toc420080432 \h </w:instrText>
        </w:r>
        <w:r w:rsidR="009468B8">
          <w:rPr>
            <w:noProof/>
            <w:webHidden/>
          </w:rPr>
        </w:r>
        <w:r w:rsidR="009468B8">
          <w:rPr>
            <w:noProof/>
            <w:webHidden/>
          </w:rPr>
          <w:fldChar w:fldCharType="separate"/>
        </w:r>
        <w:r w:rsidR="00B03861">
          <w:rPr>
            <w:noProof/>
            <w:webHidden/>
          </w:rPr>
          <w:t>60</w:t>
        </w:r>
        <w:r w:rsidR="009468B8">
          <w:rPr>
            <w:noProof/>
            <w:webHidden/>
          </w:rPr>
          <w:fldChar w:fldCharType="end"/>
        </w:r>
      </w:hyperlink>
    </w:p>
    <w:p w14:paraId="525CBA5C" w14:textId="3A8AE467" w:rsidR="009468B8" w:rsidRDefault="00C96C77">
      <w:pPr>
        <w:pStyle w:val="TOC6"/>
        <w:tabs>
          <w:tab w:val="right" w:leader="dot" w:pos="5030"/>
        </w:tabs>
        <w:rPr>
          <w:rFonts w:eastAsiaTheme="minorEastAsia"/>
          <w:noProof/>
          <w:sz w:val="22"/>
          <w:lang w:val="en-US" w:eastAsia="en-US" w:bidi="ar-SA"/>
        </w:rPr>
      </w:pPr>
      <w:hyperlink w:anchor="_Toc420080433" w:history="1">
        <w:r w:rsidR="009468B8" w:rsidRPr="00D97CC8">
          <w:rPr>
            <w:rStyle w:val="Hyperlink"/>
            <w:noProof/>
          </w:rPr>
          <w:t xml:space="preserve">Module Complémentaire Office 365 Éducation E3, E4 </w:t>
        </w:r>
        <w:r w:rsidR="009468B8">
          <w:rPr>
            <w:rStyle w:val="Hyperlink"/>
            <w:noProof/>
          </w:rPr>
          <w:br/>
        </w:r>
        <w:r w:rsidR="009468B8" w:rsidRPr="00D97CC8">
          <w:rPr>
            <w:rStyle w:val="Hyperlink"/>
            <w:noProof/>
          </w:rPr>
          <w:t>(SL Utilisateur)</w:t>
        </w:r>
        <w:r w:rsidR="009468B8">
          <w:rPr>
            <w:noProof/>
            <w:webHidden/>
          </w:rPr>
          <w:tab/>
        </w:r>
        <w:r w:rsidR="009468B8">
          <w:rPr>
            <w:noProof/>
            <w:webHidden/>
          </w:rPr>
          <w:fldChar w:fldCharType="begin"/>
        </w:r>
        <w:r w:rsidR="009468B8">
          <w:rPr>
            <w:noProof/>
            <w:webHidden/>
          </w:rPr>
          <w:instrText xml:space="preserve"> PAGEREF _Toc420080433 \h </w:instrText>
        </w:r>
        <w:r w:rsidR="009468B8">
          <w:rPr>
            <w:noProof/>
            <w:webHidden/>
          </w:rPr>
        </w:r>
        <w:r w:rsidR="009468B8">
          <w:rPr>
            <w:noProof/>
            <w:webHidden/>
          </w:rPr>
          <w:fldChar w:fldCharType="separate"/>
        </w:r>
        <w:r w:rsidR="00B03861">
          <w:rPr>
            <w:noProof/>
            <w:webHidden/>
          </w:rPr>
          <w:t>60</w:t>
        </w:r>
        <w:r w:rsidR="009468B8">
          <w:rPr>
            <w:noProof/>
            <w:webHidden/>
          </w:rPr>
          <w:fldChar w:fldCharType="end"/>
        </w:r>
      </w:hyperlink>
    </w:p>
    <w:p w14:paraId="4A663EB4" w14:textId="7D691F6D" w:rsidR="009468B8" w:rsidRDefault="00C96C77">
      <w:pPr>
        <w:pStyle w:val="TOC6"/>
        <w:tabs>
          <w:tab w:val="right" w:leader="dot" w:pos="5030"/>
        </w:tabs>
        <w:rPr>
          <w:rFonts w:eastAsiaTheme="minorEastAsia"/>
          <w:noProof/>
          <w:sz w:val="22"/>
          <w:lang w:val="en-US" w:eastAsia="en-US" w:bidi="ar-SA"/>
        </w:rPr>
      </w:pPr>
      <w:hyperlink w:anchor="_Toc420080434" w:history="1">
        <w:r w:rsidR="009468B8" w:rsidRPr="00D97CC8">
          <w:rPr>
            <w:rStyle w:val="Hyperlink"/>
            <w:noProof/>
          </w:rPr>
          <w:t xml:space="preserve">Module Complémentaire Office 365 Éducation E3 et E4 </w:t>
        </w:r>
        <w:r w:rsidR="009468B8">
          <w:rPr>
            <w:rStyle w:val="Hyperlink"/>
            <w:noProof/>
          </w:rPr>
          <w:br/>
        </w:r>
        <w:r w:rsidR="009468B8" w:rsidRPr="00D97CC8">
          <w:rPr>
            <w:rStyle w:val="Hyperlink"/>
            <w:noProof/>
          </w:rPr>
          <w:t>sans ProPlus (SL Utilisateur)</w:t>
        </w:r>
        <w:r w:rsidR="009468B8">
          <w:rPr>
            <w:noProof/>
            <w:webHidden/>
          </w:rPr>
          <w:tab/>
        </w:r>
        <w:r w:rsidR="009468B8">
          <w:rPr>
            <w:noProof/>
            <w:webHidden/>
          </w:rPr>
          <w:fldChar w:fldCharType="begin"/>
        </w:r>
        <w:r w:rsidR="009468B8">
          <w:rPr>
            <w:noProof/>
            <w:webHidden/>
          </w:rPr>
          <w:instrText xml:space="preserve"> PAGEREF _Toc420080434 \h </w:instrText>
        </w:r>
        <w:r w:rsidR="009468B8">
          <w:rPr>
            <w:noProof/>
            <w:webHidden/>
          </w:rPr>
        </w:r>
        <w:r w:rsidR="009468B8">
          <w:rPr>
            <w:noProof/>
            <w:webHidden/>
          </w:rPr>
          <w:fldChar w:fldCharType="separate"/>
        </w:r>
        <w:r w:rsidR="00B03861">
          <w:rPr>
            <w:noProof/>
            <w:webHidden/>
          </w:rPr>
          <w:t>60</w:t>
        </w:r>
        <w:r w:rsidR="009468B8">
          <w:rPr>
            <w:noProof/>
            <w:webHidden/>
          </w:rPr>
          <w:fldChar w:fldCharType="end"/>
        </w:r>
      </w:hyperlink>
    </w:p>
    <w:p w14:paraId="4F804CB7" w14:textId="77777777" w:rsidR="009468B8" w:rsidRDefault="00C96C77">
      <w:pPr>
        <w:pStyle w:val="TOC6"/>
        <w:tabs>
          <w:tab w:val="right" w:leader="dot" w:pos="5030"/>
        </w:tabs>
        <w:rPr>
          <w:rFonts w:eastAsiaTheme="minorEastAsia"/>
          <w:noProof/>
          <w:sz w:val="22"/>
          <w:lang w:val="en-US" w:eastAsia="en-US" w:bidi="ar-SA"/>
        </w:rPr>
      </w:pPr>
      <w:hyperlink w:anchor="_Toc420080435" w:history="1">
        <w:r w:rsidR="009468B8" w:rsidRPr="00D97CC8">
          <w:rPr>
            <w:rStyle w:val="Hyperlink"/>
            <w:noProof/>
          </w:rPr>
          <w:t>Office 365 Entreprise E1 (SL Utilisateur)</w:t>
        </w:r>
        <w:r w:rsidR="009468B8">
          <w:rPr>
            <w:noProof/>
            <w:webHidden/>
          </w:rPr>
          <w:tab/>
        </w:r>
        <w:r w:rsidR="009468B8">
          <w:rPr>
            <w:noProof/>
            <w:webHidden/>
          </w:rPr>
          <w:fldChar w:fldCharType="begin"/>
        </w:r>
        <w:r w:rsidR="009468B8">
          <w:rPr>
            <w:noProof/>
            <w:webHidden/>
          </w:rPr>
          <w:instrText xml:space="preserve"> PAGEREF _Toc420080435 \h </w:instrText>
        </w:r>
        <w:r w:rsidR="009468B8">
          <w:rPr>
            <w:noProof/>
            <w:webHidden/>
          </w:rPr>
        </w:r>
        <w:r w:rsidR="009468B8">
          <w:rPr>
            <w:noProof/>
            <w:webHidden/>
          </w:rPr>
          <w:fldChar w:fldCharType="separate"/>
        </w:r>
        <w:r w:rsidR="00B03861">
          <w:rPr>
            <w:noProof/>
            <w:webHidden/>
          </w:rPr>
          <w:t>60</w:t>
        </w:r>
        <w:r w:rsidR="009468B8">
          <w:rPr>
            <w:noProof/>
            <w:webHidden/>
          </w:rPr>
          <w:fldChar w:fldCharType="end"/>
        </w:r>
      </w:hyperlink>
    </w:p>
    <w:p w14:paraId="080BF3B5" w14:textId="77777777" w:rsidR="009468B8" w:rsidRDefault="00C96C77">
      <w:pPr>
        <w:pStyle w:val="TOC6"/>
        <w:tabs>
          <w:tab w:val="right" w:leader="dot" w:pos="5030"/>
        </w:tabs>
        <w:rPr>
          <w:rFonts w:eastAsiaTheme="minorEastAsia"/>
          <w:noProof/>
          <w:sz w:val="22"/>
          <w:lang w:val="en-US" w:eastAsia="en-US" w:bidi="ar-SA"/>
        </w:rPr>
      </w:pPr>
      <w:hyperlink w:anchor="_Toc420080436" w:history="1">
        <w:r w:rsidR="009468B8" w:rsidRPr="00D97CC8">
          <w:rPr>
            <w:rStyle w:val="Hyperlink"/>
            <w:noProof/>
          </w:rPr>
          <w:t>Office 365 Entreprise E1 au titre de la SA (SL Utilisateur)</w:t>
        </w:r>
        <w:r w:rsidR="009468B8">
          <w:rPr>
            <w:noProof/>
            <w:webHidden/>
          </w:rPr>
          <w:tab/>
        </w:r>
        <w:r w:rsidR="009468B8">
          <w:rPr>
            <w:noProof/>
            <w:webHidden/>
          </w:rPr>
          <w:fldChar w:fldCharType="begin"/>
        </w:r>
        <w:r w:rsidR="009468B8">
          <w:rPr>
            <w:noProof/>
            <w:webHidden/>
          </w:rPr>
          <w:instrText xml:space="preserve"> PAGEREF _Toc420080436 \h </w:instrText>
        </w:r>
        <w:r w:rsidR="009468B8">
          <w:rPr>
            <w:noProof/>
            <w:webHidden/>
          </w:rPr>
        </w:r>
        <w:r w:rsidR="009468B8">
          <w:rPr>
            <w:noProof/>
            <w:webHidden/>
          </w:rPr>
          <w:fldChar w:fldCharType="separate"/>
        </w:r>
        <w:r w:rsidR="00B03861">
          <w:rPr>
            <w:noProof/>
            <w:webHidden/>
          </w:rPr>
          <w:t>60</w:t>
        </w:r>
        <w:r w:rsidR="009468B8">
          <w:rPr>
            <w:noProof/>
            <w:webHidden/>
          </w:rPr>
          <w:fldChar w:fldCharType="end"/>
        </w:r>
      </w:hyperlink>
    </w:p>
    <w:p w14:paraId="4D911775" w14:textId="77777777" w:rsidR="009468B8" w:rsidRDefault="00C96C77">
      <w:pPr>
        <w:pStyle w:val="TOC6"/>
        <w:tabs>
          <w:tab w:val="right" w:leader="dot" w:pos="5030"/>
        </w:tabs>
        <w:rPr>
          <w:rFonts w:eastAsiaTheme="minorEastAsia"/>
          <w:noProof/>
          <w:sz w:val="22"/>
          <w:lang w:val="en-US" w:eastAsia="en-US" w:bidi="ar-SA"/>
        </w:rPr>
      </w:pPr>
      <w:hyperlink w:anchor="_Toc420080437" w:history="1">
        <w:r w:rsidR="009468B8" w:rsidRPr="00D97CC8">
          <w:rPr>
            <w:rStyle w:val="Hyperlink"/>
            <w:noProof/>
          </w:rPr>
          <w:t>Office 365 Entreprise E3 (SL Utilisateur)</w:t>
        </w:r>
        <w:r w:rsidR="009468B8">
          <w:rPr>
            <w:noProof/>
            <w:webHidden/>
          </w:rPr>
          <w:tab/>
        </w:r>
        <w:r w:rsidR="009468B8">
          <w:rPr>
            <w:noProof/>
            <w:webHidden/>
          </w:rPr>
          <w:fldChar w:fldCharType="begin"/>
        </w:r>
        <w:r w:rsidR="009468B8">
          <w:rPr>
            <w:noProof/>
            <w:webHidden/>
          </w:rPr>
          <w:instrText xml:space="preserve"> PAGEREF _Toc420080437 \h </w:instrText>
        </w:r>
        <w:r w:rsidR="009468B8">
          <w:rPr>
            <w:noProof/>
            <w:webHidden/>
          </w:rPr>
        </w:r>
        <w:r w:rsidR="009468B8">
          <w:rPr>
            <w:noProof/>
            <w:webHidden/>
          </w:rPr>
          <w:fldChar w:fldCharType="separate"/>
        </w:r>
        <w:r w:rsidR="00B03861">
          <w:rPr>
            <w:noProof/>
            <w:webHidden/>
          </w:rPr>
          <w:t>60</w:t>
        </w:r>
        <w:r w:rsidR="009468B8">
          <w:rPr>
            <w:noProof/>
            <w:webHidden/>
          </w:rPr>
          <w:fldChar w:fldCharType="end"/>
        </w:r>
      </w:hyperlink>
    </w:p>
    <w:p w14:paraId="523DBFE4" w14:textId="77777777" w:rsidR="009468B8" w:rsidRDefault="00C96C77">
      <w:pPr>
        <w:pStyle w:val="TOC6"/>
        <w:tabs>
          <w:tab w:val="right" w:leader="dot" w:pos="5030"/>
        </w:tabs>
        <w:rPr>
          <w:rFonts w:eastAsiaTheme="minorEastAsia"/>
          <w:noProof/>
          <w:sz w:val="22"/>
          <w:lang w:val="en-US" w:eastAsia="en-US" w:bidi="ar-SA"/>
        </w:rPr>
      </w:pPr>
      <w:hyperlink w:anchor="_Toc420080438" w:history="1">
        <w:r w:rsidR="009468B8" w:rsidRPr="00D97CC8">
          <w:rPr>
            <w:rStyle w:val="Hyperlink"/>
            <w:noProof/>
          </w:rPr>
          <w:t>Office 365 Entreprise E3 au titre de la SA (SL Utilisateur)</w:t>
        </w:r>
        <w:r w:rsidR="009468B8">
          <w:rPr>
            <w:noProof/>
            <w:webHidden/>
          </w:rPr>
          <w:tab/>
        </w:r>
        <w:r w:rsidR="009468B8">
          <w:rPr>
            <w:noProof/>
            <w:webHidden/>
          </w:rPr>
          <w:fldChar w:fldCharType="begin"/>
        </w:r>
        <w:r w:rsidR="009468B8">
          <w:rPr>
            <w:noProof/>
            <w:webHidden/>
          </w:rPr>
          <w:instrText xml:space="preserve"> PAGEREF _Toc420080438 \h </w:instrText>
        </w:r>
        <w:r w:rsidR="009468B8">
          <w:rPr>
            <w:noProof/>
            <w:webHidden/>
          </w:rPr>
        </w:r>
        <w:r w:rsidR="009468B8">
          <w:rPr>
            <w:noProof/>
            <w:webHidden/>
          </w:rPr>
          <w:fldChar w:fldCharType="separate"/>
        </w:r>
        <w:r w:rsidR="00B03861">
          <w:rPr>
            <w:noProof/>
            <w:webHidden/>
          </w:rPr>
          <w:t>60</w:t>
        </w:r>
        <w:r w:rsidR="009468B8">
          <w:rPr>
            <w:noProof/>
            <w:webHidden/>
          </w:rPr>
          <w:fldChar w:fldCharType="end"/>
        </w:r>
      </w:hyperlink>
    </w:p>
    <w:p w14:paraId="25F7663F" w14:textId="77777777" w:rsidR="009468B8" w:rsidRDefault="00C96C77">
      <w:pPr>
        <w:pStyle w:val="TOC6"/>
        <w:tabs>
          <w:tab w:val="right" w:leader="dot" w:pos="5030"/>
        </w:tabs>
        <w:rPr>
          <w:rFonts w:eastAsiaTheme="minorEastAsia"/>
          <w:noProof/>
          <w:sz w:val="22"/>
          <w:lang w:val="en-US" w:eastAsia="en-US" w:bidi="ar-SA"/>
        </w:rPr>
      </w:pPr>
      <w:hyperlink w:anchor="_Toc420080439" w:history="1">
        <w:r w:rsidR="009468B8" w:rsidRPr="00D97CC8">
          <w:rPr>
            <w:rStyle w:val="Hyperlink"/>
            <w:noProof/>
          </w:rPr>
          <w:t>Office 365 Entreprise E4 (SL Utilisateur)</w:t>
        </w:r>
        <w:r w:rsidR="009468B8">
          <w:rPr>
            <w:noProof/>
            <w:webHidden/>
          </w:rPr>
          <w:tab/>
        </w:r>
        <w:r w:rsidR="009468B8">
          <w:rPr>
            <w:noProof/>
            <w:webHidden/>
          </w:rPr>
          <w:fldChar w:fldCharType="begin"/>
        </w:r>
        <w:r w:rsidR="009468B8">
          <w:rPr>
            <w:noProof/>
            <w:webHidden/>
          </w:rPr>
          <w:instrText xml:space="preserve"> PAGEREF _Toc420080439 \h </w:instrText>
        </w:r>
        <w:r w:rsidR="009468B8">
          <w:rPr>
            <w:noProof/>
            <w:webHidden/>
          </w:rPr>
        </w:r>
        <w:r w:rsidR="009468B8">
          <w:rPr>
            <w:noProof/>
            <w:webHidden/>
          </w:rPr>
          <w:fldChar w:fldCharType="separate"/>
        </w:r>
        <w:r w:rsidR="00B03861">
          <w:rPr>
            <w:noProof/>
            <w:webHidden/>
          </w:rPr>
          <w:t>60</w:t>
        </w:r>
        <w:r w:rsidR="009468B8">
          <w:rPr>
            <w:noProof/>
            <w:webHidden/>
          </w:rPr>
          <w:fldChar w:fldCharType="end"/>
        </w:r>
      </w:hyperlink>
    </w:p>
    <w:p w14:paraId="1F1A3F41" w14:textId="77777777" w:rsidR="009468B8" w:rsidRDefault="00C96C77">
      <w:pPr>
        <w:pStyle w:val="TOC6"/>
        <w:tabs>
          <w:tab w:val="right" w:leader="dot" w:pos="5030"/>
        </w:tabs>
        <w:rPr>
          <w:rFonts w:eastAsiaTheme="minorEastAsia"/>
          <w:noProof/>
          <w:sz w:val="22"/>
          <w:lang w:val="en-US" w:eastAsia="en-US" w:bidi="ar-SA"/>
        </w:rPr>
      </w:pPr>
      <w:hyperlink w:anchor="_Toc420080440" w:history="1">
        <w:r w:rsidR="009468B8" w:rsidRPr="00D97CC8">
          <w:rPr>
            <w:rStyle w:val="Hyperlink"/>
            <w:noProof/>
          </w:rPr>
          <w:t>Office 365 Entreprise E4 au titre de la SA (SL Utilisateur)</w:t>
        </w:r>
        <w:r w:rsidR="009468B8">
          <w:rPr>
            <w:noProof/>
            <w:webHidden/>
          </w:rPr>
          <w:tab/>
        </w:r>
        <w:r w:rsidR="009468B8">
          <w:rPr>
            <w:noProof/>
            <w:webHidden/>
          </w:rPr>
          <w:fldChar w:fldCharType="begin"/>
        </w:r>
        <w:r w:rsidR="009468B8">
          <w:rPr>
            <w:noProof/>
            <w:webHidden/>
          </w:rPr>
          <w:instrText xml:space="preserve"> PAGEREF _Toc420080440 \h </w:instrText>
        </w:r>
        <w:r w:rsidR="009468B8">
          <w:rPr>
            <w:noProof/>
            <w:webHidden/>
          </w:rPr>
        </w:r>
        <w:r w:rsidR="009468B8">
          <w:rPr>
            <w:noProof/>
            <w:webHidden/>
          </w:rPr>
          <w:fldChar w:fldCharType="separate"/>
        </w:r>
        <w:r w:rsidR="00B03861">
          <w:rPr>
            <w:noProof/>
            <w:webHidden/>
          </w:rPr>
          <w:t>60</w:t>
        </w:r>
        <w:r w:rsidR="009468B8">
          <w:rPr>
            <w:noProof/>
            <w:webHidden/>
          </w:rPr>
          <w:fldChar w:fldCharType="end"/>
        </w:r>
      </w:hyperlink>
    </w:p>
    <w:p w14:paraId="4CF95536" w14:textId="44E79AE6" w:rsidR="009468B8" w:rsidRDefault="00C96C77">
      <w:pPr>
        <w:pStyle w:val="TOC6"/>
        <w:tabs>
          <w:tab w:val="right" w:leader="dot" w:pos="5030"/>
        </w:tabs>
        <w:rPr>
          <w:rFonts w:eastAsiaTheme="minorEastAsia"/>
          <w:noProof/>
          <w:sz w:val="22"/>
          <w:lang w:val="en-US" w:eastAsia="en-US" w:bidi="ar-SA"/>
        </w:rPr>
      </w:pPr>
      <w:hyperlink w:anchor="_Toc420080441" w:history="1">
        <w:r w:rsidR="009468B8" w:rsidRPr="00D97CC8">
          <w:rPr>
            <w:rStyle w:val="Hyperlink"/>
            <w:noProof/>
          </w:rPr>
          <w:t xml:space="preserve">Module Complémentaire Office 365 Entreprise E1 et E3 </w:t>
        </w:r>
        <w:r w:rsidR="009468B8">
          <w:rPr>
            <w:rStyle w:val="Hyperlink"/>
            <w:noProof/>
          </w:rPr>
          <w:br/>
        </w:r>
        <w:r w:rsidR="009468B8" w:rsidRPr="00D97CC8">
          <w:rPr>
            <w:rStyle w:val="Hyperlink"/>
            <w:noProof/>
          </w:rPr>
          <w:t>(SL Utilisateur)</w:t>
        </w:r>
        <w:r w:rsidR="009468B8">
          <w:rPr>
            <w:noProof/>
            <w:webHidden/>
          </w:rPr>
          <w:tab/>
        </w:r>
        <w:r w:rsidR="009468B8">
          <w:rPr>
            <w:noProof/>
            <w:webHidden/>
          </w:rPr>
          <w:fldChar w:fldCharType="begin"/>
        </w:r>
        <w:r w:rsidR="009468B8">
          <w:rPr>
            <w:noProof/>
            <w:webHidden/>
          </w:rPr>
          <w:instrText xml:space="preserve"> PAGEREF _Toc420080441 \h </w:instrText>
        </w:r>
        <w:r w:rsidR="009468B8">
          <w:rPr>
            <w:noProof/>
            <w:webHidden/>
          </w:rPr>
        </w:r>
        <w:r w:rsidR="009468B8">
          <w:rPr>
            <w:noProof/>
            <w:webHidden/>
          </w:rPr>
          <w:fldChar w:fldCharType="separate"/>
        </w:r>
        <w:r w:rsidR="00B03861">
          <w:rPr>
            <w:noProof/>
            <w:webHidden/>
          </w:rPr>
          <w:t>60</w:t>
        </w:r>
        <w:r w:rsidR="009468B8">
          <w:rPr>
            <w:noProof/>
            <w:webHidden/>
          </w:rPr>
          <w:fldChar w:fldCharType="end"/>
        </w:r>
      </w:hyperlink>
    </w:p>
    <w:p w14:paraId="1446E617" w14:textId="042E3E9A" w:rsidR="009468B8" w:rsidRDefault="00C96C77">
      <w:pPr>
        <w:pStyle w:val="TOC6"/>
        <w:tabs>
          <w:tab w:val="right" w:leader="dot" w:pos="5030"/>
        </w:tabs>
        <w:rPr>
          <w:rFonts w:eastAsiaTheme="minorEastAsia"/>
          <w:noProof/>
          <w:sz w:val="22"/>
          <w:lang w:val="en-US" w:eastAsia="en-US" w:bidi="ar-SA"/>
        </w:rPr>
      </w:pPr>
      <w:hyperlink w:anchor="_Toc420080442" w:history="1">
        <w:r w:rsidR="009468B8" w:rsidRPr="00D97CC8">
          <w:rPr>
            <w:rStyle w:val="Hyperlink"/>
            <w:noProof/>
          </w:rPr>
          <w:t xml:space="preserve">Module Complémentaire Office 365 Entreprise E4 </w:t>
        </w:r>
        <w:r w:rsidR="009468B8">
          <w:rPr>
            <w:rStyle w:val="Hyperlink"/>
            <w:noProof/>
          </w:rPr>
          <w:br/>
        </w:r>
        <w:r w:rsidR="009468B8" w:rsidRPr="00D97CC8">
          <w:rPr>
            <w:rStyle w:val="Hyperlink"/>
            <w:noProof/>
          </w:rPr>
          <w:t>(SL Utilisateur)</w:t>
        </w:r>
        <w:r w:rsidR="009468B8">
          <w:rPr>
            <w:noProof/>
            <w:webHidden/>
          </w:rPr>
          <w:tab/>
        </w:r>
        <w:r w:rsidR="009468B8">
          <w:rPr>
            <w:noProof/>
            <w:webHidden/>
          </w:rPr>
          <w:fldChar w:fldCharType="begin"/>
        </w:r>
        <w:r w:rsidR="009468B8">
          <w:rPr>
            <w:noProof/>
            <w:webHidden/>
          </w:rPr>
          <w:instrText xml:space="preserve"> PAGEREF _Toc420080442 \h </w:instrText>
        </w:r>
        <w:r w:rsidR="009468B8">
          <w:rPr>
            <w:noProof/>
            <w:webHidden/>
          </w:rPr>
        </w:r>
        <w:r w:rsidR="009468B8">
          <w:rPr>
            <w:noProof/>
            <w:webHidden/>
          </w:rPr>
          <w:fldChar w:fldCharType="separate"/>
        </w:r>
        <w:r w:rsidR="00B03861">
          <w:rPr>
            <w:noProof/>
            <w:webHidden/>
          </w:rPr>
          <w:t>60</w:t>
        </w:r>
        <w:r w:rsidR="009468B8">
          <w:rPr>
            <w:noProof/>
            <w:webHidden/>
          </w:rPr>
          <w:fldChar w:fldCharType="end"/>
        </w:r>
      </w:hyperlink>
    </w:p>
    <w:p w14:paraId="7EF5C24A" w14:textId="7D2453A3" w:rsidR="009468B8" w:rsidRDefault="00C96C77">
      <w:pPr>
        <w:pStyle w:val="TOC6"/>
        <w:tabs>
          <w:tab w:val="right" w:leader="dot" w:pos="5030"/>
        </w:tabs>
        <w:rPr>
          <w:rFonts w:eastAsiaTheme="minorEastAsia"/>
          <w:noProof/>
          <w:sz w:val="22"/>
          <w:lang w:val="en-US" w:eastAsia="en-US" w:bidi="ar-SA"/>
        </w:rPr>
      </w:pPr>
      <w:hyperlink w:anchor="_Toc420080443" w:history="1">
        <w:r w:rsidR="009468B8" w:rsidRPr="00D97CC8">
          <w:rPr>
            <w:rStyle w:val="Hyperlink"/>
            <w:noProof/>
          </w:rPr>
          <w:t xml:space="preserve">Module Complémentaire Office 365 Entreprise E3 et </w:t>
        </w:r>
        <w:r w:rsidR="009468B8">
          <w:rPr>
            <w:rStyle w:val="Hyperlink"/>
            <w:noProof/>
          </w:rPr>
          <w:br/>
        </w:r>
        <w:r w:rsidR="009468B8" w:rsidRPr="00D97CC8">
          <w:rPr>
            <w:rStyle w:val="Hyperlink"/>
            <w:noProof/>
          </w:rPr>
          <w:t>E4 sans ProPlus (SL Utilisateur)</w:t>
        </w:r>
        <w:r w:rsidR="009468B8">
          <w:rPr>
            <w:noProof/>
            <w:webHidden/>
          </w:rPr>
          <w:tab/>
        </w:r>
        <w:r w:rsidR="009468B8">
          <w:rPr>
            <w:noProof/>
            <w:webHidden/>
          </w:rPr>
          <w:fldChar w:fldCharType="begin"/>
        </w:r>
        <w:r w:rsidR="009468B8">
          <w:rPr>
            <w:noProof/>
            <w:webHidden/>
          </w:rPr>
          <w:instrText xml:space="preserve"> PAGEREF _Toc420080443 \h </w:instrText>
        </w:r>
        <w:r w:rsidR="009468B8">
          <w:rPr>
            <w:noProof/>
            <w:webHidden/>
          </w:rPr>
        </w:r>
        <w:r w:rsidR="009468B8">
          <w:rPr>
            <w:noProof/>
            <w:webHidden/>
          </w:rPr>
          <w:fldChar w:fldCharType="separate"/>
        </w:r>
        <w:r w:rsidR="00B03861">
          <w:rPr>
            <w:noProof/>
            <w:webHidden/>
          </w:rPr>
          <w:t>60</w:t>
        </w:r>
        <w:r w:rsidR="009468B8">
          <w:rPr>
            <w:noProof/>
            <w:webHidden/>
          </w:rPr>
          <w:fldChar w:fldCharType="end"/>
        </w:r>
      </w:hyperlink>
    </w:p>
    <w:p w14:paraId="352B8B18" w14:textId="77777777" w:rsidR="009468B8" w:rsidRDefault="00C96C77">
      <w:pPr>
        <w:pStyle w:val="TOC6"/>
        <w:tabs>
          <w:tab w:val="right" w:leader="dot" w:pos="5030"/>
        </w:tabs>
        <w:rPr>
          <w:rFonts w:eastAsiaTheme="minorEastAsia"/>
          <w:noProof/>
          <w:sz w:val="22"/>
          <w:lang w:val="en-US" w:eastAsia="en-US" w:bidi="ar-SA"/>
        </w:rPr>
      </w:pPr>
      <w:hyperlink w:anchor="_Toc420080444" w:history="1">
        <w:r w:rsidR="009468B8" w:rsidRPr="00D97CC8">
          <w:rPr>
            <w:rStyle w:val="Hyperlink"/>
            <w:noProof/>
          </w:rPr>
          <w:t>Office 365 Entreprise K1 (SL Utilisateur)</w:t>
        </w:r>
        <w:r w:rsidR="009468B8">
          <w:rPr>
            <w:noProof/>
            <w:webHidden/>
          </w:rPr>
          <w:tab/>
        </w:r>
        <w:r w:rsidR="009468B8">
          <w:rPr>
            <w:noProof/>
            <w:webHidden/>
          </w:rPr>
          <w:fldChar w:fldCharType="begin"/>
        </w:r>
        <w:r w:rsidR="009468B8">
          <w:rPr>
            <w:noProof/>
            <w:webHidden/>
          </w:rPr>
          <w:instrText xml:space="preserve"> PAGEREF _Toc420080444 \h </w:instrText>
        </w:r>
        <w:r w:rsidR="009468B8">
          <w:rPr>
            <w:noProof/>
            <w:webHidden/>
          </w:rPr>
        </w:r>
        <w:r w:rsidR="009468B8">
          <w:rPr>
            <w:noProof/>
            <w:webHidden/>
          </w:rPr>
          <w:fldChar w:fldCharType="separate"/>
        </w:r>
        <w:r w:rsidR="00B03861">
          <w:rPr>
            <w:noProof/>
            <w:webHidden/>
          </w:rPr>
          <w:t>60</w:t>
        </w:r>
        <w:r w:rsidR="009468B8">
          <w:rPr>
            <w:noProof/>
            <w:webHidden/>
          </w:rPr>
          <w:fldChar w:fldCharType="end"/>
        </w:r>
      </w:hyperlink>
    </w:p>
    <w:p w14:paraId="6283D515" w14:textId="77777777" w:rsidR="009468B8" w:rsidRDefault="00C96C77">
      <w:pPr>
        <w:pStyle w:val="TOC6"/>
        <w:tabs>
          <w:tab w:val="right" w:leader="dot" w:pos="5030"/>
        </w:tabs>
        <w:rPr>
          <w:rFonts w:eastAsiaTheme="minorEastAsia"/>
          <w:noProof/>
          <w:sz w:val="22"/>
          <w:lang w:val="en-US" w:eastAsia="en-US" w:bidi="ar-SA"/>
        </w:rPr>
      </w:pPr>
      <w:hyperlink w:anchor="_Toc420080445" w:history="1">
        <w:r w:rsidR="009468B8" w:rsidRPr="00D97CC8">
          <w:rPr>
            <w:rStyle w:val="Hyperlink"/>
            <w:noProof/>
          </w:rPr>
          <w:t>Office 365 Secteur Public E1, E3, E4 (SL Utilisateur)</w:t>
        </w:r>
        <w:r w:rsidR="009468B8">
          <w:rPr>
            <w:noProof/>
            <w:webHidden/>
          </w:rPr>
          <w:tab/>
        </w:r>
        <w:r w:rsidR="009468B8">
          <w:rPr>
            <w:noProof/>
            <w:webHidden/>
          </w:rPr>
          <w:fldChar w:fldCharType="begin"/>
        </w:r>
        <w:r w:rsidR="009468B8">
          <w:rPr>
            <w:noProof/>
            <w:webHidden/>
          </w:rPr>
          <w:instrText xml:space="preserve"> PAGEREF _Toc420080445 \h </w:instrText>
        </w:r>
        <w:r w:rsidR="009468B8">
          <w:rPr>
            <w:noProof/>
            <w:webHidden/>
          </w:rPr>
        </w:r>
        <w:r w:rsidR="009468B8">
          <w:rPr>
            <w:noProof/>
            <w:webHidden/>
          </w:rPr>
          <w:fldChar w:fldCharType="separate"/>
        </w:r>
        <w:r w:rsidR="00B03861">
          <w:rPr>
            <w:noProof/>
            <w:webHidden/>
          </w:rPr>
          <w:t>60</w:t>
        </w:r>
        <w:r w:rsidR="009468B8">
          <w:rPr>
            <w:noProof/>
            <w:webHidden/>
          </w:rPr>
          <w:fldChar w:fldCharType="end"/>
        </w:r>
      </w:hyperlink>
    </w:p>
    <w:p w14:paraId="76927DC3" w14:textId="75A98F2B" w:rsidR="009468B8" w:rsidRDefault="00C96C77">
      <w:pPr>
        <w:pStyle w:val="TOC6"/>
        <w:tabs>
          <w:tab w:val="right" w:leader="dot" w:pos="5030"/>
        </w:tabs>
        <w:rPr>
          <w:rFonts w:eastAsiaTheme="minorEastAsia"/>
          <w:noProof/>
          <w:sz w:val="22"/>
          <w:lang w:val="en-US" w:eastAsia="en-US" w:bidi="ar-SA"/>
        </w:rPr>
      </w:pPr>
      <w:hyperlink w:anchor="_Toc420080446" w:history="1">
        <w:r w:rsidR="009468B8" w:rsidRPr="00D97CC8">
          <w:rPr>
            <w:rStyle w:val="Hyperlink"/>
            <w:noProof/>
          </w:rPr>
          <w:t xml:space="preserve">Office 365 Secteur Public E1, E3, E4 au titre de la SA </w:t>
        </w:r>
        <w:r w:rsidR="009468B8">
          <w:rPr>
            <w:rStyle w:val="Hyperlink"/>
            <w:noProof/>
          </w:rPr>
          <w:br/>
        </w:r>
        <w:r w:rsidR="009468B8" w:rsidRPr="00D97CC8">
          <w:rPr>
            <w:rStyle w:val="Hyperlink"/>
            <w:noProof/>
          </w:rPr>
          <w:t>(SL Utilisateur)</w:t>
        </w:r>
        <w:r w:rsidR="009468B8">
          <w:rPr>
            <w:noProof/>
            <w:webHidden/>
          </w:rPr>
          <w:tab/>
        </w:r>
        <w:r w:rsidR="009468B8">
          <w:rPr>
            <w:noProof/>
            <w:webHidden/>
          </w:rPr>
          <w:fldChar w:fldCharType="begin"/>
        </w:r>
        <w:r w:rsidR="009468B8">
          <w:rPr>
            <w:noProof/>
            <w:webHidden/>
          </w:rPr>
          <w:instrText xml:space="preserve"> PAGEREF _Toc420080446 \h </w:instrText>
        </w:r>
        <w:r w:rsidR="009468B8">
          <w:rPr>
            <w:noProof/>
            <w:webHidden/>
          </w:rPr>
        </w:r>
        <w:r w:rsidR="009468B8">
          <w:rPr>
            <w:noProof/>
            <w:webHidden/>
          </w:rPr>
          <w:fldChar w:fldCharType="separate"/>
        </w:r>
        <w:r w:rsidR="00B03861">
          <w:rPr>
            <w:noProof/>
            <w:webHidden/>
          </w:rPr>
          <w:t>61</w:t>
        </w:r>
        <w:r w:rsidR="009468B8">
          <w:rPr>
            <w:noProof/>
            <w:webHidden/>
          </w:rPr>
          <w:fldChar w:fldCharType="end"/>
        </w:r>
      </w:hyperlink>
    </w:p>
    <w:p w14:paraId="6CEF9AB2" w14:textId="04E667AD" w:rsidR="009468B8" w:rsidRDefault="00C96C77">
      <w:pPr>
        <w:pStyle w:val="TOC6"/>
        <w:tabs>
          <w:tab w:val="right" w:leader="dot" w:pos="5030"/>
        </w:tabs>
        <w:rPr>
          <w:rFonts w:eastAsiaTheme="minorEastAsia"/>
          <w:noProof/>
          <w:sz w:val="22"/>
          <w:lang w:val="en-US" w:eastAsia="en-US" w:bidi="ar-SA"/>
        </w:rPr>
      </w:pPr>
      <w:hyperlink w:anchor="_Toc420080447" w:history="1">
        <w:r w:rsidR="009468B8" w:rsidRPr="00D97CC8">
          <w:rPr>
            <w:rStyle w:val="Hyperlink"/>
            <w:noProof/>
          </w:rPr>
          <w:t xml:space="preserve">Module Complémentaire Office 365 Secteur Public E1, E3, E4 </w:t>
        </w:r>
        <w:r w:rsidR="009468B8">
          <w:rPr>
            <w:rStyle w:val="Hyperlink"/>
            <w:noProof/>
          </w:rPr>
          <w:br/>
        </w:r>
        <w:r w:rsidR="009468B8" w:rsidRPr="00D97CC8">
          <w:rPr>
            <w:rStyle w:val="Hyperlink"/>
            <w:noProof/>
          </w:rPr>
          <w:t>(SL Utilisateur)</w:t>
        </w:r>
        <w:r w:rsidR="009468B8">
          <w:rPr>
            <w:noProof/>
            <w:webHidden/>
          </w:rPr>
          <w:tab/>
        </w:r>
        <w:r w:rsidR="009468B8">
          <w:rPr>
            <w:noProof/>
            <w:webHidden/>
          </w:rPr>
          <w:fldChar w:fldCharType="begin"/>
        </w:r>
        <w:r w:rsidR="009468B8">
          <w:rPr>
            <w:noProof/>
            <w:webHidden/>
          </w:rPr>
          <w:instrText xml:space="preserve"> PAGEREF _Toc420080447 \h </w:instrText>
        </w:r>
        <w:r w:rsidR="009468B8">
          <w:rPr>
            <w:noProof/>
            <w:webHidden/>
          </w:rPr>
        </w:r>
        <w:r w:rsidR="009468B8">
          <w:rPr>
            <w:noProof/>
            <w:webHidden/>
          </w:rPr>
          <w:fldChar w:fldCharType="separate"/>
        </w:r>
        <w:r w:rsidR="00B03861">
          <w:rPr>
            <w:noProof/>
            <w:webHidden/>
          </w:rPr>
          <w:t>61</w:t>
        </w:r>
        <w:r w:rsidR="009468B8">
          <w:rPr>
            <w:noProof/>
            <w:webHidden/>
          </w:rPr>
          <w:fldChar w:fldCharType="end"/>
        </w:r>
      </w:hyperlink>
    </w:p>
    <w:p w14:paraId="3F0E9E6B" w14:textId="1623FF7D" w:rsidR="009468B8" w:rsidRDefault="00C96C77">
      <w:pPr>
        <w:pStyle w:val="TOC6"/>
        <w:tabs>
          <w:tab w:val="right" w:leader="dot" w:pos="5030"/>
        </w:tabs>
        <w:rPr>
          <w:rFonts w:eastAsiaTheme="minorEastAsia"/>
          <w:noProof/>
          <w:sz w:val="22"/>
          <w:lang w:val="en-US" w:eastAsia="en-US" w:bidi="ar-SA"/>
        </w:rPr>
      </w:pPr>
      <w:hyperlink w:anchor="_Toc420080448" w:history="1">
        <w:r w:rsidR="009468B8" w:rsidRPr="00D97CC8">
          <w:rPr>
            <w:rStyle w:val="Hyperlink"/>
            <w:noProof/>
          </w:rPr>
          <w:t xml:space="preserve">Module Complémentaire Office 365 Secteur Public E3 et E4 </w:t>
        </w:r>
        <w:r w:rsidR="009468B8">
          <w:rPr>
            <w:rStyle w:val="Hyperlink"/>
            <w:noProof/>
          </w:rPr>
          <w:br/>
        </w:r>
        <w:r w:rsidR="009468B8" w:rsidRPr="00D97CC8">
          <w:rPr>
            <w:rStyle w:val="Hyperlink"/>
            <w:noProof/>
          </w:rPr>
          <w:t>sans ProPlus (SL Utilisateur)</w:t>
        </w:r>
        <w:r w:rsidR="009468B8">
          <w:rPr>
            <w:noProof/>
            <w:webHidden/>
          </w:rPr>
          <w:tab/>
        </w:r>
        <w:r w:rsidR="009468B8">
          <w:rPr>
            <w:noProof/>
            <w:webHidden/>
          </w:rPr>
          <w:fldChar w:fldCharType="begin"/>
        </w:r>
        <w:r w:rsidR="009468B8">
          <w:rPr>
            <w:noProof/>
            <w:webHidden/>
          </w:rPr>
          <w:instrText xml:space="preserve"> PAGEREF _Toc420080448 \h </w:instrText>
        </w:r>
        <w:r w:rsidR="009468B8">
          <w:rPr>
            <w:noProof/>
            <w:webHidden/>
          </w:rPr>
        </w:r>
        <w:r w:rsidR="009468B8">
          <w:rPr>
            <w:noProof/>
            <w:webHidden/>
          </w:rPr>
          <w:fldChar w:fldCharType="separate"/>
        </w:r>
        <w:r w:rsidR="00B03861">
          <w:rPr>
            <w:noProof/>
            <w:webHidden/>
          </w:rPr>
          <w:t>61</w:t>
        </w:r>
        <w:r w:rsidR="009468B8">
          <w:rPr>
            <w:noProof/>
            <w:webHidden/>
          </w:rPr>
          <w:fldChar w:fldCharType="end"/>
        </w:r>
      </w:hyperlink>
    </w:p>
    <w:p w14:paraId="2EE03D2C" w14:textId="77777777" w:rsidR="009468B8" w:rsidRDefault="00C96C77">
      <w:pPr>
        <w:pStyle w:val="TOC6"/>
        <w:tabs>
          <w:tab w:val="right" w:leader="dot" w:pos="5030"/>
        </w:tabs>
        <w:rPr>
          <w:rFonts w:eastAsiaTheme="minorEastAsia"/>
          <w:noProof/>
          <w:sz w:val="22"/>
          <w:lang w:val="en-US" w:eastAsia="en-US" w:bidi="ar-SA"/>
        </w:rPr>
      </w:pPr>
      <w:hyperlink w:anchor="_Toc420080449" w:history="1">
        <w:r w:rsidR="009468B8" w:rsidRPr="00D97CC8">
          <w:rPr>
            <w:rStyle w:val="Hyperlink"/>
            <w:noProof/>
          </w:rPr>
          <w:t>Office 365 Moyenne Entreprise (SL Utilisateur)</w:t>
        </w:r>
        <w:r w:rsidR="009468B8">
          <w:rPr>
            <w:noProof/>
            <w:webHidden/>
          </w:rPr>
          <w:tab/>
        </w:r>
        <w:r w:rsidR="009468B8">
          <w:rPr>
            <w:noProof/>
            <w:webHidden/>
          </w:rPr>
          <w:fldChar w:fldCharType="begin"/>
        </w:r>
        <w:r w:rsidR="009468B8">
          <w:rPr>
            <w:noProof/>
            <w:webHidden/>
          </w:rPr>
          <w:instrText xml:space="preserve"> PAGEREF _Toc420080449 \h </w:instrText>
        </w:r>
        <w:r w:rsidR="009468B8">
          <w:rPr>
            <w:noProof/>
            <w:webHidden/>
          </w:rPr>
        </w:r>
        <w:r w:rsidR="009468B8">
          <w:rPr>
            <w:noProof/>
            <w:webHidden/>
          </w:rPr>
          <w:fldChar w:fldCharType="separate"/>
        </w:r>
        <w:r w:rsidR="00B03861">
          <w:rPr>
            <w:noProof/>
            <w:webHidden/>
          </w:rPr>
          <w:t>61</w:t>
        </w:r>
        <w:r w:rsidR="009468B8">
          <w:rPr>
            <w:noProof/>
            <w:webHidden/>
          </w:rPr>
          <w:fldChar w:fldCharType="end"/>
        </w:r>
      </w:hyperlink>
    </w:p>
    <w:p w14:paraId="6B9793B4"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450" w:history="1">
        <w:r w:rsidR="009468B8" w:rsidRPr="00D97CC8">
          <w:rPr>
            <w:rStyle w:val="Hyperlink"/>
            <w:noProof/>
          </w:rPr>
          <w:t>OneDrive Entreprise</w:t>
        </w:r>
        <w:r w:rsidR="009468B8">
          <w:rPr>
            <w:noProof/>
            <w:webHidden/>
          </w:rPr>
          <w:tab/>
        </w:r>
        <w:r w:rsidR="009468B8">
          <w:rPr>
            <w:noProof/>
            <w:webHidden/>
          </w:rPr>
          <w:fldChar w:fldCharType="begin"/>
        </w:r>
        <w:r w:rsidR="009468B8">
          <w:rPr>
            <w:noProof/>
            <w:webHidden/>
          </w:rPr>
          <w:instrText xml:space="preserve"> PAGEREF _Toc420080450 \h </w:instrText>
        </w:r>
        <w:r w:rsidR="009468B8">
          <w:rPr>
            <w:noProof/>
            <w:webHidden/>
          </w:rPr>
        </w:r>
        <w:r w:rsidR="009468B8">
          <w:rPr>
            <w:noProof/>
            <w:webHidden/>
          </w:rPr>
          <w:fldChar w:fldCharType="separate"/>
        </w:r>
        <w:r w:rsidR="00B03861">
          <w:rPr>
            <w:noProof/>
            <w:webHidden/>
          </w:rPr>
          <w:t>64</w:t>
        </w:r>
        <w:r w:rsidR="009468B8">
          <w:rPr>
            <w:noProof/>
            <w:webHidden/>
          </w:rPr>
          <w:fldChar w:fldCharType="end"/>
        </w:r>
      </w:hyperlink>
    </w:p>
    <w:p w14:paraId="310A4E9D" w14:textId="77777777" w:rsidR="009468B8" w:rsidRDefault="00C96C77">
      <w:pPr>
        <w:pStyle w:val="TOC6"/>
        <w:tabs>
          <w:tab w:val="right" w:leader="dot" w:pos="5030"/>
        </w:tabs>
        <w:rPr>
          <w:rFonts w:eastAsiaTheme="minorEastAsia"/>
          <w:noProof/>
          <w:sz w:val="22"/>
          <w:lang w:val="en-US" w:eastAsia="en-US" w:bidi="ar-SA"/>
        </w:rPr>
      </w:pPr>
      <w:hyperlink w:anchor="_Toc420080451" w:history="1">
        <w:r w:rsidR="009468B8" w:rsidRPr="00D97CC8">
          <w:rPr>
            <w:rStyle w:val="Hyperlink"/>
            <w:noProof/>
          </w:rPr>
          <w:t>OneDrive Entreprise avec Office Online (SL Utilisateur)</w:t>
        </w:r>
        <w:r w:rsidR="009468B8">
          <w:rPr>
            <w:noProof/>
            <w:webHidden/>
          </w:rPr>
          <w:tab/>
        </w:r>
        <w:r w:rsidR="009468B8">
          <w:rPr>
            <w:noProof/>
            <w:webHidden/>
          </w:rPr>
          <w:fldChar w:fldCharType="begin"/>
        </w:r>
        <w:r w:rsidR="009468B8">
          <w:rPr>
            <w:noProof/>
            <w:webHidden/>
          </w:rPr>
          <w:instrText xml:space="preserve"> PAGEREF _Toc420080451 \h </w:instrText>
        </w:r>
        <w:r w:rsidR="009468B8">
          <w:rPr>
            <w:noProof/>
            <w:webHidden/>
          </w:rPr>
        </w:r>
        <w:r w:rsidR="009468B8">
          <w:rPr>
            <w:noProof/>
            <w:webHidden/>
          </w:rPr>
          <w:fldChar w:fldCharType="separate"/>
        </w:r>
        <w:r w:rsidR="00B03861">
          <w:rPr>
            <w:noProof/>
            <w:webHidden/>
          </w:rPr>
          <w:t>64</w:t>
        </w:r>
        <w:r w:rsidR="009468B8">
          <w:rPr>
            <w:noProof/>
            <w:webHidden/>
          </w:rPr>
          <w:fldChar w:fldCharType="end"/>
        </w:r>
      </w:hyperlink>
    </w:p>
    <w:p w14:paraId="73769800" w14:textId="77777777" w:rsidR="009468B8" w:rsidRDefault="00C96C77">
      <w:pPr>
        <w:pStyle w:val="TOC6"/>
        <w:tabs>
          <w:tab w:val="right" w:leader="dot" w:pos="5030"/>
        </w:tabs>
        <w:rPr>
          <w:rFonts w:eastAsiaTheme="minorEastAsia"/>
          <w:noProof/>
          <w:sz w:val="22"/>
          <w:lang w:val="en-US" w:eastAsia="en-US" w:bidi="ar-SA"/>
        </w:rPr>
      </w:pPr>
      <w:hyperlink w:anchor="_Toc420080452" w:history="1">
        <w:r w:rsidR="009468B8" w:rsidRPr="00D97CC8">
          <w:rPr>
            <w:rStyle w:val="Hyperlink"/>
            <w:noProof/>
          </w:rPr>
          <w:t>OneDrive Entreprise avec Office Online G (SL Utilisateur)</w:t>
        </w:r>
        <w:r w:rsidR="009468B8">
          <w:rPr>
            <w:noProof/>
            <w:webHidden/>
          </w:rPr>
          <w:tab/>
        </w:r>
        <w:r w:rsidR="009468B8">
          <w:rPr>
            <w:noProof/>
            <w:webHidden/>
          </w:rPr>
          <w:fldChar w:fldCharType="begin"/>
        </w:r>
        <w:r w:rsidR="009468B8">
          <w:rPr>
            <w:noProof/>
            <w:webHidden/>
          </w:rPr>
          <w:instrText xml:space="preserve"> PAGEREF _Toc420080452 \h </w:instrText>
        </w:r>
        <w:r w:rsidR="009468B8">
          <w:rPr>
            <w:noProof/>
            <w:webHidden/>
          </w:rPr>
        </w:r>
        <w:r w:rsidR="009468B8">
          <w:rPr>
            <w:noProof/>
            <w:webHidden/>
          </w:rPr>
          <w:fldChar w:fldCharType="separate"/>
        </w:r>
        <w:r w:rsidR="00B03861">
          <w:rPr>
            <w:noProof/>
            <w:webHidden/>
          </w:rPr>
          <w:t>64</w:t>
        </w:r>
        <w:r w:rsidR="009468B8">
          <w:rPr>
            <w:noProof/>
            <w:webHidden/>
          </w:rPr>
          <w:fldChar w:fldCharType="end"/>
        </w:r>
      </w:hyperlink>
    </w:p>
    <w:p w14:paraId="27B23655"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453" w:history="1">
        <w:r w:rsidR="009468B8" w:rsidRPr="00D97CC8">
          <w:rPr>
            <w:rStyle w:val="Hyperlink"/>
            <w:noProof/>
          </w:rPr>
          <w:t>Project Online</w:t>
        </w:r>
        <w:r w:rsidR="009468B8">
          <w:rPr>
            <w:noProof/>
            <w:webHidden/>
          </w:rPr>
          <w:tab/>
        </w:r>
        <w:r w:rsidR="009468B8">
          <w:rPr>
            <w:noProof/>
            <w:webHidden/>
          </w:rPr>
          <w:fldChar w:fldCharType="begin"/>
        </w:r>
        <w:r w:rsidR="009468B8">
          <w:rPr>
            <w:noProof/>
            <w:webHidden/>
          </w:rPr>
          <w:instrText xml:space="preserve"> PAGEREF _Toc420080453 \h </w:instrText>
        </w:r>
        <w:r w:rsidR="009468B8">
          <w:rPr>
            <w:noProof/>
            <w:webHidden/>
          </w:rPr>
        </w:r>
        <w:r w:rsidR="009468B8">
          <w:rPr>
            <w:noProof/>
            <w:webHidden/>
          </w:rPr>
          <w:fldChar w:fldCharType="separate"/>
        </w:r>
        <w:r w:rsidR="00B03861">
          <w:rPr>
            <w:noProof/>
            <w:webHidden/>
          </w:rPr>
          <w:t>65</w:t>
        </w:r>
        <w:r w:rsidR="009468B8">
          <w:rPr>
            <w:noProof/>
            <w:webHidden/>
          </w:rPr>
          <w:fldChar w:fldCharType="end"/>
        </w:r>
      </w:hyperlink>
    </w:p>
    <w:p w14:paraId="7ADB17CB" w14:textId="77777777" w:rsidR="009468B8" w:rsidRDefault="00C96C77">
      <w:pPr>
        <w:pStyle w:val="TOC6"/>
        <w:tabs>
          <w:tab w:val="right" w:leader="dot" w:pos="5030"/>
        </w:tabs>
        <w:rPr>
          <w:rFonts w:eastAsiaTheme="minorEastAsia"/>
          <w:noProof/>
          <w:sz w:val="22"/>
          <w:lang w:val="en-US" w:eastAsia="en-US" w:bidi="ar-SA"/>
        </w:rPr>
      </w:pPr>
      <w:hyperlink w:anchor="_Toc420080454" w:history="1">
        <w:r w:rsidR="009468B8" w:rsidRPr="00D97CC8">
          <w:rPr>
            <w:rStyle w:val="Hyperlink"/>
            <w:noProof/>
          </w:rPr>
          <w:t>Project Online</w:t>
        </w:r>
        <w:r w:rsidR="009468B8">
          <w:rPr>
            <w:noProof/>
            <w:webHidden/>
          </w:rPr>
          <w:tab/>
        </w:r>
        <w:r w:rsidR="009468B8">
          <w:rPr>
            <w:noProof/>
            <w:webHidden/>
          </w:rPr>
          <w:fldChar w:fldCharType="begin"/>
        </w:r>
        <w:r w:rsidR="009468B8">
          <w:rPr>
            <w:noProof/>
            <w:webHidden/>
          </w:rPr>
          <w:instrText xml:space="preserve"> PAGEREF _Toc420080454 \h </w:instrText>
        </w:r>
        <w:r w:rsidR="009468B8">
          <w:rPr>
            <w:noProof/>
            <w:webHidden/>
          </w:rPr>
        </w:r>
        <w:r w:rsidR="009468B8">
          <w:rPr>
            <w:noProof/>
            <w:webHidden/>
          </w:rPr>
          <w:fldChar w:fldCharType="separate"/>
        </w:r>
        <w:r w:rsidR="00B03861">
          <w:rPr>
            <w:noProof/>
            <w:webHidden/>
          </w:rPr>
          <w:t>65</w:t>
        </w:r>
        <w:r w:rsidR="009468B8">
          <w:rPr>
            <w:noProof/>
            <w:webHidden/>
          </w:rPr>
          <w:fldChar w:fldCharType="end"/>
        </w:r>
      </w:hyperlink>
    </w:p>
    <w:p w14:paraId="422CBA70" w14:textId="77777777" w:rsidR="009468B8" w:rsidRDefault="00C96C77">
      <w:pPr>
        <w:pStyle w:val="TOC6"/>
        <w:tabs>
          <w:tab w:val="right" w:leader="dot" w:pos="5030"/>
        </w:tabs>
        <w:rPr>
          <w:rFonts w:eastAsiaTheme="minorEastAsia"/>
          <w:noProof/>
          <w:sz w:val="22"/>
          <w:lang w:val="en-US" w:eastAsia="en-US" w:bidi="ar-SA"/>
        </w:rPr>
      </w:pPr>
      <w:hyperlink w:anchor="_Toc420080455" w:history="1">
        <w:r w:rsidR="009468B8" w:rsidRPr="00D97CC8">
          <w:rPr>
            <w:rStyle w:val="Hyperlink"/>
            <w:noProof/>
          </w:rPr>
          <w:t>Project Online G</w:t>
        </w:r>
        <w:r w:rsidR="009468B8">
          <w:rPr>
            <w:noProof/>
            <w:webHidden/>
          </w:rPr>
          <w:tab/>
        </w:r>
        <w:r w:rsidR="009468B8">
          <w:rPr>
            <w:noProof/>
            <w:webHidden/>
          </w:rPr>
          <w:fldChar w:fldCharType="begin"/>
        </w:r>
        <w:r w:rsidR="009468B8">
          <w:rPr>
            <w:noProof/>
            <w:webHidden/>
          </w:rPr>
          <w:instrText xml:space="preserve"> PAGEREF _Toc420080455 \h </w:instrText>
        </w:r>
        <w:r w:rsidR="009468B8">
          <w:rPr>
            <w:noProof/>
            <w:webHidden/>
          </w:rPr>
        </w:r>
        <w:r w:rsidR="009468B8">
          <w:rPr>
            <w:noProof/>
            <w:webHidden/>
          </w:rPr>
          <w:fldChar w:fldCharType="separate"/>
        </w:r>
        <w:r w:rsidR="00B03861">
          <w:rPr>
            <w:noProof/>
            <w:webHidden/>
          </w:rPr>
          <w:t>65</w:t>
        </w:r>
        <w:r w:rsidR="009468B8">
          <w:rPr>
            <w:noProof/>
            <w:webHidden/>
          </w:rPr>
          <w:fldChar w:fldCharType="end"/>
        </w:r>
      </w:hyperlink>
    </w:p>
    <w:p w14:paraId="48F91F8C" w14:textId="77777777" w:rsidR="009468B8" w:rsidRDefault="00C96C77">
      <w:pPr>
        <w:pStyle w:val="TOC6"/>
        <w:tabs>
          <w:tab w:val="right" w:leader="dot" w:pos="5030"/>
        </w:tabs>
        <w:rPr>
          <w:rFonts w:eastAsiaTheme="minorEastAsia"/>
          <w:noProof/>
          <w:sz w:val="22"/>
          <w:lang w:val="en-US" w:eastAsia="en-US" w:bidi="ar-SA"/>
        </w:rPr>
      </w:pPr>
      <w:hyperlink w:anchor="_Toc420080456" w:history="1">
        <w:r w:rsidR="009468B8" w:rsidRPr="00D97CC8">
          <w:rPr>
            <w:rStyle w:val="Hyperlink"/>
            <w:noProof/>
          </w:rPr>
          <w:t>Project Online A</w:t>
        </w:r>
        <w:r w:rsidR="009468B8">
          <w:rPr>
            <w:noProof/>
            <w:webHidden/>
          </w:rPr>
          <w:tab/>
        </w:r>
        <w:r w:rsidR="009468B8">
          <w:rPr>
            <w:noProof/>
            <w:webHidden/>
          </w:rPr>
          <w:fldChar w:fldCharType="begin"/>
        </w:r>
        <w:r w:rsidR="009468B8">
          <w:rPr>
            <w:noProof/>
            <w:webHidden/>
          </w:rPr>
          <w:instrText xml:space="preserve"> PAGEREF _Toc420080456 \h </w:instrText>
        </w:r>
        <w:r w:rsidR="009468B8">
          <w:rPr>
            <w:noProof/>
            <w:webHidden/>
          </w:rPr>
        </w:r>
        <w:r w:rsidR="009468B8">
          <w:rPr>
            <w:noProof/>
            <w:webHidden/>
          </w:rPr>
          <w:fldChar w:fldCharType="separate"/>
        </w:r>
        <w:r w:rsidR="00B03861">
          <w:rPr>
            <w:noProof/>
            <w:webHidden/>
          </w:rPr>
          <w:t>65</w:t>
        </w:r>
        <w:r w:rsidR="009468B8">
          <w:rPr>
            <w:noProof/>
            <w:webHidden/>
          </w:rPr>
          <w:fldChar w:fldCharType="end"/>
        </w:r>
      </w:hyperlink>
    </w:p>
    <w:p w14:paraId="183C14EE" w14:textId="77777777" w:rsidR="009468B8" w:rsidRDefault="00C96C77">
      <w:pPr>
        <w:pStyle w:val="TOC6"/>
        <w:tabs>
          <w:tab w:val="right" w:leader="dot" w:pos="5030"/>
        </w:tabs>
        <w:rPr>
          <w:rFonts w:eastAsiaTheme="minorEastAsia"/>
          <w:noProof/>
          <w:sz w:val="22"/>
          <w:lang w:val="en-US" w:eastAsia="en-US" w:bidi="ar-SA"/>
        </w:rPr>
      </w:pPr>
      <w:hyperlink w:anchor="_Toc420080457" w:history="1">
        <w:r w:rsidR="009468B8" w:rsidRPr="00D97CC8">
          <w:rPr>
            <w:rStyle w:val="Hyperlink"/>
            <w:noProof/>
          </w:rPr>
          <w:t>Project Lite</w:t>
        </w:r>
        <w:r w:rsidR="009468B8">
          <w:rPr>
            <w:noProof/>
            <w:webHidden/>
          </w:rPr>
          <w:tab/>
        </w:r>
        <w:r w:rsidR="009468B8">
          <w:rPr>
            <w:noProof/>
            <w:webHidden/>
          </w:rPr>
          <w:fldChar w:fldCharType="begin"/>
        </w:r>
        <w:r w:rsidR="009468B8">
          <w:rPr>
            <w:noProof/>
            <w:webHidden/>
          </w:rPr>
          <w:instrText xml:space="preserve"> PAGEREF _Toc420080457 \h </w:instrText>
        </w:r>
        <w:r w:rsidR="009468B8">
          <w:rPr>
            <w:noProof/>
            <w:webHidden/>
          </w:rPr>
        </w:r>
        <w:r w:rsidR="009468B8">
          <w:rPr>
            <w:noProof/>
            <w:webHidden/>
          </w:rPr>
          <w:fldChar w:fldCharType="separate"/>
        </w:r>
        <w:r w:rsidR="00B03861">
          <w:rPr>
            <w:noProof/>
            <w:webHidden/>
          </w:rPr>
          <w:t>65</w:t>
        </w:r>
        <w:r w:rsidR="009468B8">
          <w:rPr>
            <w:noProof/>
            <w:webHidden/>
          </w:rPr>
          <w:fldChar w:fldCharType="end"/>
        </w:r>
      </w:hyperlink>
    </w:p>
    <w:p w14:paraId="53FBA47C" w14:textId="77777777" w:rsidR="009468B8" w:rsidRDefault="00C96C77">
      <w:pPr>
        <w:pStyle w:val="TOC6"/>
        <w:tabs>
          <w:tab w:val="right" w:leader="dot" w:pos="5030"/>
        </w:tabs>
        <w:rPr>
          <w:rFonts w:eastAsiaTheme="minorEastAsia"/>
          <w:noProof/>
          <w:sz w:val="22"/>
          <w:lang w:val="en-US" w:eastAsia="en-US" w:bidi="ar-SA"/>
        </w:rPr>
      </w:pPr>
      <w:hyperlink w:anchor="_Toc420080458" w:history="1">
        <w:r w:rsidR="009468B8" w:rsidRPr="00D97CC8">
          <w:rPr>
            <w:rStyle w:val="Hyperlink"/>
            <w:noProof/>
          </w:rPr>
          <w:t>Project Lite G</w:t>
        </w:r>
        <w:r w:rsidR="009468B8">
          <w:rPr>
            <w:noProof/>
            <w:webHidden/>
          </w:rPr>
          <w:tab/>
        </w:r>
        <w:r w:rsidR="009468B8">
          <w:rPr>
            <w:noProof/>
            <w:webHidden/>
          </w:rPr>
          <w:fldChar w:fldCharType="begin"/>
        </w:r>
        <w:r w:rsidR="009468B8">
          <w:rPr>
            <w:noProof/>
            <w:webHidden/>
          </w:rPr>
          <w:instrText xml:space="preserve"> PAGEREF _Toc420080458 \h </w:instrText>
        </w:r>
        <w:r w:rsidR="009468B8">
          <w:rPr>
            <w:noProof/>
            <w:webHidden/>
          </w:rPr>
        </w:r>
        <w:r w:rsidR="009468B8">
          <w:rPr>
            <w:noProof/>
            <w:webHidden/>
          </w:rPr>
          <w:fldChar w:fldCharType="separate"/>
        </w:r>
        <w:r w:rsidR="00B03861">
          <w:rPr>
            <w:noProof/>
            <w:webHidden/>
          </w:rPr>
          <w:t>65</w:t>
        </w:r>
        <w:r w:rsidR="009468B8">
          <w:rPr>
            <w:noProof/>
            <w:webHidden/>
          </w:rPr>
          <w:fldChar w:fldCharType="end"/>
        </w:r>
      </w:hyperlink>
    </w:p>
    <w:p w14:paraId="77E20176"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459" w:history="1">
        <w:r w:rsidR="009468B8" w:rsidRPr="00D97CC8">
          <w:rPr>
            <w:rStyle w:val="Hyperlink"/>
            <w:noProof/>
          </w:rPr>
          <w:t>SharePoint Online</w:t>
        </w:r>
        <w:r w:rsidR="009468B8">
          <w:rPr>
            <w:noProof/>
            <w:webHidden/>
          </w:rPr>
          <w:tab/>
        </w:r>
        <w:r w:rsidR="009468B8">
          <w:rPr>
            <w:noProof/>
            <w:webHidden/>
          </w:rPr>
          <w:fldChar w:fldCharType="begin"/>
        </w:r>
        <w:r w:rsidR="009468B8">
          <w:rPr>
            <w:noProof/>
            <w:webHidden/>
          </w:rPr>
          <w:instrText xml:space="preserve"> PAGEREF _Toc420080459 \h </w:instrText>
        </w:r>
        <w:r w:rsidR="009468B8">
          <w:rPr>
            <w:noProof/>
            <w:webHidden/>
          </w:rPr>
        </w:r>
        <w:r w:rsidR="009468B8">
          <w:rPr>
            <w:noProof/>
            <w:webHidden/>
          </w:rPr>
          <w:fldChar w:fldCharType="separate"/>
        </w:r>
        <w:r w:rsidR="00B03861">
          <w:rPr>
            <w:noProof/>
            <w:webHidden/>
          </w:rPr>
          <w:t>65</w:t>
        </w:r>
        <w:r w:rsidR="009468B8">
          <w:rPr>
            <w:noProof/>
            <w:webHidden/>
          </w:rPr>
          <w:fldChar w:fldCharType="end"/>
        </w:r>
      </w:hyperlink>
    </w:p>
    <w:p w14:paraId="345EF298" w14:textId="7E0D1541" w:rsidR="009468B8" w:rsidRDefault="00C96C77">
      <w:pPr>
        <w:pStyle w:val="TOC6"/>
        <w:tabs>
          <w:tab w:val="right" w:leader="dot" w:pos="5030"/>
        </w:tabs>
        <w:rPr>
          <w:rFonts w:eastAsiaTheme="minorEastAsia"/>
          <w:noProof/>
          <w:sz w:val="22"/>
          <w:lang w:val="en-US" w:eastAsia="en-US" w:bidi="ar-SA"/>
        </w:rPr>
      </w:pPr>
      <w:hyperlink w:anchor="_Toc420080460" w:history="1">
        <w:r w:rsidR="009468B8" w:rsidRPr="00D97CC8">
          <w:rPr>
            <w:rStyle w:val="Hyperlink"/>
            <w:noProof/>
          </w:rPr>
          <w:t xml:space="preserve">Office 365 Extra File Storage (1 Go) (SL Module </w:t>
        </w:r>
        <w:r w:rsidR="009468B8">
          <w:rPr>
            <w:rStyle w:val="Hyperlink"/>
            <w:noProof/>
          </w:rPr>
          <w:br/>
        </w:r>
        <w:r w:rsidR="009468B8" w:rsidRPr="00D97CC8">
          <w:rPr>
            <w:rStyle w:val="Hyperlink"/>
            <w:noProof/>
          </w:rPr>
          <w:t>Complémentaire)</w:t>
        </w:r>
        <w:r w:rsidR="009468B8">
          <w:rPr>
            <w:noProof/>
            <w:webHidden/>
          </w:rPr>
          <w:tab/>
        </w:r>
        <w:r w:rsidR="009468B8">
          <w:rPr>
            <w:noProof/>
            <w:webHidden/>
          </w:rPr>
          <w:fldChar w:fldCharType="begin"/>
        </w:r>
        <w:r w:rsidR="009468B8">
          <w:rPr>
            <w:noProof/>
            <w:webHidden/>
          </w:rPr>
          <w:instrText xml:space="preserve"> PAGEREF _Toc420080460 \h </w:instrText>
        </w:r>
        <w:r w:rsidR="009468B8">
          <w:rPr>
            <w:noProof/>
            <w:webHidden/>
          </w:rPr>
        </w:r>
        <w:r w:rsidR="009468B8">
          <w:rPr>
            <w:noProof/>
            <w:webHidden/>
          </w:rPr>
          <w:fldChar w:fldCharType="separate"/>
        </w:r>
        <w:r w:rsidR="00B03861">
          <w:rPr>
            <w:noProof/>
            <w:webHidden/>
          </w:rPr>
          <w:t>65</w:t>
        </w:r>
        <w:r w:rsidR="009468B8">
          <w:rPr>
            <w:noProof/>
            <w:webHidden/>
          </w:rPr>
          <w:fldChar w:fldCharType="end"/>
        </w:r>
      </w:hyperlink>
    </w:p>
    <w:p w14:paraId="398D8C42" w14:textId="56F55D51" w:rsidR="009468B8" w:rsidRDefault="00C96C77">
      <w:pPr>
        <w:pStyle w:val="TOC6"/>
        <w:tabs>
          <w:tab w:val="right" w:leader="dot" w:pos="5030"/>
        </w:tabs>
        <w:rPr>
          <w:rFonts w:eastAsiaTheme="minorEastAsia"/>
          <w:noProof/>
          <w:sz w:val="22"/>
          <w:lang w:val="en-US" w:eastAsia="en-US" w:bidi="ar-SA"/>
        </w:rPr>
      </w:pPr>
      <w:hyperlink w:anchor="_Toc420080461" w:history="1">
        <w:r w:rsidR="009468B8" w:rsidRPr="00D97CC8">
          <w:rPr>
            <w:rStyle w:val="Hyperlink"/>
            <w:noProof/>
          </w:rPr>
          <w:t xml:space="preserve">Office 365 Extra File Storage (1 Go) A (SL Module </w:t>
        </w:r>
        <w:r w:rsidR="009468B8">
          <w:rPr>
            <w:rStyle w:val="Hyperlink"/>
            <w:noProof/>
          </w:rPr>
          <w:br/>
        </w:r>
        <w:r w:rsidR="009468B8" w:rsidRPr="00D97CC8">
          <w:rPr>
            <w:rStyle w:val="Hyperlink"/>
            <w:noProof/>
          </w:rPr>
          <w:t>Complémentaire)</w:t>
        </w:r>
        <w:r w:rsidR="009468B8">
          <w:rPr>
            <w:noProof/>
            <w:webHidden/>
          </w:rPr>
          <w:tab/>
        </w:r>
        <w:r w:rsidR="009468B8">
          <w:rPr>
            <w:noProof/>
            <w:webHidden/>
          </w:rPr>
          <w:fldChar w:fldCharType="begin"/>
        </w:r>
        <w:r w:rsidR="009468B8">
          <w:rPr>
            <w:noProof/>
            <w:webHidden/>
          </w:rPr>
          <w:instrText xml:space="preserve"> PAGEREF _Toc420080461 \h </w:instrText>
        </w:r>
        <w:r w:rsidR="009468B8">
          <w:rPr>
            <w:noProof/>
            <w:webHidden/>
          </w:rPr>
        </w:r>
        <w:r w:rsidR="009468B8">
          <w:rPr>
            <w:noProof/>
            <w:webHidden/>
          </w:rPr>
          <w:fldChar w:fldCharType="separate"/>
        </w:r>
        <w:r w:rsidR="00B03861">
          <w:rPr>
            <w:noProof/>
            <w:webHidden/>
          </w:rPr>
          <w:t>65</w:t>
        </w:r>
        <w:r w:rsidR="009468B8">
          <w:rPr>
            <w:noProof/>
            <w:webHidden/>
          </w:rPr>
          <w:fldChar w:fldCharType="end"/>
        </w:r>
      </w:hyperlink>
    </w:p>
    <w:p w14:paraId="064A8E0E" w14:textId="1E09CC43" w:rsidR="009468B8" w:rsidRDefault="00C96C77">
      <w:pPr>
        <w:pStyle w:val="TOC6"/>
        <w:tabs>
          <w:tab w:val="right" w:leader="dot" w:pos="5030"/>
        </w:tabs>
        <w:rPr>
          <w:rFonts w:eastAsiaTheme="minorEastAsia"/>
          <w:noProof/>
          <w:sz w:val="22"/>
          <w:lang w:val="en-US" w:eastAsia="en-US" w:bidi="ar-SA"/>
        </w:rPr>
      </w:pPr>
      <w:hyperlink w:anchor="_Toc420080462" w:history="1">
        <w:r w:rsidR="009468B8" w:rsidRPr="00D97CC8">
          <w:rPr>
            <w:rStyle w:val="Hyperlink"/>
            <w:noProof/>
          </w:rPr>
          <w:t xml:space="preserve">Office 365 Extra File Storage (1 Go) G (SL Module </w:t>
        </w:r>
        <w:r w:rsidR="009468B8">
          <w:rPr>
            <w:rStyle w:val="Hyperlink"/>
            <w:noProof/>
          </w:rPr>
          <w:br/>
        </w:r>
        <w:r w:rsidR="009468B8" w:rsidRPr="00D97CC8">
          <w:rPr>
            <w:rStyle w:val="Hyperlink"/>
            <w:noProof/>
          </w:rPr>
          <w:t>Complémentaire)</w:t>
        </w:r>
        <w:r w:rsidR="009468B8">
          <w:rPr>
            <w:noProof/>
            <w:webHidden/>
          </w:rPr>
          <w:tab/>
        </w:r>
        <w:r w:rsidR="009468B8">
          <w:rPr>
            <w:noProof/>
            <w:webHidden/>
          </w:rPr>
          <w:fldChar w:fldCharType="begin"/>
        </w:r>
        <w:r w:rsidR="009468B8">
          <w:rPr>
            <w:noProof/>
            <w:webHidden/>
          </w:rPr>
          <w:instrText xml:space="preserve"> PAGEREF _Toc420080462 \h </w:instrText>
        </w:r>
        <w:r w:rsidR="009468B8">
          <w:rPr>
            <w:noProof/>
            <w:webHidden/>
          </w:rPr>
        </w:r>
        <w:r w:rsidR="009468B8">
          <w:rPr>
            <w:noProof/>
            <w:webHidden/>
          </w:rPr>
          <w:fldChar w:fldCharType="separate"/>
        </w:r>
        <w:r w:rsidR="00B03861">
          <w:rPr>
            <w:noProof/>
            <w:webHidden/>
          </w:rPr>
          <w:t>65</w:t>
        </w:r>
        <w:r w:rsidR="009468B8">
          <w:rPr>
            <w:noProof/>
            <w:webHidden/>
          </w:rPr>
          <w:fldChar w:fldCharType="end"/>
        </w:r>
      </w:hyperlink>
    </w:p>
    <w:p w14:paraId="75386CE6" w14:textId="77777777" w:rsidR="009468B8" w:rsidRDefault="00C96C77">
      <w:pPr>
        <w:pStyle w:val="TOC6"/>
        <w:tabs>
          <w:tab w:val="right" w:leader="dot" w:pos="5030"/>
        </w:tabs>
        <w:rPr>
          <w:rFonts w:eastAsiaTheme="minorEastAsia"/>
          <w:noProof/>
          <w:sz w:val="22"/>
          <w:lang w:val="en-US" w:eastAsia="en-US" w:bidi="ar-SA"/>
        </w:rPr>
      </w:pPr>
      <w:hyperlink w:anchor="_Toc420080463" w:history="1">
        <w:r w:rsidR="009468B8" w:rsidRPr="00D97CC8">
          <w:rPr>
            <w:rStyle w:val="Hyperlink"/>
            <w:noProof/>
          </w:rPr>
          <w:t>SharePoint Online Plan 1 (SL Utilisateur)</w:t>
        </w:r>
        <w:r w:rsidR="009468B8">
          <w:rPr>
            <w:noProof/>
            <w:webHidden/>
          </w:rPr>
          <w:tab/>
        </w:r>
        <w:r w:rsidR="009468B8">
          <w:rPr>
            <w:noProof/>
            <w:webHidden/>
          </w:rPr>
          <w:fldChar w:fldCharType="begin"/>
        </w:r>
        <w:r w:rsidR="009468B8">
          <w:rPr>
            <w:noProof/>
            <w:webHidden/>
          </w:rPr>
          <w:instrText xml:space="preserve"> PAGEREF _Toc420080463 \h </w:instrText>
        </w:r>
        <w:r w:rsidR="009468B8">
          <w:rPr>
            <w:noProof/>
            <w:webHidden/>
          </w:rPr>
        </w:r>
        <w:r w:rsidR="009468B8">
          <w:rPr>
            <w:noProof/>
            <w:webHidden/>
          </w:rPr>
          <w:fldChar w:fldCharType="separate"/>
        </w:r>
        <w:r w:rsidR="00B03861">
          <w:rPr>
            <w:noProof/>
            <w:webHidden/>
          </w:rPr>
          <w:t>65</w:t>
        </w:r>
        <w:r w:rsidR="009468B8">
          <w:rPr>
            <w:noProof/>
            <w:webHidden/>
          </w:rPr>
          <w:fldChar w:fldCharType="end"/>
        </w:r>
      </w:hyperlink>
    </w:p>
    <w:p w14:paraId="10B6AE24" w14:textId="78EDE607" w:rsidR="009468B8" w:rsidRDefault="00C96C77">
      <w:pPr>
        <w:pStyle w:val="TOC6"/>
        <w:tabs>
          <w:tab w:val="right" w:leader="dot" w:pos="5030"/>
        </w:tabs>
        <w:rPr>
          <w:rFonts w:eastAsiaTheme="minorEastAsia"/>
          <w:noProof/>
          <w:sz w:val="22"/>
          <w:lang w:val="en-US" w:eastAsia="en-US" w:bidi="ar-SA"/>
        </w:rPr>
      </w:pPr>
      <w:hyperlink w:anchor="_Toc420080464" w:history="1">
        <w:r w:rsidR="009468B8" w:rsidRPr="00D97CC8">
          <w:rPr>
            <w:rStyle w:val="Hyperlink"/>
            <w:noProof/>
          </w:rPr>
          <w:t xml:space="preserve">Module Complémentaire SharePoint Online Plan 1 </w:t>
        </w:r>
        <w:r w:rsidR="009468B8">
          <w:rPr>
            <w:rStyle w:val="Hyperlink"/>
            <w:noProof/>
          </w:rPr>
          <w:br/>
        </w:r>
        <w:r w:rsidR="009468B8" w:rsidRPr="00D97CC8">
          <w:rPr>
            <w:rStyle w:val="Hyperlink"/>
            <w:noProof/>
          </w:rPr>
          <w:t>(SL Utilisateur)</w:t>
        </w:r>
        <w:r w:rsidR="009468B8">
          <w:rPr>
            <w:noProof/>
            <w:webHidden/>
          </w:rPr>
          <w:tab/>
        </w:r>
        <w:r w:rsidR="009468B8">
          <w:rPr>
            <w:noProof/>
            <w:webHidden/>
          </w:rPr>
          <w:fldChar w:fldCharType="begin"/>
        </w:r>
        <w:r w:rsidR="009468B8">
          <w:rPr>
            <w:noProof/>
            <w:webHidden/>
          </w:rPr>
          <w:instrText xml:space="preserve"> PAGEREF _Toc420080464 \h </w:instrText>
        </w:r>
        <w:r w:rsidR="009468B8">
          <w:rPr>
            <w:noProof/>
            <w:webHidden/>
          </w:rPr>
        </w:r>
        <w:r w:rsidR="009468B8">
          <w:rPr>
            <w:noProof/>
            <w:webHidden/>
          </w:rPr>
          <w:fldChar w:fldCharType="separate"/>
        </w:r>
        <w:r w:rsidR="00B03861">
          <w:rPr>
            <w:noProof/>
            <w:webHidden/>
          </w:rPr>
          <w:t>65</w:t>
        </w:r>
        <w:r w:rsidR="009468B8">
          <w:rPr>
            <w:noProof/>
            <w:webHidden/>
          </w:rPr>
          <w:fldChar w:fldCharType="end"/>
        </w:r>
      </w:hyperlink>
    </w:p>
    <w:p w14:paraId="4B4354D9" w14:textId="77777777" w:rsidR="009468B8" w:rsidRDefault="00C96C77">
      <w:pPr>
        <w:pStyle w:val="TOC6"/>
        <w:tabs>
          <w:tab w:val="right" w:leader="dot" w:pos="5030"/>
        </w:tabs>
        <w:rPr>
          <w:rFonts w:eastAsiaTheme="minorEastAsia"/>
          <w:noProof/>
          <w:sz w:val="22"/>
          <w:lang w:val="en-US" w:eastAsia="en-US" w:bidi="ar-SA"/>
        </w:rPr>
      </w:pPr>
      <w:hyperlink w:anchor="_Toc420080465" w:history="1">
        <w:r w:rsidR="009468B8" w:rsidRPr="00D97CC8">
          <w:rPr>
            <w:rStyle w:val="Hyperlink"/>
            <w:noProof/>
          </w:rPr>
          <w:t>SharePoint Online Plan 1G (SL Utilisateur)</w:t>
        </w:r>
        <w:r w:rsidR="009468B8">
          <w:rPr>
            <w:noProof/>
            <w:webHidden/>
          </w:rPr>
          <w:tab/>
        </w:r>
        <w:r w:rsidR="009468B8">
          <w:rPr>
            <w:noProof/>
            <w:webHidden/>
          </w:rPr>
          <w:fldChar w:fldCharType="begin"/>
        </w:r>
        <w:r w:rsidR="009468B8">
          <w:rPr>
            <w:noProof/>
            <w:webHidden/>
          </w:rPr>
          <w:instrText xml:space="preserve"> PAGEREF _Toc420080465 \h </w:instrText>
        </w:r>
        <w:r w:rsidR="009468B8">
          <w:rPr>
            <w:noProof/>
            <w:webHidden/>
          </w:rPr>
        </w:r>
        <w:r w:rsidR="009468B8">
          <w:rPr>
            <w:noProof/>
            <w:webHidden/>
          </w:rPr>
          <w:fldChar w:fldCharType="separate"/>
        </w:r>
        <w:r w:rsidR="00B03861">
          <w:rPr>
            <w:noProof/>
            <w:webHidden/>
          </w:rPr>
          <w:t>65</w:t>
        </w:r>
        <w:r w:rsidR="009468B8">
          <w:rPr>
            <w:noProof/>
            <w:webHidden/>
          </w:rPr>
          <w:fldChar w:fldCharType="end"/>
        </w:r>
      </w:hyperlink>
    </w:p>
    <w:p w14:paraId="711AE464" w14:textId="77777777" w:rsidR="009468B8" w:rsidRDefault="00C96C77">
      <w:pPr>
        <w:pStyle w:val="TOC6"/>
        <w:tabs>
          <w:tab w:val="right" w:leader="dot" w:pos="5030"/>
        </w:tabs>
        <w:rPr>
          <w:rFonts w:eastAsiaTheme="minorEastAsia"/>
          <w:noProof/>
          <w:sz w:val="22"/>
          <w:lang w:val="en-US" w:eastAsia="en-US" w:bidi="ar-SA"/>
        </w:rPr>
      </w:pPr>
      <w:hyperlink w:anchor="_Toc420080466" w:history="1">
        <w:r w:rsidR="009468B8" w:rsidRPr="00D97CC8">
          <w:rPr>
            <w:rStyle w:val="Hyperlink"/>
            <w:noProof/>
          </w:rPr>
          <w:t>SharePoint Online Plan 2 (SL Utilisateur)</w:t>
        </w:r>
        <w:r w:rsidR="009468B8">
          <w:rPr>
            <w:noProof/>
            <w:webHidden/>
          </w:rPr>
          <w:tab/>
        </w:r>
        <w:r w:rsidR="009468B8">
          <w:rPr>
            <w:noProof/>
            <w:webHidden/>
          </w:rPr>
          <w:fldChar w:fldCharType="begin"/>
        </w:r>
        <w:r w:rsidR="009468B8">
          <w:rPr>
            <w:noProof/>
            <w:webHidden/>
          </w:rPr>
          <w:instrText xml:space="preserve"> PAGEREF _Toc420080466 \h </w:instrText>
        </w:r>
        <w:r w:rsidR="009468B8">
          <w:rPr>
            <w:noProof/>
            <w:webHidden/>
          </w:rPr>
        </w:r>
        <w:r w:rsidR="009468B8">
          <w:rPr>
            <w:noProof/>
            <w:webHidden/>
          </w:rPr>
          <w:fldChar w:fldCharType="separate"/>
        </w:r>
        <w:r w:rsidR="00B03861">
          <w:rPr>
            <w:noProof/>
            <w:webHidden/>
          </w:rPr>
          <w:t>65</w:t>
        </w:r>
        <w:r w:rsidR="009468B8">
          <w:rPr>
            <w:noProof/>
            <w:webHidden/>
          </w:rPr>
          <w:fldChar w:fldCharType="end"/>
        </w:r>
      </w:hyperlink>
    </w:p>
    <w:p w14:paraId="2FB8CF2F" w14:textId="77777777" w:rsidR="009468B8" w:rsidRDefault="00C96C77">
      <w:pPr>
        <w:pStyle w:val="TOC6"/>
        <w:tabs>
          <w:tab w:val="right" w:leader="dot" w:pos="5030"/>
        </w:tabs>
        <w:rPr>
          <w:rFonts w:eastAsiaTheme="minorEastAsia"/>
          <w:noProof/>
          <w:sz w:val="22"/>
          <w:lang w:val="en-US" w:eastAsia="en-US" w:bidi="ar-SA"/>
        </w:rPr>
      </w:pPr>
      <w:hyperlink w:anchor="_Toc420080467" w:history="1">
        <w:r w:rsidR="009468B8" w:rsidRPr="00D97CC8">
          <w:rPr>
            <w:rStyle w:val="Hyperlink"/>
            <w:noProof/>
          </w:rPr>
          <w:t>SharePoint Online Plan 2G (SL Utilisateur)</w:t>
        </w:r>
        <w:r w:rsidR="009468B8">
          <w:rPr>
            <w:noProof/>
            <w:webHidden/>
          </w:rPr>
          <w:tab/>
        </w:r>
        <w:r w:rsidR="009468B8">
          <w:rPr>
            <w:noProof/>
            <w:webHidden/>
          </w:rPr>
          <w:fldChar w:fldCharType="begin"/>
        </w:r>
        <w:r w:rsidR="009468B8">
          <w:rPr>
            <w:noProof/>
            <w:webHidden/>
          </w:rPr>
          <w:instrText xml:space="preserve"> PAGEREF _Toc420080467 \h </w:instrText>
        </w:r>
        <w:r w:rsidR="009468B8">
          <w:rPr>
            <w:noProof/>
            <w:webHidden/>
          </w:rPr>
        </w:r>
        <w:r w:rsidR="009468B8">
          <w:rPr>
            <w:noProof/>
            <w:webHidden/>
          </w:rPr>
          <w:fldChar w:fldCharType="separate"/>
        </w:r>
        <w:r w:rsidR="00B03861">
          <w:rPr>
            <w:noProof/>
            <w:webHidden/>
          </w:rPr>
          <w:t>65</w:t>
        </w:r>
        <w:r w:rsidR="009468B8">
          <w:rPr>
            <w:noProof/>
            <w:webHidden/>
          </w:rPr>
          <w:fldChar w:fldCharType="end"/>
        </w:r>
      </w:hyperlink>
    </w:p>
    <w:p w14:paraId="5FF1057B"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468" w:history="1">
        <w:r w:rsidR="009468B8" w:rsidRPr="00D97CC8">
          <w:rPr>
            <w:rStyle w:val="Hyperlink"/>
            <w:noProof/>
          </w:rPr>
          <w:t>Skype Entreprise Online</w:t>
        </w:r>
        <w:r w:rsidR="009468B8">
          <w:rPr>
            <w:noProof/>
            <w:webHidden/>
          </w:rPr>
          <w:tab/>
        </w:r>
        <w:r w:rsidR="009468B8">
          <w:rPr>
            <w:noProof/>
            <w:webHidden/>
          </w:rPr>
          <w:fldChar w:fldCharType="begin"/>
        </w:r>
        <w:r w:rsidR="009468B8">
          <w:rPr>
            <w:noProof/>
            <w:webHidden/>
          </w:rPr>
          <w:instrText xml:space="preserve"> PAGEREF _Toc420080468 \h </w:instrText>
        </w:r>
        <w:r w:rsidR="009468B8">
          <w:rPr>
            <w:noProof/>
            <w:webHidden/>
          </w:rPr>
        </w:r>
        <w:r w:rsidR="009468B8">
          <w:rPr>
            <w:noProof/>
            <w:webHidden/>
          </w:rPr>
          <w:fldChar w:fldCharType="separate"/>
        </w:r>
        <w:r w:rsidR="00B03861">
          <w:rPr>
            <w:noProof/>
            <w:webHidden/>
          </w:rPr>
          <w:t>65</w:t>
        </w:r>
        <w:r w:rsidR="009468B8">
          <w:rPr>
            <w:noProof/>
            <w:webHidden/>
          </w:rPr>
          <w:fldChar w:fldCharType="end"/>
        </w:r>
      </w:hyperlink>
    </w:p>
    <w:p w14:paraId="3C6C1D7F" w14:textId="77777777" w:rsidR="009468B8" w:rsidRDefault="00C96C77">
      <w:pPr>
        <w:pStyle w:val="TOC6"/>
        <w:tabs>
          <w:tab w:val="right" w:leader="dot" w:pos="5030"/>
        </w:tabs>
        <w:rPr>
          <w:rFonts w:eastAsiaTheme="minorEastAsia"/>
          <w:noProof/>
          <w:sz w:val="22"/>
          <w:lang w:val="en-US" w:eastAsia="en-US" w:bidi="ar-SA"/>
        </w:rPr>
      </w:pPr>
      <w:hyperlink w:anchor="_Toc420080469" w:history="1">
        <w:r w:rsidR="009468B8" w:rsidRPr="00D97CC8">
          <w:rPr>
            <w:rStyle w:val="Hyperlink"/>
            <w:noProof/>
          </w:rPr>
          <w:t>Skype Entreprise Online Plan 1 (SL Utilisateur)</w:t>
        </w:r>
        <w:r w:rsidR="009468B8">
          <w:rPr>
            <w:noProof/>
            <w:webHidden/>
          </w:rPr>
          <w:tab/>
        </w:r>
        <w:r w:rsidR="009468B8">
          <w:rPr>
            <w:noProof/>
            <w:webHidden/>
          </w:rPr>
          <w:fldChar w:fldCharType="begin"/>
        </w:r>
        <w:r w:rsidR="009468B8">
          <w:rPr>
            <w:noProof/>
            <w:webHidden/>
          </w:rPr>
          <w:instrText xml:space="preserve"> PAGEREF _Toc420080469 \h </w:instrText>
        </w:r>
        <w:r w:rsidR="009468B8">
          <w:rPr>
            <w:noProof/>
            <w:webHidden/>
          </w:rPr>
        </w:r>
        <w:r w:rsidR="009468B8">
          <w:rPr>
            <w:noProof/>
            <w:webHidden/>
          </w:rPr>
          <w:fldChar w:fldCharType="separate"/>
        </w:r>
        <w:r w:rsidR="00B03861">
          <w:rPr>
            <w:noProof/>
            <w:webHidden/>
          </w:rPr>
          <w:t>65</w:t>
        </w:r>
        <w:r w:rsidR="009468B8">
          <w:rPr>
            <w:noProof/>
            <w:webHidden/>
          </w:rPr>
          <w:fldChar w:fldCharType="end"/>
        </w:r>
      </w:hyperlink>
    </w:p>
    <w:p w14:paraId="1AB45480" w14:textId="599E8384" w:rsidR="009468B8" w:rsidRDefault="00C96C77">
      <w:pPr>
        <w:pStyle w:val="TOC6"/>
        <w:tabs>
          <w:tab w:val="right" w:leader="dot" w:pos="5030"/>
        </w:tabs>
        <w:rPr>
          <w:rFonts w:eastAsiaTheme="minorEastAsia"/>
          <w:noProof/>
          <w:sz w:val="22"/>
          <w:lang w:val="en-US" w:eastAsia="en-US" w:bidi="ar-SA"/>
        </w:rPr>
      </w:pPr>
      <w:hyperlink w:anchor="_Toc420080470" w:history="1">
        <w:r w:rsidR="009468B8" w:rsidRPr="00D97CC8">
          <w:rPr>
            <w:rStyle w:val="Hyperlink"/>
            <w:noProof/>
          </w:rPr>
          <w:t xml:space="preserve">Module Complémentaire Skype Entreprise Online Plan 1 </w:t>
        </w:r>
        <w:r w:rsidR="009468B8">
          <w:rPr>
            <w:rStyle w:val="Hyperlink"/>
            <w:noProof/>
          </w:rPr>
          <w:br/>
        </w:r>
        <w:r w:rsidR="009468B8" w:rsidRPr="00D97CC8">
          <w:rPr>
            <w:rStyle w:val="Hyperlink"/>
            <w:noProof/>
          </w:rPr>
          <w:t>(SL Utilisateur)</w:t>
        </w:r>
        <w:r w:rsidR="009468B8">
          <w:rPr>
            <w:noProof/>
            <w:webHidden/>
          </w:rPr>
          <w:tab/>
        </w:r>
        <w:r w:rsidR="009468B8">
          <w:rPr>
            <w:noProof/>
            <w:webHidden/>
          </w:rPr>
          <w:fldChar w:fldCharType="begin"/>
        </w:r>
        <w:r w:rsidR="009468B8">
          <w:rPr>
            <w:noProof/>
            <w:webHidden/>
          </w:rPr>
          <w:instrText xml:space="preserve"> PAGEREF _Toc420080470 \h </w:instrText>
        </w:r>
        <w:r w:rsidR="009468B8">
          <w:rPr>
            <w:noProof/>
            <w:webHidden/>
          </w:rPr>
        </w:r>
        <w:r w:rsidR="009468B8">
          <w:rPr>
            <w:noProof/>
            <w:webHidden/>
          </w:rPr>
          <w:fldChar w:fldCharType="separate"/>
        </w:r>
        <w:r w:rsidR="00B03861">
          <w:rPr>
            <w:noProof/>
            <w:webHidden/>
          </w:rPr>
          <w:t>65</w:t>
        </w:r>
        <w:r w:rsidR="009468B8">
          <w:rPr>
            <w:noProof/>
            <w:webHidden/>
          </w:rPr>
          <w:fldChar w:fldCharType="end"/>
        </w:r>
      </w:hyperlink>
    </w:p>
    <w:p w14:paraId="131A714B" w14:textId="77777777" w:rsidR="009468B8" w:rsidRDefault="00C96C77">
      <w:pPr>
        <w:pStyle w:val="TOC6"/>
        <w:tabs>
          <w:tab w:val="right" w:leader="dot" w:pos="5030"/>
        </w:tabs>
        <w:rPr>
          <w:rFonts w:eastAsiaTheme="minorEastAsia"/>
          <w:noProof/>
          <w:sz w:val="22"/>
          <w:lang w:val="en-US" w:eastAsia="en-US" w:bidi="ar-SA"/>
        </w:rPr>
      </w:pPr>
      <w:hyperlink w:anchor="_Toc420080471" w:history="1">
        <w:r w:rsidR="009468B8" w:rsidRPr="00D97CC8">
          <w:rPr>
            <w:rStyle w:val="Hyperlink"/>
            <w:noProof/>
          </w:rPr>
          <w:t>Skype Entreprise Online Plan 1G (SL Utilisateur)</w:t>
        </w:r>
        <w:r w:rsidR="009468B8">
          <w:rPr>
            <w:noProof/>
            <w:webHidden/>
          </w:rPr>
          <w:tab/>
        </w:r>
        <w:r w:rsidR="009468B8">
          <w:rPr>
            <w:noProof/>
            <w:webHidden/>
          </w:rPr>
          <w:fldChar w:fldCharType="begin"/>
        </w:r>
        <w:r w:rsidR="009468B8">
          <w:rPr>
            <w:noProof/>
            <w:webHidden/>
          </w:rPr>
          <w:instrText xml:space="preserve"> PAGEREF _Toc420080471 \h </w:instrText>
        </w:r>
        <w:r w:rsidR="009468B8">
          <w:rPr>
            <w:noProof/>
            <w:webHidden/>
          </w:rPr>
        </w:r>
        <w:r w:rsidR="009468B8">
          <w:rPr>
            <w:noProof/>
            <w:webHidden/>
          </w:rPr>
          <w:fldChar w:fldCharType="separate"/>
        </w:r>
        <w:r w:rsidR="00B03861">
          <w:rPr>
            <w:noProof/>
            <w:webHidden/>
          </w:rPr>
          <w:t>66</w:t>
        </w:r>
        <w:r w:rsidR="009468B8">
          <w:rPr>
            <w:noProof/>
            <w:webHidden/>
          </w:rPr>
          <w:fldChar w:fldCharType="end"/>
        </w:r>
      </w:hyperlink>
    </w:p>
    <w:p w14:paraId="787905F6" w14:textId="77777777" w:rsidR="009468B8" w:rsidRDefault="00C96C77">
      <w:pPr>
        <w:pStyle w:val="TOC6"/>
        <w:tabs>
          <w:tab w:val="right" w:leader="dot" w:pos="5030"/>
        </w:tabs>
        <w:rPr>
          <w:rFonts w:eastAsiaTheme="minorEastAsia"/>
          <w:noProof/>
          <w:sz w:val="22"/>
          <w:lang w:val="en-US" w:eastAsia="en-US" w:bidi="ar-SA"/>
        </w:rPr>
      </w:pPr>
      <w:hyperlink w:anchor="_Toc420080472" w:history="1">
        <w:r w:rsidR="009468B8" w:rsidRPr="00D97CC8">
          <w:rPr>
            <w:rStyle w:val="Hyperlink"/>
            <w:noProof/>
          </w:rPr>
          <w:t>Skype Entreprise Online Plan 2 (SL Utilisateur)</w:t>
        </w:r>
        <w:r w:rsidR="009468B8">
          <w:rPr>
            <w:noProof/>
            <w:webHidden/>
          </w:rPr>
          <w:tab/>
        </w:r>
        <w:r w:rsidR="009468B8">
          <w:rPr>
            <w:noProof/>
            <w:webHidden/>
          </w:rPr>
          <w:fldChar w:fldCharType="begin"/>
        </w:r>
        <w:r w:rsidR="009468B8">
          <w:rPr>
            <w:noProof/>
            <w:webHidden/>
          </w:rPr>
          <w:instrText xml:space="preserve"> PAGEREF _Toc420080472 \h </w:instrText>
        </w:r>
        <w:r w:rsidR="009468B8">
          <w:rPr>
            <w:noProof/>
            <w:webHidden/>
          </w:rPr>
        </w:r>
        <w:r w:rsidR="009468B8">
          <w:rPr>
            <w:noProof/>
            <w:webHidden/>
          </w:rPr>
          <w:fldChar w:fldCharType="separate"/>
        </w:r>
        <w:r w:rsidR="00B03861">
          <w:rPr>
            <w:noProof/>
            <w:webHidden/>
          </w:rPr>
          <w:t>66</w:t>
        </w:r>
        <w:r w:rsidR="009468B8">
          <w:rPr>
            <w:noProof/>
            <w:webHidden/>
          </w:rPr>
          <w:fldChar w:fldCharType="end"/>
        </w:r>
      </w:hyperlink>
    </w:p>
    <w:p w14:paraId="55E6A5A7" w14:textId="77777777" w:rsidR="009468B8" w:rsidRDefault="00C96C77">
      <w:pPr>
        <w:pStyle w:val="TOC6"/>
        <w:tabs>
          <w:tab w:val="right" w:leader="dot" w:pos="5030"/>
        </w:tabs>
        <w:rPr>
          <w:rFonts w:eastAsiaTheme="minorEastAsia"/>
          <w:noProof/>
          <w:sz w:val="22"/>
          <w:lang w:val="en-US" w:eastAsia="en-US" w:bidi="ar-SA"/>
        </w:rPr>
      </w:pPr>
      <w:hyperlink w:anchor="_Toc420080473" w:history="1">
        <w:r w:rsidR="009468B8" w:rsidRPr="00D97CC8">
          <w:rPr>
            <w:rStyle w:val="Hyperlink"/>
            <w:noProof/>
          </w:rPr>
          <w:t>Skype Entreprise Online Plan 2G (SL Utilisateur)</w:t>
        </w:r>
        <w:r w:rsidR="009468B8">
          <w:rPr>
            <w:noProof/>
            <w:webHidden/>
          </w:rPr>
          <w:tab/>
        </w:r>
        <w:r w:rsidR="009468B8">
          <w:rPr>
            <w:noProof/>
            <w:webHidden/>
          </w:rPr>
          <w:fldChar w:fldCharType="begin"/>
        </w:r>
        <w:r w:rsidR="009468B8">
          <w:rPr>
            <w:noProof/>
            <w:webHidden/>
          </w:rPr>
          <w:instrText xml:space="preserve"> PAGEREF _Toc420080473 \h </w:instrText>
        </w:r>
        <w:r w:rsidR="009468B8">
          <w:rPr>
            <w:noProof/>
            <w:webHidden/>
          </w:rPr>
        </w:r>
        <w:r w:rsidR="009468B8">
          <w:rPr>
            <w:noProof/>
            <w:webHidden/>
          </w:rPr>
          <w:fldChar w:fldCharType="separate"/>
        </w:r>
        <w:r w:rsidR="00B03861">
          <w:rPr>
            <w:noProof/>
            <w:webHidden/>
          </w:rPr>
          <w:t>66</w:t>
        </w:r>
        <w:r w:rsidR="009468B8">
          <w:rPr>
            <w:noProof/>
            <w:webHidden/>
          </w:rPr>
          <w:fldChar w:fldCharType="end"/>
        </w:r>
      </w:hyperlink>
    </w:p>
    <w:p w14:paraId="0C6DD81B" w14:textId="77777777" w:rsidR="009468B8" w:rsidRDefault="00C96C77">
      <w:pPr>
        <w:pStyle w:val="TOC2"/>
        <w:tabs>
          <w:tab w:val="right" w:leader="dot" w:pos="5030"/>
        </w:tabs>
        <w:rPr>
          <w:rFonts w:eastAsiaTheme="minorEastAsia"/>
          <w:b w:val="0"/>
          <w:smallCaps w:val="0"/>
          <w:noProof/>
          <w:sz w:val="22"/>
          <w:lang w:val="en-US" w:eastAsia="en-US" w:bidi="ar-SA"/>
        </w:rPr>
      </w:pPr>
      <w:hyperlink w:anchor="_Toc420080474" w:history="1">
        <w:r w:rsidR="009468B8" w:rsidRPr="00D97CC8">
          <w:rPr>
            <w:rStyle w:val="Hyperlink"/>
            <w:noProof/>
          </w:rPr>
          <w:t>Autres Services en Ligne</w:t>
        </w:r>
        <w:r w:rsidR="009468B8">
          <w:rPr>
            <w:noProof/>
            <w:webHidden/>
          </w:rPr>
          <w:tab/>
        </w:r>
        <w:r w:rsidR="009468B8">
          <w:rPr>
            <w:noProof/>
            <w:webHidden/>
          </w:rPr>
          <w:fldChar w:fldCharType="begin"/>
        </w:r>
        <w:r w:rsidR="009468B8">
          <w:rPr>
            <w:noProof/>
            <w:webHidden/>
          </w:rPr>
          <w:instrText xml:space="preserve"> PAGEREF _Toc420080474 \h </w:instrText>
        </w:r>
        <w:r w:rsidR="009468B8">
          <w:rPr>
            <w:noProof/>
            <w:webHidden/>
          </w:rPr>
        </w:r>
        <w:r w:rsidR="009468B8">
          <w:rPr>
            <w:noProof/>
            <w:webHidden/>
          </w:rPr>
          <w:fldChar w:fldCharType="separate"/>
        </w:r>
        <w:r w:rsidR="00B03861">
          <w:rPr>
            <w:noProof/>
            <w:webHidden/>
          </w:rPr>
          <w:t>66</w:t>
        </w:r>
        <w:r w:rsidR="009468B8">
          <w:rPr>
            <w:noProof/>
            <w:webHidden/>
          </w:rPr>
          <w:fldChar w:fldCharType="end"/>
        </w:r>
      </w:hyperlink>
    </w:p>
    <w:p w14:paraId="6D082E84"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475" w:history="1">
        <w:r w:rsidR="009468B8" w:rsidRPr="00D97CC8">
          <w:rPr>
            <w:rStyle w:val="Hyperlink"/>
            <w:noProof/>
          </w:rPr>
          <w:t>Bing Maps</w:t>
        </w:r>
        <w:r w:rsidR="009468B8">
          <w:rPr>
            <w:noProof/>
            <w:webHidden/>
          </w:rPr>
          <w:tab/>
        </w:r>
        <w:r w:rsidR="009468B8">
          <w:rPr>
            <w:noProof/>
            <w:webHidden/>
          </w:rPr>
          <w:fldChar w:fldCharType="begin"/>
        </w:r>
        <w:r w:rsidR="009468B8">
          <w:rPr>
            <w:noProof/>
            <w:webHidden/>
          </w:rPr>
          <w:instrText xml:space="preserve"> PAGEREF _Toc420080475 \h </w:instrText>
        </w:r>
        <w:r w:rsidR="009468B8">
          <w:rPr>
            <w:noProof/>
            <w:webHidden/>
          </w:rPr>
        </w:r>
        <w:r w:rsidR="009468B8">
          <w:rPr>
            <w:noProof/>
            <w:webHidden/>
          </w:rPr>
          <w:fldChar w:fldCharType="separate"/>
        </w:r>
        <w:r w:rsidR="00B03861">
          <w:rPr>
            <w:noProof/>
            <w:webHidden/>
          </w:rPr>
          <w:t>66</w:t>
        </w:r>
        <w:r w:rsidR="009468B8">
          <w:rPr>
            <w:noProof/>
            <w:webHidden/>
          </w:rPr>
          <w:fldChar w:fldCharType="end"/>
        </w:r>
      </w:hyperlink>
    </w:p>
    <w:p w14:paraId="6DED6C52" w14:textId="31284B3A" w:rsidR="009468B8" w:rsidRDefault="00C96C77">
      <w:pPr>
        <w:pStyle w:val="TOC6"/>
        <w:tabs>
          <w:tab w:val="right" w:leader="dot" w:pos="5030"/>
        </w:tabs>
        <w:rPr>
          <w:rFonts w:eastAsiaTheme="minorEastAsia"/>
          <w:noProof/>
          <w:sz w:val="22"/>
          <w:lang w:val="en-US" w:eastAsia="en-US" w:bidi="ar-SA"/>
        </w:rPr>
      </w:pPr>
      <w:hyperlink w:anchor="_Toc420080476" w:history="1">
        <w:r w:rsidR="009468B8" w:rsidRPr="00D97CC8">
          <w:rPr>
            <w:rStyle w:val="Hyperlink"/>
            <w:noProof/>
          </w:rPr>
          <w:t xml:space="preserve">Abonnement mensuel avec suivi des ressources par </w:t>
        </w:r>
        <w:r w:rsidR="009468B8">
          <w:rPr>
            <w:rStyle w:val="Hyperlink"/>
            <w:noProof/>
          </w:rPr>
          <w:br/>
        </w:r>
        <w:r w:rsidR="009468B8" w:rsidRPr="00D97CC8">
          <w:rPr>
            <w:rStyle w:val="Hyperlink"/>
            <w:noProof/>
          </w:rPr>
          <w:t>consommateur Bing Maps</w:t>
        </w:r>
        <w:r w:rsidR="009468B8">
          <w:rPr>
            <w:noProof/>
            <w:webHidden/>
          </w:rPr>
          <w:tab/>
        </w:r>
        <w:r w:rsidR="009468B8">
          <w:rPr>
            <w:noProof/>
            <w:webHidden/>
          </w:rPr>
          <w:fldChar w:fldCharType="begin"/>
        </w:r>
        <w:r w:rsidR="009468B8">
          <w:rPr>
            <w:noProof/>
            <w:webHidden/>
          </w:rPr>
          <w:instrText xml:space="preserve"> PAGEREF _Toc420080476 \h </w:instrText>
        </w:r>
        <w:r w:rsidR="009468B8">
          <w:rPr>
            <w:noProof/>
            <w:webHidden/>
          </w:rPr>
        </w:r>
        <w:r w:rsidR="009468B8">
          <w:rPr>
            <w:noProof/>
            <w:webHidden/>
          </w:rPr>
          <w:fldChar w:fldCharType="separate"/>
        </w:r>
        <w:r w:rsidR="00B03861">
          <w:rPr>
            <w:noProof/>
            <w:webHidden/>
          </w:rPr>
          <w:t>66</w:t>
        </w:r>
        <w:r w:rsidR="009468B8">
          <w:rPr>
            <w:noProof/>
            <w:webHidden/>
          </w:rPr>
          <w:fldChar w:fldCharType="end"/>
        </w:r>
      </w:hyperlink>
    </w:p>
    <w:p w14:paraId="4861750F" w14:textId="71DAB59A" w:rsidR="009468B8" w:rsidRDefault="00C96C77">
      <w:pPr>
        <w:pStyle w:val="TOC6"/>
        <w:tabs>
          <w:tab w:val="right" w:leader="dot" w:pos="5030"/>
        </w:tabs>
        <w:rPr>
          <w:rFonts w:eastAsiaTheme="minorEastAsia"/>
          <w:noProof/>
          <w:sz w:val="22"/>
          <w:lang w:val="en-US" w:eastAsia="en-US" w:bidi="ar-SA"/>
        </w:rPr>
      </w:pPr>
      <w:hyperlink w:anchor="_Toc420080477" w:history="1">
        <w:r w:rsidR="009468B8" w:rsidRPr="00D97CC8">
          <w:rPr>
            <w:rStyle w:val="Hyperlink"/>
            <w:noProof/>
          </w:rPr>
          <w:t xml:space="preserve">Abonnement mensuel avec redevance Entreprise pour </w:t>
        </w:r>
        <w:r w:rsidR="009468B8">
          <w:rPr>
            <w:rStyle w:val="Hyperlink"/>
            <w:noProof/>
          </w:rPr>
          <w:br/>
        </w:r>
        <w:r w:rsidR="009468B8" w:rsidRPr="00D97CC8">
          <w:rPr>
            <w:rStyle w:val="Hyperlink"/>
            <w:noProof/>
          </w:rPr>
          <w:t>Bing Maps</w:t>
        </w:r>
        <w:r w:rsidR="009468B8">
          <w:rPr>
            <w:noProof/>
            <w:webHidden/>
          </w:rPr>
          <w:tab/>
        </w:r>
        <w:r w:rsidR="009468B8">
          <w:rPr>
            <w:noProof/>
            <w:webHidden/>
          </w:rPr>
          <w:fldChar w:fldCharType="begin"/>
        </w:r>
        <w:r w:rsidR="009468B8">
          <w:rPr>
            <w:noProof/>
            <w:webHidden/>
          </w:rPr>
          <w:instrText xml:space="preserve"> PAGEREF _Toc420080477 \h </w:instrText>
        </w:r>
        <w:r w:rsidR="009468B8">
          <w:rPr>
            <w:noProof/>
            <w:webHidden/>
          </w:rPr>
        </w:r>
        <w:r w:rsidR="009468B8">
          <w:rPr>
            <w:noProof/>
            <w:webHidden/>
          </w:rPr>
          <w:fldChar w:fldCharType="separate"/>
        </w:r>
        <w:r w:rsidR="00B03861">
          <w:rPr>
            <w:noProof/>
            <w:webHidden/>
          </w:rPr>
          <w:t>66</w:t>
        </w:r>
        <w:r w:rsidR="009468B8">
          <w:rPr>
            <w:noProof/>
            <w:webHidden/>
          </w:rPr>
          <w:fldChar w:fldCharType="end"/>
        </w:r>
      </w:hyperlink>
    </w:p>
    <w:p w14:paraId="5DD4903F" w14:textId="6E75C45C" w:rsidR="009468B8" w:rsidRDefault="00C96C77">
      <w:pPr>
        <w:pStyle w:val="TOC6"/>
        <w:tabs>
          <w:tab w:val="right" w:leader="dot" w:pos="5030"/>
        </w:tabs>
        <w:rPr>
          <w:rFonts w:eastAsiaTheme="minorEastAsia"/>
          <w:noProof/>
          <w:sz w:val="22"/>
          <w:lang w:val="en-US" w:eastAsia="en-US" w:bidi="ar-SA"/>
        </w:rPr>
      </w:pPr>
      <w:hyperlink w:anchor="_Toc420080478" w:history="1">
        <w:r w:rsidR="009468B8" w:rsidRPr="00D97CC8">
          <w:rPr>
            <w:rStyle w:val="Hyperlink"/>
            <w:noProof/>
          </w:rPr>
          <w:t xml:space="preserve">Abonnement mensuel pour utilisation de 100 000 transactions </w:t>
        </w:r>
        <w:r w:rsidR="009468B8">
          <w:rPr>
            <w:rStyle w:val="Hyperlink"/>
            <w:noProof/>
          </w:rPr>
          <w:br/>
        </w:r>
        <w:r w:rsidR="009468B8" w:rsidRPr="00D97CC8">
          <w:rPr>
            <w:rStyle w:val="Hyperlink"/>
            <w:noProof/>
          </w:rPr>
          <w:t>sur le site Web interne Bing Maps</w:t>
        </w:r>
        <w:r w:rsidR="009468B8">
          <w:rPr>
            <w:noProof/>
            <w:webHidden/>
          </w:rPr>
          <w:tab/>
        </w:r>
        <w:r w:rsidR="009468B8">
          <w:rPr>
            <w:noProof/>
            <w:webHidden/>
          </w:rPr>
          <w:fldChar w:fldCharType="begin"/>
        </w:r>
        <w:r w:rsidR="009468B8">
          <w:rPr>
            <w:noProof/>
            <w:webHidden/>
          </w:rPr>
          <w:instrText xml:space="preserve"> PAGEREF _Toc420080478 \h </w:instrText>
        </w:r>
        <w:r w:rsidR="009468B8">
          <w:rPr>
            <w:noProof/>
            <w:webHidden/>
          </w:rPr>
        </w:r>
        <w:r w:rsidR="009468B8">
          <w:rPr>
            <w:noProof/>
            <w:webHidden/>
          </w:rPr>
          <w:fldChar w:fldCharType="separate"/>
        </w:r>
        <w:r w:rsidR="00B03861">
          <w:rPr>
            <w:noProof/>
            <w:webHidden/>
          </w:rPr>
          <w:t>66</w:t>
        </w:r>
        <w:r w:rsidR="009468B8">
          <w:rPr>
            <w:noProof/>
            <w:webHidden/>
          </w:rPr>
          <w:fldChar w:fldCharType="end"/>
        </w:r>
      </w:hyperlink>
    </w:p>
    <w:p w14:paraId="3EAEABE2" w14:textId="36FB0185" w:rsidR="009468B8" w:rsidRDefault="00C96C77">
      <w:pPr>
        <w:pStyle w:val="TOC6"/>
        <w:tabs>
          <w:tab w:val="right" w:leader="dot" w:pos="5030"/>
        </w:tabs>
        <w:rPr>
          <w:rFonts w:eastAsiaTheme="minorEastAsia"/>
          <w:noProof/>
          <w:sz w:val="22"/>
          <w:lang w:val="en-US" w:eastAsia="en-US" w:bidi="ar-SA"/>
        </w:rPr>
      </w:pPr>
      <w:hyperlink w:anchor="_Toc420080479" w:history="1">
        <w:r w:rsidR="009468B8" w:rsidRPr="00D97CC8">
          <w:rPr>
            <w:rStyle w:val="Hyperlink"/>
            <w:noProof/>
          </w:rPr>
          <w:t xml:space="preserve">Abonnement mensuel pour utilisation de 250 000 transactions </w:t>
        </w:r>
        <w:r w:rsidR="009468B8">
          <w:rPr>
            <w:rStyle w:val="Hyperlink"/>
            <w:noProof/>
          </w:rPr>
          <w:br/>
        </w:r>
        <w:r w:rsidR="009468B8" w:rsidRPr="00D97CC8">
          <w:rPr>
            <w:rStyle w:val="Hyperlink"/>
            <w:noProof/>
          </w:rPr>
          <w:t>(et plus) sur le site Web interne Bing Maps</w:t>
        </w:r>
        <w:r w:rsidR="009468B8">
          <w:rPr>
            <w:noProof/>
            <w:webHidden/>
          </w:rPr>
          <w:tab/>
        </w:r>
        <w:r w:rsidR="009468B8">
          <w:rPr>
            <w:noProof/>
            <w:webHidden/>
          </w:rPr>
          <w:fldChar w:fldCharType="begin"/>
        </w:r>
        <w:r w:rsidR="009468B8">
          <w:rPr>
            <w:noProof/>
            <w:webHidden/>
          </w:rPr>
          <w:instrText xml:space="preserve"> PAGEREF _Toc420080479 \h </w:instrText>
        </w:r>
        <w:r w:rsidR="009468B8">
          <w:rPr>
            <w:noProof/>
            <w:webHidden/>
          </w:rPr>
        </w:r>
        <w:r w:rsidR="009468B8">
          <w:rPr>
            <w:noProof/>
            <w:webHidden/>
          </w:rPr>
          <w:fldChar w:fldCharType="separate"/>
        </w:r>
        <w:r w:rsidR="00B03861">
          <w:rPr>
            <w:noProof/>
            <w:webHidden/>
          </w:rPr>
          <w:t>66</w:t>
        </w:r>
        <w:r w:rsidR="009468B8">
          <w:rPr>
            <w:noProof/>
            <w:webHidden/>
          </w:rPr>
          <w:fldChar w:fldCharType="end"/>
        </w:r>
      </w:hyperlink>
    </w:p>
    <w:p w14:paraId="4E04E5A0" w14:textId="77777777" w:rsidR="009468B8" w:rsidRDefault="00C96C77">
      <w:pPr>
        <w:pStyle w:val="TOC6"/>
        <w:tabs>
          <w:tab w:val="right" w:leader="dot" w:pos="5030"/>
        </w:tabs>
        <w:rPr>
          <w:rFonts w:eastAsiaTheme="minorEastAsia"/>
          <w:noProof/>
          <w:sz w:val="22"/>
          <w:lang w:val="en-US" w:eastAsia="en-US" w:bidi="ar-SA"/>
        </w:rPr>
      </w:pPr>
      <w:hyperlink w:anchor="_Toc420080480" w:history="1">
        <w:r w:rsidR="009468B8" w:rsidRPr="00D97CC8">
          <w:rPr>
            <w:rStyle w:val="Hyperlink"/>
            <w:noProof/>
          </w:rPr>
          <w:t>Abonnement mensuel par utilisateur connu Bing Maps</w:t>
        </w:r>
        <w:r w:rsidR="009468B8">
          <w:rPr>
            <w:noProof/>
            <w:webHidden/>
          </w:rPr>
          <w:tab/>
        </w:r>
        <w:r w:rsidR="009468B8">
          <w:rPr>
            <w:noProof/>
            <w:webHidden/>
          </w:rPr>
          <w:fldChar w:fldCharType="begin"/>
        </w:r>
        <w:r w:rsidR="009468B8">
          <w:rPr>
            <w:noProof/>
            <w:webHidden/>
          </w:rPr>
          <w:instrText xml:space="preserve"> PAGEREF _Toc420080480 \h </w:instrText>
        </w:r>
        <w:r w:rsidR="009468B8">
          <w:rPr>
            <w:noProof/>
            <w:webHidden/>
          </w:rPr>
        </w:r>
        <w:r w:rsidR="009468B8">
          <w:rPr>
            <w:noProof/>
            <w:webHidden/>
          </w:rPr>
          <w:fldChar w:fldCharType="separate"/>
        </w:r>
        <w:r w:rsidR="00B03861">
          <w:rPr>
            <w:noProof/>
            <w:webHidden/>
          </w:rPr>
          <w:t>66</w:t>
        </w:r>
        <w:r w:rsidR="009468B8">
          <w:rPr>
            <w:noProof/>
            <w:webHidden/>
          </w:rPr>
          <w:fldChar w:fldCharType="end"/>
        </w:r>
      </w:hyperlink>
    </w:p>
    <w:p w14:paraId="2CEA13E0" w14:textId="56762E25" w:rsidR="009468B8" w:rsidRDefault="00C96C77">
      <w:pPr>
        <w:pStyle w:val="TOC6"/>
        <w:tabs>
          <w:tab w:val="right" w:leader="dot" w:pos="5030"/>
        </w:tabs>
        <w:rPr>
          <w:rFonts w:eastAsiaTheme="minorEastAsia"/>
          <w:noProof/>
          <w:sz w:val="22"/>
          <w:lang w:val="en-US" w:eastAsia="en-US" w:bidi="ar-SA"/>
        </w:rPr>
      </w:pPr>
      <w:hyperlink w:anchor="_Toc420080481" w:history="1">
        <w:r w:rsidR="009468B8" w:rsidRPr="00D97CC8">
          <w:rPr>
            <w:rStyle w:val="Hyperlink"/>
            <w:noProof/>
          </w:rPr>
          <w:t xml:space="preserve">Abonnement mensuel pour 5 000 utilisateurs connus </w:t>
        </w:r>
        <w:r w:rsidR="009468B8">
          <w:rPr>
            <w:rStyle w:val="Hyperlink"/>
            <w:noProof/>
          </w:rPr>
          <w:br/>
        </w:r>
        <w:r w:rsidR="009468B8" w:rsidRPr="00D97CC8">
          <w:rPr>
            <w:rStyle w:val="Hyperlink"/>
            <w:noProof/>
          </w:rPr>
          <w:t>Bing Maps</w:t>
        </w:r>
        <w:r w:rsidR="009468B8">
          <w:rPr>
            <w:noProof/>
            <w:webHidden/>
          </w:rPr>
          <w:tab/>
        </w:r>
        <w:r w:rsidR="009468B8">
          <w:rPr>
            <w:noProof/>
            <w:webHidden/>
          </w:rPr>
          <w:fldChar w:fldCharType="begin"/>
        </w:r>
        <w:r w:rsidR="009468B8">
          <w:rPr>
            <w:noProof/>
            <w:webHidden/>
          </w:rPr>
          <w:instrText xml:space="preserve"> PAGEREF _Toc420080481 \h </w:instrText>
        </w:r>
        <w:r w:rsidR="009468B8">
          <w:rPr>
            <w:noProof/>
            <w:webHidden/>
          </w:rPr>
        </w:r>
        <w:r w:rsidR="009468B8">
          <w:rPr>
            <w:noProof/>
            <w:webHidden/>
          </w:rPr>
          <w:fldChar w:fldCharType="separate"/>
        </w:r>
        <w:r w:rsidR="00B03861">
          <w:rPr>
            <w:noProof/>
            <w:webHidden/>
          </w:rPr>
          <w:t>66</w:t>
        </w:r>
        <w:r w:rsidR="009468B8">
          <w:rPr>
            <w:noProof/>
            <w:webHidden/>
          </w:rPr>
          <w:fldChar w:fldCharType="end"/>
        </w:r>
      </w:hyperlink>
    </w:p>
    <w:p w14:paraId="2B094FAB" w14:textId="77777777" w:rsidR="009468B8" w:rsidRDefault="00C96C77">
      <w:pPr>
        <w:pStyle w:val="TOC6"/>
        <w:tabs>
          <w:tab w:val="right" w:leader="dot" w:pos="5030"/>
        </w:tabs>
        <w:rPr>
          <w:rFonts w:eastAsiaTheme="minorEastAsia"/>
          <w:noProof/>
          <w:sz w:val="22"/>
          <w:lang w:val="en-US" w:eastAsia="en-US" w:bidi="ar-SA"/>
        </w:rPr>
      </w:pPr>
      <w:hyperlink w:anchor="_Toc420080482" w:history="1">
        <w:r w:rsidR="009468B8" w:rsidRPr="00D97CC8">
          <w:rPr>
            <w:rStyle w:val="Hyperlink"/>
            <w:noProof/>
          </w:rPr>
          <w:t>Abonnement mensuel par utilisateur connu Bing Maps Light</w:t>
        </w:r>
        <w:r w:rsidR="009468B8">
          <w:rPr>
            <w:noProof/>
            <w:webHidden/>
          </w:rPr>
          <w:tab/>
        </w:r>
        <w:r w:rsidR="009468B8">
          <w:rPr>
            <w:noProof/>
            <w:webHidden/>
          </w:rPr>
          <w:fldChar w:fldCharType="begin"/>
        </w:r>
        <w:r w:rsidR="009468B8">
          <w:rPr>
            <w:noProof/>
            <w:webHidden/>
          </w:rPr>
          <w:instrText xml:space="preserve"> PAGEREF _Toc420080482 \h </w:instrText>
        </w:r>
        <w:r w:rsidR="009468B8">
          <w:rPr>
            <w:noProof/>
            <w:webHidden/>
          </w:rPr>
        </w:r>
        <w:r w:rsidR="009468B8">
          <w:rPr>
            <w:noProof/>
            <w:webHidden/>
          </w:rPr>
          <w:fldChar w:fldCharType="separate"/>
        </w:r>
        <w:r w:rsidR="00B03861">
          <w:rPr>
            <w:noProof/>
            <w:webHidden/>
          </w:rPr>
          <w:t>66</w:t>
        </w:r>
        <w:r w:rsidR="009468B8">
          <w:rPr>
            <w:noProof/>
            <w:webHidden/>
          </w:rPr>
          <w:fldChar w:fldCharType="end"/>
        </w:r>
      </w:hyperlink>
    </w:p>
    <w:p w14:paraId="1F421E0D" w14:textId="0ED531B0" w:rsidR="009468B8" w:rsidRDefault="00C96C77">
      <w:pPr>
        <w:pStyle w:val="TOC6"/>
        <w:tabs>
          <w:tab w:val="right" w:leader="dot" w:pos="5030"/>
        </w:tabs>
        <w:rPr>
          <w:rFonts w:eastAsiaTheme="minorEastAsia"/>
          <w:noProof/>
          <w:sz w:val="22"/>
          <w:lang w:val="en-US" w:eastAsia="en-US" w:bidi="ar-SA"/>
        </w:rPr>
      </w:pPr>
      <w:hyperlink w:anchor="_Toc420080483" w:history="1">
        <w:r w:rsidR="009468B8" w:rsidRPr="00D97CC8">
          <w:rPr>
            <w:rStyle w:val="Hyperlink"/>
            <w:noProof/>
          </w:rPr>
          <w:t xml:space="preserve">Abonnement mensuel pour 5 000 utilisateurs connus Bing </w:t>
        </w:r>
        <w:r w:rsidR="009468B8">
          <w:rPr>
            <w:rStyle w:val="Hyperlink"/>
            <w:noProof/>
          </w:rPr>
          <w:br/>
        </w:r>
        <w:r w:rsidR="009468B8" w:rsidRPr="00D97CC8">
          <w:rPr>
            <w:rStyle w:val="Hyperlink"/>
            <w:noProof/>
          </w:rPr>
          <w:t>Maps Light</w:t>
        </w:r>
        <w:r w:rsidR="009468B8">
          <w:rPr>
            <w:noProof/>
            <w:webHidden/>
          </w:rPr>
          <w:tab/>
        </w:r>
        <w:r w:rsidR="009468B8">
          <w:rPr>
            <w:noProof/>
            <w:webHidden/>
          </w:rPr>
          <w:fldChar w:fldCharType="begin"/>
        </w:r>
        <w:r w:rsidR="009468B8">
          <w:rPr>
            <w:noProof/>
            <w:webHidden/>
          </w:rPr>
          <w:instrText xml:space="preserve"> PAGEREF _Toc420080483 \h </w:instrText>
        </w:r>
        <w:r w:rsidR="009468B8">
          <w:rPr>
            <w:noProof/>
            <w:webHidden/>
          </w:rPr>
        </w:r>
        <w:r w:rsidR="009468B8">
          <w:rPr>
            <w:noProof/>
            <w:webHidden/>
          </w:rPr>
          <w:fldChar w:fldCharType="separate"/>
        </w:r>
        <w:r w:rsidR="00B03861">
          <w:rPr>
            <w:noProof/>
            <w:webHidden/>
          </w:rPr>
          <w:t>66</w:t>
        </w:r>
        <w:r w:rsidR="009468B8">
          <w:rPr>
            <w:noProof/>
            <w:webHidden/>
          </w:rPr>
          <w:fldChar w:fldCharType="end"/>
        </w:r>
      </w:hyperlink>
    </w:p>
    <w:p w14:paraId="4687A4C6" w14:textId="23DFE429" w:rsidR="009468B8" w:rsidRDefault="00C96C77">
      <w:pPr>
        <w:pStyle w:val="TOC6"/>
        <w:tabs>
          <w:tab w:val="right" w:leader="dot" w:pos="5030"/>
        </w:tabs>
        <w:rPr>
          <w:rFonts w:eastAsiaTheme="minorEastAsia"/>
          <w:noProof/>
          <w:sz w:val="22"/>
          <w:lang w:val="en-US" w:eastAsia="en-US" w:bidi="ar-SA"/>
        </w:rPr>
      </w:pPr>
      <w:hyperlink w:anchor="_Toc420080484" w:history="1">
        <w:r w:rsidR="009468B8" w:rsidRPr="00D97CC8">
          <w:rPr>
            <w:rStyle w:val="Hyperlink"/>
            <w:noProof/>
          </w:rPr>
          <w:t xml:space="preserve">Gestion des ressources Bing Maps pour Windows en Europe </w:t>
        </w:r>
        <w:r w:rsidR="009468B8">
          <w:rPr>
            <w:rStyle w:val="Hyperlink"/>
            <w:noProof/>
          </w:rPr>
          <w:br/>
        </w:r>
        <w:r w:rsidR="009468B8" w:rsidRPr="00D97CC8">
          <w:rPr>
            <w:rStyle w:val="Hyperlink"/>
            <w:noProof/>
          </w:rPr>
          <w:t>ou en Amérique du Nord</w:t>
        </w:r>
        <w:r w:rsidR="009468B8">
          <w:rPr>
            <w:noProof/>
            <w:webHidden/>
          </w:rPr>
          <w:tab/>
        </w:r>
        <w:r w:rsidR="009468B8">
          <w:rPr>
            <w:noProof/>
            <w:webHidden/>
          </w:rPr>
          <w:fldChar w:fldCharType="begin"/>
        </w:r>
        <w:r w:rsidR="009468B8">
          <w:rPr>
            <w:noProof/>
            <w:webHidden/>
          </w:rPr>
          <w:instrText xml:space="preserve"> PAGEREF _Toc420080484 \h </w:instrText>
        </w:r>
        <w:r w:rsidR="009468B8">
          <w:rPr>
            <w:noProof/>
            <w:webHidden/>
          </w:rPr>
        </w:r>
        <w:r w:rsidR="009468B8">
          <w:rPr>
            <w:noProof/>
            <w:webHidden/>
          </w:rPr>
          <w:fldChar w:fldCharType="separate"/>
        </w:r>
        <w:r w:rsidR="00B03861">
          <w:rPr>
            <w:noProof/>
            <w:webHidden/>
          </w:rPr>
          <w:t>66</w:t>
        </w:r>
        <w:r w:rsidR="009468B8">
          <w:rPr>
            <w:noProof/>
            <w:webHidden/>
          </w:rPr>
          <w:fldChar w:fldCharType="end"/>
        </w:r>
      </w:hyperlink>
    </w:p>
    <w:p w14:paraId="5CC927C7" w14:textId="5F40CDB6" w:rsidR="009468B8" w:rsidRDefault="00C96C77">
      <w:pPr>
        <w:pStyle w:val="TOC6"/>
        <w:tabs>
          <w:tab w:val="right" w:leader="dot" w:pos="5030"/>
        </w:tabs>
        <w:rPr>
          <w:rFonts w:eastAsiaTheme="minorEastAsia"/>
          <w:noProof/>
          <w:sz w:val="22"/>
          <w:lang w:val="en-US" w:eastAsia="en-US" w:bidi="ar-SA"/>
        </w:rPr>
      </w:pPr>
      <w:hyperlink w:anchor="_Toc420080485" w:history="1">
        <w:r w:rsidR="009468B8" w:rsidRPr="00D97CC8">
          <w:rPr>
            <w:rStyle w:val="Hyperlink"/>
            <w:noProof/>
          </w:rPr>
          <w:t xml:space="preserve">Abonnement mensuel avec redevance pour la plate-forme </w:t>
        </w:r>
        <w:r w:rsidR="009468B8">
          <w:rPr>
            <w:rStyle w:val="Hyperlink"/>
            <w:noProof/>
          </w:rPr>
          <w:br/>
        </w:r>
        <w:r w:rsidR="009468B8" w:rsidRPr="00D97CC8">
          <w:rPr>
            <w:rStyle w:val="Hyperlink"/>
            <w:noProof/>
          </w:rPr>
          <w:t>de gestion des ressources Bing Maps pour Windows</w:t>
        </w:r>
        <w:r w:rsidR="009468B8">
          <w:rPr>
            <w:noProof/>
            <w:webHidden/>
          </w:rPr>
          <w:tab/>
        </w:r>
        <w:r w:rsidR="009468B8">
          <w:rPr>
            <w:noProof/>
            <w:webHidden/>
          </w:rPr>
          <w:fldChar w:fldCharType="begin"/>
        </w:r>
        <w:r w:rsidR="009468B8">
          <w:rPr>
            <w:noProof/>
            <w:webHidden/>
          </w:rPr>
          <w:instrText xml:space="preserve"> PAGEREF _Toc420080485 \h </w:instrText>
        </w:r>
        <w:r w:rsidR="009468B8">
          <w:rPr>
            <w:noProof/>
            <w:webHidden/>
          </w:rPr>
        </w:r>
        <w:r w:rsidR="009468B8">
          <w:rPr>
            <w:noProof/>
            <w:webHidden/>
          </w:rPr>
          <w:fldChar w:fldCharType="separate"/>
        </w:r>
        <w:r w:rsidR="00B03861">
          <w:rPr>
            <w:noProof/>
            <w:webHidden/>
          </w:rPr>
          <w:t>66</w:t>
        </w:r>
        <w:r w:rsidR="009468B8">
          <w:rPr>
            <w:noProof/>
            <w:webHidden/>
          </w:rPr>
          <w:fldChar w:fldCharType="end"/>
        </w:r>
      </w:hyperlink>
    </w:p>
    <w:p w14:paraId="2C07F40E" w14:textId="5420B0A2" w:rsidR="009468B8" w:rsidRDefault="00C96C77">
      <w:pPr>
        <w:pStyle w:val="TOC6"/>
        <w:tabs>
          <w:tab w:val="right" w:leader="dot" w:pos="5030"/>
        </w:tabs>
        <w:rPr>
          <w:rFonts w:eastAsiaTheme="minorEastAsia"/>
          <w:noProof/>
          <w:sz w:val="22"/>
          <w:lang w:val="en-US" w:eastAsia="en-US" w:bidi="ar-SA"/>
        </w:rPr>
      </w:pPr>
      <w:hyperlink w:anchor="_Toc420080486" w:history="1">
        <w:r w:rsidR="009468B8" w:rsidRPr="00D97CC8">
          <w:rPr>
            <w:rStyle w:val="Hyperlink"/>
            <w:noProof/>
          </w:rPr>
          <w:t xml:space="preserve">Abonnement mensuel pour utilisation de 100 000 </w:t>
        </w:r>
        <w:r w:rsidR="009468B8">
          <w:rPr>
            <w:rStyle w:val="Hyperlink"/>
            <w:noProof/>
          </w:rPr>
          <w:br/>
        </w:r>
        <w:r w:rsidR="009468B8" w:rsidRPr="00D97CC8">
          <w:rPr>
            <w:rStyle w:val="Hyperlink"/>
            <w:noProof/>
          </w:rPr>
          <w:t>transactions sur le site Web public Bing Maps</w:t>
        </w:r>
        <w:r w:rsidR="009468B8">
          <w:rPr>
            <w:noProof/>
            <w:webHidden/>
          </w:rPr>
          <w:tab/>
        </w:r>
        <w:r w:rsidR="009468B8">
          <w:rPr>
            <w:noProof/>
            <w:webHidden/>
          </w:rPr>
          <w:fldChar w:fldCharType="begin"/>
        </w:r>
        <w:r w:rsidR="009468B8">
          <w:rPr>
            <w:noProof/>
            <w:webHidden/>
          </w:rPr>
          <w:instrText xml:space="preserve"> PAGEREF _Toc420080486 \h </w:instrText>
        </w:r>
        <w:r w:rsidR="009468B8">
          <w:rPr>
            <w:noProof/>
            <w:webHidden/>
          </w:rPr>
        </w:r>
        <w:r w:rsidR="009468B8">
          <w:rPr>
            <w:noProof/>
            <w:webHidden/>
          </w:rPr>
          <w:fldChar w:fldCharType="separate"/>
        </w:r>
        <w:r w:rsidR="00B03861">
          <w:rPr>
            <w:noProof/>
            <w:webHidden/>
          </w:rPr>
          <w:t>66</w:t>
        </w:r>
        <w:r w:rsidR="009468B8">
          <w:rPr>
            <w:noProof/>
            <w:webHidden/>
          </w:rPr>
          <w:fldChar w:fldCharType="end"/>
        </w:r>
      </w:hyperlink>
    </w:p>
    <w:p w14:paraId="482A931A" w14:textId="052517D0" w:rsidR="009468B8" w:rsidRDefault="00C96C77">
      <w:pPr>
        <w:pStyle w:val="TOC6"/>
        <w:tabs>
          <w:tab w:val="right" w:leader="dot" w:pos="5030"/>
        </w:tabs>
        <w:rPr>
          <w:rFonts w:eastAsiaTheme="minorEastAsia"/>
          <w:noProof/>
          <w:sz w:val="22"/>
          <w:lang w:val="en-US" w:eastAsia="en-US" w:bidi="ar-SA"/>
        </w:rPr>
      </w:pPr>
      <w:hyperlink w:anchor="_Toc420080487" w:history="1">
        <w:r w:rsidR="009468B8" w:rsidRPr="00D97CC8">
          <w:rPr>
            <w:rStyle w:val="Hyperlink"/>
            <w:noProof/>
          </w:rPr>
          <w:t>Abonnement mensuel pour utilisation de 420 000 </w:t>
        </w:r>
        <w:r w:rsidR="009468B8">
          <w:rPr>
            <w:rStyle w:val="Hyperlink"/>
            <w:noProof/>
          </w:rPr>
          <w:br/>
        </w:r>
        <w:r w:rsidR="009468B8" w:rsidRPr="00D97CC8">
          <w:rPr>
            <w:rStyle w:val="Hyperlink"/>
            <w:noProof/>
          </w:rPr>
          <w:t>transactions (et plus) sur le site Web public Bing Maps</w:t>
        </w:r>
        <w:r w:rsidR="009468B8">
          <w:rPr>
            <w:noProof/>
            <w:webHidden/>
          </w:rPr>
          <w:tab/>
        </w:r>
        <w:r w:rsidR="009468B8">
          <w:rPr>
            <w:noProof/>
            <w:webHidden/>
          </w:rPr>
          <w:fldChar w:fldCharType="begin"/>
        </w:r>
        <w:r w:rsidR="009468B8">
          <w:rPr>
            <w:noProof/>
            <w:webHidden/>
          </w:rPr>
          <w:instrText xml:space="preserve"> PAGEREF _Toc420080487 \h </w:instrText>
        </w:r>
        <w:r w:rsidR="009468B8">
          <w:rPr>
            <w:noProof/>
            <w:webHidden/>
          </w:rPr>
        </w:r>
        <w:r w:rsidR="009468B8">
          <w:rPr>
            <w:noProof/>
            <w:webHidden/>
          </w:rPr>
          <w:fldChar w:fldCharType="separate"/>
        </w:r>
        <w:r w:rsidR="00B03861">
          <w:rPr>
            <w:noProof/>
            <w:webHidden/>
          </w:rPr>
          <w:t>66</w:t>
        </w:r>
        <w:r w:rsidR="009468B8">
          <w:rPr>
            <w:noProof/>
            <w:webHidden/>
          </w:rPr>
          <w:fldChar w:fldCharType="end"/>
        </w:r>
      </w:hyperlink>
    </w:p>
    <w:p w14:paraId="245A3A5E"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488" w:history="1">
        <w:r w:rsidR="009468B8" w:rsidRPr="00D97CC8">
          <w:rPr>
            <w:rStyle w:val="Hyperlink"/>
            <w:noProof/>
          </w:rPr>
          <w:t>Forefront Online</w:t>
        </w:r>
        <w:r w:rsidR="009468B8">
          <w:rPr>
            <w:noProof/>
            <w:webHidden/>
          </w:rPr>
          <w:tab/>
        </w:r>
        <w:r w:rsidR="009468B8">
          <w:rPr>
            <w:noProof/>
            <w:webHidden/>
          </w:rPr>
          <w:fldChar w:fldCharType="begin"/>
        </w:r>
        <w:r w:rsidR="009468B8">
          <w:rPr>
            <w:noProof/>
            <w:webHidden/>
          </w:rPr>
          <w:instrText xml:space="preserve"> PAGEREF _Toc420080488 \h </w:instrText>
        </w:r>
        <w:r w:rsidR="009468B8">
          <w:rPr>
            <w:noProof/>
            <w:webHidden/>
          </w:rPr>
        </w:r>
        <w:r w:rsidR="009468B8">
          <w:rPr>
            <w:noProof/>
            <w:webHidden/>
          </w:rPr>
          <w:fldChar w:fldCharType="separate"/>
        </w:r>
        <w:r w:rsidR="00B03861">
          <w:rPr>
            <w:noProof/>
            <w:webHidden/>
          </w:rPr>
          <w:t>67</w:t>
        </w:r>
        <w:r w:rsidR="009468B8">
          <w:rPr>
            <w:noProof/>
            <w:webHidden/>
          </w:rPr>
          <w:fldChar w:fldCharType="end"/>
        </w:r>
      </w:hyperlink>
    </w:p>
    <w:p w14:paraId="347DED88" w14:textId="7B0F3BAF" w:rsidR="009468B8" w:rsidRDefault="00C96C77">
      <w:pPr>
        <w:pStyle w:val="TOC6"/>
        <w:tabs>
          <w:tab w:val="right" w:leader="dot" w:pos="5030"/>
        </w:tabs>
        <w:rPr>
          <w:rFonts w:eastAsiaTheme="minorEastAsia"/>
          <w:noProof/>
          <w:sz w:val="22"/>
          <w:lang w:val="en-US" w:eastAsia="en-US" w:bidi="ar-SA"/>
        </w:rPr>
      </w:pPr>
      <w:hyperlink w:anchor="_Toc420080489" w:history="1">
        <w:r w:rsidR="009468B8" w:rsidRPr="00D97CC8">
          <w:rPr>
            <w:rStyle w:val="Hyperlink"/>
            <w:noProof/>
          </w:rPr>
          <w:t xml:space="preserve">Forefront Protection 2010 pour SharePoint pour sites </w:t>
        </w:r>
        <w:r w:rsidR="009468B8">
          <w:rPr>
            <w:rStyle w:val="Hyperlink"/>
            <w:noProof/>
          </w:rPr>
          <w:br/>
        </w:r>
        <w:r w:rsidR="009468B8" w:rsidRPr="00D97CC8">
          <w:rPr>
            <w:rStyle w:val="Hyperlink"/>
            <w:noProof/>
          </w:rPr>
          <w:t>Internet (SL Module Complémentaire)</w:t>
        </w:r>
        <w:r w:rsidR="009468B8">
          <w:rPr>
            <w:noProof/>
            <w:webHidden/>
          </w:rPr>
          <w:tab/>
        </w:r>
        <w:r w:rsidR="009468B8">
          <w:rPr>
            <w:noProof/>
            <w:webHidden/>
          </w:rPr>
          <w:fldChar w:fldCharType="begin"/>
        </w:r>
        <w:r w:rsidR="009468B8">
          <w:rPr>
            <w:noProof/>
            <w:webHidden/>
          </w:rPr>
          <w:instrText xml:space="preserve"> PAGEREF _Toc420080489 \h </w:instrText>
        </w:r>
        <w:r w:rsidR="009468B8">
          <w:rPr>
            <w:noProof/>
            <w:webHidden/>
          </w:rPr>
        </w:r>
        <w:r w:rsidR="009468B8">
          <w:rPr>
            <w:noProof/>
            <w:webHidden/>
          </w:rPr>
          <w:fldChar w:fldCharType="separate"/>
        </w:r>
        <w:r w:rsidR="00B03861">
          <w:rPr>
            <w:noProof/>
            <w:webHidden/>
          </w:rPr>
          <w:t>67</w:t>
        </w:r>
        <w:r w:rsidR="009468B8">
          <w:rPr>
            <w:noProof/>
            <w:webHidden/>
          </w:rPr>
          <w:fldChar w:fldCharType="end"/>
        </w:r>
      </w:hyperlink>
    </w:p>
    <w:p w14:paraId="5E0E5BE3"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490" w:history="1">
        <w:r w:rsidR="009468B8" w:rsidRPr="00D97CC8">
          <w:rPr>
            <w:rStyle w:val="Hyperlink"/>
            <w:noProof/>
          </w:rPr>
          <w:t>Microsoft Learning</w:t>
        </w:r>
        <w:r w:rsidR="009468B8">
          <w:rPr>
            <w:noProof/>
            <w:webHidden/>
          </w:rPr>
          <w:tab/>
        </w:r>
        <w:r w:rsidR="009468B8">
          <w:rPr>
            <w:noProof/>
            <w:webHidden/>
          </w:rPr>
          <w:fldChar w:fldCharType="begin"/>
        </w:r>
        <w:r w:rsidR="009468B8">
          <w:rPr>
            <w:noProof/>
            <w:webHidden/>
          </w:rPr>
          <w:instrText xml:space="preserve"> PAGEREF _Toc420080490 \h </w:instrText>
        </w:r>
        <w:r w:rsidR="009468B8">
          <w:rPr>
            <w:noProof/>
            <w:webHidden/>
          </w:rPr>
        </w:r>
        <w:r w:rsidR="009468B8">
          <w:rPr>
            <w:noProof/>
            <w:webHidden/>
          </w:rPr>
          <w:fldChar w:fldCharType="separate"/>
        </w:r>
        <w:r w:rsidR="00B03861">
          <w:rPr>
            <w:noProof/>
            <w:webHidden/>
          </w:rPr>
          <w:t>67</w:t>
        </w:r>
        <w:r w:rsidR="009468B8">
          <w:rPr>
            <w:noProof/>
            <w:webHidden/>
          </w:rPr>
          <w:fldChar w:fldCharType="end"/>
        </w:r>
      </w:hyperlink>
    </w:p>
    <w:p w14:paraId="67E7F95D" w14:textId="77777777" w:rsidR="009468B8" w:rsidRDefault="00C96C77">
      <w:pPr>
        <w:pStyle w:val="TOC6"/>
        <w:tabs>
          <w:tab w:val="right" w:leader="dot" w:pos="5030"/>
        </w:tabs>
        <w:rPr>
          <w:rFonts w:eastAsiaTheme="minorEastAsia"/>
          <w:noProof/>
          <w:sz w:val="22"/>
          <w:lang w:val="en-US" w:eastAsia="en-US" w:bidi="ar-SA"/>
        </w:rPr>
      </w:pPr>
      <w:hyperlink w:anchor="_Toc420080491" w:history="1">
        <w:r w:rsidR="009468B8" w:rsidRPr="00D97CC8">
          <w:rPr>
            <w:rStyle w:val="Hyperlink"/>
            <w:noProof/>
          </w:rPr>
          <w:t>Microsoft Learning E-Reference Library (SL Utilisateur)</w:t>
        </w:r>
        <w:r w:rsidR="009468B8">
          <w:rPr>
            <w:noProof/>
            <w:webHidden/>
          </w:rPr>
          <w:tab/>
        </w:r>
        <w:r w:rsidR="009468B8">
          <w:rPr>
            <w:noProof/>
            <w:webHidden/>
          </w:rPr>
          <w:fldChar w:fldCharType="begin"/>
        </w:r>
        <w:r w:rsidR="009468B8">
          <w:rPr>
            <w:noProof/>
            <w:webHidden/>
          </w:rPr>
          <w:instrText xml:space="preserve"> PAGEREF _Toc420080491 \h </w:instrText>
        </w:r>
        <w:r w:rsidR="009468B8">
          <w:rPr>
            <w:noProof/>
            <w:webHidden/>
          </w:rPr>
        </w:r>
        <w:r w:rsidR="009468B8">
          <w:rPr>
            <w:noProof/>
            <w:webHidden/>
          </w:rPr>
          <w:fldChar w:fldCharType="separate"/>
        </w:r>
        <w:r w:rsidR="00B03861">
          <w:rPr>
            <w:noProof/>
            <w:webHidden/>
          </w:rPr>
          <w:t>67</w:t>
        </w:r>
        <w:r w:rsidR="009468B8">
          <w:rPr>
            <w:noProof/>
            <w:webHidden/>
          </w:rPr>
          <w:fldChar w:fldCharType="end"/>
        </w:r>
      </w:hyperlink>
    </w:p>
    <w:p w14:paraId="49566630" w14:textId="77777777" w:rsidR="009468B8" w:rsidRDefault="00C96C77">
      <w:pPr>
        <w:pStyle w:val="TOC6"/>
        <w:tabs>
          <w:tab w:val="right" w:leader="dot" w:pos="5030"/>
        </w:tabs>
        <w:rPr>
          <w:rFonts w:eastAsiaTheme="minorEastAsia"/>
          <w:noProof/>
          <w:sz w:val="22"/>
          <w:lang w:val="en-US" w:eastAsia="en-US" w:bidi="ar-SA"/>
        </w:rPr>
      </w:pPr>
      <w:hyperlink w:anchor="_Toc420080492" w:history="1">
        <w:r w:rsidR="009468B8" w:rsidRPr="00D97CC8">
          <w:rPr>
            <w:rStyle w:val="Hyperlink"/>
            <w:noProof/>
          </w:rPr>
          <w:t>Microsoft Learning IT Academy (SL Utilisateur)</w:t>
        </w:r>
        <w:r w:rsidR="009468B8">
          <w:rPr>
            <w:noProof/>
            <w:webHidden/>
          </w:rPr>
          <w:tab/>
        </w:r>
        <w:r w:rsidR="009468B8">
          <w:rPr>
            <w:noProof/>
            <w:webHidden/>
          </w:rPr>
          <w:fldChar w:fldCharType="begin"/>
        </w:r>
        <w:r w:rsidR="009468B8">
          <w:rPr>
            <w:noProof/>
            <w:webHidden/>
          </w:rPr>
          <w:instrText xml:space="preserve"> PAGEREF _Toc420080492 \h </w:instrText>
        </w:r>
        <w:r w:rsidR="009468B8">
          <w:rPr>
            <w:noProof/>
            <w:webHidden/>
          </w:rPr>
        </w:r>
        <w:r w:rsidR="009468B8">
          <w:rPr>
            <w:noProof/>
            <w:webHidden/>
          </w:rPr>
          <w:fldChar w:fldCharType="separate"/>
        </w:r>
        <w:r w:rsidR="00B03861">
          <w:rPr>
            <w:noProof/>
            <w:webHidden/>
          </w:rPr>
          <w:t>67</w:t>
        </w:r>
        <w:r w:rsidR="009468B8">
          <w:rPr>
            <w:noProof/>
            <w:webHidden/>
          </w:rPr>
          <w:fldChar w:fldCharType="end"/>
        </w:r>
      </w:hyperlink>
    </w:p>
    <w:p w14:paraId="129B0D84" w14:textId="7A82EE08" w:rsidR="009468B8" w:rsidRDefault="00C96C77">
      <w:pPr>
        <w:pStyle w:val="TOC6"/>
        <w:tabs>
          <w:tab w:val="right" w:leader="dot" w:pos="5030"/>
        </w:tabs>
        <w:rPr>
          <w:rFonts w:eastAsiaTheme="minorEastAsia"/>
          <w:noProof/>
          <w:sz w:val="22"/>
          <w:lang w:val="en-US" w:eastAsia="en-US" w:bidi="ar-SA"/>
        </w:rPr>
      </w:pPr>
      <w:hyperlink w:anchor="_Toc420080493" w:history="1">
        <w:r w:rsidR="009468B8" w:rsidRPr="00D97CC8">
          <w:rPr>
            <w:rStyle w:val="Hyperlink"/>
            <w:noProof/>
          </w:rPr>
          <w:t>1 bon d</w:t>
        </w:r>
        <w:r w:rsidR="00631999">
          <w:rPr>
            <w:rStyle w:val="Hyperlink"/>
            <w:noProof/>
          </w:rPr>
          <w:t>’</w:t>
        </w:r>
        <w:r w:rsidR="009468B8" w:rsidRPr="00D97CC8">
          <w:rPr>
            <w:rStyle w:val="Hyperlink"/>
            <w:noProof/>
          </w:rPr>
          <w:t>examen Microsoft Learning MCP (SL Services)</w:t>
        </w:r>
        <w:r w:rsidR="009468B8">
          <w:rPr>
            <w:noProof/>
            <w:webHidden/>
          </w:rPr>
          <w:tab/>
        </w:r>
        <w:r w:rsidR="009468B8">
          <w:rPr>
            <w:noProof/>
            <w:webHidden/>
          </w:rPr>
          <w:fldChar w:fldCharType="begin"/>
        </w:r>
        <w:r w:rsidR="009468B8">
          <w:rPr>
            <w:noProof/>
            <w:webHidden/>
          </w:rPr>
          <w:instrText xml:space="preserve"> PAGEREF _Toc420080493 \h </w:instrText>
        </w:r>
        <w:r w:rsidR="009468B8">
          <w:rPr>
            <w:noProof/>
            <w:webHidden/>
          </w:rPr>
        </w:r>
        <w:r w:rsidR="009468B8">
          <w:rPr>
            <w:noProof/>
            <w:webHidden/>
          </w:rPr>
          <w:fldChar w:fldCharType="separate"/>
        </w:r>
        <w:r w:rsidR="00B03861">
          <w:rPr>
            <w:noProof/>
            <w:webHidden/>
          </w:rPr>
          <w:t>67</w:t>
        </w:r>
        <w:r w:rsidR="009468B8">
          <w:rPr>
            <w:noProof/>
            <w:webHidden/>
          </w:rPr>
          <w:fldChar w:fldCharType="end"/>
        </w:r>
      </w:hyperlink>
    </w:p>
    <w:p w14:paraId="61623EC4" w14:textId="755A3F6B" w:rsidR="009468B8" w:rsidRDefault="00C96C77">
      <w:pPr>
        <w:pStyle w:val="TOC6"/>
        <w:tabs>
          <w:tab w:val="right" w:leader="dot" w:pos="5030"/>
        </w:tabs>
        <w:rPr>
          <w:rFonts w:eastAsiaTheme="minorEastAsia"/>
          <w:noProof/>
          <w:sz w:val="22"/>
          <w:lang w:val="en-US" w:eastAsia="en-US" w:bidi="ar-SA"/>
        </w:rPr>
      </w:pPr>
      <w:hyperlink w:anchor="_Toc420080494" w:history="1">
        <w:r w:rsidR="009468B8" w:rsidRPr="00D97CC8">
          <w:rPr>
            <w:rStyle w:val="Hyperlink"/>
            <w:noProof/>
          </w:rPr>
          <w:t>30 bons d</w:t>
        </w:r>
        <w:r w:rsidR="00631999">
          <w:rPr>
            <w:rStyle w:val="Hyperlink"/>
            <w:noProof/>
          </w:rPr>
          <w:t>’</w:t>
        </w:r>
        <w:r w:rsidR="009468B8" w:rsidRPr="00D97CC8">
          <w:rPr>
            <w:rStyle w:val="Hyperlink"/>
            <w:noProof/>
          </w:rPr>
          <w:t>examen Microsoft Learning MCP (SL Utilisateur)</w:t>
        </w:r>
        <w:r w:rsidR="009468B8">
          <w:rPr>
            <w:noProof/>
            <w:webHidden/>
          </w:rPr>
          <w:tab/>
        </w:r>
        <w:r w:rsidR="009468B8">
          <w:rPr>
            <w:noProof/>
            <w:webHidden/>
          </w:rPr>
          <w:fldChar w:fldCharType="begin"/>
        </w:r>
        <w:r w:rsidR="009468B8">
          <w:rPr>
            <w:noProof/>
            <w:webHidden/>
          </w:rPr>
          <w:instrText xml:space="preserve"> PAGEREF _Toc420080494 \h </w:instrText>
        </w:r>
        <w:r w:rsidR="009468B8">
          <w:rPr>
            <w:noProof/>
            <w:webHidden/>
          </w:rPr>
        </w:r>
        <w:r w:rsidR="009468B8">
          <w:rPr>
            <w:noProof/>
            <w:webHidden/>
          </w:rPr>
          <w:fldChar w:fldCharType="separate"/>
        </w:r>
        <w:r w:rsidR="00B03861">
          <w:rPr>
            <w:noProof/>
            <w:webHidden/>
          </w:rPr>
          <w:t>67</w:t>
        </w:r>
        <w:r w:rsidR="009468B8">
          <w:rPr>
            <w:noProof/>
            <w:webHidden/>
          </w:rPr>
          <w:fldChar w:fldCharType="end"/>
        </w:r>
      </w:hyperlink>
    </w:p>
    <w:p w14:paraId="110EDFCA" w14:textId="08844FC3" w:rsidR="009468B8" w:rsidRDefault="00C96C77">
      <w:pPr>
        <w:pStyle w:val="TOC6"/>
        <w:tabs>
          <w:tab w:val="right" w:leader="dot" w:pos="5030"/>
        </w:tabs>
        <w:rPr>
          <w:rFonts w:eastAsiaTheme="minorEastAsia"/>
          <w:noProof/>
          <w:sz w:val="22"/>
          <w:lang w:val="en-US" w:eastAsia="en-US" w:bidi="ar-SA"/>
        </w:rPr>
      </w:pPr>
      <w:hyperlink w:anchor="_Toc420080495" w:history="1">
        <w:r w:rsidR="009468B8" w:rsidRPr="00D97CC8">
          <w:rPr>
            <w:rStyle w:val="Hyperlink"/>
            <w:noProof/>
          </w:rPr>
          <w:t>500 licences de site d</w:t>
        </w:r>
        <w:r w:rsidR="00631999">
          <w:rPr>
            <w:rStyle w:val="Hyperlink"/>
            <w:noProof/>
          </w:rPr>
          <w:t>’</w:t>
        </w:r>
        <w:r w:rsidR="009468B8" w:rsidRPr="00D97CC8">
          <w:rPr>
            <w:rStyle w:val="Hyperlink"/>
            <w:noProof/>
          </w:rPr>
          <w:t xml:space="preserve">examen Microsoft Learning </w:t>
        </w:r>
        <w:r w:rsidR="009468B8">
          <w:rPr>
            <w:rStyle w:val="Hyperlink"/>
            <w:noProof/>
          </w:rPr>
          <w:br/>
        </w:r>
        <w:r w:rsidR="009468B8" w:rsidRPr="00D97CC8">
          <w:rPr>
            <w:rStyle w:val="Hyperlink"/>
            <w:noProof/>
          </w:rPr>
          <w:t>MOS (SL Services)</w:t>
        </w:r>
        <w:r w:rsidR="009468B8">
          <w:rPr>
            <w:noProof/>
            <w:webHidden/>
          </w:rPr>
          <w:tab/>
        </w:r>
        <w:r w:rsidR="009468B8">
          <w:rPr>
            <w:noProof/>
            <w:webHidden/>
          </w:rPr>
          <w:fldChar w:fldCharType="begin"/>
        </w:r>
        <w:r w:rsidR="009468B8">
          <w:rPr>
            <w:noProof/>
            <w:webHidden/>
          </w:rPr>
          <w:instrText xml:space="preserve"> PAGEREF _Toc420080495 \h </w:instrText>
        </w:r>
        <w:r w:rsidR="009468B8">
          <w:rPr>
            <w:noProof/>
            <w:webHidden/>
          </w:rPr>
        </w:r>
        <w:r w:rsidR="009468B8">
          <w:rPr>
            <w:noProof/>
            <w:webHidden/>
          </w:rPr>
          <w:fldChar w:fldCharType="separate"/>
        </w:r>
        <w:r w:rsidR="00B03861">
          <w:rPr>
            <w:noProof/>
            <w:webHidden/>
          </w:rPr>
          <w:t>67</w:t>
        </w:r>
        <w:r w:rsidR="009468B8">
          <w:rPr>
            <w:noProof/>
            <w:webHidden/>
          </w:rPr>
          <w:fldChar w:fldCharType="end"/>
        </w:r>
      </w:hyperlink>
    </w:p>
    <w:p w14:paraId="02AC0228" w14:textId="7F5A7192" w:rsidR="009468B8" w:rsidRDefault="00C96C77">
      <w:pPr>
        <w:pStyle w:val="TOC6"/>
        <w:tabs>
          <w:tab w:val="right" w:leader="dot" w:pos="5030"/>
        </w:tabs>
        <w:rPr>
          <w:rFonts w:eastAsiaTheme="minorEastAsia"/>
          <w:noProof/>
          <w:sz w:val="22"/>
          <w:lang w:val="en-US" w:eastAsia="en-US" w:bidi="ar-SA"/>
        </w:rPr>
      </w:pPr>
      <w:hyperlink w:anchor="_Toc420080496" w:history="1">
        <w:r w:rsidR="009468B8" w:rsidRPr="00D97CC8">
          <w:rPr>
            <w:rStyle w:val="Hyperlink"/>
            <w:noProof/>
          </w:rPr>
          <w:t>250 licences de site d</w:t>
        </w:r>
        <w:r w:rsidR="00631999">
          <w:rPr>
            <w:rStyle w:val="Hyperlink"/>
            <w:noProof/>
          </w:rPr>
          <w:t>’</w:t>
        </w:r>
        <w:r w:rsidR="009468B8" w:rsidRPr="00D97CC8">
          <w:rPr>
            <w:rStyle w:val="Hyperlink"/>
            <w:noProof/>
          </w:rPr>
          <w:t xml:space="preserve">examen Microsoft Learning MTA </w:t>
        </w:r>
        <w:r w:rsidR="009468B8">
          <w:rPr>
            <w:rStyle w:val="Hyperlink"/>
            <w:noProof/>
          </w:rPr>
          <w:br/>
        </w:r>
        <w:r w:rsidR="009468B8" w:rsidRPr="00D97CC8">
          <w:rPr>
            <w:rStyle w:val="Hyperlink"/>
            <w:noProof/>
          </w:rPr>
          <w:t>(SL Services)</w:t>
        </w:r>
        <w:r w:rsidR="009468B8">
          <w:rPr>
            <w:noProof/>
            <w:webHidden/>
          </w:rPr>
          <w:tab/>
        </w:r>
        <w:r w:rsidR="009468B8">
          <w:rPr>
            <w:noProof/>
            <w:webHidden/>
          </w:rPr>
          <w:fldChar w:fldCharType="begin"/>
        </w:r>
        <w:r w:rsidR="009468B8">
          <w:rPr>
            <w:noProof/>
            <w:webHidden/>
          </w:rPr>
          <w:instrText xml:space="preserve"> PAGEREF _Toc420080496 \h </w:instrText>
        </w:r>
        <w:r w:rsidR="009468B8">
          <w:rPr>
            <w:noProof/>
            <w:webHidden/>
          </w:rPr>
        </w:r>
        <w:r w:rsidR="009468B8">
          <w:rPr>
            <w:noProof/>
            <w:webHidden/>
          </w:rPr>
          <w:fldChar w:fldCharType="separate"/>
        </w:r>
        <w:r w:rsidR="00B03861">
          <w:rPr>
            <w:noProof/>
            <w:webHidden/>
          </w:rPr>
          <w:t>68</w:t>
        </w:r>
        <w:r w:rsidR="009468B8">
          <w:rPr>
            <w:noProof/>
            <w:webHidden/>
          </w:rPr>
          <w:fldChar w:fldCharType="end"/>
        </w:r>
      </w:hyperlink>
    </w:p>
    <w:p w14:paraId="1BDB6DBC"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497" w:history="1">
        <w:r w:rsidR="009468B8" w:rsidRPr="00D97CC8">
          <w:rPr>
            <w:rStyle w:val="Hyperlink"/>
            <w:noProof/>
          </w:rPr>
          <w:t>Microsoft Translator</w:t>
        </w:r>
        <w:r w:rsidR="009468B8">
          <w:rPr>
            <w:noProof/>
            <w:webHidden/>
          </w:rPr>
          <w:tab/>
        </w:r>
        <w:r w:rsidR="009468B8">
          <w:rPr>
            <w:noProof/>
            <w:webHidden/>
          </w:rPr>
          <w:fldChar w:fldCharType="begin"/>
        </w:r>
        <w:r w:rsidR="009468B8">
          <w:rPr>
            <w:noProof/>
            <w:webHidden/>
          </w:rPr>
          <w:instrText xml:space="preserve"> PAGEREF _Toc420080497 \h </w:instrText>
        </w:r>
        <w:r w:rsidR="009468B8">
          <w:rPr>
            <w:noProof/>
            <w:webHidden/>
          </w:rPr>
        </w:r>
        <w:r w:rsidR="009468B8">
          <w:rPr>
            <w:noProof/>
            <w:webHidden/>
          </w:rPr>
          <w:fldChar w:fldCharType="separate"/>
        </w:r>
        <w:r w:rsidR="00B03861">
          <w:rPr>
            <w:noProof/>
            <w:webHidden/>
          </w:rPr>
          <w:t>68</w:t>
        </w:r>
        <w:r w:rsidR="009468B8">
          <w:rPr>
            <w:noProof/>
            <w:webHidden/>
          </w:rPr>
          <w:fldChar w:fldCharType="end"/>
        </w:r>
      </w:hyperlink>
    </w:p>
    <w:p w14:paraId="4C0D776D" w14:textId="77777777" w:rsidR="009468B8" w:rsidRDefault="00C96C77">
      <w:pPr>
        <w:pStyle w:val="TOC6"/>
        <w:tabs>
          <w:tab w:val="right" w:leader="dot" w:pos="5030"/>
        </w:tabs>
        <w:rPr>
          <w:rFonts w:eastAsiaTheme="minorEastAsia"/>
          <w:noProof/>
          <w:sz w:val="22"/>
          <w:lang w:val="en-US" w:eastAsia="en-US" w:bidi="ar-SA"/>
        </w:rPr>
      </w:pPr>
      <w:hyperlink w:anchor="_Toc420080498" w:history="1">
        <w:r w:rsidR="009468B8" w:rsidRPr="00D97CC8">
          <w:rPr>
            <w:rStyle w:val="Hyperlink"/>
            <w:noProof/>
          </w:rPr>
          <w:t>API Microsoft Translator</w:t>
        </w:r>
        <w:r w:rsidR="009468B8">
          <w:rPr>
            <w:noProof/>
            <w:webHidden/>
          </w:rPr>
          <w:tab/>
        </w:r>
        <w:r w:rsidR="009468B8">
          <w:rPr>
            <w:noProof/>
            <w:webHidden/>
          </w:rPr>
          <w:fldChar w:fldCharType="begin"/>
        </w:r>
        <w:r w:rsidR="009468B8">
          <w:rPr>
            <w:noProof/>
            <w:webHidden/>
          </w:rPr>
          <w:instrText xml:space="preserve"> PAGEREF _Toc420080498 \h </w:instrText>
        </w:r>
        <w:r w:rsidR="009468B8">
          <w:rPr>
            <w:noProof/>
            <w:webHidden/>
          </w:rPr>
        </w:r>
        <w:r w:rsidR="009468B8">
          <w:rPr>
            <w:noProof/>
            <w:webHidden/>
          </w:rPr>
          <w:fldChar w:fldCharType="separate"/>
        </w:r>
        <w:r w:rsidR="00B03861">
          <w:rPr>
            <w:noProof/>
            <w:webHidden/>
          </w:rPr>
          <w:t>68</w:t>
        </w:r>
        <w:r w:rsidR="009468B8">
          <w:rPr>
            <w:noProof/>
            <w:webHidden/>
          </w:rPr>
          <w:fldChar w:fldCharType="end"/>
        </w:r>
      </w:hyperlink>
    </w:p>
    <w:p w14:paraId="3BAB6EEF"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499" w:history="1">
        <w:r w:rsidR="009468B8" w:rsidRPr="00D97CC8">
          <w:rPr>
            <w:rStyle w:val="Hyperlink"/>
            <w:noProof/>
          </w:rPr>
          <w:t>Power BI pour Office 365</w:t>
        </w:r>
        <w:r w:rsidR="009468B8">
          <w:rPr>
            <w:noProof/>
            <w:webHidden/>
          </w:rPr>
          <w:tab/>
        </w:r>
        <w:r w:rsidR="009468B8">
          <w:rPr>
            <w:noProof/>
            <w:webHidden/>
          </w:rPr>
          <w:fldChar w:fldCharType="begin"/>
        </w:r>
        <w:r w:rsidR="009468B8">
          <w:rPr>
            <w:noProof/>
            <w:webHidden/>
          </w:rPr>
          <w:instrText xml:space="preserve"> PAGEREF _Toc420080499 \h </w:instrText>
        </w:r>
        <w:r w:rsidR="009468B8">
          <w:rPr>
            <w:noProof/>
            <w:webHidden/>
          </w:rPr>
        </w:r>
        <w:r w:rsidR="009468B8">
          <w:rPr>
            <w:noProof/>
            <w:webHidden/>
          </w:rPr>
          <w:fldChar w:fldCharType="separate"/>
        </w:r>
        <w:r w:rsidR="00B03861">
          <w:rPr>
            <w:noProof/>
            <w:webHidden/>
          </w:rPr>
          <w:t>68</w:t>
        </w:r>
        <w:r w:rsidR="009468B8">
          <w:rPr>
            <w:noProof/>
            <w:webHidden/>
          </w:rPr>
          <w:fldChar w:fldCharType="end"/>
        </w:r>
      </w:hyperlink>
    </w:p>
    <w:p w14:paraId="3ACB949A" w14:textId="77777777" w:rsidR="009468B8" w:rsidRDefault="00C96C77">
      <w:pPr>
        <w:pStyle w:val="TOC6"/>
        <w:tabs>
          <w:tab w:val="right" w:leader="dot" w:pos="5030"/>
        </w:tabs>
        <w:rPr>
          <w:rFonts w:eastAsiaTheme="minorEastAsia"/>
          <w:noProof/>
          <w:sz w:val="22"/>
          <w:lang w:val="en-US" w:eastAsia="en-US" w:bidi="ar-SA"/>
        </w:rPr>
      </w:pPr>
      <w:hyperlink w:anchor="_Toc420080500" w:history="1">
        <w:r w:rsidR="009468B8" w:rsidRPr="00D97CC8">
          <w:rPr>
            <w:rStyle w:val="Hyperlink"/>
            <w:noProof/>
          </w:rPr>
          <w:t>Power BI pour Office 365</w:t>
        </w:r>
        <w:r w:rsidR="009468B8">
          <w:rPr>
            <w:noProof/>
            <w:webHidden/>
          </w:rPr>
          <w:tab/>
        </w:r>
        <w:r w:rsidR="009468B8">
          <w:rPr>
            <w:noProof/>
            <w:webHidden/>
          </w:rPr>
          <w:fldChar w:fldCharType="begin"/>
        </w:r>
        <w:r w:rsidR="009468B8">
          <w:rPr>
            <w:noProof/>
            <w:webHidden/>
          </w:rPr>
          <w:instrText xml:space="preserve"> PAGEREF _Toc420080500 \h </w:instrText>
        </w:r>
        <w:r w:rsidR="009468B8">
          <w:rPr>
            <w:noProof/>
            <w:webHidden/>
          </w:rPr>
        </w:r>
        <w:r w:rsidR="009468B8">
          <w:rPr>
            <w:noProof/>
            <w:webHidden/>
          </w:rPr>
          <w:fldChar w:fldCharType="separate"/>
        </w:r>
        <w:r w:rsidR="00B03861">
          <w:rPr>
            <w:noProof/>
            <w:webHidden/>
          </w:rPr>
          <w:t>68</w:t>
        </w:r>
        <w:r w:rsidR="009468B8">
          <w:rPr>
            <w:noProof/>
            <w:webHidden/>
          </w:rPr>
          <w:fldChar w:fldCharType="end"/>
        </w:r>
      </w:hyperlink>
    </w:p>
    <w:p w14:paraId="2F10A041" w14:textId="77777777" w:rsidR="009468B8" w:rsidRDefault="00C96C77">
      <w:pPr>
        <w:pStyle w:val="TOC6"/>
        <w:tabs>
          <w:tab w:val="right" w:leader="dot" w:pos="5030"/>
        </w:tabs>
        <w:rPr>
          <w:rFonts w:eastAsiaTheme="minorEastAsia"/>
          <w:noProof/>
          <w:sz w:val="22"/>
          <w:lang w:val="en-US" w:eastAsia="en-US" w:bidi="ar-SA"/>
        </w:rPr>
      </w:pPr>
      <w:hyperlink w:anchor="_Toc420080501" w:history="1">
        <w:r w:rsidR="009468B8" w:rsidRPr="00D97CC8">
          <w:rPr>
            <w:rStyle w:val="Hyperlink"/>
            <w:noProof/>
          </w:rPr>
          <w:t>Power BI pour Office 365 A</w:t>
        </w:r>
        <w:r w:rsidR="009468B8">
          <w:rPr>
            <w:noProof/>
            <w:webHidden/>
          </w:rPr>
          <w:tab/>
        </w:r>
        <w:r w:rsidR="009468B8">
          <w:rPr>
            <w:noProof/>
            <w:webHidden/>
          </w:rPr>
          <w:fldChar w:fldCharType="begin"/>
        </w:r>
        <w:r w:rsidR="009468B8">
          <w:rPr>
            <w:noProof/>
            <w:webHidden/>
          </w:rPr>
          <w:instrText xml:space="preserve"> PAGEREF _Toc420080501 \h </w:instrText>
        </w:r>
        <w:r w:rsidR="009468B8">
          <w:rPr>
            <w:noProof/>
            <w:webHidden/>
          </w:rPr>
        </w:r>
        <w:r w:rsidR="009468B8">
          <w:rPr>
            <w:noProof/>
            <w:webHidden/>
          </w:rPr>
          <w:fldChar w:fldCharType="separate"/>
        </w:r>
        <w:r w:rsidR="00B03861">
          <w:rPr>
            <w:noProof/>
            <w:webHidden/>
          </w:rPr>
          <w:t>68</w:t>
        </w:r>
        <w:r w:rsidR="009468B8">
          <w:rPr>
            <w:noProof/>
            <w:webHidden/>
          </w:rPr>
          <w:fldChar w:fldCharType="end"/>
        </w:r>
      </w:hyperlink>
    </w:p>
    <w:p w14:paraId="2BE09BF5"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502" w:history="1">
        <w:r w:rsidR="009468B8" w:rsidRPr="00D97CC8">
          <w:rPr>
            <w:rStyle w:val="Hyperlink"/>
            <w:noProof/>
          </w:rPr>
          <w:t>System Center Endpoint Protection</w:t>
        </w:r>
        <w:r w:rsidR="009468B8">
          <w:rPr>
            <w:noProof/>
            <w:webHidden/>
          </w:rPr>
          <w:tab/>
        </w:r>
        <w:r w:rsidR="009468B8">
          <w:rPr>
            <w:noProof/>
            <w:webHidden/>
          </w:rPr>
          <w:fldChar w:fldCharType="begin"/>
        </w:r>
        <w:r w:rsidR="009468B8">
          <w:rPr>
            <w:noProof/>
            <w:webHidden/>
          </w:rPr>
          <w:instrText xml:space="preserve"> PAGEREF _Toc420080502 \h </w:instrText>
        </w:r>
        <w:r w:rsidR="009468B8">
          <w:rPr>
            <w:noProof/>
            <w:webHidden/>
          </w:rPr>
        </w:r>
        <w:r w:rsidR="009468B8">
          <w:rPr>
            <w:noProof/>
            <w:webHidden/>
          </w:rPr>
          <w:fldChar w:fldCharType="separate"/>
        </w:r>
        <w:r w:rsidR="00B03861">
          <w:rPr>
            <w:noProof/>
            <w:webHidden/>
          </w:rPr>
          <w:t>68</w:t>
        </w:r>
        <w:r w:rsidR="009468B8">
          <w:rPr>
            <w:noProof/>
            <w:webHidden/>
          </w:rPr>
          <w:fldChar w:fldCharType="end"/>
        </w:r>
      </w:hyperlink>
    </w:p>
    <w:p w14:paraId="62CBBE46" w14:textId="3D8F6401" w:rsidR="009468B8" w:rsidRDefault="00C96C77">
      <w:pPr>
        <w:pStyle w:val="TOC6"/>
        <w:tabs>
          <w:tab w:val="right" w:leader="dot" w:pos="5030"/>
        </w:tabs>
        <w:rPr>
          <w:rFonts w:eastAsiaTheme="minorEastAsia"/>
          <w:noProof/>
          <w:sz w:val="22"/>
          <w:lang w:val="en-US" w:eastAsia="en-US" w:bidi="ar-SA"/>
        </w:rPr>
      </w:pPr>
      <w:hyperlink w:anchor="_Toc420080503" w:history="1">
        <w:r w:rsidR="009468B8" w:rsidRPr="00D97CC8">
          <w:rPr>
            <w:rStyle w:val="Hyperlink"/>
            <w:noProof/>
          </w:rPr>
          <w:t xml:space="preserve">System Center 2012 R2 Endpoint Protection (SL Dispositif </w:t>
        </w:r>
        <w:r w:rsidR="009468B8">
          <w:rPr>
            <w:rStyle w:val="Hyperlink"/>
            <w:noProof/>
          </w:rPr>
          <w:br/>
        </w:r>
        <w:r w:rsidR="009468B8" w:rsidRPr="00D97CC8">
          <w:rPr>
            <w:rStyle w:val="Hyperlink"/>
            <w:noProof/>
          </w:rPr>
          <w:t>ou Utilisateur)</w:t>
        </w:r>
        <w:r w:rsidR="009468B8">
          <w:rPr>
            <w:noProof/>
            <w:webHidden/>
          </w:rPr>
          <w:tab/>
        </w:r>
        <w:r w:rsidR="009468B8">
          <w:rPr>
            <w:noProof/>
            <w:webHidden/>
          </w:rPr>
          <w:fldChar w:fldCharType="begin"/>
        </w:r>
        <w:r w:rsidR="009468B8">
          <w:rPr>
            <w:noProof/>
            <w:webHidden/>
          </w:rPr>
          <w:instrText xml:space="preserve"> PAGEREF _Toc420080503 \h </w:instrText>
        </w:r>
        <w:r w:rsidR="009468B8">
          <w:rPr>
            <w:noProof/>
            <w:webHidden/>
          </w:rPr>
        </w:r>
        <w:r w:rsidR="009468B8">
          <w:rPr>
            <w:noProof/>
            <w:webHidden/>
          </w:rPr>
          <w:fldChar w:fldCharType="separate"/>
        </w:r>
        <w:r w:rsidR="00B03861">
          <w:rPr>
            <w:noProof/>
            <w:webHidden/>
          </w:rPr>
          <w:t>68</w:t>
        </w:r>
        <w:r w:rsidR="009468B8">
          <w:rPr>
            <w:noProof/>
            <w:webHidden/>
          </w:rPr>
          <w:fldChar w:fldCharType="end"/>
        </w:r>
      </w:hyperlink>
    </w:p>
    <w:p w14:paraId="3D4F6D14" w14:textId="77777777" w:rsidR="009468B8" w:rsidRDefault="00C96C77">
      <w:pPr>
        <w:pStyle w:val="TOC4"/>
        <w:tabs>
          <w:tab w:val="right" w:leader="dot" w:pos="5030"/>
        </w:tabs>
        <w:rPr>
          <w:rFonts w:eastAsiaTheme="minorEastAsia"/>
          <w:smallCaps w:val="0"/>
          <w:noProof/>
          <w:sz w:val="22"/>
          <w:lang w:val="en-US" w:eastAsia="en-US" w:bidi="ar-SA"/>
        </w:rPr>
      </w:pPr>
      <w:hyperlink w:anchor="_Toc420080504" w:history="1">
        <w:r w:rsidR="009468B8" w:rsidRPr="00D97CC8">
          <w:rPr>
            <w:rStyle w:val="Hyperlink"/>
            <w:noProof/>
          </w:rPr>
          <w:t>Yammer Enterprise</w:t>
        </w:r>
        <w:r w:rsidR="009468B8">
          <w:rPr>
            <w:noProof/>
            <w:webHidden/>
          </w:rPr>
          <w:tab/>
        </w:r>
        <w:r w:rsidR="009468B8">
          <w:rPr>
            <w:noProof/>
            <w:webHidden/>
          </w:rPr>
          <w:fldChar w:fldCharType="begin"/>
        </w:r>
        <w:r w:rsidR="009468B8">
          <w:rPr>
            <w:noProof/>
            <w:webHidden/>
          </w:rPr>
          <w:instrText xml:space="preserve"> PAGEREF _Toc420080504 \h </w:instrText>
        </w:r>
        <w:r w:rsidR="009468B8">
          <w:rPr>
            <w:noProof/>
            <w:webHidden/>
          </w:rPr>
        </w:r>
        <w:r w:rsidR="009468B8">
          <w:rPr>
            <w:noProof/>
            <w:webHidden/>
          </w:rPr>
          <w:fldChar w:fldCharType="separate"/>
        </w:r>
        <w:r w:rsidR="00B03861">
          <w:rPr>
            <w:noProof/>
            <w:webHidden/>
          </w:rPr>
          <w:t>69</w:t>
        </w:r>
        <w:r w:rsidR="009468B8">
          <w:rPr>
            <w:noProof/>
            <w:webHidden/>
          </w:rPr>
          <w:fldChar w:fldCharType="end"/>
        </w:r>
      </w:hyperlink>
    </w:p>
    <w:p w14:paraId="2B187674" w14:textId="77777777" w:rsidR="009468B8" w:rsidRDefault="00C96C77">
      <w:pPr>
        <w:pStyle w:val="TOC6"/>
        <w:tabs>
          <w:tab w:val="right" w:leader="dot" w:pos="5030"/>
        </w:tabs>
        <w:rPr>
          <w:rFonts w:eastAsiaTheme="minorEastAsia"/>
          <w:noProof/>
          <w:sz w:val="22"/>
          <w:lang w:val="en-US" w:eastAsia="en-US" w:bidi="ar-SA"/>
        </w:rPr>
      </w:pPr>
      <w:hyperlink w:anchor="_Toc420080505" w:history="1">
        <w:r w:rsidR="009468B8" w:rsidRPr="00D97CC8">
          <w:rPr>
            <w:rStyle w:val="Hyperlink"/>
            <w:noProof/>
          </w:rPr>
          <w:t>Yammer Enterprise</w:t>
        </w:r>
        <w:r w:rsidR="009468B8">
          <w:rPr>
            <w:noProof/>
            <w:webHidden/>
          </w:rPr>
          <w:tab/>
        </w:r>
        <w:r w:rsidR="009468B8">
          <w:rPr>
            <w:noProof/>
            <w:webHidden/>
          </w:rPr>
          <w:fldChar w:fldCharType="begin"/>
        </w:r>
        <w:r w:rsidR="009468B8">
          <w:rPr>
            <w:noProof/>
            <w:webHidden/>
          </w:rPr>
          <w:instrText xml:space="preserve"> PAGEREF _Toc420080505 \h </w:instrText>
        </w:r>
        <w:r w:rsidR="009468B8">
          <w:rPr>
            <w:noProof/>
            <w:webHidden/>
          </w:rPr>
        </w:r>
        <w:r w:rsidR="009468B8">
          <w:rPr>
            <w:noProof/>
            <w:webHidden/>
          </w:rPr>
          <w:fldChar w:fldCharType="separate"/>
        </w:r>
        <w:r w:rsidR="00B03861">
          <w:rPr>
            <w:noProof/>
            <w:webHidden/>
          </w:rPr>
          <w:t>69</w:t>
        </w:r>
        <w:r w:rsidR="009468B8">
          <w:rPr>
            <w:noProof/>
            <w:webHidden/>
          </w:rPr>
          <w:fldChar w:fldCharType="end"/>
        </w:r>
      </w:hyperlink>
    </w:p>
    <w:p w14:paraId="6484FFFA" w14:textId="77777777" w:rsidR="009468B8" w:rsidRDefault="00C96C77">
      <w:pPr>
        <w:pStyle w:val="TOC1"/>
        <w:tabs>
          <w:tab w:val="right" w:leader="dot" w:pos="5030"/>
        </w:tabs>
        <w:rPr>
          <w:rFonts w:eastAsiaTheme="minorEastAsia"/>
          <w:b w:val="0"/>
          <w:caps w:val="0"/>
          <w:noProof/>
          <w:sz w:val="22"/>
          <w:lang w:val="en-US" w:eastAsia="en-US" w:bidi="ar-SA"/>
        </w:rPr>
      </w:pPr>
      <w:hyperlink w:anchor="_Toc420080506" w:history="1">
        <w:r w:rsidR="009468B8" w:rsidRPr="00D97CC8">
          <w:rPr>
            <w:rStyle w:val="Hyperlink"/>
            <w:noProof/>
          </w:rPr>
          <w:t>Software Assurance</w:t>
        </w:r>
        <w:r w:rsidR="009468B8">
          <w:rPr>
            <w:noProof/>
            <w:webHidden/>
          </w:rPr>
          <w:tab/>
        </w:r>
        <w:r w:rsidR="009468B8">
          <w:rPr>
            <w:noProof/>
            <w:webHidden/>
          </w:rPr>
          <w:fldChar w:fldCharType="begin"/>
        </w:r>
        <w:r w:rsidR="009468B8">
          <w:rPr>
            <w:noProof/>
            <w:webHidden/>
          </w:rPr>
          <w:instrText xml:space="preserve"> PAGEREF _Toc420080506 \h </w:instrText>
        </w:r>
        <w:r w:rsidR="009468B8">
          <w:rPr>
            <w:noProof/>
            <w:webHidden/>
          </w:rPr>
        </w:r>
        <w:r w:rsidR="009468B8">
          <w:rPr>
            <w:noProof/>
            <w:webHidden/>
          </w:rPr>
          <w:fldChar w:fldCharType="separate"/>
        </w:r>
        <w:r w:rsidR="00B03861">
          <w:rPr>
            <w:noProof/>
            <w:webHidden/>
          </w:rPr>
          <w:t>70</w:t>
        </w:r>
        <w:r w:rsidR="009468B8">
          <w:rPr>
            <w:noProof/>
            <w:webHidden/>
          </w:rPr>
          <w:fldChar w:fldCharType="end"/>
        </w:r>
      </w:hyperlink>
    </w:p>
    <w:p w14:paraId="5D5D10BB" w14:textId="77777777" w:rsidR="009468B8" w:rsidRDefault="00C96C77">
      <w:pPr>
        <w:pStyle w:val="TOC3"/>
        <w:tabs>
          <w:tab w:val="right" w:leader="dot" w:pos="5030"/>
        </w:tabs>
        <w:rPr>
          <w:rFonts w:eastAsiaTheme="minorEastAsia"/>
          <w:smallCaps w:val="0"/>
          <w:noProof/>
          <w:sz w:val="22"/>
          <w:lang w:val="en-US" w:eastAsia="en-US" w:bidi="ar-SA"/>
        </w:rPr>
      </w:pPr>
      <w:hyperlink w:anchor="_Toc420080507" w:history="1">
        <w:r w:rsidR="009468B8" w:rsidRPr="00D97CC8">
          <w:rPr>
            <w:rStyle w:val="Hyperlink"/>
            <w:noProof/>
          </w:rPr>
          <w:t>Achat de la Software Assurance</w:t>
        </w:r>
        <w:r w:rsidR="009468B8">
          <w:rPr>
            <w:noProof/>
            <w:webHidden/>
          </w:rPr>
          <w:tab/>
        </w:r>
        <w:r w:rsidR="009468B8">
          <w:rPr>
            <w:noProof/>
            <w:webHidden/>
          </w:rPr>
          <w:fldChar w:fldCharType="begin"/>
        </w:r>
        <w:r w:rsidR="009468B8">
          <w:rPr>
            <w:noProof/>
            <w:webHidden/>
          </w:rPr>
          <w:instrText xml:space="preserve"> PAGEREF _Toc420080507 \h </w:instrText>
        </w:r>
        <w:r w:rsidR="009468B8">
          <w:rPr>
            <w:noProof/>
            <w:webHidden/>
          </w:rPr>
        </w:r>
        <w:r w:rsidR="009468B8">
          <w:rPr>
            <w:noProof/>
            <w:webHidden/>
          </w:rPr>
          <w:fldChar w:fldCharType="separate"/>
        </w:r>
        <w:r w:rsidR="00B03861">
          <w:rPr>
            <w:noProof/>
            <w:webHidden/>
          </w:rPr>
          <w:t>70</w:t>
        </w:r>
        <w:r w:rsidR="009468B8">
          <w:rPr>
            <w:noProof/>
            <w:webHidden/>
          </w:rPr>
          <w:fldChar w:fldCharType="end"/>
        </w:r>
      </w:hyperlink>
    </w:p>
    <w:p w14:paraId="5657B9E3" w14:textId="77777777" w:rsidR="009468B8" w:rsidRDefault="00C96C77">
      <w:pPr>
        <w:pStyle w:val="TOC3"/>
        <w:tabs>
          <w:tab w:val="right" w:leader="dot" w:pos="5030"/>
        </w:tabs>
        <w:rPr>
          <w:rFonts w:eastAsiaTheme="minorEastAsia"/>
          <w:smallCaps w:val="0"/>
          <w:noProof/>
          <w:sz w:val="22"/>
          <w:lang w:val="en-US" w:eastAsia="en-US" w:bidi="ar-SA"/>
        </w:rPr>
      </w:pPr>
      <w:hyperlink w:anchor="_Toc420080508" w:history="1">
        <w:r w:rsidR="009468B8" w:rsidRPr="00D97CC8">
          <w:rPr>
            <w:rStyle w:val="Hyperlink"/>
            <w:noProof/>
          </w:rPr>
          <w:t>Renouvellement de la Software Assurance</w:t>
        </w:r>
        <w:r w:rsidR="009468B8">
          <w:rPr>
            <w:noProof/>
            <w:webHidden/>
          </w:rPr>
          <w:tab/>
        </w:r>
        <w:r w:rsidR="009468B8">
          <w:rPr>
            <w:noProof/>
            <w:webHidden/>
          </w:rPr>
          <w:fldChar w:fldCharType="begin"/>
        </w:r>
        <w:r w:rsidR="009468B8">
          <w:rPr>
            <w:noProof/>
            <w:webHidden/>
          </w:rPr>
          <w:instrText xml:space="preserve"> PAGEREF _Toc420080508 \h </w:instrText>
        </w:r>
        <w:r w:rsidR="009468B8">
          <w:rPr>
            <w:noProof/>
            <w:webHidden/>
          </w:rPr>
        </w:r>
        <w:r w:rsidR="009468B8">
          <w:rPr>
            <w:noProof/>
            <w:webHidden/>
          </w:rPr>
          <w:fldChar w:fldCharType="separate"/>
        </w:r>
        <w:r w:rsidR="00B03861">
          <w:rPr>
            <w:noProof/>
            <w:webHidden/>
          </w:rPr>
          <w:t>70</w:t>
        </w:r>
        <w:r w:rsidR="009468B8">
          <w:rPr>
            <w:noProof/>
            <w:webHidden/>
          </w:rPr>
          <w:fldChar w:fldCharType="end"/>
        </w:r>
      </w:hyperlink>
    </w:p>
    <w:p w14:paraId="7E831F24" w14:textId="77777777" w:rsidR="009468B8" w:rsidRDefault="00C96C77">
      <w:pPr>
        <w:pStyle w:val="TOC3"/>
        <w:tabs>
          <w:tab w:val="right" w:leader="dot" w:pos="5030"/>
        </w:tabs>
        <w:rPr>
          <w:rFonts w:eastAsiaTheme="minorEastAsia"/>
          <w:smallCaps w:val="0"/>
          <w:noProof/>
          <w:sz w:val="22"/>
          <w:lang w:val="en-US" w:eastAsia="en-US" w:bidi="ar-SA"/>
        </w:rPr>
      </w:pPr>
      <w:hyperlink w:anchor="_Toc420080509" w:history="1">
        <w:r w:rsidR="009468B8" w:rsidRPr="00D97CC8">
          <w:rPr>
            <w:rStyle w:val="Hyperlink"/>
            <w:noProof/>
          </w:rPr>
          <w:t>Licences de Migration pour les Produits en Fin de Série ou de Vie</w:t>
        </w:r>
        <w:r w:rsidR="009468B8">
          <w:rPr>
            <w:noProof/>
            <w:webHidden/>
          </w:rPr>
          <w:tab/>
        </w:r>
        <w:r w:rsidR="009468B8">
          <w:rPr>
            <w:noProof/>
            <w:webHidden/>
          </w:rPr>
          <w:fldChar w:fldCharType="begin"/>
        </w:r>
        <w:r w:rsidR="009468B8">
          <w:rPr>
            <w:noProof/>
            <w:webHidden/>
          </w:rPr>
          <w:instrText xml:space="preserve"> PAGEREF _Toc420080509 \h </w:instrText>
        </w:r>
        <w:r w:rsidR="009468B8">
          <w:rPr>
            <w:noProof/>
            <w:webHidden/>
          </w:rPr>
        </w:r>
        <w:r w:rsidR="009468B8">
          <w:rPr>
            <w:noProof/>
            <w:webHidden/>
          </w:rPr>
          <w:fldChar w:fldCharType="separate"/>
        </w:r>
        <w:r w:rsidR="00B03861">
          <w:rPr>
            <w:noProof/>
            <w:webHidden/>
          </w:rPr>
          <w:t>71</w:t>
        </w:r>
        <w:r w:rsidR="009468B8">
          <w:rPr>
            <w:noProof/>
            <w:webHidden/>
          </w:rPr>
          <w:fldChar w:fldCharType="end"/>
        </w:r>
      </w:hyperlink>
    </w:p>
    <w:p w14:paraId="074E9494" w14:textId="77777777" w:rsidR="009468B8" w:rsidRDefault="00C96C77">
      <w:pPr>
        <w:pStyle w:val="TOC3"/>
        <w:tabs>
          <w:tab w:val="right" w:leader="dot" w:pos="5030"/>
        </w:tabs>
        <w:rPr>
          <w:rFonts w:eastAsiaTheme="minorEastAsia"/>
          <w:smallCaps w:val="0"/>
          <w:noProof/>
          <w:sz w:val="22"/>
          <w:lang w:val="en-US" w:eastAsia="en-US" w:bidi="ar-SA"/>
        </w:rPr>
      </w:pPr>
      <w:hyperlink w:anchor="_Toc420080510" w:history="1">
        <w:r w:rsidR="009468B8" w:rsidRPr="00D97CC8">
          <w:rPr>
            <w:rStyle w:val="Hyperlink"/>
            <w:noProof/>
          </w:rPr>
          <w:t>Avantages de la Software Assurance</w:t>
        </w:r>
        <w:r w:rsidR="009468B8">
          <w:rPr>
            <w:noProof/>
            <w:webHidden/>
          </w:rPr>
          <w:tab/>
        </w:r>
        <w:r w:rsidR="009468B8">
          <w:rPr>
            <w:noProof/>
            <w:webHidden/>
          </w:rPr>
          <w:fldChar w:fldCharType="begin"/>
        </w:r>
        <w:r w:rsidR="009468B8">
          <w:rPr>
            <w:noProof/>
            <w:webHidden/>
          </w:rPr>
          <w:instrText xml:space="preserve"> PAGEREF _Toc420080510 \h </w:instrText>
        </w:r>
        <w:r w:rsidR="009468B8">
          <w:rPr>
            <w:noProof/>
            <w:webHidden/>
          </w:rPr>
        </w:r>
        <w:r w:rsidR="009468B8">
          <w:rPr>
            <w:noProof/>
            <w:webHidden/>
          </w:rPr>
          <w:fldChar w:fldCharType="separate"/>
        </w:r>
        <w:r w:rsidR="00B03861">
          <w:rPr>
            <w:noProof/>
            <w:webHidden/>
          </w:rPr>
          <w:t>72</w:t>
        </w:r>
        <w:r w:rsidR="009468B8">
          <w:rPr>
            <w:noProof/>
            <w:webHidden/>
          </w:rPr>
          <w:fldChar w:fldCharType="end"/>
        </w:r>
      </w:hyperlink>
    </w:p>
    <w:p w14:paraId="6CA6A5D7" w14:textId="77777777" w:rsidR="009468B8" w:rsidRPr="009468B8" w:rsidRDefault="00C96C77">
      <w:pPr>
        <w:pStyle w:val="TOC5"/>
        <w:tabs>
          <w:tab w:val="right" w:leader="dot" w:pos="5030"/>
        </w:tabs>
        <w:rPr>
          <w:rFonts w:eastAsiaTheme="minorEastAsia"/>
          <w:noProof/>
          <w:sz w:val="22"/>
          <w:lang w:val="en-US" w:eastAsia="en-US" w:bidi="ar-SA"/>
        </w:rPr>
      </w:pPr>
      <w:hyperlink w:anchor="_Toc420080511" w:history="1">
        <w:r w:rsidR="009468B8" w:rsidRPr="009468B8">
          <w:rPr>
            <w:rStyle w:val="Hyperlink"/>
            <w:noProof/>
          </w:rPr>
          <w:t>Droits Relatifs aux Nouvelles Versions</w:t>
        </w:r>
        <w:r w:rsidR="009468B8" w:rsidRPr="009468B8">
          <w:rPr>
            <w:noProof/>
            <w:webHidden/>
          </w:rPr>
          <w:tab/>
        </w:r>
        <w:r w:rsidR="009468B8" w:rsidRPr="009468B8">
          <w:rPr>
            <w:noProof/>
            <w:webHidden/>
          </w:rPr>
          <w:fldChar w:fldCharType="begin"/>
        </w:r>
        <w:r w:rsidR="009468B8" w:rsidRPr="009468B8">
          <w:rPr>
            <w:noProof/>
            <w:webHidden/>
          </w:rPr>
          <w:instrText xml:space="preserve"> PAGEREF _Toc420080511 \h </w:instrText>
        </w:r>
        <w:r w:rsidR="009468B8" w:rsidRPr="009468B8">
          <w:rPr>
            <w:noProof/>
            <w:webHidden/>
          </w:rPr>
        </w:r>
        <w:r w:rsidR="009468B8" w:rsidRPr="009468B8">
          <w:rPr>
            <w:noProof/>
            <w:webHidden/>
          </w:rPr>
          <w:fldChar w:fldCharType="separate"/>
        </w:r>
        <w:r w:rsidR="00B03861">
          <w:rPr>
            <w:noProof/>
            <w:webHidden/>
          </w:rPr>
          <w:t>73</w:t>
        </w:r>
        <w:r w:rsidR="009468B8" w:rsidRPr="009468B8">
          <w:rPr>
            <w:noProof/>
            <w:webHidden/>
          </w:rPr>
          <w:fldChar w:fldCharType="end"/>
        </w:r>
      </w:hyperlink>
    </w:p>
    <w:p w14:paraId="50350C29" w14:textId="77777777" w:rsidR="009468B8" w:rsidRPr="009468B8" w:rsidRDefault="00C96C77">
      <w:pPr>
        <w:pStyle w:val="TOC5"/>
        <w:tabs>
          <w:tab w:val="right" w:leader="dot" w:pos="5030"/>
        </w:tabs>
        <w:rPr>
          <w:rFonts w:eastAsiaTheme="minorEastAsia"/>
          <w:noProof/>
          <w:sz w:val="22"/>
          <w:lang w:val="en-US" w:eastAsia="en-US" w:bidi="ar-SA"/>
        </w:rPr>
      </w:pPr>
      <w:hyperlink w:anchor="_Toc420080512" w:history="1">
        <w:r w:rsidR="009468B8" w:rsidRPr="009468B8">
          <w:rPr>
            <w:rStyle w:val="Hyperlink"/>
            <w:noProof/>
          </w:rPr>
          <w:t>Pack Multilingue Office</w:t>
        </w:r>
        <w:r w:rsidR="009468B8" w:rsidRPr="009468B8">
          <w:rPr>
            <w:noProof/>
            <w:webHidden/>
          </w:rPr>
          <w:tab/>
        </w:r>
        <w:r w:rsidR="009468B8" w:rsidRPr="009468B8">
          <w:rPr>
            <w:noProof/>
            <w:webHidden/>
          </w:rPr>
          <w:fldChar w:fldCharType="begin"/>
        </w:r>
        <w:r w:rsidR="009468B8" w:rsidRPr="009468B8">
          <w:rPr>
            <w:noProof/>
            <w:webHidden/>
          </w:rPr>
          <w:instrText xml:space="preserve"> PAGEREF _Toc420080512 \h </w:instrText>
        </w:r>
        <w:r w:rsidR="009468B8" w:rsidRPr="009468B8">
          <w:rPr>
            <w:noProof/>
            <w:webHidden/>
          </w:rPr>
        </w:r>
        <w:r w:rsidR="009468B8" w:rsidRPr="009468B8">
          <w:rPr>
            <w:noProof/>
            <w:webHidden/>
          </w:rPr>
          <w:fldChar w:fldCharType="separate"/>
        </w:r>
        <w:r w:rsidR="00B03861">
          <w:rPr>
            <w:noProof/>
            <w:webHidden/>
          </w:rPr>
          <w:t>73</w:t>
        </w:r>
        <w:r w:rsidR="009468B8" w:rsidRPr="009468B8">
          <w:rPr>
            <w:noProof/>
            <w:webHidden/>
          </w:rPr>
          <w:fldChar w:fldCharType="end"/>
        </w:r>
      </w:hyperlink>
    </w:p>
    <w:p w14:paraId="1E205FAE" w14:textId="77777777" w:rsidR="009468B8" w:rsidRPr="009468B8" w:rsidRDefault="00C96C77">
      <w:pPr>
        <w:pStyle w:val="TOC5"/>
        <w:tabs>
          <w:tab w:val="right" w:leader="dot" w:pos="5030"/>
        </w:tabs>
        <w:rPr>
          <w:rFonts w:eastAsiaTheme="minorEastAsia"/>
          <w:noProof/>
          <w:sz w:val="22"/>
          <w:lang w:val="en-US" w:eastAsia="en-US" w:bidi="ar-SA"/>
        </w:rPr>
      </w:pPr>
      <w:hyperlink w:anchor="_Toc420080513" w:history="1">
        <w:r w:rsidR="009468B8" w:rsidRPr="009468B8">
          <w:rPr>
            <w:rStyle w:val="Hyperlink"/>
            <w:noProof/>
          </w:rPr>
          <w:t>Office Online</w:t>
        </w:r>
        <w:r w:rsidR="009468B8" w:rsidRPr="009468B8">
          <w:rPr>
            <w:noProof/>
            <w:webHidden/>
          </w:rPr>
          <w:tab/>
        </w:r>
        <w:r w:rsidR="009468B8" w:rsidRPr="009468B8">
          <w:rPr>
            <w:noProof/>
            <w:webHidden/>
          </w:rPr>
          <w:fldChar w:fldCharType="begin"/>
        </w:r>
        <w:r w:rsidR="009468B8" w:rsidRPr="009468B8">
          <w:rPr>
            <w:noProof/>
            <w:webHidden/>
          </w:rPr>
          <w:instrText xml:space="preserve"> PAGEREF _Toc420080513 \h </w:instrText>
        </w:r>
        <w:r w:rsidR="009468B8" w:rsidRPr="009468B8">
          <w:rPr>
            <w:noProof/>
            <w:webHidden/>
          </w:rPr>
        </w:r>
        <w:r w:rsidR="009468B8" w:rsidRPr="009468B8">
          <w:rPr>
            <w:noProof/>
            <w:webHidden/>
          </w:rPr>
          <w:fldChar w:fldCharType="separate"/>
        </w:r>
        <w:r w:rsidR="00B03861">
          <w:rPr>
            <w:noProof/>
            <w:webHidden/>
          </w:rPr>
          <w:t>73</w:t>
        </w:r>
        <w:r w:rsidR="009468B8" w:rsidRPr="009468B8">
          <w:rPr>
            <w:noProof/>
            <w:webHidden/>
          </w:rPr>
          <w:fldChar w:fldCharType="end"/>
        </w:r>
      </w:hyperlink>
    </w:p>
    <w:p w14:paraId="5B03676F" w14:textId="77777777" w:rsidR="009468B8" w:rsidRPr="009468B8" w:rsidRDefault="00C96C77">
      <w:pPr>
        <w:pStyle w:val="TOC5"/>
        <w:tabs>
          <w:tab w:val="right" w:leader="dot" w:pos="5030"/>
        </w:tabs>
        <w:rPr>
          <w:rFonts w:eastAsiaTheme="minorEastAsia"/>
          <w:noProof/>
          <w:sz w:val="22"/>
          <w:lang w:val="en-US" w:eastAsia="en-US" w:bidi="ar-SA"/>
        </w:rPr>
      </w:pPr>
      <w:hyperlink w:anchor="_Toc420080514" w:history="1">
        <w:r w:rsidR="009468B8" w:rsidRPr="009468B8">
          <w:rPr>
            <w:rStyle w:val="Hyperlink"/>
            <w:noProof/>
          </w:rPr>
          <w:t>Services de Planification</w:t>
        </w:r>
        <w:r w:rsidR="009468B8" w:rsidRPr="009468B8">
          <w:rPr>
            <w:noProof/>
            <w:webHidden/>
          </w:rPr>
          <w:tab/>
        </w:r>
        <w:r w:rsidR="009468B8" w:rsidRPr="009468B8">
          <w:rPr>
            <w:noProof/>
            <w:webHidden/>
          </w:rPr>
          <w:fldChar w:fldCharType="begin"/>
        </w:r>
        <w:r w:rsidR="009468B8" w:rsidRPr="009468B8">
          <w:rPr>
            <w:noProof/>
            <w:webHidden/>
          </w:rPr>
          <w:instrText xml:space="preserve"> PAGEREF _Toc420080514 \h </w:instrText>
        </w:r>
        <w:r w:rsidR="009468B8" w:rsidRPr="009468B8">
          <w:rPr>
            <w:noProof/>
            <w:webHidden/>
          </w:rPr>
        </w:r>
        <w:r w:rsidR="009468B8" w:rsidRPr="009468B8">
          <w:rPr>
            <w:noProof/>
            <w:webHidden/>
          </w:rPr>
          <w:fldChar w:fldCharType="separate"/>
        </w:r>
        <w:r w:rsidR="00B03861">
          <w:rPr>
            <w:noProof/>
            <w:webHidden/>
          </w:rPr>
          <w:t>74</w:t>
        </w:r>
        <w:r w:rsidR="009468B8" w:rsidRPr="009468B8">
          <w:rPr>
            <w:noProof/>
            <w:webHidden/>
          </w:rPr>
          <w:fldChar w:fldCharType="end"/>
        </w:r>
      </w:hyperlink>
    </w:p>
    <w:p w14:paraId="2CA3E345" w14:textId="3774E83D" w:rsidR="009468B8" w:rsidRPr="009468B8" w:rsidRDefault="00C96C77">
      <w:pPr>
        <w:pStyle w:val="TOC5"/>
        <w:tabs>
          <w:tab w:val="right" w:leader="dot" w:pos="5030"/>
        </w:tabs>
        <w:rPr>
          <w:rFonts w:eastAsiaTheme="minorEastAsia"/>
          <w:noProof/>
          <w:sz w:val="22"/>
          <w:lang w:val="en-US" w:eastAsia="en-US" w:bidi="ar-SA"/>
        </w:rPr>
      </w:pPr>
      <w:hyperlink w:anchor="_Toc420080515" w:history="1">
        <w:r w:rsidR="009468B8" w:rsidRPr="009468B8">
          <w:rPr>
            <w:rStyle w:val="Hyperlink"/>
            <w:noProof/>
          </w:rPr>
          <w:t>Avantages de l</w:t>
        </w:r>
        <w:r w:rsidR="00631999">
          <w:rPr>
            <w:rStyle w:val="Hyperlink"/>
            <w:noProof/>
          </w:rPr>
          <w:t>’</w:t>
        </w:r>
        <w:r w:rsidR="009468B8" w:rsidRPr="009468B8">
          <w:rPr>
            <w:rStyle w:val="Hyperlink"/>
            <w:noProof/>
          </w:rPr>
          <w:t xml:space="preserve">Édition Améliorée - Windows et Windows </w:t>
        </w:r>
        <w:r w:rsidR="009468B8" w:rsidRPr="009468B8">
          <w:rPr>
            <w:rStyle w:val="Hyperlink"/>
            <w:noProof/>
          </w:rPr>
          <w:br/>
          <w:t>Embedded</w:t>
        </w:r>
        <w:r w:rsidR="009468B8" w:rsidRPr="009468B8">
          <w:rPr>
            <w:noProof/>
            <w:webHidden/>
          </w:rPr>
          <w:tab/>
        </w:r>
        <w:r w:rsidR="009468B8" w:rsidRPr="009468B8">
          <w:rPr>
            <w:noProof/>
            <w:webHidden/>
          </w:rPr>
          <w:fldChar w:fldCharType="begin"/>
        </w:r>
        <w:r w:rsidR="009468B8" w:rsidRPr="009468B8">
          <w:rPr>
            <w:noProof/>
            <w:webHidden/>
          </w:rPr>
          <w:instrText xml:space="preserve"> PAGEREF _Toc420080515 \h </w:instrText>
        </w:r>
        <w:r w:rsidR="009468B8" w:rsidRPr="009468B8">
          <w:rPr>
            <w:noProof/>
            <w:webHidden/>
          </w:rPr>
        </w:r>
        <w:r w:rsidR="009468B8" w:rsidRPr="009468B8">
          <w:rPr>
            <w:noProof/>
            <w:webHidden/>
          </w:rPr>
          <w:fldChar w:fldCharType="separate"/>
        </w:r>
        <w:r w:rsidR="00B03861">
          <w:rPr>
            <w:noProof/>
            <w:webHidden/>
          </w:rPr>
          <w:t>76</w:t>
        </w:r>
        <w:r w:rsidR="009468B8" w:rsidRPr="009468B8">
          <w:rPr>
            <w:noProof/>
            <w:webHidden/>
          </w:rPr>
          <w:fldChar w:fldCharType="end"/>
        </w:r>
      </w:hyperlink>
    </w:p>
    <w:p w14:paraId="26528EA8" w14:textId="77777777" w:rsidR="009468B8" w:rsidRPr="009468B8" w:rsidRDefault="00C96C77">
      <w:pPr>
        <w:pStyle w:val="TOC5"/>
        <w:tabs>
          <w:tab w:val="right" w:leader="dot" w:pos="5030"/>
        </w:tabs>
        <w:rPr>
          <w:rFonts w:eastAsiaTheme="minorEastAsia"/>
          <w:noProof/>
          <w:sz w:val="22"/>
          <w:lang w:val="en-US" w:eastAsia="en-US" w:bidi="ar-SA"/>
        </w:rPr>
      </w:pPr>
      <w:hyperlink w:anchor="_Toc420080516" w:history="1">
        <w:r w:rsidR="009468B8" w:rsidRPr="009468B8">
          <w:rPr>
            <w:rStyle w:val="Hyperlink"/>
            <w:noProof/>
          </w:rPr>
          <w:t>Chargement de version test Entreprise</w:t>
        </w:r>
        <w:r w:rsidR="009468B8" w:rsidRPr="009468B8">
          <w:rPr>
            <w:noProof/>
            <w:webHidden/>
          </w:rPr>
          <w:tab/>
        </w:r>
        <w:r w:rsidR="009468B8" w:rsidRPr="009468B8">
          <w:rPr>
            <w:noProof/>
            <w:webHidden/>
          </w:rPr>
          <w:fldChar w:fldCharType="begin"/>
        </w:r>
        <w:r w:rsidR="009468B8" w:rsidRPr="009468B8">
          <w:rPr>
            <w:noProof/>
            <w:webHidden/>
          </w:rPr>
          <w:instrText xml:space="preserve"> PAGEREF _Toc420080516 \h </w:instrText>
        </w:r>
        <w:r w:rsidR="009468B8" w:rsidRPr="009468B8">
          <w:rPr>
            <w:noProof/>
            <w:webHidden/>
          </w:rPr>
        </w:r>
        <w:r w:rsidR="009468B8" w:rsidRPr="009468B8">
          <w:rPr>
            <w:noProof/>
            <w:webHidden/>
          </w:rPr>
          <w:fldChar w:fldCharType="separate"/>
        </w:r>
        <w:r w:rsidR="00B03861">
          <w:rPr>
            <w:noProof/>
            <w:webHidden/>
          </w:rPr>
          <w:t>76</w:t>
        </w:r>
        <w:r w:rsidR="009468B8" w:rsidRPr="009468B8">
          <w:rPr>
            <w:noProof/>
            <w:webHidden/>
          </w:rPr>
          <w:fldChar w:fldCharType="end"/>
        </w:r>
      </w:hyperlink>
    </w:p>
    <w:p w14:paraId="48378C89" w14:textId="262F726D" w:rsidR="009468B8" w:rsidRPr="009468B8" w:rsidRDefault="00C96C77">
      <w:pPr>
        <w:pStyle w:val="TOC5"/>
        <w:tabs>
          <w:tab w:val="right" w:leader="dot" w:pos="5030"/>
        </w:tabs>
        <w:rPr>
          <w:rFonts w:eastAsiaTheme="minorEastAsia"/>
          <w:noProof/>
          <w:sz w:val="22"/>
          <w:lang w:val="en-US" w:eastAsia="en-US" w:bidi="ar-SA"/>
        </w:rPr>
      </w:pPr>
      <w:hyperlink w:anchor="_Toc420080517" w:history="1">
        <w:r w:rsidR="009468B8" w:rsidRPr="009468B8">
          <w:rPr>
            <w:rStyle w:val="Hyperlink"/>
            <w:noProof/>
          </w:rPr>
          <w:t>Droits d</w:t>
        </w:r>
        <w:r w:rsidR="00631999">
          <w:rPr>
            <w:rStyle w:val="Hyperlink"/>
            <w:noProof/>
          </w:rPr>
          <w:t>’</w:t>
        </w:r>
        <w:r w:rsidR="009468B8" w:rsidRPr="009468B8">
          <w:rPr>
            <w:rStyle w:val="Hyperlink"/>
            <w:noProof/>
          </w:rPr>
          <w:t xml:space="preserve">Acheter des Modules Complémentaires Software </w:t>
        </w:r>
        <w:r w:rsidR="009468B8" w:rsidRPr="009468B8">
          <w:rPr>
            <w:rStyle w:val="Hyperlink"/>
            <w:noProof/>
          </w:rPr>
          <w:br/>
          <w:t>Assurance Windows par Utilisateur</w:t>
        </w:r>
        <w:r w:rsidR="009468B8" w:rsidRPr="009468B8">
          <w:rPr>
            <w:noProof/>
            <w:webHidden/>
          </w:rPr>
          <w:tab/>
        </w:r>
        <w:r w:rsidR="009468B8" w:rsidRPr="009468B8">
          <w:rPr>
            <w:noProof/>
            <w:webHidden/>
          </w:rPr>
          <w:fldChar w:fldCharType="begin"/>
        </w:r>
        <w:r w:rsidR="009468B8" w:rsidRPr="009468B8">
          <w:rPr>
            <w:noProof/>
            <w:webHidden/>
          </w:rPr>
          <w:instrText xml:space="preserve"> PAGEREF _Toc420080517 \h </w:instrText>
        </w:r>
        <w:r w:rsidR="009468B8" w:rsidRPr="009468B8">
          <w:rPr>
            <w:noProof/>
            <w:webHidden/>
          </w:rPr>
        </w:r>
        <w:r w:rsidR="009468B8" w:rsidRPr="009468B8">
          <w:rPr>
            <w:noProof/>
            <w:webHidden/>
          </w:rPr>
          <w:fldChar w:fldCharType="separate"/>
        </w:r>
        <w:r w:rsidR="00B03861">
          <w:rPr>
            <w:noProof/>
            <w:webHidden/>
          </w:rPr>
          <w:t>76</w:t>
        </w:r>
        <w:r w:rsidR="009468B8" w:rsidRPr="009468B8">
          <w:rPr>
            <w:noProof/>
            <w:webHidden/>
          </w:rPr>
          <w:fldChar w:fldCharType="end"/>
        </w:r>
      </w:hyperlink>
    </w:p>
    <w:p w14:paraId="161744E1" w14:textId="77777777" w:rsidR="009468B8" w:rsidRPr="009468B8" w:rsidRDefault="00C96C77">
      <w:pPr>
        <w:pStyle w:val="TOC5"/>
        <w:tabs>
          <w:tab w:val="right" w:leader="dot" w:pos="5030"/>
        </w:tabs>
        <w:rPr>
          <w:rFonts w:eastAsiaTheme="minorEastAsia"/>
          <w:noProof/>
          <w:sz w:val="22"/>
          <w:lang w:val="en-US" w:eastAsia="en-US" w:bidi="ar-SA"/>
        </w:rPr>
      </w:pPr>
      <w:hyperlink w:anchor="_Toc420080518" w:history="1">
        <w:r w:rsidR="009468B8" w:rsidRPr="009468B8">
          <w:rPr>
            <w:rStyle w:val="Hyperlink"/>
            <w:noProof/>
          </w:rPr>
          <w:t>Bons de formation</w:t>
        </w:r>
        <w:r w:rsidR="009468B8" w:rsidRPr="009468B8">
          <w:rPr>
            <w:noProof/>
            <w:webHidden/>
          </w:rPr>
          <w:tab/>
        </w:r>
        <w:r w:rsidR="009468B8" w:rsidRPr="009468B8">
          <w:rPr>
            <w:noProof/>
            <w:webHidden/>
          </w:rPr>
          <w:fldChar w:fldCharType="begin"/>
        </w:r>
        <w:r w:rsidR="009468B8" w:rsidRPr="009468B8">
          <w:rPr>
            <w:noProof/>
            <w:webHidden/>
          </w:rPr>
          <w:instrText xml:space="preserve"> PAGEREF _Toc420080518 \h </w:instrText>
        </w:r>
        <w:r w:rsidR="009468B8" w:rsidRPr="009468B8">
          <w:rPr>
            <w:noProof/>
            <w:webHidden/>
          </w:rPr>
        </w:r>
        <w:r w:rsidR="009468B8" w:rsidRPr="009468B8">
          <w:rPr>
            <w:noProof/>
            <w:webHidden/>
          </w:rPr>
          <w:fldChar w:fldCharType="separate"/>
        </w:r>
        <w:r w:rsidR="00B03861">
          <w:rPr>
            <w:noProof/>
            <w:webHidden/>
          </w:rPr>
          <w:t>76</w:t>
        </w:r>
        <w:r w:rsidR="009468B8" w:rsidRPr="009468B8">
          <w:rPr>
            <w:noProof/>
            <w:webHidden/>
          </w:rPr>
          <w:fldChar w:fldCharType="end"/>
        </w:r>
      </w:hyperlink>
    </w:p>
    <w:p w14:paraId="15BA2ECD" w14:textId="77777777" w:rsidR="009468B8" w:rsidRPr="009468B8" w:rsidRDefault="00C96C77">
      <w:pPr>
        <w:pStyle w:val="TOC5"/>
        <w:tabs>
          <w:tab w:val="right" w:leader="dot" w:pos="5030"/>
        </w:tabs>
        <w:rPr>
          <w:rFonts w:eastAsiaTheme="minorEastAsia"/>
          <w:noProof/>
          <w:sz w:val="22"/>
          <w:lang w:val="en-US" w:eastAsia="en-US" w:bidi="ar-SA"/>
        </w:rPr>
      </w:pPr>
      <w:hyperlink w:anchor="_Toc420080519" w:history="1">
        <w:r w:rsidR="009468B8" w:rsidRPr="009468B8">
          <w:rPr>
            <w:rStyle w:val="Hyperlink"/>
            <w:noProof/>
          </w:rPr>
          <w:t>E-Learning</w:t>
        </w:r>
        <w:r w:rsidR="009468B8" w:rsidRPr="009468B8">
          <w:rPr>
            <w:noProof/>
            <w:webHidden/>
          </w:rPr>
          <w:tab/>
        </w:r>
        <w:r w:rsidR="009468B8" w:rsidRPr="009468B8">
          <w:rPr>
            <w:noProof/>
            <w:webHidden/>
          </w:rPr>
          <w:fldChar w:fldCharType="begin"/>
        </w:r>
        <w:r w:rsidR="009468B8" w:rsidRPr="009468B8">
          <w:rPr>
            <w:noProof/>
            <w:webHidden/>
          </w:rPr>
          <w:instrText xml:space="preserve"> PAGEREF _Toc420080519 \h </w:instrText>
        </w:r>
        <w:r w:rsidR="009468B8" w:rsidRPr="009468B8">
          <w:rPr>
            <w:noProof/>
            <w:webHidden/>
          </w:rPr>
        </w:r>
        <w:r w:rsidR="009468B8" w:rsidRPr="009468B8">
          <w:rPr>
            <w:noProof/>
            <w:webHidden/>
          </w:rPr>
          <w:fldChar w:fldCharType="separate"/>
        </w:r>
        <w:r w:rsidR="00B03861">
          <w:rPr>
            <w:noProof/>
            <w:webHidden/>
          </w:rPr>
          <w:t>78</w:t>
        </w:r>
        <w:r w:rsidR="009468B8" w:rsidRPr="009468B8">
          <w:rPr>
            <w:noProof/>
            <w:webHidden/>
          </w:rPr>
          <w:fldChar w:fldCharType="end"/>
        </w:r>
      </w:hyperlink>
    </w:p>
    <w:p w14:paraId="22A237C1" w14:textId="579B2C33" w:rsidR="009468B8" w:rsidRPr="009468B8" w:rsidRDefault="00C96C77">
      <w:pPr>
        <w:pStyle w:val="TOC5"/>
        <w:tabs>
          <w:tab w:val="right" w:leader="dot" w:pos="5030"/>
        </w:tabs>
        <w:rPr>
          <w:rFonts w:eastAsiaTheme="minorEastAsia"/>
          <w:noProof/>
          <w:sz w:val="22"/>
          <w:lang w:val="en-US" w:eastAsia="en-US" w:bidi="ar-SA"/>
        </w:rPr>
      </w:pPr>
      <w:hyperlink w:anchor="_Toc420080520" w:history="1">
        <w:r w:rsidR="009468B8" w:rsidRPr="009468B8">
          <w:rPr>
            <w:rStyle w:val="Hyperlink"/>
            <w:noProof/>
          </w:rPr>
          <w:t>Home Use Program (Programme d</w:t>
        </w:r>
        <w:r w:rsidR="00631999">
          <w:rPr>
            <w:rStyle w:val="Hyperlink"/>
            <w:noProof/>
          </w:rPr>
          <w:t>’</w:t>
        </w:r>
        <w:r w:rsidR="009468B8" w:rsidRPr="009468B8">
          <w:rPr>
            <w:rStyle w:val="Hyperlink"/>
            <w:noProof/>
          </w:rPr>
          <w:t>Utilisation à Domicile)</w:t>
        </w:r>
        <w:r w:rsidR="009468B8" w:rsidRPr="009468B8">
          <w:rPr>
            <w:noProof/>
            <w:webHidden/>
          </w:rPr>
          <w:tab/>
        </w:r>
        <w:r w:rsidR="009468B8" w:rsidRPr="009468B8">
          <w:rPr>
            <w:noProof/>
            <w:webHidden/>
          </w:rPr>
          <w:fldChar w:fldCharType="begin"/>
        </w:r>
        <w:r w:rsidR="009468B8" w:rsidRPr="009468B8">
          <w:rPr>
            <w:noProof/>
            <w:webHidden/>
          </w:rPr>
          <w:instrText xml:space="preserve"> PAGEREF _Toc420080520 \h </w:instrText>
        </w:r>
        <w:r w:rsidR="009468B8" w:rsidRPr="009468B8">
          <w:rPr>
            <w:noProof/>
            <w:webHidden/>
          </w:rPr>
        </w:r>
        <w:r w:rsidR="009468B8" w:rsidRPr="009468B8">
          <w:rPr>
            <w:noProof/>
            <w:webHidden/>
          </w:rPr>
          <w:fldChar w:fldCharType="separate"/>
        </w:r>
        <w:r w:rsidR="00B03861">
          <w:rPr>
            <w:noProof/>
            <w:webHidden/>
          </w:rPr>
          <w:t>78</w:t>
        </w:r>
        <w:r w:rsidR="009468B8" w:rsidRPr="009468B8">
          <w:rPr>
            <w:noProof/>
            <w:webHidden/>
          </w:rPr>
          <w:fldChar w:fldCharType="end"/>
        </w:r>
      </w:hyperlink>
    </w:p>
    <w:p w14:paraId="4441B351" w14:textId="77777777" w:rsidR="009468B8" w:rsidRPr="009468B8" w:rsidRDefault="00C96C77">
      <w:pPr>
        <w:pStyle w:val="TOC5"/>
        <w:tabs>
          <w:tab w:val="right" w:leader="dot" w:pos="5030"/>
        </w:tabs>
        <w:rPr>
          <w:rFonts w:eastAsiaTheme="minorEastAsia"/>
          <w:noProof/>
          <w:sz w:val="22"/>
          <w:lang w:val="en-US" w:eastAsia="en-US" w:bidi="ar-SA"/>
        </w:rPr>
      </w:pPr>
      <w:hyperlink w:anchor="_Toc420080521" w:history="1">
        <w:r w:rsidR="009468B8" w:rsidRPr="009468B8">
          <w:rPr>
            <w:rStyle w:val="Hyperlink"/>
            <w:noProof/>
          </w:rPr>
          <w:t>Programme de Licences Sources aux Entreprises (ESLP)</w:t>
        </w:r>
        <w:r w:rsidR="009468B8" w:rsidRPr="009468B8">
          <w:rPr>
            <w:noProof/>
            <w:webHidden/>
          </w:rPr>
          <w:tab/>
        </w:r>
        <w:r w:rsidR="009468B8" w:rsidRPr="009468B8">
          <w:rPr>
            <w:noProof/>
            <w:webHidden/>
          </w:rPr>
          <w:fldChar w:fldCharType="begin"/>
        </w:r>
        <w:r w:rsidR="009468B8" w:rsidRPr="009468B8">
          <w:rPr>
            <w:noProof/>
            <w:webHidden/>
          </w:rPr>
          <w:instrText xml:space="preserve"> PAGEREF _Toc420080521 \h </w:instrText>
        </w:r>
        <w:r w:rsidR="009468B8" w:rsidRPr="009468B8">
          <w:rPr>
            <w:noProof/>
            <w:webHidden/>
          </w:rPr>
        </w:r>
        <w:r w:rsidR="009468B8" w:rsidRPr="009468B8">
          <w:rPr>
            <w:noProof/>
            <w:webHidden/>
          </w:rPr>
          <w:fldChar w:fldCharType="separate"/>
        </w:r>
        <w:r w:rsidR="00B03861">
          <w:rPr>
            <w:noProof/>
            <w:webHidden/>
          </w:rPr>
          <w:t>79</w:t>
        </w:r>
        <w:r w:rsidR="009468B8" w:rsidRPr="009468B8">
          <w:rPr>
            <w:noProof/>
            <w:webHidden/>
          </w:rPr>
          <w:fldChar w:fldCharType="end"/>
        </w:r>
      </w:hyperlink>
    </w:p>
    <w:p w14:paraId="2788F9DA" w14:textId="77777777" w:rsidR="009468B8" w:rsidRPr="009468B8" w:rsidRDefault="00C96C77">
      <w:pPr>
        <w:pStyle w:val="TOC5"/>
        <w:tabs>
          <w:tab w:val="right" w:leader="dot" w:pos="5030"/>
        </w:tabs>
        <w:rPr>
          <w:rFonts w:eastAsiaTheme="minorEastAsia"/>
          <w:noProof/>
          <w:sz w:val="22"/>
          <w:lang w:val="en-US" w:eastAsia="en-US" w:bidi="ar-SA"/>
        </w:rPr>
      </w:pPr>
      <w:hyperlink w:anchor="_Toc420080522" w:history="1">
        <w:r w:rsidR="009468B8" w:rsidRPr="009468B8">
          <w:rPr>
            <w:rStyle w:val="Hyperlink"/>
            <w:noProof/>
          </w:rPr>
          <w:t>Support Technique 24h/24, 7 jours/7</w:t>
        </w:r>
        <w:r w:rsidR="009468B8" w:rsidRPr="009468B8">
          <w:rPr>
            <w:noProof/>
            <w:webHidden/>
          </w:rPr>
          <w:tab/>
        </w:r>
        <w:r w:rsidR="009468B8" w:rsidRPr="009468B8">
          <w:rPr>
            <w:noProof/>
            <w:webHidden/>
          </w:rPr>
          <w:fldChar w:fldCharType="begin"/>
        </w:r>
        <w:r w:rsidR="009468B8" w:rsidRPr="009468B8">
          <w:rPr>
            <w:noProof/>
            <w:webHidden/>
          </w:rPr>
          <w:instrText xml:space="preserve"> PAGEREF _Toc420080522 \h </w:instrText>
        </w:r>
        <w:r w:rsidR="009468B8" w:rsidRPr="009468B8">
          <w:rPr>
            <w:noProof/>
            <w:webHidden/>
          </w:rPr>
        </w:r>
        <w:r w:rsidR="009468B8" w:rsidRPr="009468B8">
          <w:rPr>
            <w:noProof/>
            <w:webHidden/>
          </w:rPr>
          <w:fldChar w:fldCharType="separate"/>
        </w:r>
        <w:r w:rsidR="00B03861">
          <w:rPr>
            <w:noProof/>
            <w:webHidden/>
          </w:rPr>
          <w:t>79</w:t>
        </w:r>
        <w:r w:rsidR="009468B8" w:rsidRPr="009468B8">
          <w:rPr>
            <w:noProof/>
            <w:webHidden/>
          </w:rPr>
          <w:fldChar w:fldCharType="end"/>
        </w:r>
      </w:hyperlink>
    </w:p>
    <w:p w14:paraId="4CE5E85A" w14:textId="77777777" w:rsidR="009468B8" w:rsidRPr="009468B8" w:rsidRDefault="00C96C77">
      <w:pPr>
        <w:pStyle w:val="TOC5"/>
        <w:tabs>
          <w:tab w:val="right" w:leader="dot" w:pos="5030"/>
        </w:tabs>
        <w:rPr>
          <w:rFonts w:eastAsiaTheme="minorEastAsia"/>
          <w:noProof/>
          <w:sz w:val="22"/>
          <w:lang w:val="en-US" w:eastAsia="en-US" w:bidi="ar-SA"/>
        </w:rPr>
      </w:pPr>
      <w:hyperlink w:anchor="_Toc420080523" w:history="1">
        <w:r w:rsidR="009468B8" w:rsidRPr="009468B8">
          <w:rPr>
            <w:rStyle w:val="Hyperlink"/>
            <w:noProof/>
          </w:rPr>
          <w:t>System Center Global Service Monitor</w:t>
        </w:r>
        <w:r w:rsidR="009468B8" w:rsidRPr="009468B8">
          <w:rPr>
            <w:noProof/>
            <w:webHidden/>
          </w:rPr>
          <w:tab/>
        </w:r>
        <w:r w:rsidR="009468B8" w:rsidRPr="009468B8">
          <w:rPr>
            <w:noProof/>
            <w:webHidden/>
          </w:rPr>
          <w:fldChar w:fldCharType="begin"/>
        </w:r>
        <w:r w:rsidR="009468B8" w:rsidRPr="009468B8">
          <w:rPr>
            <w:noProof/>
            <w:webHidden/>
          </w:rPr>
          <w:instrText xml:space="preserve"> PAGEREF _Toc420080523 \h </w:instrText>
        </w:r>
        <w:r w:rsidR="009468B8" w:rsidRPr="009468B8">
          <w:rPr>
            <w:noProof/>
            <w:webHidden/>
          </w:rPr>
        </w:r>
        <w:r w:rsidR="009468B8" w:rsidRPr="009468B8">
          <w:rPr>
            <w:noProof/>
            <w:webHidden/>
          </w:rPr>
          <w:fldChar w:fldCharType="separate"/>
        </w:r>
        <w:r w:rsidR="00B03861">
          <w:rPr>
            <w:noProof/>
            <w:webHidden/>
          </w:rPr>
          <w:t>85</w:t>
        </w:r>
        <w:r w:rsidR="009468B8" w:rsidRPr="009468B8">
          <w:rPr>
            <w:noProof/>
            <w:webHidden/>
          </w:rPr>
          <w:fldChar w:fldCharType="end"/>
        </w:r>
      </w:hyperlink>
    </w:p>
    <w:p w14:paraId="2B0F9B77" w14:textId="283EDD93" w:rsidR="009468B8" w:rsidRPr="009468B8" w:rsidRDefault="00C96C77">
      <w:pPr>
        <w:pStyle w:val="TOC5"/>
        <w:tabs>
          <w:tab w:val="right" w:leader="dot" w:pos="5030"/>
        </w:tabs>
        <w:rPr>
          <w:rFonts w:eastAsiaTheme="minorEastAsia"/>
          <w:noProof/>
          <w:sz w:val="22"/>
          <w:lang w:val="en-US" w:eastAsia="en-US" w:bidi="ar-SA"/>
        </w:rPr>
      </w:pPr>
      <w:hyperlink w:anchor="_Toc420080524" w:history="1">
        <w:r w:rsidR="009468B8" w:rsidRPr="009468B8">
          <w:rPr>
            <w:rStyle w:val="Hyperlink"/>
            <w:noProof/>
          </w:rPr>
          <w:t>Backup pour la récupération d</w:t>
        </w:r>
        <w:r w:rsidR="00631999">
          <w:rPr>
            <w:rStyle w:val="Hyperlink"/>
            <w:noProof/>
          </w:rPr>
          <w:t>’</w:t>
        </w:r>
        <w:r w:rsidR="009468B8" w:rsidRPr="009468B8">
          <w:rPr>
            <w:rStyle w:val="Hyperlink"/>
            <w:noProof/>
          </w:rPr>
          <w:t>urgence</w:t>
        </w:r>
        <w:r w:rsidR="009468B8" w:rsidRPr="009468B8">
          <w:rPr>
            <w:noProof/>
            <w:webHidden/>
          </w:rPr>
          <w:tab/>
        </w:r>
        <w:r w:rsidR="009468B8" w:rsidRPr="009468B8">
          <w:rPr>
            <w:noProof/>
            <w:webHidden/>
          </w:rPr>
          <w:fldChar w:fldCharType="begin"/>
        </w:r>
        <w:r w:rsidR="009468B8" w:rsidRPr="009468B8">
          <w:rPr>
            <w:noProof/>
            <w:webHidden/>
          </w:rPr>
          <w:instrText xml:space="preserve"> PAGEREF _Toc420080524 \h </w:instrText>
        </w:r>
        <w:r w:rsidR="009468B8" w:rsidRPr="009468B8">
          <w:rPr>
            <w:noProof/>
            <w:webHidden/>
          </w:rPr>
        </w:r>
        <w:r w:rsidR="009468B8" w:rsidRPr="009468B8">
          <w:rPr>
            <w:noProof/>
            <w:webHidden/>
          </w:rPr>
          <w:fldChar w:fldCharType="separate"/>
        </w:r>
        <w:r w:rsidR="00B03861">
          <w:rPr>
            <w:noProof/>
            <w:webHidden/>
          </w:rPr>
          <w:t>85</w:t>
        </w:r>
        <w:r w:rsidR="009468B8" w:rsidRPr="009468B8">
          <w:rPr>
            <w:noProof/>
            <w:webHidden/>
          </w:rPr>
          <w:fldChar w:fldCharType="end"/>
        </w:r>
      </w:hyperlink>
    </w:p>
    <w:p w14:paraId="10CBE4BF" w14:textId="0487D96E" w:rsidR="009468B8" w:rsidRPr="009468B8" w:rsidRDefault="00C96C77">
      <w:pPr>
        <w:pStyle w:val="TOC5"/>
        <w:tabs>
          <w:tab w:val="right" w:leader="dot" w:pos="5030"/>
        </w:tabs>
        <w:rPr>
          <w:rFonts w:eastAsiaTheme="minorEastAsia"/>
          <w:noProof/>
          <w:sz w:val="22"/>
          <w:lang w:val="en-US" w:eastAsia="en-US" w:bidi="ar-SA"/>
        </w:rPr>
      </w:pPr>
      <w:hyperlink w:anchor="_Toc420080525" w:history="1">
        <w:r w:rsidR="009468B8" w:rsidRPr="009468B8">
          <w:rPr>
            <w:rStyle w:val="Hyperlink"/>
            <w:noProof/>
          </w:rPr>
          <w:t>Services d</w:t>
        </w:r>
        <w:r w:rsidR="00631999">
          <w:rPr>
            <w:rStyle w:val="Hyperlink"/>
            <w:noProof/>
          </w:rPr>
          <w:t>’</w:t>
        </w:r>
        <w:r w:rsidR="009468B8" w:rsidRPr="009468B8">
          <w:rPr>
            <w:rStyle w:val="Hyperlink"/>
            <w:noProof/>
          </w:rPr>
          <w:t>Abonnement TechNet SA</w:t>
        </w:r>
        <w:r w:rsidR="009468B8" w:rsidRPr="009468B8">
          <w:rPr>
            <w:noProof/>
            <w:webHidden/>
          </w:rPr>
          <w:tab/>
        </w:r>
        <w:r w:rsidR="009468B8" w:rsidRPr="009468B8">
          <w:rPr>
            <w:noProof/>
            <w:webHidden/>
          </w:rPr>
          <w:fldChar w:fldCharType="begin"/>
        </w:r>
        <w:r w:rsidR="009468B8" w:rsidRPr="009468B8">
          <w:rPr>
            <w:noProof/>
            <w:webHidden/>
          </w:rPr>
          <w:instrText xml:space="preserve"> PAGEREF _Toc420080525 \h </w:instrText>
        </w:r>
        <w:r w:rsidR="009468B8" w:rsidRPr="009468B8">
          <w:rPr>
            <w:noProof/>
            <w:webHidden/>
          </w:rPr>
        </w:r>
        <w:r w:rsidR="009468B8" w:rsidRPr="009468B8">
          <w:rPr>
            <w:noProof/>
            <w:webHidden/>
          </w:rPr>
          <w:fldChar w:fldCharType="separate"/>
        </w:r>
        <w:r w:rsidR="00B03861">
          <w:rPr>
            <w:noProof/>
            <w:webHidden/>
          </w:rPr>
          <w:t>85</w:t>
        </w:r>
        <w:r w:rsidR="009468B8" w:rsidRPr="009468B8">
          <w:rPr>
            <w:noProof/>
            <w:webHidden/>
          </w:rPr>
          <w:fldChar w:fldCharType="end"/>
        </w:r>
      </w:hyperlink>
    </w:p>
    <w:p w14:paraId="791335EB" w14:textId="77777777" w:rsidR="009468B8" w:rsidRPr="009468B8" w:rsidRDefault="00C96C77">
      <w:pPr>
        <w:pStyle w:val="TOC5"/>
        <w:tabs>
          <w:tab w:val="right" w:leader="dot" w:pos="5030"/>
        </w:tabs>
        <w:rPr>
          <w:rFonts w:eastAsiaTheme="minorEastAsia"/>
          <w:noProof/>
          <w:sz w:val="22"/>
          <w:lang w:val="en-US" w:eastAsia="en-US" w:bidi="ar-SA"/>
        </w:rPr>
      </w:pPr>
      <w:hyperlink w:anchor="_Toc420080526" w:history="1">
        <w:r w:rsidR="009468B8" w:rsidRPr="009468B8">
          <w:rPr>
            <w:rStyle w:val="Hyperlink"/>
            <w:noProof/>
          </w:rPr>
          <w:t>Windows Thin PC</w:t>
        </w:r>
        <w:r w:rsidR="009468B8" w:rsidRPr="009468B8">
          <w:rPr>
            <w:noProof/>
            <w:webHidden/>
          </w:rPr>
          <w:tab/>
        </w:r>
        <w:r w:rsidR="009468B8" w:rsidRPr="009468B8">
          <w:rPr>
            <w:noProof/>
            <w:webHidden/>
          </w:rPr>
          <w:fldChar w:fldCharType="begin"/>
        </w:r>
        <w:r w:rsidR="009468B8" w:rsidRPr="009468B8">
          <w:rPr>
            <w:noProof/>
            <w:webHidden/>
          </w:rPr>
          <w:instrText xml:space="preserve"> PAGEREF _Toc420080526 \h </w:instrText>
        </w:r>
        <w:r w:rsidR="009468B8" w:rsidRPr="009468B8">
          <w:rPr>
            <w:noProof/>
            <w:webHidden/>
          </w:rPr>
        </w:r>
        <w:r w:rsidR="009468B8" w:rsidRPr="009468B8">
          <w:rPr>
            <w:noProof/>
            <w:webHidden/>
          </w:rPr>
          <w:fldChar w:fldCharType="separate"/>
        </w:r>
        <w:r w:rsidR="00B03861">
          <w:rPr>
            <w:noProof/>
            <w:webHidden/>
          </w:rPr>
          <w:t>85</w:t>
        </w:r>
        <w:r w:rsidR="009468B8" w:rsidRPr="009468B8">
          <w:rPr>
            <w:noProof/>
            <w:webHidden/>
          </w:rPr>
          <w:fldChar w:fldCharType="end"/>
        </w:r>
      </w:hyperlink>
    </w:p>
    <w:p w14:paraId="710883F6" w14:textId="77777777" w:rsidR="009468B8" w:rsidRPr="009468B8" w:rsidRDefault="00C96C77">
      <w:pPr>
        <w:pStyle w:val="TOC5"/>
        <w:tabs>
          <w:tab w:val="right" w:leader="dot" w:pos="5030"/>
        </w:tabs>
        <w:rPr>
          <w:rFonts w:eastAsiaTheme="minorEastAsia"/>
          <w:noProof/>
          <w:sz w:val="22"/>
          <w:lang w:val="en-US" w:eastAsia="en-US" w:bidi="ar-SA"/>
        </w:rPr>
      </w:pPr>
      <w:hyperlink w:anchor="_Toc420080527" w:history="1">
        <w:r w:rsidR="009468B8" w:rsidRPr="009468B8">
          <w:rPr>
            <w:rStyle w:val="Hyperlink"/>
            <w:noProof/>
          </w:rPr>
          <w:t>Support Hotfix Étendu</w:t>
        </w:r>
        <w:r w:rsidR="009468B8" w:rsidRPr="009468B8">
          <w:rPr>
            <w:noProof/>
            <w:webHidden/>
          </w:rPr>
          <w:tab/>
        </w:r>
        <w:r w:rsidR="009468B8" w:rsidRPr="009468B8">
          <w:rPr>
            <w:noProof/>
            <w:webHidden/>
          </w:rPr>
          <w:fldChar w:fldCharType="begin"/>
        </w:r>
        <w:r w:rsidR="009468B8" w:rsidRPr="009468B8">
          <w:rPr>
            <w:noProof/>
            <w:webHidden/>
          </w:rPr>
          <w:instrText xml:space="preserve"> PAGEREF _Toc420080527 \h </w:instrText>
        </w:r>
        <w:r w:rsidR="009468B8" w:rsidRPr="009468B8">
          <w:rPr>
            <w:noProof/>
            <w:webHidden/>
          </w:rPr>
        </w:r>
        <w:r w:rsidR="009468B8" w:rsidRPr="009468B8">
          <w:rPr>
            <w:noProof/>
            <w:webHidden/>
          </w:rPr>
          <w:fldChar w:fldCharType="separate"/>
        </w:r>
        <w:r w:rsidR="00B03861">
          <w:rPr>
            <w:noProof/>
            <w:webHidden/>
          </w:rPr>
          <w:t>85</w:t>
        </w:r>
        <w:r w:rsidR="009468B8" w:rsidRPr="009468B8">
          <w:rPr>
            <w:noProof/>
            <w:webHidden/>
          </w:rPr>
          <w:fldChar w:fldCharType="end"/>
        </w:r>
      </w:hyperlink>
    </w:p>
    <w:p w14:paraId="6EBB5D7D" w14:textId="77777777" w:rsidR="009468B8" w:rsidRPr="009468B8" w:rsidRDefault="00C96C77">
      <w:pPr>
        <w:pStyle w:val="TOC5"/>
        <w:tabs>
          <w:tab w:val="right" w:leader="dot" w:pos="5030"/>
        </w:tabs>
        <w:rPr>
          <w:rFonts w:eastAsiaTheme="minorEastAsia"/>
          <w:noProof/>
          <w:sz w:val="22"/>
          <w:lang w:val="en-US" w:eastAsia="en-US" w:bidi="ar-SA"/>
        </w:rPr>
      </w:pPr>
      <w:hyperlink w:anchor="_Toc420080528" w:history="1">
        <w:r w:rsidR="009468B8" w:rsidRPr="009468B8">
          <w:rPr>
            <w:rStyle w:val="Hyperlink"/>
            <w:noProof/>
          </w:rPr>
          <w:t>Microsoft Dynamics CustomerSource</w:t>
        </w:r>
        <w:r w:rsidR="009468B8" w:rsidRPr="009468B8">
          <w:rPr>
            <w:noProof/>
            <w:webHidden/>
          </w:rPr>
          <w:tab/>
        </w:r>
        <w:r w:rsidR="009468B8" w:rsidRPr="009468B8">
          <w:rPr>
            <w:noProof/>
            <w:webHidden/>
          </w:rPr>
          <w:fldChar w:fldCharType="begin"/>
        </w:r>
        <w:r w:rsidR="009468B8" w:rsidRPr="009468B8">
          <w:rPr>
            <w:noProof/>
            <w:webHidden/>
          </w:rPr>
          <w:instrText xml:space="preserve"> PAGEREF _Toc420080528 \h </w:instrText>
        </w:r>
        <w:r w:rsidR="009468B8" w:rsidRPr="009468B8">
          <w:rPr>
            <w:noProof/>
            <w:webHidden/>
          </w:rPr>
        </w:r>
        <w:r w:rsidR="009468B8" w:rsidRPr="009468B8">
          <w:rPr>
            <w:noProof/>
            <w:webHidden/>
          </w:rPr>
          <w:fldChar w:fldCharType="separate"/>
        </w:r>
        <w:r w:rsidR="00B03861">
          <w:rPr>
            <w:noProof/>
            <w:webHidden/>
          </w:rPr>
          <w:t>86</w:t>
        </w:r>
        <w:r w:rsidR="009468B8" w:rsidRPr="009468B8">
          <w:rPr>
            <w:noProof/>
            <w:webHidden/>
          </w:rPr>
          <w:fldChar w:fldCharType="end"/>
        </w:r>
      </w:hyperlink>
    </w:p>
    <w:p w14:paraId="24FE7E9F" w14:textId="2EA9C835" w:rsidR="009468B8" w:rsidRPr="009468B8" w:rsidRDefault="00C96C77">
      <w:pPr>
        <w:pStyle w:val="TOC5"/>
        <w:tabs>
          <w:tab w:val="right" w:leader="dot" w:pos="5030"/>
        </w:tabs>
        <w:rPr>
          <w:rFonts w:eastAsiaTheme="minorEastAsia"/>
          <w:noProof/>
          <w:sz w:val="22"/>
          <w:lang w:val="en-US" w:eastAsia="en-US" w:bidi="ar-SA"/>
        </w:rPr>
      </w:pPr>
      <w:hyperlink w:anchor="_Toc420080529" w:history="1">
        <w:r w:rsidR="009468B8" w:rsidRPr="009468B8">
          <w:rPr>
            <w:rStyle w:val="Hyperlink"/>
            <w:noProof/>
          </w:rPr>
          <w:t xml:space="preserve">Microsoft Desktop Optimization Pack pour la Software </w:t>
        </w:r>
        <w:r w:rsidR="009468B8" w:rsidRPr="009468B8">
          <w:rPr>
            <w:rStyle w:val="Hyperlink"/>
            <w:noProof/>
          </w:rPr>
          <w:br/>
          <w:t>Assurance</w:t>
        </w:r>
        <w:r w:rsidR="009468B8" w:rsidRPr="009468B8">
          <w:rPr>
            <w:noProof/>
            <w:webHidden/>
          </w:rPr>
          <w:tab/>
        </w:r>
        <w:r w:rsidR="009468B8" w:rsidRPr="009468B8">
          <w:rPr>
            <w:noProof/>
            <w:webHidden/>
          </w:rPr>
          <w:fldChar w:fldCharType="begin"/>
        </w:r>
        <w:r w:rsidR="009468B8" w:rsidRPr="009468B8">
          <w:rPr>
            <w:noProof/>
            <w:webHidden/>
          </w:rPr>
          <w:instrText xml:space="preserve"> PAGEREF _Toc420080529 \h </w:instrText>
        </w:r>
        <w:r w:rsidR="009468B8" w:rsidRPr="009468B8">
          <w:rPr>
            <w:noProof/>
            <w:webHidden/>
          </w:rPr>
        </w:r>
        <w:r w:rsidR="009468B8" w:rsidRPr="009468B8">
          <w:rPr>
            <w:noProof/>
            <w:webHidden/>
          </w:rPr>
          <w:fldChar w:fldCharType="separate"/>
        </w:r>
        <w:r w:rsidR="00B03861">
          <w:rPr>
            <w:noProof/>
            <w:webHidden/>
          </w:rPr>
          <w:t>86</w:t>
        </w:r>
        <w:r w:rsidR="009468B8" w:rsidRPr="009468B8">
          <w:rPr>
            <w:noProof/>
            <w:webHidden/>
          </w:rPr>
          <w:fldChar w:fldCharType="end"/>
        </w:r>
      </w:hyperlink>
    </w:p>
    <w:p w14:paraId="524C5721" w14:textId="4272569F" w:rsidR="009468B8" w:rsidRPr="009468B8" w:rsidRDefault="00C96C77">
      <w:pPr>
        <w:pStyle w:val="TOC5"/>
        <w:tabs>
          <w:tab w:val="right" w:leader="dot" w:pos="5030"/>
        </w:tabs>
        <w:rPr>
          <w:rFonts w:eastAsiaTheme="minorEastAsia"/>
          <w:noProof/>
          <w:sz w:val="22"/>
          <w:lang w:val="en-US" w:eastAsia="en-US" w:bidi="ar-SA"/>
        </w:rPr>
      </w:pPr>
      <w:hyperlink w:anchor="_Toc420080530" w:history="1">
        <w:r w:rsidR="009468B8" w:rsidRPr="009468B8">
          <w:rPr>
            <w:rStyle w:val="Hyperlink"/>
            <w:noProof/>
          </w:rPr>
          <w:t xml:space="preserve">Droits de Virtualisation pour Ordinateurs sous Licences </w:t>
        </w:r>
        <w:r w:rsidR="009468B8" w:rsidRPr="009468B8">
          <w:rPr>
            <w:rStyle w:val="Hyperlink"/>
            <w:noProof/>
          </w:rPr>
          <w:br/>
          <w:t>Windows et Windows Embedded</w:t>
        </w:r>
        <w:r w:rsidR="009468B8" w:rsidRPr="009468B8">
          <w:rPr>
            <w:noProof/>
            <w:webHidden/>
          </w:rPr>
          <w:tab/>
        </w:r>
        <w:r w:rsidR="009468B8" w:rsidRPr="009468B8">
          <w:rPr>
            <w:noProof/>
            <w:webHidden/>
          </w:rPr>
          <w:fldChar w:fldCharType="begin"/>
        </w:r>
        <w:r w:rsidR="009468B8" w:rsidRPr="009468B8">
          <w:rPr>
            <w:noProof/>
            <w:webHidden/>
          </w:rPr>
          <w:instrText xml:space="preserve"> PAGEREF _Toc420080530 \h </w:instrText>
        </w:r>
        <w:r w:rsidR="009468B8" w:rsidRPr="009468B8">
          <w:rPr>
            <w:noProof/>
            <w:webHidden/>
          </w:rPr>
        </w:r>
        <w:r w:rsidR="009468B8" w:rsidRPr="009468B8">
          <w:rPr>
            <w:noProof/>
            <w:webHidden/>
          </w:rPr>
          <w:fldChar w:fldCharType="separate"/>
        </w:r>
        <w:r w:rsidR="00B03861">
          <w:rPr>
            <w:noProof/>
            <w:webHidden/>
          </w:rPr>
          <w:t>86</w:t>
        </w:r>
        <w:r w:rsidR="009468B8" w:rsidRPr="009468B8">
          <w:rPr>
            <w:noProof/>
            <w:webHidden/>
          </w:rPr>
          <w:fldChar w:fldCharType="end"/>
        </w:r>
      </w:hyperlink>
    </w:p>
    <w:p w14:paraId="55B75DC3" w14:textId="77777777" w:rsidR="009468B8" w:rsidRPr="009468B8" w:rsidRDefault="00C96C77">
      <w:pPr>
        <w:pStyle w:val="TOC5"/>
        <w:tabs>
          <w:tab w:val="right" w:leader="dot" w:pos="5030"/>
        </w:tabs>
        <w:rPr>
          <w:rFonts w:eastAsiaTheme="minorEastAsia"/>
          <w:noProof/>
          <w:sz w:val="22"/>
          <w:lang w:val="en-US" w:eastAsia="en-US" w:bidi="ar-SA"/>
        </w:rPr>
      </w:pPr>
      <w:hyperlink w:anchor="_Toc420080531" w:history="1">
        <w:r w:rsidR="009468B8" w:rsidRPr="009468B8">
          <w:rPr>
            <w:rStyle w:val="Hyperlink"/>
            <w:noProof/>
          </w:rPr>
          <w:t>Droits Windows Virtual Desktop Access</w:t>
        </w:r>
        <w:r w:rsidR="009468B8" w:rsidRPr="009468B8">
          <w:rPr>
            <w:noProof/>
            <w:webHidden/>
          </w:rPr>
          <w:tab/>
        </w:r>
        <w:r w:rsidR="009468B8" w:rsidRPr="009468B8">
          <w:rPr>
            <w:noProof/>
            <w:webHidden/>
          </w:rPr>
          <w:fldChar w:fldCharType="begin"/>
        </w:r>
        <w:r w:rsidR="009468B8" w:rsidRPr="009468B8">
          <w:rPr>
            <w:noProof/>
            <w:webHidden/>
          </w:rPr>
          <w:instrText xml:space="preserve"> PAGEREF _Toc420080531 \h </w:instrText>
        </w:r>
        <w:r w:rsidR="009468B8" w:rsidRPr="009468B8">
          <w:rPr>
            <w:noProof/>
            <w:webHidden/>
          </w:rPr>
        </w:r>
        <w:r w:rsidR="009468B8" w:rsidRPr="009468B8">
          <w:rPr>
            <w:noProof/>
            <w:webHidden/>
          </w:rPr>
          <w:fldChar w:fldCharType="separate"/>
        </w:r>
        <w:r w:rsidR="00B03861">
          <w:rPr>
            <w:noProof/>
            <w:webHidden/>
          </w:rPr>
          <w:t>86</w:t>
        </w:r>
        <w:r w:rsidR="009468B8" w:rsidRPr="009468B8">
          <w:rPr>
            <w:noProof/>
            <w:webHidden/>
          </w:rPr>
          <w:fldChar w:fldCharType="end"/>
        </w:r>
      </w:hyperlink>
    </w:p>
    <w:p w14:paraId="7694D455" w14:textId="0BA401F3" w:rsidR="009468B8" w:rsidRPr="009468B8" w:rsidRDefault="00C96C77">
      <w:pPr>
        <w:pStyle w:val="TOC5"/>
        <w:tabs>
          <w:tab w:val="right" w:leader="dot" w:pos="5030"/>
        </w:tabs>
        <w:rPr>
          <w:rFonts w:eastAsiaTheme="minorEastAsia"/>
          <w:noProof/>
          <w:sz w:val="22"/>
          <w:lang w:val="en-US" w:eastAsia="en-US" w:bidi="ar-SA"/>
        </w:rPr>
      </w:pPr>
      <w:hyperlink w:anchor="_Toc420080532" w:history="1">
        <w:r w:rsidR="009468B8" w:rsidRPr="009468B8">
          <w:rPr>
            <w:rStyle w:val="Hyperlink"/>
            <w:noProof/>
          </w:rPr>
          <w:t>Disponibilité des Licences de Passage à l</w:t>
        </w:r>
        <w:r w:rsidR="00631999">
          <w:rPr>
            <w:rStyle w:val="Hyperlink"/>
            <w:noProof/>
          </w:rPr>
          <w:t>’</w:t>
        </w:r>
        <w:r w:rsidR="009468B8" w:rsidRPr="009468B8">
          <w:rPr>
            <w:rStyle w:val="Hyperlink"/>
            <w:noProof/>
          </w:rPr>
          <w:t>Édition Supérieure</w:t>
        </w:r>
        <w:r w:rsidR="009468B8" w:rsidRPr="009468B8">
          <w:rPr>
            <w:noProof/>
            <w:webHidden/>
          </w:rPr>
          <w:tab/>
        </w:r>
        <w:r w:rsidR="009468B8" w:rsidRPr="009468B8">
          <w:rPr>
            <w:noProof/>
            <w:webHidden/>
          </w:rPr>
          <w:fldChar w:fldCharType="begin"/>
        </w:r>
        <w:r w:rsidR="009468B8" w:rsidRPr="009468B8">
          <w:rPr>
            <w:noProof/>
            <w:webHidden/>
          </w:rPr>
          <w:instrText xml:space="preserve"> PAGEREF _Toc420080532 \h </w:instrText>
        </w:r>
        <w:r w:rsidR="009468B8" w:rsidRPr="009468B8">
          <w:rPr>
            <w:noProof/>
            <w:webHidden/>
          </w:rPr>
        </w:r>
        <w:r w:rsidR="009468B8" w:rsidRPr="009468B8">
          <w:rPr>
            <w:noProof/>
            <w:webHidden/>
          </w:rPr>
          <w:fldChar w:fldCharType="separate"/>
        </w:r>
        <w:r w:rsidR="00B03861">
          <w:rPr>
            <w:noProof/>
            <w:webHidden/>
          </w:rPr>
          <w:t>86</w:t>
        </w:r>
        <w:r w:rsidR="009468B8" w:rsidRPr="009468B8">
          <w:rPr>
            <w:noProof/>
            <w:webHidden/>
          </w:rPr>
          <w:fldChar w:fldCharType="end"/>
        </w:r>
      </w:hyperlink>
    </w:p>
    <w:p w14:paraId="46A2C08E" w14:textId="77777777" w:rsidR="009468B8" w:rsidRDefault="00C96C77">
      <w:pPr>
        <w:pStyle w:val="TOC1"/>
        <w:tabs>
          <w:tab w:val="right" w:leader="dot" w:pos="5030"/>
        </w:tabs>
        <w:rPr>
          <w:rFonts w:eastAsiaTheme="minorEastAsia"/>
          <w:b w:val="0"/>
          <w:caps w:val="0"/>
          <w:noProof/>
          <w:sz w:val="22"/>
          <w:lang w:val="en-US" w:eastAsia="en-US" w:bidi="ar-SA"/>
        </w:rPr>
      </w:pPr>
      <w:hyperlink w:anchor="_Toc420080533" w:history="1">
        <w:r w:rsidR="009468B8" w:rsidRPr="00D97CC8">
          <w:rPr>
            <w:rStyle w:val="Hyperlink"/>
            <w:noProof/>
          </w:rPr>
          <w:t>Services</w:t>
        </w:r>
        <w:r w:rsidR="009468B8">
          <w:rPr>
            <w:noProof/>
            <w:webHidden/>
          </w:rPr>
          <w:tab/>
        </w:r>
        <w:r w:rsidR="009468B8">
          <w:rPr>
            <w:noProof/>
            <w:webHidden/>
          </w:rPr>
          <w:fldChar w:fldCharType="begin"/>
        </w:r>
        <w:r w:rsidR="009468B8">
          <w:rPr>
            <w:noProof/>
            <w:webHidden/>
          </w:rPr>
          <w:instrText xml:space="preserve"> PAGEREF _Toc420080533 \h </w:instrText>
        </w:r>
        <w:r w:rsidR="009468B8">
          <w:rPr>
            <w:noProof/>
            <w:webHidden/>
          </w:rPr>
        </w:r>
        <w:r w:rsidR="009468B8">
          <w:rPr>
            <w:noProof/>
            <w:webHidden/>
          </w:rPr>
          <w:fldChar w:fldCharType="separate"/>
        </w:r>
        <w:r w:rsidR="00B03861">
          <w:rPr>
            <w:noProof/>
            <w:webHidden/>
          </w:rPr>
          <w:t>88</w:t>
        </w:r>
        <w:r w:rsidR="009468B8">
          <w:rPr>
            <w:noProof/>
            <w:webHidden/>
          </w:rPr>
          <w:fldChar w:fldCharType="end"/>
        </w:r>
      </w:hyperlink>
    </w:p>
    <w:p w14:paraId="6CC1F534" w14:textId="77777777" w:rsidR="009468B8" w:rsidRDefault="00C96C77">
      <w:pPr>
        <w:pStyle w:val="TOC3"/>
        <w:tabs>
          <w:tab w:val="right" w:leader="dot" w:pos="5030"/>
        </w:tabs>
        <w:rPr>
          <w:rFonts w:eastAsiaTheme="minorEastAsia"/>
          <w:smallCaps w:val="0"/>
          <w:noProof/>
          <w:sz w:val="22"/>
          <w:lang w:val="en-US" w:eastAsia="en-US" w:bidi="ar-SA"/>
        </w:rPr>
      </w:pPr>
      <w:hyperlink w:anchor="_Toc420080534" w:history="1">
        <w:r w:rsidR="009468B8" w:rsidRPr="00D97CC8">
          <w:rPr>
            <w:rStyle w:val="Hyperlink"/>
            <w:noProof/>
          </w:rPr>
          <w:t>Offres Support Premier de Microsoft</w:t>
        </w:r>
        <w:r w:rsidR="009468B8">
          <w:rPr>
            <w:noProof/>
            <w:webHidden/>
          </w:rPr>
          <w:tab/>
        </w:r>
        <w:r w:rsidR="009468B8">
          <w:rPr>
            <w:noProof/>
            <w:webHidden/>
          </w:rPr>
          <w:fldChar w:fldCharType="begin"/>
        </w:r>
        <w:r w:rsidR="009468B8">
          <w:rPr>
            <w:noProof/>
            <w:webHidden/>
          </w:rPr>
          <w:instrText xml:space="preserve"> PAGEREF _Toc420080534 \h </w:instrText>
        </w:r>
        <w:r w:rsidR="009468B8">
          <w:rPr>
            <w:noProof/>
            <w:webHidden/>
          </w:rPr>
        </w:r>
        <w:r w:rsidR="009468B8">
          <w:rPr>
            <w:noProof/>
            <w:webHidden/>
          </w:rPr>
          <w:fldChar w:fldCharType="separate"/>
        </w:r>
        <w:r w:rsidR="00B03861">
          <w:rPr>
            <w:noProof/>
            <w:webHidden/>
          </w:rPr>
          <w:t>88</w:t>
        </w:r>
        <w:r w:rsidR="009468B8">
          <w:rPr>
            <w:noProof/>
            <w:webHidden/>
          </w:rPr>
          <w:fldChar w:fldCharType="end"/>
        </w:r>
      </w:hyperlink>
    </w:p>
    <w:p w14:paraId="67E8C220" w14:textId="77777777" w:rsidR="009468B8" w:rsidRDefault="00C96C77">
      <w:pPr>
        <w:pStyle w:val="TOC3"/>
        <w:tabs>
          <w:tab w:val="right" w:leader="dot" w:pos="5030"/>
        </w:tabs>
        <w:rPr>
          <w:rFonts w:eastAsiaTheme="minorEastAsia"/>
          <w:smallCaps w:val="0"/>
          <w:noProof/>
          <w:sz w:val="22"/>
          <w:lang w:val="en-US" w:eastAsia="en-US" w:bidi="ar-SA"/>
        </w:rPr>
      </w:pPr>
      <w:hyperlink w:anchor="_Toc420080535" w:history="1">
        <w:r w:rsidR="009468B8" w:rsidRPr="00D97CC8">
          <w:rPr>
            <w:rStyle w:val="Hyperlink"/>
            <w:noProof/>
          </w:rPr>
          <w:t>Offres du Programme Enterprise Strategy de Microsoft</w:t>
        </w:r>
        <w:r w:rsidR="009468B8">
          <w:rPr>
            <w:noProof/>
            <w:webHidden/>
          </w:rPr>
          <w:tab/>
        </w:r>
        <w:r w:rsidR="009468B8">
          <w:rPr>
            <w:noProof/>
            <w:webHidden/>
          </w:rPr>
          <w:fldChar w:fldCharType="begin"/>
        </w:r>
        <w:r w:rsidR="009468B8">
          <w:rPr>
            <w:noProof/>
            <w:webHidden/>
          </w:rPr>
          <w:instrText xml:space="preserve"> PAGEREF _Toc420080535 \h </w:instrText>
        </w:r>
        <w:r w:rsidR="009468B8">
          <w:rPr>
            <w:noProof/>
            <w:webHidden/>
          </w:rPr>
        </w:r>
        <w:r w:rsidR="009468B8">
          <w:rPr>
            <w:noProof/>
            <w:webHidden/>
          </w:rPr>
          <w:fldChar w:fldCharType="separate"/>
        </w:r>
        <w:r w:rsidR="00B03861">
          <w:rPr>
            <w:noProof/>
            <w:webHidden/>
          </w:rPr>
          <w:t>89</w:t>
        </w:r>
        <w:r w:rsidR="009468B8">
          <w:rPr>
            <w:noProof/>
            <w:webHidden/>
          </w:rPr>
          <w:fldChar w:fldCharType="end"/>
        </w:r>
      </w:hyperlink>
    </w:p>
    <w:p w14:paraId="676C3797" w14:textId="77777777" w:rsidR="009468B8" w:rsidRDefault="00C96C77">
      <w:pPr>
        <w:pStyle w:val="TOC3"/>
        <w:tabs>
          <w:tab w:val="right" w:leader="dot" w:pos="5030"/>
        </w:tabs>
        <w:rPr>
          <w:rFonts w:eastAsiaTheme="minorEastAsia"/>
          <w:smallCaps w:val="0"/>
          <w:noProof/>
          <w:sz w:val="22"/>
          <w:lang w:val="en-US" w:eastAsia="en-US" w:bidi="ar-SA"/>
        </w:rPr>
      </w:pPr>
      <w:hyperlink w:anchor="_Toc420080536" w:history="1">
        <w:r w:rsidR="009468B8" w:rsidRPr="00D97CC8">
          <w:rPr>
            <w:rStyle w:val="Hyperlink"/>
            <w:noProof/>
          </w:rPr>
          <w:t>Offres Sales Productivity Accelerator</w:t>
        </w:r>
        <w:r w:rsidR="009468B8">
          <w:rPr>
            <w:noProof/>
            <w:webHidden/>
          </w:rPr>
          <w:tab/>
        </w:r>
        <w:r w:rsidR="009468B8">
          <w:rPr>
            <w:noProof/>
            <w:webHidden/>
          </w:rPr>
          <w:fldChar w:fldCharType="begin"/>
        </w:r>
        <w:r w:rsidR="009468B8">
          <w:rPr>
            <w:noProof/>
            <w:webHidden/>
          </w:rPr>
          <w:instrText xml:space="preserve"> PAGEREF _Toc420080536 \h </w:instrText>
        </w:r>
        <w:r w:rsidR="009468B8">
          <w:rPr>
            <w:noProof/>
            <w:webHidden/>
          </w:rPr>
        </w:r>
        <w:r w:rsidR="009468B8">
          <w:rPr>
            <w:noProof/>
            <w:webHidden/>
          </w:rPr>
          <w:fldChar w:fldCharType="separate"/>
        </w:r>
        <w:r w:rsidR="00B03861">
          <w:rPr>
            <w:noProof/>
            <w:webHidden/>
          </w:rPr>
          <w:t>91</w:t>
        </w:r>
        <w:r w:rsidR="009468B8">
          <w:rPr>
            <w:noProof/>
            <w:webHidden/>
          </w:rPr>
          <w:fldChar w:fldCharType="end"/>
        </w:r>
      </w:hyperlink>
    </w:p>
    <w:p w14:paraId="3D9D8043" w14:textId="3771F0EC" w:rsidR="009468B8" w:rsidRDefault="00C96C77">
      <w:pPr>
        <w:pStyle w:val="TOC1"/>
        <w:tabs>
          <w:tab w:val="right" w:leader="dot" w:pos="5030"/>
        </w:tabs>
        <w:rPr>
          <w:rFonts w:eastAsiaTheme="minorEastAsia"/>
          <w:b w:val="0"/>
          <w:caps w:val="0"/>
          <w:noProof/>
          <w:sz w:val="22"/>
          <w:lang w:val="en-US" w:eastAsia="en-US" w:bidi="ar-SA"/>
        </w:rPr>
      </w:pPr>
      <w:hyperlink w:anchor="_Toc420080537" w:history="1">
        <w:r w:rsidR="009468B8" w:rsidRPr="00D97CC8">
          <w:rPr>
            <w:rStyle w:val="Hyperlink"/>
            <w:noProof/>
          </w:rPr>
          <w:t xml:space="preserve">Annexe A – Conditions Supplémentaires </w:t>
        </w:r>
        <w:r w:rsidR="009468B8">
          <w:rPr>
            <w:rStyle w:val="Hyperlink"/>
            <w:noProof/>
          </w:rPr>
          <w:br/>
        </w:r>
        <w:r w:rsidR="009468B8" w:rsidRPr="00D97CC8">
          <w:rPr>
            <w:rStyle w:val="Hyperlink"/>
            <w:noProof/>
          </w:rPr>
          <w:t>du Programme</w:t>
        </w:r>
        <w:r w:rsidR="009468B8">
          <w:rPr>
            <w:noProof/>
            <w:webHidden/>
          </w:rPr>
          <w:tab/>
        </w:r>
        <w:r w:rsidR="009468B8">
          <w:rPr>
            <w:noProof/>
            <w:webHidden/>
          </w:rPr>
          <w:fldChar w:fldCharType="begin"/>
        </w:r>
        <w:r w:rsidR="009468B8">
          <w:rPr>
            <w:noProof/>
            <w:webHidden/>
          </w:rPr>
          <w:instrText xml:space="preserve"> PAGEREF _Toc420080537 \h </w:instrText>
        </w:r>
        <w:r w:rsidR="009468B8">
          <w:rPr>
            <w:noProof/>
            <w:webHidden/>
          </w:rPr>
        </w:r>
        <w:r w:rsidR="009468B8">
          <w:rPr>
            <w:noProof/>
            <w:webHidden/>
          </w:rPr>
          <w:fldChar w:fldCharType="separate"/>
        </w:r>
        <w:r w:rsidR="00B03861">
          <w:rPr>
            <w:noProof/>
            <w:webHidden/>
          </w:rPr>
          <w:t>93</w:t>
        </w:r>
        <w:r w:rsidR="009468B8">
          <w:rPr>
            <w:noProof/>
            <w:webHidden/>
          </w:rPr>
          <w:fldChar w:fldCharType="end"/>
        </w:r>
      </w:hyperlink>
    </w:p>
    <w:p w14:paraId="5E4E4D19" w14:textId="77777777" w:rsidR="009468B8" w:rsidRDefault="00C96C77">
      <w:pPr>
        <w:pStyle w:val="TOC3"/>
        <w:tabs>
          <w:tab w:val="right" w:leader="dot" w:pos="5030"/>
        </w:tabs>
        <w:rPr>
          <w:rFonts w:eastAsiaTheme="minorEastAsia"/>
          <w:smallCaps w:val="0"/>
          <w:noProof/>
          <w:sz w:val="22"/>
          <w:lang w:val="en-US" w:eastAsia="en-US" w:bidi="ar-SA"/>
        </w:rPr>
      </w:pPr>
      <w:hyperlink w:anchor="_Toc420080538" w:history="1">
        <w:r w:rsidR="009468B8" w:rsidRPr="00D97CC8">
          <w:rPr>
            <w:rStyle w:val="Hyperlink"/>
            <w:noProof/>
          </w:rPr>
          <w:t>Conditions Supplémentaires du Programme Select Plus</w:t>
        </w:r>
        <w:r w:rsidR="009468B8">
          <w:rPr>
            <w:noProof/>
            <w:webHidden/>
          </w:rPr>
          <w:tab/>
        </w:r>
        <w:r w:rsidR="009468B8">
          <w:rPr>
            <w:noProof/>
            <w:webHidden/>
          </w:rPr>
          <w:fldChar w:fldCharType="begin"/>
        </w:r>
        <w:r w:rsidR="009468B8">
          <w:rPr>
            <w:noProof/>
            <w:webHidden/>
          </w:rPr>
          <w:instrText xml:space="preserve"> PAGEREF _Toc420080538 \h </w:instrText>
        </w:r>
        <w:r w:rsidR="009468B8">
          <w:rPr>
            <w:noProof/>
            <w:webHidden/>
          </w:rPr>
        </w:r>
        <w:r w:rsidR="009468B8">
          <w:rPr>
            <w:noProof/>
            <w:webHidden/>
          </w:rPr>
          <w:fldChar w:fldCharType="separate"/>
        </w:r>
        <w:r w:rsidR="00B03861">
          <w:rPr>
            <w:noProof/>
            <w:webHidden/>
          </w:rPr>
          <w:t>93</w:t>
        </w:r>
        <w:r w:rsidR="009468B8">
          <w:rPr>
            <w:noProof/>
            <w:webHidden/>
          </w:rPr>
          <w:fldChar w:fldCharType="end"/>
        </w:r>
      </w:hyperlink>
    </w:p>
    <w:p w14:paraId="7CF0B236" w14:textId="29345B70" w:rsidR="009468B8" w:rsidRDefault="00C96C77">
      <w:pPr>
        <w:pStyle w:val="TOC3"/>
        <w:tabs>
          <w:tab w:val="right" w:leader="dot" w:pos="5030"/>
        </w:tabs>
        <w:rPr>
          <w:rFonts w:eastAsiaTheme="minorEastAsia"/>
          <w:smallCaps w:val="0"/>
          <w:noProof/>
          <w:sz w:val="22"/>
          <w:lang w:val="en-US" w:eastAsia="en-US" w:bidi="ar-SA"/>
        </w:rPr>
      </w:pPr>
      <w:hyperlink w:anchor="_Toc420080539" w:history="1">
        <w:r w:rsidR="009468B8" w:rsidRPr="00D97CC8">
          <w:rPr>
            <w:rStyle w:val="Hyperlink"/>
            <w:noProof/>
          </w:rPr>
          <w:t xml:space="preserve">Définition de la Notion de Gestion relative aux Dispositifs </w:t>
        </w:r>
        <w:r w:rsidR="009468B8">
          <w:rPr>
            <w:rStyle w:val="Hyperlink"/>
            <w:noProof/>
          </w:rPr>
          <w:br/>
        </w:r>
        <w:r w:rsidR="009468B8" w:rsidRPr="00D97CC8">
          <w:rPr>
            <w:rStyle w:val="Hyperlink"/>
            <w:noProof/>
          </w:rPr>
          <w:t>Éligibles</w:t>
        </w:r>
        <w:r w:rsidR="009468B8">
          <w:rPr>
            <w:noProof/>
            <w:webHidden/>
          </w:rPr>
          <w:tab/>
        </w:r>
        <w:r w:rsidR="009468B8">
          <w:rPr>
            <w:noProof/>
            <w:webHidden/>
          </w:rPr>
          <w:fldChar w:fldCharType="begin"/>
        </w:r>
        <w:r w:rsidR="009468B8">
          <w:rPr>
            <w:noProof/>
            <w:webHidden/>
          </w:rPr>
          <w:instrText xml:space="preserve"> PAGEREF _Toc420080539 \h </w:instrText>
        </w:r>
        <w:r w:rsidR="009468B8">
          <w:rPr>
            <w:noProof/>
            <w:webHidden/>
          </w:rPr>
        </w:r>
        <w:r w:rsidR="009468B8">
          <w:rPr>
            <w:noProof/>
            <w:webHidden/>
          </w:rPr>
          <w:fldChar w:fldCharType="separate"/>
        </w:r>
        <w:r w:rsidR="00B03861">
          <w:rPr>
            <w:noProof/>
            <w:webHidden/>
          </w:rPr>
          <w:t>93</w:t>
        </w:r>
        <w:r w:rsidR="009468B8">
          <w:rPr>
            <w:noProof/>
            <w:webHidden/>
          </w:rPr>
          <w:fldChar w:fldCharType="end"/>
        </w:r>
      </w:hyperlink>
    </w:p>
    <w:p w14:paraId="38F1C4AB" w14:textId="77777777" w:rsidR="009468B8" w:rsidRDefault="00C96C77">
      <w:pPr>
        <w:pStyle w:val="TOC3"/>
        <w:tabs>
          <w:tab w:val="right" w:leader="dot" w:pos="5030"/>
        </w:tabs>
        <w:rPr>
          <w:rFonts w:eastAsiaTheme="minorEastAsia"/>
          <w:smallCaps w:val="0"/>
          <w:noProof/>
          <w:sz w:val="22"/>
          <w:lang w:val="en-US" w:eastAsia="en-US" w:bidi="ar-SA"/>
        </w:rPr>
      </w:pPr>
      <w:hyperlink w:anchor="_Toc420080540" w:history="1">
        <w:r w:rsidR="009468B8" w:rsidRPr="00D97CC8">
          <w:rPr>
            <w:rStyle w:val="Hyperlink"/>
            <w:noProof/>
          </w:rPr>
          <w:t>Conditions supplémentaires pour les Services Professionnels – Contrats existants</w:t>
        </w:r>
        <w:r w:rsidR="009468B8">
          <w:rPr>
            <w:noProof/>
            <w:webHidden/>
          </w:rPr>
          <w:tab/>
        </w:r>
        <w:r w:rsidR="009468B8">
          <w:rPr>
            <w:noProof/>
            <w:webHidden/>
          </w:rPr>
          <w:fldChar w:fldCharType="begin"/>
        </w:r>
        <w:r w:rsidR="009468B8">
          <w:rPr>
            <w:noProof/>
            <w:webHidden/>
          </w:rPr>
          <w:instrText xml:space="preserve"> PAGEREF _Toc420080540 \h </w:instrText>
        </w:r>
        <w:r w:rsidR="009468B8">
          <w:rPr>
            <w:noProof/>
            <w:webHidden/>
          </w:rPr>
        </w:r>
        <w:r w:rsidR="009468B8">
          <w:rPr>
            <w:noProof/>
            <w:webHidden/>
          </w:rPr>
          <w:fldChar w:fldCharType="separate"/>
        </w:r>
        <w:r w:rsidR="00B03861">
          <w:rPr>
            <w:noProof/>
            <w:webHidden/>
          </w:rPr>
          <w:t>93</w:t>
        </w:r>
        <w:r w:rsidR="009468B8">
          <w:rPr>
            <w:noProof/>
            <w:webHidden/>
          </w:rPr>
          <w:fldChar w:fldCharType="end"/>
        </w:r>
      </w:hyperlink>
    </w:p>
    <w:p w14:paraId="2E12A21F" w14:textId="58A49906" w:rsidR="009468B8" w:rsidRDefault="00C96C77">
      <w:pPr>
        <w:pStyle w:val="TOC3"/>
        <w:tabs>
          <w:tab w:val="right" w:leader="dot" w:pos="5030"/>
        </w:tabs>
        <w:rPr>
          <w:rFonts w:eastAsiaTheme="minorEastAsia"/>
          <w:smallCaps w:val="0"/>
          <w:noProof/>
          <w:sz w:val="22"/>
          <w:lang w:val="en-US" w:eastAsia="en-US" w:bidi="ar-SA"/>
        </w:rPr>
      </w:pPr>
      <w:hyperlink w:anchor="_Toc420080541" w:history="1">
        <w:r w:rsidR="009468B8" w:rsidRPr="00D97CC8">
          <w:rPr>
            <w:rStyle w:val="Hyperlink"/>
            <w:noProof/>
          </w:rPr>
          <w:t xml:space="preserve">Conditions supplémentaires pour les Services en Ligne utilisés </w:t>
        </w:r>
        <w:r w:rsidR="009468B8">
          <w:rPr>
            <w:rStyle w:val="Hyperlink"/>
            <w:noProof/>
          </w:rPr>
          <w:br/>
        </w:r>
        <w:r w:rsidR="009468B8" w:rsidRPr="00D97CC8">
          <w:rPr>
            <w:rStyle w:val="Hyperlink"/>
            <w:noProof/>
          </w:rPr>
          <w:t>avec des logiciels – Contrats existants</w:t>
        </w:r>
        <w:r w:rsidR="009468B8">
          <w:rPr>
            <w:noProof/>
            <w:webHidden/>
          </w:rPr>
          <w:tab/>
        </w:r>
        <w:r w:rsidR="009468B8">
          <w:rPr>
            <w:noProof/>
            <w:webHidden/>
          </w:rPr>
          <w:fldChar w:fldCharType="begin"/>
        </w:r>
        <w:r w:rsidR="009468B8">
          <w:rPr>
            <w:noProof/>
            <w:webHidden/>
          </w:rPr>
          <w:instrText xml:space="preserve"> PAGEREF _Toc420080541 \h </w:instrText>
        </w:r>
        <w:r w:rsidR="009468B8">
          <w:rPr>
            <w:noProof/>
            <w:webHidden/>
          </w:rPr>
        </w:r>
        <w:r w:rsidR="009468B8">
          <w:rPr>
            <w:noProof/>
            <w:webHidden/>
          </w:rPr>
          <w:fldChar w:fldCharType="separate"/>
        </w:r>
        <w:r w:rsidR="00B03861">
          <w:rPr>
            <w:noProof/>
            <w:webHidden/>
          </w:rPr>
          <w:t>94</w:t>
        </w:r>
        <w:r w:rsidR="009468B8">
          <w:rPr>
            <w:noProof/>
            <w:webHidden/>
          </w:rPr>
          <w:fldChar w:fldCharType="end"/>
        </w:r>
      </w:hyperlink>
    </w:p>
    <w:p w14:paraId="1BE25C7A" w14:textId="77777777" w:rsidR="009468B8" w:rsidRDefault="00C96C77">
      <w:pPr>
        <w:pStyle w:val="TOC1"/>
        <w:tabs>
          <w:tab w:val="right" w:leader="dot" w:pos="5030"/>
        </w:tabs>
        <w:rPr>
          <w:rFonts w:eastAsiaTheme="minorEastAsia"/>
          <w:b w:val="0"/>
          <w:caps w:val="0"/>
          <w:noProof/>
          <w:sz w:val="22"/>
          <w:lang w:val="en-US" w:eastAsia="en-US" w:bidi="ar-SA"/>
        </w:rPr>
      </w:pPr>
      <w:hyperlink w:anchor="_Toc420080542" w:history="1">
        <w:r w:rsidR="009468B8" w:rsidRPr="00D97CC8">
          <w:rPr>
            <w:rStyle w:val="Hyperlink"/>
            <w:noProof/>
          </w:rPr>
          <w:t>Annexe B – Promotions de Produits</w:t>
        </w:r>
        <w:r w:rsidR="009468B8">
          <w:rPr>
            <w:noProof/>
            <w:webHidden/>
          </w:rPr>
          <w:tab/>
        </w:r>
        <w:r w:rsidR="009468B8">
          <w:rPr>
            <w:noProof/>
            <w:webHidden/>
          </w:rPr>
          <w:fldChar w:fldCharType="begin"/>
        </w:r>
        <w:r w:rsidR="009468B8">
          <w:rPr>
            <w:noProof/>
            <w:webHidden/>
          </w:rPr>
          <w:instrText xml:space="preserve"> PAGEREF _Toc420080542 \h </w:instrText>
        </w:r>
        <w:r w:rsidR="009468B8">
          <w:rPr>
            <w:noProof/>
            <w:webHidden/>
          </w:rPr>
        </w:r>
        <w:r w:rsidR="009468B8">
          <w:rPr>
            <w:noProof/>
            <w:webHidden/>
          </w:rPr>
          <w:fldChar w:fldCharType="separate"/>
        </w:r>
        <w:r w:rsidR="00B03861">
          <w:rPr>
            <w:noProof/>
            <w:webHidden/>
          </w:rPr>
          <w:t>97</w:t>
        </w:r>
        <w:r w:rsidR="009468B8">
          <w:rPr>
            <w:noProof/>
            <w:webHidden/>
          </w:rPr>
          <w:fldChar w:fldCharType="end"/>
        </w:r>
      </w:hyperlink>
    </w:p>
    <w:p w14:paraId="5602664C" w14:textId="77777777" w:rsidR="009468B8" w:rsidRDefault="00C96C77">
      <w:pPr>
        <w:pStyle w:val="TOC3"/>
        <w:tabs>
          <w:tab w:val="right" w:leader="dot" w:pos="5030"/>
        </w:tabs>
        <w:rPr>
          <w:rFonts w:eastAsiaTheme="minorEastAsia"/>
          <w:smallCaps w:val="0"/>
          <w:noProof/>
          <w:sz w:val="22"/>
          <w:lang w:val="en-US" w:eastAsia="en-US" w:bidi="ar-SA"/>
        </w:rPr>
      </w:pPr>
      <w:hyperlink w:anchor="_Toc420080543" w:history="1">
        <w:r w:rsidR="009468B8" w:rsidRPr="00D97CC8">
          <w:rPr>
            <w:rStyle w:val="Hyperlink"/>
            <w:noProof/>
          </w:rPr>
          <w:t>Promotion 10 Mbps Fournisseur de Services Réseau Azure ExpressRoute</w:t>
        </w:r>
        <w:r w:rsidR="009468B8">
          <w:rPr>
            <w:noProof/>
            <w:webHidden/>
          </w:rPr>
          <w:tab/>
        </w:r>
        <w:r w:rsidR="009468B8">
          <w:rPr>
            <w:noProof/>
            <w:webHidden/>
          </w:rPr>
          <w:fldChar w:fldCharType="begin"/>
        </w:r>
        <w:r w:rsidR="009468B8">
          <w:rPr>
            <w:noProof/>
            <w:webHidden/>
          </w:rPr>
          <w:instrText xml:space="preserve"> PAGEREF _Toc420080543 \h </w:instrText>
        </w:r>
        <w:r w:rsidR="009468B8">
          <w:rPr>
            <w:noProof/>
            <w:webHidden/>
          </w:rPr>
        </w:r>
        <w:r w:rsidR="009468B8">
          <w:rPr>
            <w:noProof/>
            <w:webHidden/>
          </w:rPr>
          <w:fldChar w:fldCharType="separate"/>
        </w:r>
        <w:r w:rsidR="00B03861">
          <w:rPr>
            <w:noProof/>
            <w:webHidden/>
          </w:rPr>
          <w:t>97</w:t>
        </w:r>
        <w:r w:rsidR="009468B8">
          <w:rPr>
            <w:noProof/>
            <w:webHidden/>
          </w:rPr>
          <w:fldChar w:fldCharType="end"/>
        </w:r>
      </w:hyperlink>
    </w:p>
    <w:p w14:paraId="351B515E" w14:textId="77777777" w:rsidR="009468B8" w:rsidRDefault="00C96C77">
      <w:pPr>
        <w:pStyle w:val="TOC1"/>
        <w:tabs>
          <w:tab w:val="right" w:leader="dot" w:pos="5030"/>
        </w:tabs>
        <w:rPr>
          <w:rFonts w:eastAsiaTheme="minorEastAsia"/>
          <w:b w:val="0"/>
          <w:caps w:val="0"/>
          <w:noProof/>
          <w:sz w:val="22"/>
          <w:lang w:val="en-US" w:eastAsia="en-US" w:bidi="ar-SA"/>
        </w:rPr>
      </w:pPr>
      <w:hyperlink w:anchor="_Toc420080544" w:history="1">
        <w:r w:rsidR="009468B8" w:rsidRPr="00D97CC8">
          <w:rPr>
            <w:rStyle w:val="Hyperlink"/>
            <w:noProof/>
          </w:rPr>
          <w:t>Index des produits</w:t>
        </w:r>
        <w:r w:rsidR="009468B8">
          <w:rPr>
            <w:noProof/>
            <w:webHidden/>
          </w:rPr>
          <w:tab/>
        </w:r>
        <w:r w:rsidR="009468B8">
          <w:rPr>
            <w:noProof/>
            <w:webHidden/>
          </w:rPr>
          <w:fldChar w:fldCharType="begin"/>
        </w:r>
        <w:r w:rsidR="009468B8">
          <w:rPr>
            <w:noProof/>
            <w:webHidden/>
          </w:rPr>
          <w:instrText xml:space="preserve"> PAGEREF _Toc420080544 \h </w:instrText>
        </w:r>
        <w:r w:rsidR="009468B8">
          <w:rPr>
            <w:noProof/>
            <w:webHidden/>
          </w:rPr>
        </w:r>
        <w:r w:rsidR="009468B8">
          <w:rPr>
            <w:noProof/>
            <w:webHidden/>
          </w:rPr>
          <w:fldChar w:fldCharType="separate"/>
        </w:r>
        <w:r w:rsidR="00B03861">
          <w:rPr>
            <w:noProof/>
            <w:webHidden/>
          </w:rPr>
          <w:t>98</w:t>
        </w:r>
        <w:r w:rsidR="009468B8">
          <w:rPr>
            <w:noProof/>
            <w:webHidden/>
          </w:rPr>
          <w:fldChar w:fldCharType="end"/>
        </w:r>
      </w:hyperlink>
    </w:p>
    <w:p w14:paraId="4FDCA90A" w14:textId="77777777" w:rsidR="009A0C93" w:rsidRPr="00C83987"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Pr="00C83987" w:rsidRDefault="009A0C93" w:rsidP="00661180">
      <w:pPr>
        <w:pStyle w:val="ProductList-SectionHeading"/>
        <w:outlineLvl w:val="0"/>
      </w:pPr>
      <w:bookmarkStart w:id="2" w:name="Introduction"/>
      <w:bookmarkStart w:id="3" w:name="_Toc378147610"/>
      <w:bookmarkStart w:id="4" w:name="_Toc378151512"/>
      <w:bookmarkStart w:id="5" w:name="_Toc379797089"/>
      <w:bookmarkStart w:id="6" w:name="_Toc380513115"/>
      <w:bookmarkStart w:id="7" w:name="_Toc380655154"/>
      <w:bookmarkStart w:id="8" w:name="_Toc420080068"/>
      <w:r>
        <w:t>Introduction</w:t>
      </w:r>
      <w:bookmarkEnd w:id="2"/>
      <w:bookmarkEnd w:id="3"/>
      <w:bookmarkEnd w:id="4"/>
      <w:bookmarkEnd w:id="5"/>
      <w:bookmarkEnd w:id="6"/>
      <w:bookmarkEnd w:id="7"/>
      <w:bookmarkEnd w:id="8"/>
    </w:p>
    <w:p w14:paraId="4FDCA90D" w14:textId="77777777" w:rsidR="009A0C93" w:rsidRPr="00C83987" w:rsidRDefault="00407E60" w:rsidP="002E202B">
      <w:pPr>
        <w:pStyle w:val="ProductList-Offering1Heading"/>
        <w:outlineLvl w:val="1"/>
      </w:pPr>
      <w:bookmarkStart w:id="9" w:name="_Toc378147611"/>
      <w:bookmarkStart w:id="10" w:name="_Toc378151513"/>
      <w:bookmarkStart w:id="11" w:name="_Toc379797090"/>
      <w:bookmarkStart w:id="12" w:name="_Toc380513116"/>
      <w:bookmarkStart w:id="13" w:name="_Toc380655155"/>
      <w:bookmarkStart w:id="14" w:name="_Toc420080069"/>
      <w:r>
        <w:t>À propos de ce document</w:t>
      </w:r>
      <w:bookmarkEnd w:id="9"/>
      <w:bookmarkEnd w:id="10"/>
      <w:bookmarkEnd w:id="11"/>
      <w:bookmarkEnd w:id="12"/>
      <w:bookmarkEnd w:id="13"/>
      <w:bookmarkEnd w:id="14"/>
    </w:p>
    <w:p w14:paraId="4FDCA90E" w14:textId="7BD6B9B4" w:rsidR="00ED3A2C" w:rsidRPr="00C83987" w:rsidRDefault="00ED3A2C" w:rsidP="00ED3A2C">
      <w:pPr>
        <w:pStyle w:val="ProductList-Body"/>
      </w:pPr>
      <w:r>
        <w:t>La Liste des Produits sous Licence en Volume Microsoft (la « Liste des Produits ») fournit des informations sur les Produits Microsoft concédés sous Licence en Volume Microsoft et leurs spécifications.</w:t>
      </w:r>
      <w:r w:rsidR="008B0C70">
        <w:t xml:space="preserve"> </w:t>
      </w:r>
      <w:r>
        <w:t>Les informations fournies dans la Liste des Produits concernent :</w:t>
      </w:r>
    </w:p>
    <w:p w14:paraId="4FDCA910" w14:textId="3BF3E541" w:rsidR="00ED3A2C" w:rsidRPr="00C83987" w:rsidRDefault="00ED3A2C" w:rsidP="008821CF">
      <w:pPr>
        <w:pStyle w:val="ProductList-Body"/>
        <w:numPr>
          <w:ilvl w:val="0"/>
          <w:numId w:val="43"/>
        </w:numPr>
        <w:ind w:left="461" w:hanging="274"/>
      </w:pPr>
      <w:r>
        <w:t>Les nouveaux Produits disponibles par l</w:t>
      </w:r>
      <w:r w:rsidR="00631999">
        <w:t>’</w:t>
      </w:r>
      <w:r>
        <w:t>intermédiaire des Programmes de Licence en Volume Microsoft</w:t>
      </w:r>
    </w:p>
    <w:p w14:paraId="4FDCA911" w14:textId="494467B6" w:rsidR="00ED3A2C" w:rsidRPr="00C83987" w:rsidRDefault="00ED3A2C" w:rsidP="008821CF">
      <w:pPr>
        <w:pStyle w:val="ProductList-Body"/>
        <w:numPr>
          <w:ilvl w:val="0"/>
          <w:numId w:val="43"/>
        </w:numPr>
        <w:ind w:left="461" w:hanging="274"/>
      </w:pPr>
      <w:r>
        <w:t>Les Produits qui ne sont plus disponibles par l</w:t>
      </w:r>
      <w:r w:rsidR="00631999">
        <w:t>’</w:t>
      </w:r>
      <w:r>
        <w:t>intermédiaire des Programmes de Licence en Volume Microsoft</w:t>
      </w:r>
    </w:p>
    <w:p w14:paraId="4FDCA912" w14:textId="13DAAD70" w:rsidR="00ED3A2C" w:rsidRPr="00C83987" w:rsidRDefault="00056522" w:rsidP="002B207D">
      <w:pPr>
        <w:pStyle w:val="ProductList-Body"/>
        <w:numPr>
          <w:ilvl w:val="0"/>
          <w:numId w:val="43"/>
        </w:numPr>
        <w:ind w:left="450" w:hanging="270"/>
      </w:pPr>
      <w:r>
        <w:t xml:space="preserve">Les Produits désignés dans le Groupe de Produits des Programmes de Licence en Volume Microsoft </w:t>
      </w:r>
    </w:p>
    <w:p w14:paraId="4FDCA913" w14:textId="473C668C" w:rsidR="00ED3A2C" w:rsidRPr="00C83987" w:rsidRDefault="00ED3A2C" w:rsidP="002B207D">
      <w:pPr>
        <w:pStyle w:val="ProductList-Body"/>
        <w:numPr>
          <w:ilvl w:val="0"/>
          <w:numId w:val="43"/>
        </w:numPr>
        <w:ind w:left="450" w:hanging="270"/>
      </w:pPr>
      <w:r>
        <w:t>La valeur en points attribuée pour chaque Produit</w:t>
      </w:r>
    </w:p>
    <w:p w14:paraId="4FDCA914" w14:textId="77777777" w:rsidR="00ED3A2C" w:rsidRPr="00C83987" w:rsidRDefault="00ED3A2C" w:rsidP="002B207D">
      <w:pPr>
        <w:pStyle w:val="ProductList-Body"/>
        <w:numPr>
          <w:ilvl w:val="0"/>
          <w:numId w:val="43"/>
        </w:numPr>
        <w:ind w:left="450" w:hanging="270"/>
      </w:pPr>
      <w:r>
        <w:t>Les promotions disponibles</w:t>
      </w:r>
    </w:p>
    <w:p w14:paraId="4FDCA915" w14:textId="4C60F336" w:rsidR="00ED3A2C" w:rsidRPr="00C83987" w:rsidRDefault="00ED3A2C" w:rsidP="002B207D">
      <w:pPr>
        <w:pStyle w:val="ProductList-Body"/>
        <w:numPr>
          <w:ilvl w:val="0"/>
          <w:numId w:val="43"/>
        </w:numPr>
        <w:ind w:left="450" w:hanging="270"/>
      </w:pPr>
      <w:r>
        <w:t>Les possibilités de migration d</w:t>
      </w:r>
      <w:r w:rsidR="00631999">
        <w:t>’</w:t>
      </w:r>
      <w:r>
        <w:t>une version de logiciel à une autre version du même logiciel</w:t>
      </w:r>
    </w:p>
    <w:p w14:paraId="4FDCA916" w14:textId="7A8045FE" w:rsidR="00ED3A2C" w:rsidRPr="00C83987" w:rsidRDefault="00ED3A2C" w:rsidP="002B207D">
      <w:pPr>
        <w:pStyle w:val="ProductList-Body"/>
        <w:numPr>
          <w:ilvl w:val="0"/>
          <w:numId w:val="43"/>
        </w:numPr>
        <w:ind w:left="450" w:hanging="270"/>
      </w:pPr>
      <w:r>
        <w:t>Les possibilités de migration d</w:t>
      </w:r>
      <w:r w:rsidR="00631999">
        <w:t>’</w:t>
      </w:r>
      <w:r>
        <w:t>un logiciel qui n</w:t>
      </w:r>
      <w:r w:rsidR="00631999">
        <w:t>’</w:t>
      </w:r>
      <w:r>
        <w:t>est plus disponible vers de nouvelles versions de logiciels</w:t>
      </w:r>
    </w:p>
    <w:p w14:paraId="4FDCA917" w14:textId="77777777" w:rsidR="00ED3A2C" w:rsidRPr="00C83987" w:rsidRDefault="00ED3A2C" w:rsidP="002B207D">
      <w:pPr>
        <w:pStyle w:val="ProductList-Body"/>
        <w:numPr>
          <w:ilvl w:val="0"/>
          <w:numId w:val="43"/>
        </w:numPr>
        <w:ind w:left="450" w:hanging="270"/>
      </w:pPr>
      <w:r>
        <w:t>Les avantages de la Software Assurance</w:t>
      </w:r>
    </w:p>
    <w:p w14:paraId="4FDCA918" w14:textId="6D7999A7" w:rsidR="00ED3A2C" w:rsidRPr="00C83987" w:rsidRDefault="00ED3A2C" w:rsidP="002B207D">
      <w:pPr>
        <w:pStyle w:val="ProductList-Body"/>
        <w:numPr>
          <w:ilvl w:val="0"/>
          <w:numId w:val="43"/>
        </w:numPr>
        <w:ind w:left="450" w:hanging="270"/>
      </w:pPr>
      <w:r>
        <w:t>D</w:t>
      </w:r>
      <w:r w:rsidR="00631999">
        <w:t>’</w:t>
      </w:r>
      <w:r>
        <w:t>autres remarques et informations spécifiques aux Produits</w:t>
      </w:r>
    </w:p>
    <w:p w14:paraId="7D69724E" w14:textId="77777777" w:rsidR="00F910AC" w:rsidRPr="00C83987" w:rsidRDefault="00F910AC" w:rsidP="00F910AC">
      <w:pPr>
        <w:pStyle w:val="ProductList-Body"/>
      </w:pPr>
    </w:p>
    <w:p w14:paraId="3B96CC6A" w14:textId="385E622A" w:rsidR="00F910AC" w:rsidRPr="00C83987" w:rsidRDefault="00F910AC" w:rsidP="00F910AC">
      <w:pPr>
        <w:pStyle w:val="ProductList-Body"/>
      </w:pPr>
      <w:r>
        <w:t>Dans le cadre des efforts continus de simplification de la documentation sur les Contrats de Licence en Volume de Microsoft, la Liste des Produits a été remaniée.</w:t>
      </w:r>
      <w:r w:rsidR="008B0C70">
        <w:t xml:space="preserve"> </w:t>
      </w:r>
      <w:r>
        <w:t>Les informations sont désormais ventilées par Groupe de Produits, avec une rubrique Informations supplémentaires regroupant les informations spécifiques à chaque Produit.</w:t>
      </w:r>
      <w:r w:rsidR="008B0C70">
        <w:t xml:space="preserve"> </w:t>
      </w:r>
      <w:r>
        <w:t>La mise en page a également été optimisée pour faciliter la compréhension.</w:t>
      </w:r>
    </w:p>
    <w:p w14:paraId="0AE3B600" w14:textId="77777777" w:rsidR="00125CBE" w:rsidRPr="00C83987" w:rsidRDefault="00125CBE" w:rsidP="00125CBE">
      <w:pPr>
        <w:pStyle w:val="ProductList-Body"/>
      </w:pPr>
    </w:p>
    <w:p w14:paraId="5CC9C39D" w14:textId="77777777" w:rsidR="00125CBE" w:rsidRPr="00C83987" w:rsidRDefault="00125CBE" w:rsidP="00125CBE">
      <w:pPr>
        <w:pStyle w:val="ProductList-Body"/>
      </w:pPr>
      <w:r>
        <w:t>La Liste des Produits est désormais organisée en cinq sections, deux Annexes et un Index.</w:t>
      </w:r>
    </w:p>
    <w:p w14:paraId="43623EEB" w14:textId="1EE50823" w:rsidR="00125CBE" w:rsidRPr="00C83987" w:rsidRDefault="00951B6A" w:rsidP="002B207D">
      <w:pPr>
        <w:pStyle w:val="ProductList-Body"/>
        <w:numPr>
          <w:ilvl w:val="0"/>
          <w:numId w:val="44"/>
        </w:numPr>
        <w:ind w:left="450" w:hanging="270"/>
      </w:pPr>
      <w:r>
        <w:t>L</w:t>
      </w:r>
      <w:r w:rsidR="00631999">
        <w:t>’</w:t>
      </w:r>
      <w:hyperlink w:anchor="Introduction" w:history="1">
        <w:r>
          <w:rPr>
            <w:rStyle w:val="Hyperlink"/>
          </w:rPr>
          <w:t>introduction</w:t>
        </w:r>
      </w:hyperlink>
      <w:r>
        <w:t xml:space="preserve"> contient des instructions sur l</w:t>
      </w:r>
      <w:r w:rsidR="00631999">
        <w:t>’</w:t>
      </w:r>
      <w:r>
        <w:t>utilisation de la Liste des Produits, des définitions et un récapitulatif des modifications apportées à la Liste des Produits.</w:t>
      </w:r>
    </w:p>
    <w:p w14:paraId="2B1491E4" w14:textId="4DF14393" w:rsidR="00125CBE" w:rsidRPr="00C83987" w:rsidRDefault="00951B6A" w:rsidP="002B207D">
      <w:pPr>
        <w:pStyle w:val="ProductList-Body"/>
        <w:numPr>
          <w:ilvl w:val="0"/>
          <w:numId w:val="44"/>
        </w:numPr>
        <w:ind w:left="450" w:hanging="270"/>
      </w:pPr>
      <w:r>
        <w:t xml:space="preserve">La section </w:t>
      </w:r>
      <w:hyperlink w:anchor="SoftwareProducts" w:history="1">
        <w:r>
          <w:rPr>
            <w:rStyle w:val="Hyperlink"/>
          </w:rPr>
          <w:t>Logiciels</w:t>
        </w:r>
      </w:hyperlink>
      <w:r>
        <w:t xml:space="preserve"> désigne les logiciels disponibles sous Licence en Volume Microsoft et inclut des informations spécifiques à ces logiciels.</w:t>
      </w:r>
    </w:p>
    <w:p w14:paraId="4F2DAD78" w14:textId="29A8CE5A" w:rsidR="00125CBE" w:rsidRPr="00C83987" w:rsidRDefault="00951B6A" w:rsidP="002B207D">
      <w:pPr>
        <w:pStyle w:val="ProductList-Body"/>
        <w:numPr>
          <w:ilvl w:val="0"/>
          <w:numId w:val="44"/>
        </w:numPr>
        <w:ind w:left="450" w:hanging="270"/>
      </w:pPr>
      <w:r>
        <w:t xml:space="preserve">La section </w:t>
      </w:r>
      <w:hyperlink w:anchor="OnlineServices" w:history="1">
        <w:r>
          <w:rPr>
            <w:rStyle w:val="Hyperlink"/>
          </w:rPr>
          <w:t>Services en Ligne</w:t>
        </w:r>
      </w:hyperlink>
      <w:r>
        <w:t xml:space="preserve"> désigne les Services en Ligne disponibles sous Licence en Volume Microsoft et inclut des informations spécifiques à ces Services en Ligne.</w:t>
      </w:r>
    </w:p>
    <w:p w14:paraId="2664C609" w14:textId="77777777" w:rsidR="00125CBE" w:rsidRPr="00C83987" w:rsidRDefault="00951B6A" w:rsidP="002B207D">
      <w:pPr>
        <w:pStyle w:val="ProductList-Body"/>
        <w:numPr>
          <w:ilvl w:val="0"/>
          <w:numId w:val="44"/>
        </w:numPr>
        <w:ind w:left="450" w:hanging="270"/>
      </w:pPr>
      <w:r>
        <w:t xml:space="preserve">La section </w:t>
      </w:r>
      <w:hyperlink w:anchor="SoftwareAssurance" w:history="1">
        <w:r>
          <w:rPr>
            <w:rStyle w:val="Hyperlink"/>
          </w:rPr>
          <w:t>Software Assurance</w:t>
        </w:r>
      </w:hyperlink>
      <w:r>
        <w:t xml:space="preserve"> décrit les avantages de la Software Assurance disponibles.</w:t>
      </w:r>
    </w:p>
    <w:p w14:paraId="030E2143" w14:textId="77777777" w:rsidR="00125CBE" w:rsidRPr="00C83987" w:rsidRDefault="00951B6A" w:rsidP="002B207D">
      <w:pPr>
        <w:pStyle w:val="ProductList-Body"/>
        <w:numPr>
          <w:ilvl w:val="0"/>
          <w:numId w:val="44"/>
        </w:numPr>
        <w:ind w:left="450" w:hanging="270"/>
      </w:pPr>
      <w:r>
        <w:t xml:space="preserve">La section </w:t>
      </w:r>
      <w:hyperlink w:anchor="Services" w:history="1">
        <w:r>
          <w:rPr>
            <w:rStyle w:val="Hyperlink"/>
          </w:rPr>
          <w:t>Services</w:t>
        </w:r>
      </w:hyperlink>
      <w:r>
        <w:t xml:space="preserve"> décrit les Services disponibles sous Licence en Volume Microsoft.</w:t>
      </w:r>
    </w:p>
    <w:p w14:paraId="501EC096" w14:textId="62DA573B" w:rsidR="00125CBE" w:rsidRPr="00C83987" w:rsidRDefault="00951B6A" w:rsidP="002B207D">
      <w:pPr>
        <w:pStyle w:val="ProductList-Body"/>
        <w:numPr>
          <w:ilvl w:val="0"/>
          <w:numId w:val="44"/>
        </w:numPr>
        <w:ind w:left="450" w:hanging="270"/>
      </w:pPr>
      <w:r>
        <w:t>L</w:t>
      </w:r>
      <w:r w:rsidR="00631999">
        <w:t>’</w:t>
      </w:r>
      <w:hyperlink w:anchor="AppendixA" w:history="1">
        <w:r>
          <w:rPr>
            <w:rStyle w:val="Hyperlink"/>
          </w:rPr>
          <w:t>Annexe A – Conditions supplémentaires du Programme</w:t>
        </w:r>
      </w:hyperlink>
      <w:r>
        <w:t xml:space="preserve"> définit les dispositions complémentaires des conditions générales du Contrat de Licence en Volume Microsoft. </w:t>
      </w:r>
    </w:p>
    <w:p w14:paraId="46CF0BA4" w14:textId="2016325B" w:rsidR="00125CBE" w:rsidRPr="00C83987" w:rsidRDefault="00951B6A" w:rsidP="002B207D">
      <w:pPr>
        <w:pStyle w:val="ProductList-Body"/>
        <w:numPr>
          <w:ilvl w:val="0"/>
          <w:numId w:val="44"/>
        </w:numPr>
        <w:ind w:left="450" w:hanging="270"/>
      </w:pPr>
      <w:r>
        <w:t>L</w:t>
      </w:r>
      <w:r w:rsidR="00631999">
        <w:t>’</w:t>
      </w:r>
      <w:hyperlink w:anchor="AppendixB" w:history="1">
        <w:r>
          <w:rPr>
            <w:rStyle w:val="Hyperlink"/>
          </w:rPr>
          <w:t>Annexe B – Promotions de Produits</w:t>
        </w:r>
      </w:hyperlink>
      <w:r>
        <w:t xml:space="preserve"> présente les promotions proposées dans le cadre du Programme de Licence en Volume Microsoft qui ne figurent pas dans la Liste des prix.</w:t>
      </w:r>
    </w:p>
    <w:p w14:paraId="0FFE788F" w14:textId="2C3283B9" w:rsidR="00125CBE" w:rsidRPr="00C83987" w:rsidRDefault="00951B6A" w:rsidP="002B207D">
      <w:pPr>
        <w:pStyle w:val="ProductList-Body"/>
        <w:numPr>
          <w:ilvl w:val="0"/>
          <w:numId w:val="44"/>
        </w:numPr>
        <w:ind w:left="450" w:hanging="270"/>
      </w:pPr>
      <w:r>
        <w:t>L</w:t>
      </w:r>
      <w:r w:rsidR="00631999">
        <w:t>’</w:t>
      </w:r>
      <w:hyperlink w:anchor="Index" w:history="1">
        <w:r>
          <w:rPr>
            <w:rStyle w:val="Hyperlink"/>
          </w:rPr>
          <w:t>index</w:t>
        </w:r>
      </w:hyperlink>
      <w:r>
        <w:t xml:space="preserve"> liste tous les Produits référencés dans la Liste des Produits et le numéro des pages qui y font référence.</w:t>
      </w:r>
    </w:p>
    <w:p w14:paraId="6EB094D9" w14:textId="77777777" w:rsidR="00BD1863" w:rsidRPr="00C83987" w:rsidRDefault="00BD1863" w:rsidP="00ED3A2C">
      <w:pPr>
        <w:pStyle w:val="ProductList-Body"/>
      </w:pPr>
    </w:p>
    <w:p w14:paraId="4FDCA91A" w14:textId="63A5957D" w:rsidR="00ED3A2C" w:rsidRPr="00C83987" w:rsidRDefault="00ED3A2C" w:rsidP="00ED3A2C">
      <w:pPr>
        <w:pStyle w:val="ProductList-Body"/>
      </w:pPr>
      <w:r>
        <w:t>La disponibilité des Produits peut varier selon les régions. Les clients sont invités à contacter leur revendeur ou Responsable de Compte Microsoft pour connaître la disponibilité des Produits dans leur région.</w:t>
      </w:r>
    </w:p>
    <w:p w14:paraId="4FDCA91B" w14:textId="77777777" w:rsidR="00ED3A2C" w:rsidRPr="00C83987" w:rsidRDefault="00ED3A2C" w:rsidP="00ED3A2C">
      <w:pPr>
        <w:pStyle w:val="ProductList-Body"/>
      </w:pPr>
    </w:p>
    <w:p w14:paraId="4FDCA91C" w14:textId="72A2442A" w:rsidR="009A0C93" w:rsidRPr="00C83987" w:rsidRDefault="0009588E" w:rsidP="00ED3A2C">
      <w:pPr>
        <w:pStyle w:val="ProductList-Body"/>
      </w:pPr>
      <w:r>
        <w:t>Ils peuvent également consulter le document relatif aux Droits d</w:t>
      </w:r>
      <w:r w:rsidR="00631999">
        <w:t>’</w:t>
      </w:r>
      <w:r>
        <w:t>Utilisation de Logiciels (PUR) ou aux Conditions des Services en Ligne (OST). Ces deux documents sont mis à jour chaque trimestre. La dernière version des Droits d</w:t>
      </w:r>
      <w:r w:rsidR="00631999">
        <w:t>’</w:t>
      </w:r>
      <w:r>
        <w:t xml:space="preserve">Utilisation des Logiciels Microsoft est disponible à la rubrique PUR du site Web </w:t>
      </w:r>
      <w:hyperlink r:id="rId16" w:history="1">
        <w:r>
          <w:rPr>
            <w:rStyle w:val="Hyperlink"/>
          </w:rPr>
          <w:t>http://go.microsoft.com/?linkid=9839206</w:t>
        </w:r>
      </w:hyperlink>
      <w:r w:rsidRPr="00544949">
        <w:rPr>
          <w:rStyle w:val="Hyperlink"/>
          <w:color w:val="auto"/>
          <w:u w:val="none"/>
        </w:rPr>
        <w:t>.</w:t>
      </w:r>
      <w:r>
        <w:t xml:space="preserve"> Les Conditions des Services en Ligne Microsoft sont disponibles dans la rubrique OST du site Web </w:t>
      </w:r>
      <w:hyperlink r:id="rId17" w:history="1">
        <w:r>
          <w:rPr>
            <w:rStyle w:val="Hyperlink"/>
          </w:rPr>
          <w:t>http://go.microsoft.com/?linkid=9840733</w:t>
        </w:r>
      </w:hyperlink>
      <w:r>
        <w:t>.</w:t>
      </w:r>
    </w:p>
    <w:p w14:paraId="4FDCA91D" w14:textId="77777777" w:rsidR="00407E60" w:rsidRPr="00C83987" w:rsidRDefault="00407E60" w:rsidP="004F3C6D">
      <w:pPr>
        <w:pStyle w:val="ProductList-Body"/>
      </w:pPr>
    </w:p>
    <w:p w14:paraId="4FDCA91E" w14:textId="77777777" w:rsidR="00407E60" w:rsidRPr="00C83987" w:rsidRDefault="00407E60" w:rsidP="002E202B">
      <w:pPr>
        <w:pStyle w:val="ProductList-Offering1Heading"/>
        <w:outlineLvl w:val="1"/>
      </w:pPr>
      <w:bookmarkStart w:id="15" w:name="_Toc378147612"/>
      <w:bookmarkStart w:id="16" w:name="_Toc378151514"/>
      <w:bookmarkStart w:id="17" w:name="_Toc379797091"/>
      <w:bookmarkStart w:id="18" w:name="_Toc380513117"/>
      <w:bookmarkStart w:id="19" w:name="_Toc380655156"/>
      <w:bookmarkStart w:id="20" w:name="_Toc420080070"/>
      <w:r>
        <w:t>Comment utiliser ce document</w:t>
      </w:r>
      <w:bookmarkEnd w:id="15"/>
      <w:bookmarkEnd w:id="16"/>
      <w:bookmarkEnd w:id="17"/>
      <w:bookmarkEnd w:id="18"/>
      <w:bookmarkEnd w:id="19"/>
      <w:bookmarkEnd w:id="20"/>
    </w:p>
    <w:p w14:paraId="16FAD0E8" w14:textId="136D8D15" w:rsidR="00F76E42" w:rsidRPr="00544949" w:rsidRDefault="00F76E42" w:rsidP="00ED3A2C">
      <w:pPr>
        <w:pStyle w:val="ProductList-Body"/>
      </w:pPr>
      <w:r>
        <w:t>Des instructions supplémentaires sur l</w:t>
      </w:r>
      <w:r w:rsidR="00631999">
        <w:t>’</w:t>
      </w:r>
      <w:r>
        <w:t>utilisation de la Liste des Produits</w:t>
      </w:r>
      <w:r>
        <w:rPr>
          <w:b/>
        </w:rPr>
        <w:t xml:space="preserve"> </w:t>
      </w:r>
      <w:r>
        <w:t>sont disponibles à l</w:t>
      </w:r>
      <w:r w:rsidR="00631999">
        <w:t>’</w:t>
      </w:r>
      <w:r>
        <w:t xml:space="preserve">adresse </w:t>
      </w:r>
      <w:hyperlink r:id="rId18" w:history="1">
        <w:r>
          <w:rPr>
            <w:rStyle w:val="Hyperlink"/>
          </w:rPr>
          <w:t>http://www.microsoftvolumelicensing.com</w:t>
        </w:r>
      </w:hyperlink>
      <w:r w:rsidRPr="00544949">
        <w:rPr>
          <w:rStyle w:val="Hyperlink"/>
          <w:color w:val="auto"/>
          <w:u w:val="none"/>
        </w:rPr>
        <w:t>.</w:t>
      </w:r>
    </w:p>
    <w:p w14:paraId="65330DD1" w14:textId="77777777" w:rsidR="00F76E42" w:rsidRPr="00544949" w:rsidRDefault="00F76E42" w:rsidP="00ED3A2C">
      <w:pPr>
        <w:pStyle w:val="ProductList-Body"/>
      </w:pPr>
    </w:p>
    <w:p w14:paraId="5ED447A7" w14:textId="739EB9E1" w:rsidR="002F275E" w:rsidRPr="00C83987" w:rsidRDefault="00ED3A2C" w:rsidP="00ED3A2C">
      <w:pPr>
        <w:pStyle w:val="ProductList-Body"/>
      </w:pPr>
      <w:r>
        <w:rPr>
          <w:b/>
          <w:color w:val="00188F"/>
        </w:rPr>
        <w:t>Étape 1</w:t>
      </w:r>
    </w:p>
    <w:p w14:paraId="4FDCA91F" w14:textId="3EEF886A" w:rsidR="00ED3A2C" w:rsidRPr="00C83987" w:rsidRDefault="00ED3A2C" w:rsidP="00ED3A2C">
      <w:pPr>
        <w:pStyle w:val="ProductList-Body"/>
      </w:pPr>
      <w:r>
        <w:t>Rendez-vous sur la page consacrée au Produit qui vous intéresse, telle qu</w:t>
      </w:r>
      <w:r w:rsidR="00631999">
        <w:t>’</w:t>
      </w:r>
      <w:r>
        <w:t>indiquée dans la Table des matières ou l</w:t>
      </w:r>
      <w:r w:rsidR="00631999">
        <w:t>’</w:t>
      </w:r>
      <w:r>
        <w:t>Index.</w:t>
      </w:r>
    </w:p>
    <w:p w14:paraId="4FDCA920" w14:textId="77777777" w:rsidR="00ED3A2C" w:rsidRPr="00C83987" w:rsidRDefault="00ED3A2C" w:rsidP="00ED3A2C">
      <w:pPr>
        <w:pStyle w:val="ProductList-Body"/>
      </w:pPr>
    </w:p>
    <w:p w14:paraId="2A945FC5" w14:textId="0672163D" w:rsidR="002F275E" w:rsidRPr="00C83987" w:rsidRDefault="00ED3A2C" w:rsidP="00ED3A2C">
      <w:pPr>
        <w:pStyle w:val="ProductList-Body"/>
      </w:pPr>
      <w:r>
        <w:rPr>
          <w:b/>
          <w:color w:val="00188F"/>
        </w:rPr>
        <w:t>Étape 2</w:t>
      </w:r>
    </w:p>
    <w:p w14:paraId="4FDCA922" w14:textId="70FAC6DD" w:rsidR="00ED3A2C" w:rsidRPr="00C83987" w:rsidRDefault="00ED3A2C" w:rsidP="00516278">
      <w:pPr>
        <w:pStyle w:val="ProductList-Body"/>
        <w:tabs>
          <w:tab w:val="clear" w:pos="158"/>
        </w:tabs>
      </w:pPr>
      <w:r>
        <w:t>Reportez-vous au tableau pour connaître les programmes et types de Produits (ex. Produit Entreprise ou Produit Supplémentaire) disponibles, ainsi que les points correspondants.</w:t>
      </w:r>
      <w:r w:rsidR="008B0C70">
        <w:t xml:space="preserve"> </w:t>
      </w:r>
      <w:r>
        <w:t xml:space="preserve">Les cases </w:t>
      </w:r>
      <w:r>
        <w:rPr>
          <w:shd w:val="clear" w:color="auto" w:fill="70AD47" w:themeFill="accent6"/>
        </w:rPr>
        <w:t>vertes</w:t>
      </w:r>
      <w:r>
        <w:t xml:space="preserve"> indiquent que le Produit est disponible par l</w:t>
      </w:r>
      <w:r w:rsidR="00631999">
        <w:t>’</w:t>
      </w:r>
      <w:r>
        <w:t>intermédiaire du programme correspondant. Dans la version électronique du document, placez le curseur sur les intitulés des colonnes et autres cases pour en faire apparaître le contenu complet.</w:t>
      </w:r>
      <w:r w:rsidR="008B0C70">
        <w:t xml:space="preserve"> </w:t>
      </w:r>
      <w:r>
        <w:t xml:space="preserve">Reportez-vous aux Clés du tableau pour en savoir plus sur les intitulés des colonnes et les contenus des cases. </w:t>
      </w:r>
    </w:p>
    <w:p w14:paraId="4FDCA924" w14:textId="55B8BD1D" w:rsidR="00ED3A2C" w:rsidRPr="00C83987" w:rsidRDefault="00ED3A2C" w:rsidP="00ED3A2C">
      <w:pPr>
        <w:pStyle w:val="ProductList-Body"/>
      </w:pPr>
    </w:p>
    <w:p w14:paraId="4FDCA925" w14:textId="528E73C9" w:rsidR="00ED3A2C" w:rsidRPr="00C83987" w:rsidRDefault="0031636D"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7216" behindDoc="0" locked="0" layoutInCell="1" allowOverlap="1" wp14:anchorId="4FDCCA47" wp14:editId="29B3EAA4">
                <wp:simplePos x="0" y="0"/>
                <wp:positionH relativeFrom="column">
                  <wp:posOffset>4465320</wp:posOffset>
                </wp:positionH>
                <wp:positionV relativeFrom="paragraph">
                  <wp:posOffset>171755</wp:posOffset>
                </wp:positionV>
                <wp:extent cx="435610" cy="382270"/>
                <wp:effectExtent l="0" t="0" r="21590" b="17780"/>
                <wp:wrapNone/>
                <wp:docPr id="10" name="Oval 10"/>
                <wp:cNvGraphicFramePr/>
                <a:graphic xmlns:a="http://schemas.openxmlformats.org/drawingml/2006/main">
                  <a:graphicData uri="http://schemas.microsoft.com/office/word/2010/wordprocessingShape">
                    <wps:wsp>
                      <wps:cNvSpPr/>
                      <wps:spPr>
                        <a:xfrm>
                          <a:off x="0" y="0"/>
                          <a:ext cx="435610" cy="382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B96B01A" id="Oval 10" o:spid="_x0000_s1026" style="position:absolute;margin-left:351.6pt;margin-top:13.5pt;width:34.3pt;height:30.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" filled="f" strokecolor="red" strokeweight="1.5pt">
                <v:stroke joinstyle="miter"/>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4144" behindDoc="0" locked="0" layoutInCell="1" allowOverlap="1" wp14:anchorId="4FDCCA49" wp14:editId="3DFCBA9D">
                <wp:simplePos x="0" y="0"/>
                <wp:positionH relativeFrom="column">
                  <wp:posOffset>25400</wp:posOffset>
                </wp:positionH>
                <wp:positionV relativeFrom="paragraph">
                  <wp:posOffset>298780</wp:posOffset>
                </wp:positionV>
                <wp:extent cx="744220" cy="248717"/>
                <wp:effectExtent l="0" t="0" r="17780" b="18415"/>
                <wp:wrapNone/>
                <wp:docPr id="9" name="Oval 9"/>
                <wp:cNvGraphicFramePr/>
                <a:graphic xmlns:a="http://schemas.openxmlformats.org/drawingml/2006/main">
                  <a:graphicData uri="http://schemas.microsoft.com/office/word/2010/wordprocessingShape">
                    <wps:wsp>
                      <wps:cNvSpPr/>
                      <wps:spPr>
                        <a:xfrm>
                          <a:off x="0" y="0"/>
                          <a:ext cx="744220" cy="248717"/>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9D4C6BC" id="Oval 9" o:spid="_x0000_s1026" style="position:absolute;margin-left:2pt;margin-top:23.55pt;width:58.6pt;height:19.6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" filled="f" strokecolor="red" strokeweight="1.5pt">
                <v:stroke joinstyle="miter"/>
              </v:oval>
            </w:pict>
          </mc:Fallback>
        </mc:AlternateContent>
      </w:r>
      <w:r>
        <w:rPr>
          <w:noProof/>
          <w:lang w:val="en-US" w:eastAsia="en-US" w:bidi="ar-SA"/>
        </w:rPr>
        <w:drawing>
          <wp:inline distT="0" distB="0" distL="0" distR="0" wp14:anchorId="1A021505" wp14:editId="5CED1830">
            <wp:extent cx="6197116" cy="1199692"/>
            <wp:effectExtent l="19050" t="19050" r="0" b="635"/>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3318" t="23690" r="12629" b="47812"/>
                    <a:stretch/>
                  </pic:blipFill>
                  <pic:spPr bwMode="auto">
                    <a:xfrm>
                      <a:off x="0" y="0"/>
                      <a:ext cx="6254496" cy="1210800"/>
                    </a:xfrm>
                    <a:prstGeom prst="rect">
                      <a:avLst/>
                    </a:prstGeom>
                    <a:ln w="9525" cap="flat" cmpd="sng" algn="ctr">
                      <a:solidFill>
                        <a:sysClr val="window" lastClr="FFFFFF">
                          <a:lumMod val="50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00E4293A">
        <w:t xml:space="preserve"> </w:t>
      </w:r>
    </w:p>
    <w:p w14:paraId="71EABB09" w14:textId="66792861" w:rsidR="00A35873" w:rsidRPr="00C83987" w:rsidRDefault="00A35873" w:rsidP="00A35873">
      <w:pPr>
        <w:pStyle w:val="ProductList-Body"/>
        <w:ind w:left="180"/>
      </w:pPr>
      <w:r>
        <w:t xml:space="preserve">* </w:t>
      </w:r>
      <w:r>
        <w:rPr>
          <w:b/>
        </w:rPr>
        <w:t>La valeur en points vaut pour une (1) année</w:t>
      </w:r>
      <w:r w:rsidRPr="00021B31">
        <w:rPr>
          <w:b/>
        </w:rPr>
        <w:t>.</w:t>
      </w:r>
      <w:r>
        <w:t xml:space="preserve"> Les clients sont invités à contacter leur revendeur ou Responsable de Compte Microsoft pour connaître la valeur en points pour plusieurs années ou en savoir plus sur l</w:t>
      </w:r>
      <w:r w:rsidR="00631999">
        <w:t>’</w:t>
      </w:r>
      <w:r>
        <w:t>attribution des points.</w:t>
      </w:r>
    </w:p>
    <w:p w14:paraId="3E075535" w14:textId="77777777" w:rsidR="00ED3A2C" w:rsidRPr="00C83987" w:rsidRDefault="00ED3A2C" w:rsidP="00ED3A2C">
      <w:pPr>
        <w:pStyle w:val="ProductList-Body"/>
      </w:pPr>
    </w:p>
    <w:p w14:paraId="076EF721" w14:textId="2B3BD36F" w:rsidR="002F275E" w:rsidRPr="00C83987" w:rsidRDefault="00ED3A2C" w:rsidP="00A35873">
      <w:pPr>
        <w:pStyle w:val="ProductList-Body"/>
        <w:ind w:left="180" w:hanging="180"/>
      </w:pPr>
      <w:r>
        <w:rPr>
          <w:b/>
          <w:color w:val="00188F"/>
        </w:rPr>
        <w:t>Étape 3</w:t>
      </w:r>
    </w:p>
    <w:p w14:paraId="4FDCA927" w14:textId="0BED9FFF" w:rsidR="00ED3A2C" w:rsidRPr="00C83987" w:rsidRDefault="00ED3A2C" w:rsidP="00516278">
      <w:pPr>
        <w:pStyle w:val="ProductList-Body"/>
      </w:pPr>
      <w:r>
        <w:t>Passez en revue les attributs figurant sous le tableau, notamment le Groupe de Produits, les avantages de la Software Assurance, les versions précédentes, etc. Ceux-ci sont explicités à la rubrique Clés du tableau.</w:t>
      </w:r>
    </w:p>
    <w:p w14:paraId="4FDCA928" w14:textId="77777777" w:rsidR="00ED3A2C" w:rsidRPr="00C83987" w:rsidRDefault="00ED3A2C" w:rsidP="00ED3A2C">
      <w:pPr>
        <w:pStyle w:val="ProductList-Body"/>
      </w:pPr>
    </w:p>
    <w:p w14:paraId="4FDCA929" w14:textId="6C3F94F3" w:rsidR="00ED3A2C" w:rsidRPr="00C83987" w:rsidRDefault="00E4293A"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0288" behindDoc="0" locked="0" layoutInCell="1" allowOverlap="1" wp14:anchorId="4FDCCA4D" wp14:editId="27F57AD4">
                <wp:simplePos x="0" y="0"/>
                <wp:positionH relativeFrom="column">
                  <wp:posOffset>2124710</wp:posOffset>
                </wp:positionH>
                <wp:positionV relativeFrom="paragraph">
                  <wp:posOffset>289255</wp:posOffset>
                </wp:positionV>
                <wp:extent cx="1455724" cy="254975"/>
                <wp:effectExtent l="0" t="0" r="11430" b="12065"/>
                <wp:wrapNone/>
                <wp:docPr id="11" name="Oval 11"/>
                <wp:cNvGraphicFramePr/>
                <a:graphic xmlns:a="http://schemas.openxmlformats.org/drawingml/2006/main">
                  <a:graphicData uri="http://schemas.microsoft.com/office/word/2010/wordprocessingShape">
                    <wps:wsp>
                      <wps:cNvSpPr/>
                      <wps:spPr>
                        <a:xfrm>
                          <a:off x="0" y="0"/>
                          <a:ext cx="1455724"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96158CC" id="Oval 11" o:spid="_x0000_s1026" style="position:absolute;margin-left:167.3pt;margin-top:22.8pt;width:114.6pt;height:20.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" filled="f" strokecolor="red" strokeweight="1.5pt">
                <v:stroke joinstyle="miter"/>
              </v:oval>
            </w:pict>
          </mc:Fallback>
        </mc:AlternateContent>
      </w:r>
      <w:r>
        <w:t xml:space="preserve"> </w:t>
      </w:r>
      <w:r w:rsidR="0031636D">
        <w:rPr>
          <w:noProof/>
          <w:lang w:val="en-US" w:eastAsia="en-US" w:bidi="ar-SA"/>
        </w:rPr>
        <w:drawing>
          <wp:inline distT="0" distB="0" distL="0" distR="0" wp14:anchorId="03CA1201" wp14:editId="7A215826">
            <wp:extent cx="6300216" cy="804672"/>
            <wp:effectExtent l="19050" t="19050" r="5715" b="0"/>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3203" t="46154" r="12744" b="34649"/>
                    <a:stretch/>
                  </pic:blipFill>
                  <pic:spPr bwMode="auto">
                    <a:xfrm>
                      <a:off x="0" y="0"/>
                      <a:ext cx="6300216" cy="804672"/>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A" w14:textId="77777777" w:rsidR="00ED3A2C" w:rsidRPr="00C83987" w:rsidRDefault="00ED3A2C" w:rsidP="00ED3A2C">
      <w:pPr>
        <w:pStyle w:val="ProductList-Body"/>
      </w:pPr>
    </w:p>
    <w:p w14:paraId="6B1295AD" w14:textId="64424EFB" w:rsidR="002F275E" w:rsidRPr="00C83987" w:rsidRDefault="00ED3A2C" w:rsidP="00ED3A2C">
      <w:pPr>
        <w:pStyle w:val="ProductList-Body"/>
      </w:pPr>
      <w:r>
        <w:rPr>
          <w:b/>
          <w:color w:val="00188F"/>
        </w:rPr>
        <w:t>Étape 4</w:t>
      </w:r>
    </w:p>
    <w:p w14:paraId="4FDCA92B" w14:textId="3BCBB989" w:rsidR="00ED3A2C" w:rsidRPr="00C83987" w:rsidRDefault="00ED3A2C" w:rsidP="00516278">
      <w:pPr>
        <w:pStyle w:val="ProductList-Body"/>
      </w:pPr>
      <w:r>
        <w:t>Prenez connaissance des informations supplémentaires qui accompagnent certains Produits : critères d</w:t>
      </w:r>
      <w:r w:rsidR="00631999">
        <w:t>’</w:t>
      </w:r>
      <w:r>
        <w:t>éligibilité, offres de migration, disponibilité des licences de passage à l</w:t>
      </w:r>
      <w:r w:rsidR="00631999">
        <w:t>’</w:t>
      </w:r>
      <w:r>
        <w:t>édition supérieure, etc.</w:t>
      </w:r>
    </w:p>
    <w:p w14:paraId="4FDCA92C" w14:textId="4E0A03B2" w:rsidR="009A0C93" w:rsidRPr="00C83987" w:rsidRDefault="0031636D"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3360" behindDoc="0" locked="0" layoutInCell="1" allowOverlap="1" wp14:anchorId="4FDCCA51" wp14:editId="3DD6C41C">
                <wp:simplePos x="0" y="0"/>
                <wp:positionH relativeFrom="column">
                  <wp:posOffset>-11430</wp:posOffset>
                </wp:positionH>
                <wp:positionV relativeFrom="paragraph">
                  <wp:posOffset>101270</wp:posOffset>
                </wp:positionV>
                <wp:extent cx="1528445" cy="297180"/>
                <wp:effectExtent l="0" t="0" r="14605" b="26670"/>
                <wp:wrapNone/>
                <wp:docPr id="14" name="Oval 14"/>
                <wp:cNvGraphicFramePr/>
                <a:graphic xmlns:a="http://schemas.openxmlformats.org/drawingml/2006/main">
                  <a:graphicData uri="http://schemas.microsoft.com/office/word/2010/wordprocessingShape">
                    <wps:wsp>
                      <wps:cNvSpPr/>
                      <wps:spPr>
                        <a:xfrm>
                          <a:off x="0" y="0"/>
                          <a:ext cx="1528445"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E57BADB" id="Oval 14" o:spid="_x0000_s1026" style="position:absolute;margin-left:-.9pt;margin-top:7.95pt;width:120.35pt;height:23.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" filled="f" strokecolor="red" strokeweight="1.5pt">
                <v:stroke joinstyle="miter"/>
              </v:oval>
            </w:pict>
          </mc:Fallback>
        </mc:AlternateContent>
      </w:r>
    </w:p>
    <w:p w14:paraId="4FDCA92D" w14:textId="5D7AE0AC" w:rsidR="00407E60" w:rsidRPr="00C83987" w:rsidRDefault="0031636D" w:rsidP="004F3C6D">
      <w:pPr>
        <w:pStyle w:val="ProductList-Body"/>
      </w:pPr>
      <w:r>
        <w:rPr>
          <w:noProof/>
          <w:lang w:val="en-US" w:eastAsia="en-US" w:bidi="ar-SA"/>
        </w:rPr>
        <w:drawing>
          <wp:inline distT="0" distB="0" distL="0" distR="0" wp14:anchorId="50102E68" wp14:editId="17D13129">
            <wp:extent cx="6244610" cy="1054729"/>
            <wp:effectExtent l="19050" t="19050" r="3810" b="0"/>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2974" t="61675" r="12285" b="17704"/>
                    <a:stretch/>
                  </pic:blipFill>
                  <pic:spPr bwMode="auto">
                    <a:xfrm>
                      <a:off x="0" y="0"/>
                      <a:ext cx="6254496" cy="1056399"/>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Pr="00C83987" w:rsidRDefault="00E4293A" w:rsidP="00E4293A">
      <w:pPr>
        <w:pStyle w:val="ProductList-Body"/>
      </w:pPr>
      <w:bookmarkStart w:id="21" w:name="_Toc378147613"/>
      <w:bookmarkStart w:id="22" w:name="_Toc378151515"/>
    </w:p>
    <w:p w14:paraId="4FDCA92F" w14:textId="77777777" w:rsidR="00407E60" w:rsidRPr="00C83987" w:rsidRDefault="00407E60" w:rsidP="002E202B">
      <w:pPr>
        <w:pStyle w:val="ProductList-Offering1Heading"/>
        <w:outlineLvl w:val="1"/>
      </w:pPr>
      <w:bookmarkStart w:id="23" w:name="_Toc379797092"/>
      <w:bookmarkStart w:id="24" w:name="_Toc380513118"/>
      <w:bookmarkStart w:id="25" w:name="_Toc380655157"/>
      <w:bookmarkStart w:id="26" w:name="_Toc420080071"/>
      <w:bookmarkStart w:id="27" w:name="ChartKey"/>
      <w:r>
        <w:t>Clés du Tableau</w:t>
      </w:r>
      <w:bookmarkEnd w:id="21"/>
      <w:bookmarkEnd w:id="22"/>
      <w:bookmarkEnd w:id="23"/>
      <w:bookmarkEnd w:id="24"/>
      <w:bookmarkEnd w:id="25"/>
      <w:bookmarkEnd w:id="26"/>
    </w:p>
    <w:bookmarkEnd w:id="27"/>
    <w:p w14:paraId="4FDCA930" w14:textId="77777777" w:rsidR="00C4636F" w:rsidRPr="00C83987" w:rsidRDefault="00C4636F" w:rsidP="00D450D0">
      <w:pPr>
        <w:pStyle w:val="ProductList-Body"/>
      </w:pPr>
      <w:r>
        <w:rPr>
          <w:b/>
          <w:color w:val="00188F"/>
        </w:rPr>
        <w:t>En-têtes de colonne</w:t>
      </w:r>
    </w:p>
    <w:p w14:paraId="4FDCA931" w14:textId="382D565D" w:rsidR="00C4636F" w:rsidRPr="00C83987" w:rsidRDefault="00D450D0" w:rsidP="00A50201">
      <w:pPr>
        <w:pStyle w:val="ProductList-Body"/>
        <w:tabs>
          <w:tab w:val="clear" w:pos="158"/>
          <w:tab w:val="left" w:pos="180"/>
        </w:tabs>
        <w:spacing w:after="20"/>
        <w:ind w:left="187"/>
      </w:pPr>
      <w:r>
        <w:rPr>
          <w:b/>
          <w:color w:val="000000" w:themeColor="text1"/>
        </w:rPr>
        <w:fldChar w:fldCharType="begin"/>
      </w:r>
      <w:r w:rsidRPr="00D450D0">
        <w:rPr>
          <w:b/>
          <w:color w:val="000000" w:themeColor="text1"/>
        </w:rPr>
        <w:instrText xml:space="preserve"> AutoTextList  \sNoStyle\t “</w:instrText>
      </w:r>
      <w:r w:rsidR="0013170B" w:rsidRPr="0013170B">
        <w:rPr>
          <w:color w:val="000000" w:themeColor="text1"/>
        </w:rPr>
        <w:instrText>Contrat Campus et School</w:instrText>
      </w:r>
      <w:r w:rsidRPr="00D450D0">
        <w:rPr>
          <w:b/>
          <w:color w:val="000000" w:themeColor="text1"/>
        </w:rPr>
        <w:instrText>”</w:instrText>
      </w:r>
      <w:r>
        <w:rPr>
          <w:b/>
          <w:color w:val="000000" w:themeColor="text1"/>
        </w:rPr>
        <w:fldChar w:fldCharType="separate"/>
      </w:r>
      <w:r w:rsidRPr="00D450D0">
        <w:rPr>
          <w:b/>
          <w:color w:val="000000" w:themeColor="text1"/>
        </w:rPr>
        <w:t>CA/SA</w:t>
      </w:r>
      <w:r>
        <w:fldChar w:fldCharType="end"/>
      </w:r>
      <w:r>
        <w:rPr>
          <w:color w:val="000000" w:themeColor="text1"/>
        </w:rPr>
        <w:t xml:space="preserve"> = </w:t>
      </w:r>
      <w:r>
        <w:rPr>
          <w:color w:val="000000" w:themeColor="text1"/>
          <w:u w:val="single"/>
        </w:rPr>
        <w:t>Contrat Campus et School</w:t>
      </w:r>
      <w:r>
        <w:rPr>
          <w:color w:val="000000" w:themeColor="text1"/>
        </w:rPr>
        <w:t> : les chiffres figurant dans cette colonne correspondent au nombre d</w:t>
      </w:r>
      <w:r w:rsidR="00631999">
        <w:rPr>
          <w:color w:val="000000" w:themeColor="text1"/>
        </w:rPr>
        <w:t>’</w:t>
      </w:r>
      <w:r>
        <w:rPr>
          <w:color w:val="000000" w:themeColor="text1"/>
        </w:rPr>
        <w:t>unités désignées lorsque le logiciel est proposé au titre d</w:t>
      </w:r>
      <w:r w:rsidR="00631999">
        <w:rPr>
          <w:color w:val="000000" w:themeColor="text1"/>
        </w:rPr>
        <w:t>’</w:t>
      </w:r>
      <w:r>
        <w:rPr>
          <w:color w:val="000000" w:themeColor="text1"/>
        </w:rPr>
        <w:t>un Accord de Mise en Œuvre School dans le cadre des Contrats Campus et School.</w:t>
      </w:r>
    </w:p>
    <w:p w14:paraId="4FDCA932" w14:textId="28CCD954" w:rsidR="00C4636F" w:rsidRPr="00C83987" w:rsidRDefault="00C4636F"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13170B" w:rsidRPr="0013170B">
        <w:rPr>
          <w:color w:val="000000" w:themeColor="text1"/>
        </w:rPr>
        <w:instrText>Date de disponibilité</w:instrText>
      </w:r>
      <w:r w:rsidRPr="00D450D0">
        <w:rPr>
          <w:b/>
          <w:color w:val="000000" w:themeColor="text1"/>
        </w:rPr>
        <w:instrText xml:space="preserve">” </w:instrText>
      </w:r>
      <w:r>
        <w:rPr>
          <w:b/>
          <w:color w:val="000000" w:themeColor="text1"/>
        </w:rPr>
        <w:fldChar w:fldCharType="separate"/>
      </w:r>
      <w:r w:rsidRPr="00D450D0">
        <w:rPr>
          <w:b/>
          <w:color w:val="000000" w:themeColor="text1"/>
        </w:rPr>
        <w:t>DA</w:t>
      </w:r>
      <w:r>
        <w:fldChar w:fldCharType="end"/>
      </w:r>
      <w:r>
        <w:rPr>
          <w:color w:val="000000" w:themeColor="text1"/>
        </w:rPr>
        <w:t xml:space="preserve"> = </w:t>
      </w:r>
      <w:r>
        <w:rPr>
          <w:color w:val="000000" w:themeColor="text1"/>
          <w:u w:val="single"/>
        </w:rPr>
        <w:t>Date de disponibilité</w:t>
      </w:r>
      <w:r>
        <w:rPr>
          <w:color w:val="000000" w:themeColor="text1"/>
        </w:rPr>
        <w:t> : date à laquelle un Produit est disponible, exprimée en mois/année. Pour les logiciels, il s</w:t>
      </w:r>
      <w:r w:rsidR="00631999">
        <w:rPr>
          <w:color w:val="000000" w:themeColor="text1"/>
        </w:rPr>
        <w:t>’</w:t>
      </w:r>
      <w:r>
        <w:rPr>
          <w:color w:val="000000" w:themeColor="text1"/>
        </w:rPr>
        <w:t>agit de la date à laquelle Microsoft les rend disponibles au téléchargement ou rend leurs licences disponibles à la commande sur le site Volume Licensing Services Center (VLSC), la première échéance prévalant.</w:t>
      </w:r>
    </w:p>
    <w:p w14:paraId="4FDCA933" w14:textId="127DA2D6" w:rsidR="00C4636F" w:rsidRPr="00C83987"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13170B" w:rsidRPr="0013170B">
        <w:rPr>
          <w:color w:val="000000" w:themeColor="text1"/>
        </w:rPr>
        <w:instrText>Contrat Entreprise et Contrat Souscription Entreprise</w:instrText>
      </w:r>
      <w:r w:rsidR="0013170B">
        <w:rPr>
          <w:b/>
          <w:color w:val="000000" w:themeColor="text1"/>
        </w:rPr>
        <w:instrText>"</w:instrText>
      </w:r>
      <w:r w:rsidRPr="00D450D0">
        <w:rPr>
          <w:b/>
          <w:color w:val="000000" w:themeColor="text1"/>
        </w:rPr>
        <w:instrText xml:space="preserve"> </w:instrText>
      </w:r>
      <w:r>
        <w:rPr>
          <w:b/>
          <w:color w:val="000000" w:themeColor="text1"/>
        </w:rPr>
        <w:fldChar w:fldCharType="separate"/>
      </w:r>
      <w:r w:rsidRPr="00D450D0">
        <w:rPr>
          <w:b/>
          <w:color w:val="000000" w:themeColor="text1"/>
        </w:rPr>
        <w:t>EA/EAS</w:t>
      </w:r>
      <w:r>
        <w:fldChar w:fldCharType="end"/>
      </w:r>
      <w:r>
        <w:rPr>
          <w:color w:val="000000" w:themeColor="text1"/>
        </w:rPr>
        <w:t xml:space="preserve"> = </w:t>
      </w:r>
      <w:r>
        <w:rPr>
          <w:color w:val="000000" w:themeColor="text1"/>
          <w:u w:val="single"/>
        </w:rPr>
        <w:t>Contrat Entreprise et Contrat Souscription Entreprise</w:t>
      </w:r>
      <w:r>
        <w:rPr>
          <w:color w:val="000000" w:themeColor="text1"/>
        </w:rPr>
        <w:t>.</w:t>
      </w:r>
    </w:p>
    <w:p w14:paraId="4FDCA934" w14:textId="641DBB96" w:rsidR="00C4636F" w:rsidRPr="00C83987"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w:instrText>
      </w:r>
      <w:r w:rsidR="0013170B" w:rsidRPr="0013170B">
        <w:rPr>
          <w:color w:val="000000" w:themeColor="text1"/>
        </w:rPr>
        <w:instrText>Accord de Mise en Œuvre de Solutions Éducation</w:instrText>
      </w:r>
      <w:r w:rsidRPr="00D450D0">
        <w:rPr>
          <w:b/>
          <w:color w:val="000000" w:themeColor="text1"/>
        </w:rPr>
        <w:instrText xml:space="preserve">” </w:instrText>
      </w:r>
      <w:r>
        <w:rPr>
          <w:b/>
          <w:color w:val="000000" w:themeColor="text1"/>
        </w:rPr>
        <w:fldChar w:fldCharType="separate"/>
      </w:r>
      <w:r w:rsidRPr="00D450D0">
        <w:rPr>
          <w:b/>
          <w:color w:val="000000" w:themeColor="text1"/>
        </w:rPr>
        <w:t>EES</w:t>
      </w:r>
      <w:r>
        <w:fldChar w:fldCharType="end"/>
      </w:r>
      <w:r>
        <w:rPr>
          <w:color w:val="000000" w:themeColor="text1"/>
        </w:rPr>
        <w:t xml:space="preserve"> = </w:t>
      </w:r>
      <w:r>
        <w:rPr>
          <w:color w:val="000000" w:themeColor="text1"/>
          <w:u w:val="single"/>
        </w:rPr>
        <w:t>Accord de Mise en Œuvre de Solutions Éducation</w:t>
      </w:r>
      <w:r>
        <w:rPr>
          <w:color w:val="000000" w:themeColor="text1"/>
        </w:rPr>
        <w:t> : comprend l</w:t>
      </w:r>
      <w:r w:rsidR="00631999">
        <w:rPr>
          <w:color w:val="000000" w:themeColor="text1"/>
        </w:rPr>
        <w:t>’</w:t>
      </w:r>
      <w:r>
        <w:rPr>
          <w:color w:val="000000" w:themeColor="text1"/>
        </w:rPr>
        <w:t>Accord de Mise en Œuvre de Solutions Éducation et le Contrat Open Value Souscription - Solutions Éducation</w:t>
      </w:r>
      <w:r>
        <w:t>.</w:t>
      </w:r>
    </w:p>
    <w:p w14:paraId="4FDCA935" w14:textId="09F78DF0" w:rsidR="00C4636F" w:rsidRPr="00C83987" w:rsidRDefault="001A0977" w:rsidP="00A50201">
      <w:pPr>
        <w:pStyle w:val="ProductList-Body"/>
        <w:spacing w:after="20"/>
        <w:ind w:left="187"/>
      </w:pPr>
      <w:r>
        <w:rPr>
          <w:b/>
          <w:color w:val="000000" w:themeColor="text1"/>
        </w:rPr>
        <w:fldChar w:fldCharType="begin"/>
      </w:r>
      <w:r w:rsidRPr="00B20876">
        <w:rPr>
          <w:b/>
          <w:color w:val="000000" w:themeColor="text1"/>
        </w:rPr>
        <w:instrText xml:space="preserve">AutoTextList </w:instrText>
      </w:r>
      <w:r w:rsidR="00B20876" w:rsidRPr="00B20876">
        <w:rPr>
          <w:b/>
          <w:color w:val="000000" w:themeColor="text1"/>
        </w:rPr>
        <w:instrText xml:space="preserve"> \s NoStyle \t "License"</w:instrText>
      </w:r>
      <w:r>
        <w:rPr>
          <w:b/>
          <w:color w:val="000000" w:themeColor="text1"/>
        </w:rPr>
        <w:fldChar w:fldCharType="separate"/>
      </w:r>
      <w:r w:rsidR="00B20876" w:rsidRPr="00B20876">
        <w:rPr>
          <w:b/>
          <w:color w:val="000000" w:themeColor="text1"/>
        </w:rPr>
        <w:t xml:space="preserve"> L </w:t>
      </w:r>
      <w:r>
        <w:fldChar w:fldCharType="end"/>
      </w:r>
      <w:r>
        <w:rPr>
          <w:color w:val="000000" w:themeColor="text1"/>
        </w:rPr>
        <w:t xml:space="preserve">= </w:t>
      </w:r>
      <w:r>
        <w:rPr>
          <w:color w:val="000000" w:themeColor="text1"/>
          <w:u w:val="single"/>
        </w:rPr>
        <w:t>Licence</w:t>
      </w:r>
      <w:r>
        <w:rPr>
          <w:color w:val="000000" w:themeColor="text1"/>
        </w:rPr>
        <w:t> : valeur en points désignée pour le logiciel indiqué.</w:t>
      </w:r>
    </w:p>
    <w:p w14:paraId="4FDCA936" w14:textId="7914D30F" w:rsidR="00C4636F" w:rsidRPr="00C83987"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13170B" w:rsidRPr="0013170B">
        <w:rPr>
          <w:color w:val="000000" w:themeColor="text1"/>
        </w:rPr>
        <w:instrText>Licence et Software Assurance (L&amp;SA)</w:instrText>
      </w:r>
      <w:r w:rsidRPr="00D450D0">
        <w:rPr>
          <w:b/>
          <w:color w:val="000000" w:themeColor="text1"/>
        </w:rPr>
        <w:instrText>”</w:instrText>
      </w:r>
      <w:r>
        <w:rPr>
          <w:b/>
          <w:color w:val="000000" w:themeColor="text1"/>
        </w:rPr>
        <w:fldChar w:fldCharType="separate"/>
      </w:r>
      <w:r w:rsidRPr="00D450D0">
        <w:rPr>
          <w:b/>
          <w:color w:val="000000" w:themeColor="text1"/>
        </w:rPr>
        <w:t>L/SA</w:t>
      </w:r>
      <w:r>
        <w:fldChar w:fldCharType="end"/>
      </w:r>
      <w:r w:rsidR="00DF0177">
        <w:t xml:space="preserve"> </w:t>
      </w:r>
      <w:r>
        <w:rPr>
          <w:color w:val="000000" w:themeColor="text1"/>
        </w:rPr>
        <w:t xml:space="preserve">= </w:t>
      </w:r>
      <w:r>
        <w:rPr>
          <w:color w:val="000000" w:themeColor="text1"/>
          <w:u w:val="single"/>
        </w:rPr>
        <w:t>Licence et Software Assurance (L&amp;SA)</w:t>
      </w:r>
      <w:r>
        <w:rPr>
          <w:color w:val="000000" w:themeColor="text1"/>
        </w:rPr>
        <w:t> : valeur en points désignée lorsqu</w:t>
      </w:r>
      <w:r w:rsidR="00631999">
        <w:rPr>
          <w:color w:val="000000" w:themeColor="text1"/>
        </w:rPr>
        <w:t>’</w:t>
      </w:r>
      <w:r>
        <w:rPr>
          <w:color w:val="000000" w:themeColor="text1"/>
        </w:rPr>
        <w:t>une Licence et Software Assurance (L&amp;SA) est également disponible à l</w:t>
      </w:r>
      <w:r w:rsidR="00631999">
        <w:rPr>
          <w:color w:val="000000" w:themeColor="text1"/>
        </w:rPr>
        <w:t>’</w:t>
      </w:r>
      <w:r>
        <w:rPr>
          <w:color w:val="000000" w:themeColor="text1"/>
        </w:rPr>
        <w:t>achat.</w:t>
      </w:r>
    </w:p>
    <w:p w14:paraId="4FDCA937" w14:textId="53BE51B9" w:rsidR="00C4636F" w:rsidRPr="00C83987"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13170B" w:rsidRPr="0013170B">
        <w:rPr>
          <w:color w:val="000000" w:themeColor="text1"/>
        </w:rPr>
        <w:instrText>Contrat de Fourniture de Produits et de Services Microsoft</w:instrText>
      </w:r>
      <w:r w:rsidRPr="00D450D0">
        <w:rPr>
          <w:b/>
          <w:color w:val="000000" w:themeColor="text1"/>
        </w:rPr>
        <w:instrText xml:space="preserve">” </w:instrText>
      </w:r>
      <w:r>
        <w:rPr>
          <w:b/>
          <w:color w:val="000000" w:themeColor="text1"/>
        </w:rPr>
        <w:fldChar w:fldCharType="separate"/>
      </w:r>
      <w:r w:rsidRPr="00D450D0">
        <w:rPr>
          <w:b/>
          <w:color w:val="000000" w:themeColor="text1"/>
        </w:rPr>
        <w:t>MPSA</w:t>
      </w:r>
      <w:r>
        <w:fldChar w:fldCharType="end"/>
      </w:r>
      <w:r>
        <w:rPr>
          <w:color w:val="000000" w:themeColor="text1"/>
        </w:rPr>
        <w:t xml:space="preserve"> = </w:t>
      </w:r>
      <w:r>
        <w:rPr>
          <w:color w:val="000000" w:themeColor="text1"/>
          <w:u w:val="single"/>
        </w:rPr>
        <w:t>Contrat de Fourniture de Produits et de Services Microsoft</w:t>
      </w:r>
      <w:r>
        <w:rPr>
          <w:color w:val="000000" w:themeColor="text1"/>
        </w:rPr>
        <w:t>.</w:t>
      </w:r>
    </w:p>
    <w:p w14:paraId="4FDCA938" w14:textId="7A88473F" w:rsidR="00C4636F" w:rsidRPr="00C83987"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13170B" w:rsidRPr="0013170B">
        <w:rPr>
          <w:color w:val="000000" w:themeColor="text1"/>
        </w:rPr>
        <w:instrText>Licence Open</w:instrText>
      </w:r>
      <w:r w:rsidRPr="00D450D0">
        <w:rPr>
          <w:b/>
          <w:color w:val="000000" w:themeColor="text1"/>
        </w:rPr>
        <w:instrText xml:space="preserve">” </w:instrText>
      </w:r>
      <w:r>
        <w:rPr>
          <w:b/>
          <w:color w:val="000000" w:themeColor="text1"/>
        </w:rPr>
        <w:fldChar w:fldCharType="separate"/>
      </w:r>
      <w:r w:rsidRPr="00D450D0">
        <w:rPr>
          <w:b/>
          <w:color w:val="000000" w:themeColor="text1"/>
        </w:rPr>
        <w:t>OL</w:t>
      </w:r>
      <w:r>
        <w:fldChar w:fldCharType="end"/>
      </w:r>
      <w:r>
        <w:rPr>
          <w:color w:val="000000" w:themeColor="text1"/>
        </w:rPr>
        <w:t xml:space="preserve"> = </w:t>
      </w:r>
      <w:r>
        <w:rPr>
          <w:color w:val="000000" w:themeColor="text1"/>
          <w:u w:val="single"/>
        </w:rPr>
        <w:t>Licence Open</w:t>
      </w:r>
      <w:r>
        <w:rPr>
          <w:color w:val="000000" w:themeColor="text1"/>
        </w:rPr>
        <w:t> : composant des Programmes Open unique à la Licence Open. La Licence Open inclut la Licence Open, la Licence Open Éducation, la Licence Open Gouvernement et la Licence Open Charity, sous réserve de disponibilité.</w:t>
      </w:r>
    </w:p>
    <w:p w14:paraId="4FDCA939" w14:textId="51F1F4A7" w:rsidR="00C4636F" w:rsidRPr="00C83987"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13170B" w:rsidRPr="0013170B">
        <w:rPr>
          <w:color w:val="000000" w:themeColor="text1"/>
        </w:rPr>
        <w:instrText>Minimum Licences Open</w:instrText>
      </w:r>
      <w:r w:rsidRPr="00D450D0">
        <w:rPr>
          <w:b/>
          <w:color w:val="000000" w:themeColor="text1"/>
        </w:rPr>
        <w:instrText xml:space="preserve">” </w:instrText>
      </w:r>
      <w:r>
        <w:rPr>
          <w:b/>
          <w:color w:val="000000" w:themeColor="text1"/>
        </w:rPr>
        <w:fldChar w:fldCharType="separate"/>
      </w:r>
      <w:r w:rsidRPr="00D450D0">
        <w:rPr>
          <w:b/>
          <w:color w:val="000000" w:themeColor="text1"/>
        </w:rPr>
        <w:t>OM</w:t>
      </w:r>
      <w:r>
        <w:fldChar w:fldCharType="end"/>
      </w:r>
      <w:r>
        <w:rPr>
          <w:color w:val="000000" w:themeColor="text1"/>
        </w:rPr>
        <w:t xml:space="preserve"> = </w:t>
      </w:r>
      <w:r>
        <w:rPr>
          <w:color w:val="000000" w:themeColor="text1"/>
          <w:u w:val="single"/>
        </w:rPr>
        <w:t>Minimum Licences Open</w:t>
      </w:r>
      <w:r>
        <w:rPr>
          <w:color w:val="000000" w:themeColor="text1"/>
        </w:rPr>
        <w:t> : chaque Licence compte pour 5 Licences lors de la passation de la commande initiale minimum dans le cadre des Programmes de Licence Open et/ou Open Value. La valeur indique quel est le programme concerné.</w:t>
      </w:r>
    </w:p>
    <w:p w14:paraId="4FDCA93A" w14:textId="77777777" w:rsidR="00477621" w:rsidRPr="00C83987" w:rsidRDefault="00477621" w:rsidP="00A50201">
      <w:pPr>
        <w:pStyle w:val="ProductList-Body"/>
        <w:spacing w:after="20"/>
        <w:ind w:left="187"/>
      </w:pPr>
      <w:r>
        <w:rPr>
          <w:b/>
          <w:color w:val="000000" w:themeColor="text1"/>
        </w:rPr>
        <w:fldChar w:fldCharType="begin"/>
      </w:r>
      <w:r w:rsidRPr="00477621">
        <w:rPr>
          <w:b/>
          <w:color w:val="000000" w:themeColor="text1"/>
        </w:rPr>
        <w:instrText>AutoTextList  \sNoStyle\t "Open Value"</w:instrText>
      </w:r>
      <w:r>
        <w:rPr>
          <w:b/>
          <w:color w:val="000000" w:themeColor="text1"/>
        </w:rPr>
        <w:fldChar w:fldCharType="separate"/>
      </w:r>
      <w:r w:rsidRPr="00477621">
        <w:rPr>
          <w:b/>
          <w:color w:val="000000" w:themeColor="text1"/>
        </w:rPr>
        <w:t>OV</w:t>
      </w:r>
      <w:r>
        <w:fldChar w:fldCharType="end"/>
      </w:r>
      <w:r>
        <w:rPr>
          <w:color w:val="000000" w:themeColor="text1"/>
        </w:rPr>
        <w:t xml:space="preserve"> = </w:t>
      </w:r>
      <w:r>
        <w:rPr>
          <w:color w:val="000000" w:themeColor="text1"/>
          <w:u w:val="single"/>
        </w:rPr>
        <w:t>Open Value</w:t>
      </w:r>
      <w:r>
        <w:rPr>
          <w:color w:val="000000" w:themeColor="text1"/>
        </w:rPr>
        <w:t xml:space="preserve"> : comprend les Contrats Open Value et Open Value Gouvernement. </w:t>
      </w:r>
    </w:p>
    <w:p w14:paraId="4FDCA93B" w14:textId="587AA530" w:rsidR="00C4636F" w:rsidRPr="00C83987"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13170B" w:rsidRPr="0013170B">
        <w:rPr>
          <w:color w:val="000000" w:themeColor="text1"/>
        </w:rPr>
        <w:instrText>Open Value et Open Value Souscription</w:instrText>
      </w:r>
      <w:r w:rsidRPr="00D450D0">
        <w:rPr>
          <w:b/>
          <w:color w:val="000000" w:themeColor="text1"/>
        </w:rPr>
        <w:instrText xml:space="preserve">” </w:instrText>
      </w:r>
      <w:r>
        <w:rPr>
          <w:b/>
          <w:color w:val="000000" w:themeColor="text1"/>
        </w:rPr>
        <w:fldChar w:fldCharType="separate"/>
      </w:r>
      <w:r w:rsidRPr="00D450D0">
        <w:rPr>
          <w:b/>
          <w:color w:val="000000" w:themeColor="text1"/>
        </w:rPr>
        <w:t>OV/OVS</w:t>
      </w:r>
      <w:r>
        <w:fldChar w:fldCharType="end"/>
      </w:r>
      <w:r>
        <w:rPr>
          <w:color w:val="000000" w:themeColor="text1"/>
        </w:rPr>
        <w:t xml:space="preserve"> = </w:t>
      </w:r>
      <w:r>
        <w:rPr>
          <w:color w:val="000000" w:themeColor="text1"/>
          <w:u w:val="single"/>
        </w:rPr>
        <w:t>Open Value et Open Value Souscription</w:t>
      </w:r>
      <w:r>
        <w:rPr>
          <w:color w:val="000000" w:themeColor="text1"/>
        </w:rPr>
        <w:t xml:space="preserve"> : comprend les Contrats Open Value, Open Value Souscription, Open Value Gouvernement et Open Value Souscription Gouvernement. </w:t>
      </w:r>
    </w:p>
    <w:p w14:paraId="45C4D17C" w14:textId="38BC15A9" w:rsidR="00BE646A" w:rsidRPr="00C83987" w:rsidRDefault="00BE646A" w:rsidP="00A50201">
      <w:pPr>
        <w:pStyle w:val="ProductList-Body"/>
        <w:spacing w:after="20"/>
        <w:ind w:left="187"/>
      </w:pPr>
      <w:r>
        <w:rPr>
          <w:b/>
          <w:color w:val="000000" w:themeColor="text1"/>
        </w:rPr>
        <w:t>Point</w:t>
      </w:r>
      <w:r>
        <w:rPr>
          <w:color w:val="000000" w:themeColor="text1"/>
        </w:rPr>
        <w:t xml:space="preserve"> = points que représente un Produit, qui servent à calculer le niveau de prix en volume applicable au contrat du client.</w:t>
      </w:r>
    </w:p>
    <w:p w14:paraId="4FDCA93C" w14:textId="10C5CADF" w:rsidR="00C4636F" w:rsidRPr="00C83987"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“Software Assurance”</w:instrText>
      </w:r>
      <w:r>
        <w:rPr>
          <w:b/>
          <w:color w:val="000000" w:themeColor="text1"/>
        </w:rPr>
        <w:fldChar w:fldCharType="separate"/>
      </w:r>
      <w:r w:rsidRPr="00D450D0">
        <w:rPr>
          <w:b/>
          <w:color w:val="000000" w:themeColor="text1"/>
        </w:rPr>
        <w:t>SA</w:t>
      </w:r>
      <w:r>
        <w:fldChar w:fldCharType="end"/>
      </w:r>
      <w:r>
        <w:rPr>
          <w:b/>
          <w:color w:val="000000" w:themeColor="text1"/>
        </w:rPr>
        <w:t xml:space="preserve"> </w:t>
      </w:r>
      <w:r>
        <w:rPr>
          <w:color w:val="000000" w:themeColor="text1"/>
        </w:rPr>
        <w:t xml:space="preserve">= </w:t>
      </w:r>
      <w:r>
        <w:rPr>
          <w:color w:val="000000" w:themeColor="text1"/>
          <w:u w:val="single"/>
        </w:rPr>
        <w:t>Software Assurance</w:t>
      </w:r>
      <w:r>
        <w:rPr>
          <w:color w:val="000000" w:themeColor="text1"/>
        </w:rPr>
        <w:t> : valeur en points désignée lorsqu</w:t>
      </w:r>
      <w:r w:rsidR="00631999">
        <w:rPr>
          <w:color w:val="000000" w:themeColor="text1"/>
        </w:rPr>
        <w:t>’</w:t>
      </w:r>
      <w:r>
        <w:rPr>
          <w:color w:val="000000" w:themeColor="text1"/>
        </w:rPr>
        <w:t>une Software Assurance est disponible pour le logiciel indiqué.</w:t>
      </w:r>
    </w:p>
    <w:p w14:paraId="4FDCA93D" w14:textId="246A0241" w:rsidR="00C4636F" w:rsidRPr="00C83987"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1F0D17" w:rsidRPr="001F0D17">
        <w:rPr>
          <w:color w:val="000000" w:themeColor="text1"/>
        </w:rPr>
        <w:instrText>Accord de Mise en Œuvre Serveur et Cloud</w:instrText>
      </w:r>
      <w:r w:rsidRPr="00D450D0">
        <w:rPr>
          <w:b/>
          <w:color w:val="000000" w:themeColor="text1"/>
        </w:rPr>
        <w:instrText xml:space="preserve">” </w:instrText>
      </w:r>
      <w:r>
        <w:rPr>
          <w:b/>
          <w:color w:val="000000" w:themeColor="text1"/>
        </w:rPr>
        <w:fldChar w:fldCharType="separate"/>
      </w:r>
      <w:r w:rsidRPr="00D450D0">
        <w:rPr>
          <w:b/>
          <w:color w:val="000000" w:themeColor="text1"/>
        </w:rPr>
        <w:t>SCE</w:t>
      </w:r>
      <w:r>
        <w:fldChar w:fldCharType="end"/>
      </w:r>
      <w:r>
        <w:rPr>
          <w:color w:val="000000" w:themeColor="text1"/>
        </w:rPr>
        <w:t xml:space="preserve"> = </w:t>
      </w:r>
      <w:r>
        <w:rPr>
          <w:color w:val="000000" w:themeColor="text1"/>
          <w:u w:val="single"/>
        </w:rPr>
        <w:t>Accord de Mise en Œuvre Serveur et Cloud</w:t>
      </w:r>
      <w:r>
        <w:rPr>
          <w:color w:val="000000" w:themeColor="text1"/>
        </w:rPr>
        <w:t>.</w:t>
      </w:r>
    </w:p>
    <w:p w14:paraId="4FDCA93E" w14:textId="65AD8CD5" w:rsidR="00407E60" w:rsidRPr="00C83987" w:rsidRDefault="00D450D0" w:rsidP="00DC0385">
      <w:pPr>
        <w:pStyle w:val="ProductList-Body"/>
        <w:ind w:left="180"/>
      </w:pPr>
      <w:r>
        <w:rPr>
          <w:b/>
          <w:color w:val="000000" w:themeColor="text1"/>
        </w:rPr>
        <w:fldChar w:fldCharType="begin"/>
      </w:r>
      <w:r w:rsidRPr="00D450D0">
        <w:rPr>
          <w:b/>
          <w:color w:val="000000" w:themeColor="text1"/>
        </w:rPr>
        <w:instrText xml:space="preserve"> AutoTextList  \sNoStyle\t “</w:instrText>
      </w:r>
      <w:r w:rsidR="001F0D17" w:rsidRPr="001F0D17">
        <w:rPr>
          <w:color w:val="000000" w:themeColor="text1"/>
        </w:rPr>
        <w:instrText>Select et Select Plus</w:instrText>
      </w:r>
      <w:r w:rsidRPr="00D450D0">
        <w:rPr>
          <w:b/>
          <w:color w:val="000000" w:themeColor="text1"/>
        </w:rPr>
        <w:instrText xml:space="preserve">” </w:instrText>
      </w:r>
      <w:r>
        <w:rPr>
          <w:b/>
          <w:color w:val="000000" w:themeColor="text1"/>
        </w:rPr>
        <w:fldChar w:fldCharType="separate"/>
      </w:r>
      <w:r w:rsidRPr="00D450D0">
        <w:rPr>
          <w:b/>
          <w:color w:val="000000" w:themeColor="text1"/>
        </w:rPr>
        <w:t>S/S+</w:t>
      </w:r>
      <w:r>
        <w:fldChar w:fldCharType="end"/>
      </w:r>
      <w:r w:rsidR="00DF0177">
        <w:t xml:space="preserve"> </w:t>
      </w:r>
      <w:r>
        <w:rPr>
          <w:color w:val="000000" w:themeColor="text1"/>
        </w:rPr>
        <w:t xml:space="preserve">= </w:t>
      </w:r>
      <w:r>
        <w:rPr>
          <w:color w:val="000000" w:themeColor="text1"/>
          <w:u w:val="single"/>
        </w:rPr>
        <w:t>Select et Select Plus</w:t>
      </w:r>
      <w:r>
        <w:rPr>
          <w:color w:val="000000" w:themeColor="text1"/>
        </w:rPr>
        <w:t>. Comprend également les Contrats Select Éducation, Select Plus Éducation, Select Gouvernement et Select Plus Gouvernement.</w:t>
      </w:r>
    </w:p>
    <w:p w14:paraId="4FDCA93F" w14:textId="77777777" w:rsidR="00407E60" w:rsidRPr="00C83987" w:rsidRDefault="00407E60" w:rsidP="004F3C6D">
      <w:pPr>
        <w:pStyle w:val="ProductList-Body"/>
      </w:pPr>
    </w:p>
    <w:p w14:paraId="4FDCA940" w14:textId="6A9583D2" w:rsidR="002E402E" w:rsidRPr="00C83987" w:rsidRDefault="002E402E" w:rsidP="002E402E">
      <w:pPr>
        <w:pStyle w:val="ProductList-Body"/>
      </w:pPr>
      <w:r>
        <w:rPr>
          <w:b/>
          <w:color w:val="00188F"/>
        </w:rPr>
        <w:t>Valeurs</w:t>
      </w:r>
    </w:p>
    <w:p w14:paraId="4FDCA941" w14:textId="434B0F14" w:rsidR="002E402E" w:rsidRPr="00C83987" w:rsidRDefault="00156C1C" w:rsidP="00A50201">
      <w:pPr>
        <w:pStyle w:val="ProductList-Body"/>
        <w:spacing w:after="20"/>
        <w:ind w:left="187"/>
      </w:pPr>
      <w:r>
        <w:rPr>
          <w:b/>
        </w:rPr>
        <w:fldChar w:fldCharType="begin"/>
      </w:r>
      <w:r w:rsidRPr="00156C1C">
        <w:rPr>
          <w:b/>
        </w:rPr>
        <w:instrText>AutoTextList  \s NoStyle \t "</w:instrText>
      </w:r>
      <w:r w:rsidR="001F0D17" w:rsidRPr="001F0D17">
        <w:instrText>Produit Supplémentaire</w:instrText>
      </w:r>
      <w:r w:rsidRPr="00156C1C">
        <w:rPr>
          <w:b/>
        </w:rPr>
        <w:instrText xml:space="preserve">" </w:instrText>
      </w:r>
      <w:r>
        <w:rPr>
          <w:b/>
        </w:rPr>
        <w:fldChar w:fldCharType="separate"/>
      </w:r>
      <w:r w:rsidRPr="00156C1C">
        <w:rPr>
          <w:b/>
        </w:rPr>
        <w:t xml:space="preserve"> A </w:t>
      </w:r>
      <w:r>
        <w:fldChar w:fldCharType="end"/>
      </w:r>
      <w:r>
        <w:t xml:space="preserve">= </w:t>
      </w:r>
      <w:r>
        <w:rPr>
          <w:u w:val="single"/>
        </w:rPr>
        <w:t>Produit Supplémentaire</w:t>
      </w:r>
      <w:r>
        <w:t> : le Produit est proposé en tant que Produit Supplémentaire.</w:t>
      </w:r>
    </w:p>
    <w:p w14:paraId="4FDCA942" w14:textId="394F3DC4" w:rsidR="00DA5EB4" w:rsidRPr="00C83987" w:rsidRDefault="00DA5EB4" w:rsidP="00A50201">
      <w:pPr>
        <w:pStyle w:val="ProductList-Body"/>
        <w:spacing w:after="20"/>
        <w:ind w:left="187"/>
      </w:pPr>
      <w:r>
        <w:rPr>
          <w:b/>
        </w:rPr>
        <w:fldChar w:fldCharType="begin"/>
      </w:r>
      <w:r w:rsidRPr="006065E6">
        <w:rPr>
          <w:b/>
        </w:rPr>
        <w:instrText>AutoTextList  \sNoStyle\t "</w:instrText>
      </w:r>
      <w:r w:rsidR="001F0D17" w:rsidRPr="001F0D17">
        <w:instrText>Produit Supplémentaire sous EES uniquement</w:instrText>
      </w:r>
      <w:r w:rsidRPr="006065E6">
        <w:rPr>
          <w:b/>
        </w:rPr>
        <w:instrText>"</w:instrText>
      </w:r>
      <w:r>
        <w:rPr>
          <w:b/>
        </w:rPr>
        <w:fldChar w:fldCharType="separate"/>
      </w:r>
      <w:r w:rsidRPr="006065E6">
        <w:rPr>
          <w:b/>
        </w:rPr>
        <w:t>AE</w:t>
      </w:r>
      <w:r>
        <w:fldChar w:fldCharType="end"/>
      </w:r>
      <w:r>
        <w:t xml:space="preserve"> = </w:t>
      </w:r>
      <w:r>
        <w:rPr>
          <w:u w:val="single"/>
        </w:rPr>
        <w:t>Produit Supplémentaire sous EES uniquement</w:t>
      </w:r>
      <w:r>
        <w:t> : le Produit est proposé comme Produit Supplémentaire uniquement dans le cadre d</w:t>
      </w:r>
      <w:r w:rsidR="00631999">
        <w:t>’</w:t>
      </w:r>
      <w:r>
        <w:t xml:space="preserve">un </w:t>
      </w:r>
      <w:r>
        <w:rPr>
          <w:color w:val="000000" w:themeColor="text1"/>
        </w:rPr>
        <w:t>Accord de Mise en Œuvre de Solutions Éducation.</w:t>
      </w:r>
    </w:p>
    <w:p w14:paraId="4FDCA943" w14:textId="11E6A27E" w:rsidR="002E402E" w:rsidRPr="00C83987" w:rsidRDefault="002E402E" w:rsidP="00A50201">
      <w:pPr>
        <w:pStyle w:val="ProductList-Body"/>
        <w:spacing w:after="20"/>
        <w:ind w:left="187"/>
      </w:pPr>
      <w:r>
        <w:rPr>
          <w:b/>
        </w:rPr>
        <w:fldChar w:fldCharType="begin"/>
      </w:r>
      <w:r w:rsidRPr="006065E6">
        <w:rPr>
          <w:b/>
        </w:rPr>
        <w:instrText xml:space="preserve"> AutoTextList  \sNoStyle\t "</w:instrText>
      </w:r>
      <w:r w:rsidR="001F0D17" w:rsidRPr="001F0D17">
        <w:instrText>Produit Supplémentaire avec option couvrant l’ensemble de l’organisation</w:instrText>
      </w:r>
      <w:r w:rsidRPr="006065E6">
        <w:rPr>
          <w:b/>
        </w:rPr>
        <w:instrText xml:space="preserve">" </w:instrText>
      </w:r>
      <w:r>
        <w:rPr>
          <w:b/>
        </w:rPr>
        <w:fldChar w:fldCharType="separate"/>
      </w:r>
      <w:r w:rsidRPr="006065E6">
        <w:rPr>
          <w:b/>
        </w:rPr>
        <w:t>AO</w:t>
      </w:r>
      <w:r>
        <w:fldChar w:fldCharType="end"/>
      </w:r>
      <w:r>
        <w:t xml:space="preserve"> = </w:t>
      </w:r>
      <w:r>
        <w:rPr>
          <w:u w:val="single"/>
        </w:rPr>
        <w:t>Produit Supplémentaire avec option couvrant l</w:t>
      </w:r>
      <w:r w:rsidR="00631999">
        <w:rPr>
          <w:u w:val="single"/>
        </w:rPr>
        <w:t>’</w:t>
      </w:r>
      <w:r>
        <w:rPr>
          <w:u w:val="single"/>
        </w:rPr>
        <w:t>ensemble de l</w:t>
      </w:r>
      <w:r w:rsidR="00631999">
        <w:rPr>
          <w:u w:val="single"/>
        </w:rPr>
        <w:t>’</w:t>
      </w:r>
      <w:r>
        <w:rPr>
          <w:u w:val="single"/>
        </w:rPr>
        <w:t>organisation</w:t>
      </w:r>
      <w:r>
        <w:t> : le Produit est offert en tant que Produit Supplémentaire pouvant être commandé avec l</w:t>
      </w:r>
      <w:r w:rsidR="00631999">
        <w:t>’</w:t>
      </w:r>
      <w:r>
        <w:t>option couvrant l</w:t>
      </w:r>
      <w:r w:rsidR="00631999">
        <w:t>’</w:t>
      </w:r>
      <w:r>
        <w:t>ensemble de l</w:t>
      </w:r>
      <w:r w:rsidR="00631999">
        <w:t>’</w:t>
      </w:r>
      <w:r>
        <w:t>organisation.</w:t>
      </w:r>
    </w:p>
    <w:p w14:paraId="4FDCA944" w14:textId="35D1F748" w:rsidR="003A35A1" w:rsidRPr="00C83987" w:rsidRDefault="003A35A1" w:rsidP="00A50201">
      <w:pPr>
        <w:pStyle w:val="ProductList-Body"/>
        <w:spacing w:after="20"/>
        <w:ind w:left="187"/>
      </w:pPr>
      <w:r>
        <w:rPr>
          <w:b/>
        </w:rPr>
        <w:fldChar w:fldCharType="begin"/>
      </w:r>
      <w:r w:rsidRPr="006065E6">
        <w:rPr>
          <w:b/>
        </w:rPr>
        <w:instrText xml:space="preserve"> AutoTextList  \sNoStyle\t "</w:instrText>
      </w:r>
      <w:r w:rsidR="001F0D17" w:rsidRPr="001F0D17">
        <w:instrText>Produit de la Plate-forme d’Application</w:instrText>
      </w:r>
      <w:r w:rsidRPr="006065E6">
        <w:rPr>
          <w:b/>
        </w:rPr>
        <w:instrText>"</w:instrText>
      </w:r>
      <w:r>
        <w:rPr>
          <w:b/>
        </w:rPr>
        <w:fldChar w:fldCharType="separate"/>
      </w:r>
      <w:r w:rsidRPr="006065E6">
        <w:rPr>
          <w:b/>
        </w:rPr>
        <w:t>AP</w:t>
      </w:r>
      <w:r>
        <w:fldChar w:fldCharType="end"/>
      </w:r>
      <w:r>
        <w:t xml:space="preserve"> = </w:t>
      </w:r>
      <w:r>
        <w:rPr>
          <w:u w:val="single"/>
        </w:rPr>
        <w:t>Produit de la Plate-forme d</w:t>
      </w:r>
      <w:r w:rsidR="00631999">
        <w:rPr>
          <w:u w:val="single"/>
        </w:rPr>
        <w:t>’</w:t>
      </w:r>
      <w:r>
        <w:rPr>
          <w:u w:val="single"/>
        </w:rPr>
        <w:t>Application</w:t>
      </w:r>
      <w:r>
        <w:t> : le Produit est proposé en tant que Produit de la Plate-forme d</w:t>
      </w:r>
      <w:r w:rsidR="00631999">
        <w:t>’</w:t>
      </w:r>
      <w:r>
        <w:t>Application.</w:t>
      </w:r>
    </w:p>
    <w:p w14:paraId="4FDCA945" w14:textId="7FC475C0" w:rsidR="00CB2A13" w:rsidRPr="00C83987" w:rsidRDefault="00D51A52" w:rsidP="00A50201">
      <w:pPr>
        <w:pStyle w:val="ProductList-Body"/>
        <w:spacing w:after="20"/>
        <w:ind w:left="187"/>
      </w:pPr>
      <w:r>
        <w:rPr>
          <w:b/>
        </w:rPr>
        <w:fldChar w:fldCharType="begin"/>
      </w:r>
      <w:r w:rsidRPr="006065E6">
        <w:rPr>
          <w:b/>
        </w:rPr>
        <w:instrText xml:space="preserve"> AutoTextList  \sNoStyle\t “</w:instrText>
      </w:r>
      <w:r w:rsidR="001F0D17" w:rsidRPr="001F0D17">
        <w:instrText>Produit Supplémentaire sous OVS-ES uniquement</w:instrText>
      </w:r>
      <w:r w:rsidRPr="006065E6">
        <w:rPr>
          <w:b/>
        </w:rPr>
        <w:instrText>”</w:instrText>
      </w:r>
      <w:r>
        <w:rPr>
          <w:b/>
        </w:rPr>
        <w:fldChar w:fldCharType="separate"/>
      </w:r>
      <w:r w:rsidRPr="006065E6">
        <w:rPr>
          <w:b/>
        </w:rPr>
        <w:t>AV</w:t>
      </w:r>
      <w:r>
        <w:fldChar w:fldCharType="end"/>
      </w:r>
      <w:r>
        <w:t xml:space="preserve"> = </w:t>
      </w:r>
      <w:r>
        <w:rPr>
          <w:u w:val="single"/>
        </w:rPr>
        <w:t>Produit Supplémentaire sous OVS-ES uniquement</w:t>
      </w:r>
      <w:r>
        <w:t> : le Produit est proposé comme Produit Supplémentaire uniquement dans le cadre d</w:t>
      </w:r>
      <w:r w:rsidR="00631999">
        <w:t>’</w:t>
      </w:r>
      <w:r>
        <w:t>un Contrat Open Value Souscription -</w:t>
      </w:r>
      <w:r>
        <w:rPr>
          <w:color w:val="000000" w:themeColor="text1"/>
        </w:rPr>
        <w:t xml:space="preserve"> Solutions Éducation.</w:t>
      </w:r>
    </w:p>
    <w:p w14:paraId="4FDCA946" w14:textId="51CFC0BC" w:rsidR="002E402E" w:rsidRPr="00C83987" w:rsidRDefault="002E402E" w:rsidP="00A50201">
      <w:pPr>
        <w:pStyle w:val="ProductList-Body"/>
        <w:spacing w:after="20"/>
        <w:ind w:left="187"/>
      </w:pPr>
      <w:r>
        <w:fldChar w:fldCharType="begin"/>
      </w:r>
      <w:r>
        <w:instrText xml:space="preserve"> AutoTextList  \sNoStyle\t "</w:instrText>
      </w:r>
      <w:r w:rsidR="001F0D17" w:rsidRPr="001F0D17">
        <w:instrText>Infrastructure Principale</w:instrText>
      </w:r>
      <w:r>
        <w:instrText xml:space="preserve">" </w:instrText>
      </w:r>
      <w:r>
        <w:fldChar w:fldCharType="separate"/>
      </w:r>
      <w:r w:rsidRPr="006065E6">
        <w:rPr>
          <w:b/>
        </w:rPr>
        <w:t xml:space="preserve"> C</w:t>
      </w:r>
      <w:r>
        <w:t xml:space="preserve"> </w:t>
      </w:r>
      <w:r>
        <w:fldChar w:fldCharType="end"/>
      </w:r>
      <w:r>
        <w:t xml:space="preserve">= </w:t>
      </w:r>
      <w:r>
        <w:rPr>
          <w:u w:val="single"/>
        </w:rPr>
        <w:t>Infrastructure Principale</w:t>
      </w:r>
      <w:r>
        <w:t> : le Produit est disponible en tant que Produit d</w:t>
      </w:r>
      <w:r w:rsidR="00631999">
        <w:t>’</w:t>
      </w:r>
      <w:r>
        <w:t>Infrastructure Principale.</w:t>
      </w:r>
    </w:p>
    <w:p w14:paraId="4FDCA947" w14:textId="3DBB1C3B" w:rsidR="002E402E" w:rsidRPr="00C83987" w:rsidRDefault="003A35A1" w:rsidP="00A50201">
      <w:pPr>
        <w:pStyle w:val="ProductList-Body"/>
        <w:spacing w:after="20"/>
        <w:ind w:left="187"/>
      </w:pPr>
      <w:r>
        <w:rPr>
          <w:b/>
        </w:rPr>
        <w:fldChar w:fldCharType="begin"/>
      </w:r>
      <w:r w:rsidRPr="006065E6">
        <w:rPr>
          <w:b/>
        </w:rPr>
        <w:instrText xml:space="preserve"> AutoTextList  \sNoStyle\t "</w:instrText>
      </w:r>
      <w:r w:rsidR="001F0D17" w:rsidRPr="001F0D17">
        <w:instrText>Produit de la Plate-forme Desktop Personnalisée</w:instrText>
      </w:r>
      <w:r w:rsidRPr="006065E6">
        <w:rPr>
          <w:b/>
        </w:rPr>
        <w:instrText xml:space="preserve">" </w:instrText>
      </w:r>
      <w:r>
        <w:rPr>
          <w:b/>
        </w:rPr>
        <w:fldChar w:fldCharType="separate"/>
      </w:r>
      <w:r w:rsidRPr="006065E6">
        <w:rPr>
          <w:b/>
        </w:rPr>
        <w:t>CP</w:t>
      </w:r>
      <w:r>
        <w:fldChar w:fldCharType="end"/>
      </w:r>
      <w:r>
        <w:t xml:space="preserve"> = </w:t>
      </w:r>
      <w:r>
        <w:rPr>
          <w:u w:val="single"/>
        </w:rPr>
        <w:t>Produit de la Plate-forme Desktop Personnalisée</w:t>
      </w:r>
      <w:r>
        <w:t> : le Produit est disponible en tant que Produit de la Plate-forme Desktop Personnalisée dans le cadre d</w:t>
      </w:r>
      <w:r w:rsidR="00631999">
        <w:t>’</w:t>
      </w:r>
      <w:r>
        <w:t>un Contrat Open ou Open Value. Souscription pour les entreprises ou les administrations qui choisissent l</w:t>
      </w:r>
      <w:r w:rsidR="00631999">
        <w:t>’</w:t>
      </w:r>
      <w:r>
        <w:t>option couvrant l</w:t>
      </w:r>
      <w:r w:rsidR="00631999">
        <w:t>’</w:t>
      </w:r>
      <w:r>
        <w:t>ensemble de l</w:t>
      </w:r>
      <w:r w:rsidR="00631999">
        <w:t>’</w:t>
      </w:r>
      <w:r>
        <w:t>entreprise/l</w:t>
      </w:r>
      <w:r w:rsidR="00631999">
        <w:t>’</w:t>
      </w:r>
      <w:r>
        <w:t>organisation.</w:t>
      </w:r>
    </w:p>
    <w:p w14:paraId="4FDCA948" w14:textId="721802E6" w:rsidR="002E402E" w:rsidRPr="00C83987" w:rsidRDefault="003A35A1" w:rsidP="00A50201">
      <w:pPr>
        <w:pStyle w:val="ProductList-Body"/>
        <w:spacing w:after="20"/>
        <w:ind w:left="187"/>
      </w:pPr>
      <w:r>
        <w:rPr>
          <w:b/>
        </w:rPr>
        <w:fldChar w:fldCharType="begin"/>
      </w:r>
      <w:r w:rsidRPr="006065E6">
        <w:rPr>
          <w:b/>
        </w:rPr>
        <w:instrText xml:space="preserve"> AutoTextList  \sNoStyle\t "</w:instrText>
      </w:r>
      <w:r w:rsidR="005C4ADF" w:rsidRPr="005C4ADF">
        <w:instrText>Dispositif Vertical</w:instrText>
      </w:r>
      <w:r w:rsidRPr="006065E6">
        <w:rPr>
          <w:b/>
        </w:rPr>
        <w:instrText xml:space="preserve">"  </w:instrText>
      </w:r>
      <w:r>
        <w:rPr>
          <w:b/>
        </w:rPr>
        <w:fldChar w:fldCharType="separate"/>
      </w:r>
      <w:r w:rsidRPr="006065E6">
        <w:rPr>
          <w:b/>
        </w:rPr>
        <w:t>ID</w:t>
      </w:r>
      <w:r>
        <w:fldChar w:fldCharType="end"/>
      </w:r>
      <w:r>
        <w:t xml:space="preserve"> = </w:t>
      </w:r>
      <w:r>
        <w:rPr>
          <w:u w:val="single"/>
        </w:rPr>
        <w:t>Dispositif Vertical</w:t>
      </w:r>
      <w:r>
        <w:t> : le Produit est offert en tant que produit du Programme pour Dispositif Vertical.</w:t>
      </w:r>
    </w:p>
    <w:p w14:paraId="4FDCA949" w14:textId="155869FC" w:rsidR="002E402E" w:rsidRPr="00C83987" w:rsidRDefault="003A35A1" w:rsidP="00A50201">
      <w:pPr>
        <w:pStyle w:val="ProductList-Body"/>
        <w:spacing w:after="20"/>
        <w:ind w:left="187"/>
      </w:pPr>
      <w:r>
        <w:fldChar w:fldCharType="begin"/>
      </w:r>
      <w:r w:rsidRPr="003A35A1">
        <w:instrText xml:space="preserve"> </w:instrText>
      </w:r>
      <w:r>
        <w:instrText>AutoTextList  \sNoStyle\t "</w:instrText>
      </w:r>
      <w:r w:rsidR="005C4ADF" w:rsidRPr="005C4ADF">
        <w:instrText>Produit Entreprise</w:instrText>
      </w:r>
      <w:r>
        <w:instrText>"</w:instrText>
      </w:r>
      <w:r>
        <w:fldChar w:fldCharType="separate"/>
      </w:r>
      <w:r w:rsidRPr="006065E6">
        <w:rPr>
          <w:b/>
        </w:rPr>
        <w:t xml:space="preserve"> E</w:t>
      </w:r>
      <w:r>
        <w:t xml:space="preserve"> </w:t>
      </w:r>
      <w:r>
        <w:fldChar w:fldCharType="end"/>
      </w:r>
      <w:r>
        <w:t xml:space="preserve">= </w:t>
      </w:r>
      <w:r>
        <w:rPr>
          <w:u w:val="single"/>
        </w:rPr>
        <w:t>Produit Entreprise</w:t>
      </w:r>
      <w:r>
        <w:t> : le Produit est disponible en tant que Produit Entreprise mais pas en tant que Produit Desktop.</w:t>
      </w:r>
    </w:p>
    <w:p w14:paraId="4FDCA94A" w14:textId="0537087A" w:rsidR="002E402E" w:rsidRPr="00C83987" w:rsidRDefault="003A35A1" w:rsidP="00A50201">
      <w:pPr>
        <w:pStyle w:val="ProductList-Body"/>
        <w:spacing w:after="20"/>
        <w:ind w:left="187"/>
      </w:pPr>
      <w:r>
        <w:rPr>
          <w:b/>
        </w:rPr>
        <w:fldChar w:fldCharType="begin"/>
      </w:r>
      <w:r w:rsidRPr="006065E6">
        <w:rPr>
          <w:b/>
        </w:rPr>
        <w:instrText xml:space="preserve"> AutoTextList  \sNoStyle\t "</w:instrText>
      </w:r>
      <w:r w:rsidR="005C4ADF" w:rsidRPr="005C4ADF">
        <w:instrText>Desktop Éducation</w:instrText>
      </w:r>
      <w:r w:rsidRPr="006065E6">
        <w:rPr>
          <w:b/>
        </w:rPr>
        <w:instrText xml:space="preserve">" </w:instrText>
      </w:r>
      <w:r>
        <w:rPr>
          <w:b/>
        </w:rPr>
        <w:fldChar w:fldCharType="separate"/>
      </w:r>
      <w:r w:rsidRPr="006065E6">
        <w:rPr>
          <w:b/>
        </w:rPr>
        <w:t>ED</w:t>
      </w:r>
      <w:r>
        <w:fldChar w:fldCharType="end"/>
      </w:r>
      <w:r>
        <w:rPr>
          <w:b/>
        </w:rPr>
        <w:t xml:space="preserve"> </w:t>
      </w:r>
      <w:r>
        <w:t xml:space="preserve">= </w:t>
      </w:r>
      <w:r>
        <w:rPr>
          <w:u w:val="single"/>
        </w:rPr>
        <w:t>Desktop Éducation</w:t>
      </w:r>
      <w:r>
        <w:t> : le Produit est disponible en tant que Produit de la Plate-forme Desktop Éducation avec CAL Entreprise Suite</w:t>
      </w:r>
      <w:r>
        <w:fldChar w:fldCharType="begin"/>
      </w:r>
      <w:r>
        <w:instrText>XE "CAL Entreprise Suite"</w:instrText>
      </w:r>
      <w:r>
        <w:fldChar w:fldCharType="end"/>
      </w:r>
      <w:r>
        <w:t xml:space="preserve"> ou CAL Core Suite</w:t>
      </w:r>
      <w:r>
        <w:fldChar w:fldCharType="begin"/>
      </w:r>
      <w:r>
        <w:instrText>XE "Core CAL Suite"</w:instrText>
      </w:r>
      <w:r>
        <w:fldChar w:fldCharType="end"/>
      </w:r>
      <w:r>
        <w:t xml:space="preserve"> dans le cadre d</w:t>
      </w:r>
      <w:r w:rsidR="00631999">
        <w:t>’</w:t>
      </w:r>
      <w:r>
        <w:t>un Accord de Mise en Œuvre de Solutions Éducation ou d</w:t>
      </w:r>
      <w:r w:rsidR="00631999">
        <w:t>’</w:t>
      </w:r>
      <w:r>
        <w:t>un Contrat Open Value Souscription – Solutions Éducation.</w:t>
      </w:r>
    </w:p>
    <w:p w14:paraId="4FDCA94B" w14:textId="41E282BA" w:rsidR="00CB2A13" w:rsidRPr="00C83987" w:rsidRDefault="00CB2A13" w:rsidP="00A50201">
      <w:pPr>
        <w:pStyle w:val="ProductList-Body"/>
        <w:spacing w:after="20"/>
        <w:ind w:left="187"/>
      </w:pPr>
      <w:r>
        <w:rPr>
          <w:b/>
        </w:rPr>
        <w:fldChar w:fldCharType="begin"/>
      </w:r>
      <w:r w:rsidRPr="006065E6">
        <w:rPr>
          <w:b/>
        </w:rPr>
        <w:instrText xml:space="preserve"> AutoTextList  \sNoStyle\t “</w:instrText>
      </w:r>
      <w:r w:rsidR="005C4ADF" w:rsidRPr="005C4ADF">
        <w:instrText>Services en Ligne Entreprise sous EES uniquement</w:instrText>
      </w:r>
      <w:r w:rsidRPr="006065E6">
        <w:rPr>
          <w:b/>
        </w:rPr>
        <w:instrText xml:space="preserve">” </w:instrText>
      </w:r>
      <w:r>
        <w:rPr>
          <w:b/>
        </w:rPr>
        <w:fldChar w:fldCharType="separate"/>
      </w:r>
      <w:r w:rsidRPr="006065E6">
        <w:rPr>
          <w:b/>
        </w:rPr>
        <w:t>EE</w:t>
      </w:r>
      <w:r>
        <w:fldChar w:fldCharType="end"/>
      </w:r>
      <w:r>
        <w:t xml:space="preserve"> = </w:t>
      </w:r>
      <w:r>
        <w:rPr>
          <w:u w:val="single"/>
        </w:rPr>
        <w:t>Services en Ligne Entreprise sous EES uniquement</w:t>
      </w:r>
      <w:r>
        <w:t> : le Service en Ligne est disponible en tant que Service en Ligne Entreprise ou Service en Ligne de Plate-forme conforme aux exigences relatives aux Produits Entreprise, mais uniquement dans le cadre d</w:t>
      </w:r>
      <w:r w:rsidR="00631999">
        <w:t>’</w:t>
      </w:r>
      <w:r>
        <w:t xml:space="preserve">un </w:t>
      </w:r>
      <w:r>
        <w:rPr>
          <w:color w:val="000000" w:themeColor="text1"/>
        </w:rPr>
        <w:t>Accord de Mise en Œuvre de Solutions Éducation</w:t>
      </w:r>
      <w:r>
        <w:t>. Les EE pour CAL Core et CAL Entreprise Suite</w:t>
      </w:r>
      <w:r>
        <w:fldChar w:fldCharType="begin"/>
      </w:r>
      <w:r>
        <w:instrText>XE "CAL Entreprise Suite"</w:instrText>
      </w:r>
      <w:r>
        <w:fldChar w:fldCharType="end"/>
      </w:r>
      <w:r>
        <w:t xml:space="preserve"> nécessitent la CAL Suite Bridge correspondante. </w:t>
      </w:r>
    </w:p>
    <w:p w14:paraId="4FDCA94C" w14:textId="7C6F0299" w:rsidR="002E402E" w:rsidRPr="00C83987" w:rsidRDefault="003A35A1" w:rsidP="00A50201">
      <w:pPr>
        <w:pStyle w:val="ProductList-Body"/>
        <w:spacing w:after="20"/>
        <w:ind w:left="187"/>
      </w:pPr>
      <w:r>
        <w:rPr>
          <w:b/>
        </w:rPr>
        <w:fldChar w:fldCharType="begin"/>
      </w:r>
      <w:r w:rsidRPr="006065E6">
        <w:rPr>
          <w:b/>
        </w:rPr>
        <w:instrText xml:space="preserve"> AutoTextList  \sNoStyle\t "</w:instrText>
      </w:r>
      <w:r w:rsidR="005C4ADF" w:rsidRPr="005C4ADF">
        <w:instrText>Service en Ligne Entreprise</w:instrText>
      </w:r>
      <w:r w:rsidRPr="006065E6">
        <w:rPr>
          <w:b/>
        </w:rPr>
        <w:instrText>"</w:instrText>
      </w:r>
      <w:r>
        <w:rPr>
          <w:b/>
        </w:rPr>
        <w:fldChar w:fldCharType="separate"/>
      </w:r>
      <w:r w:rsidRPr="006065E6">
        <w:rPr>
          <w:b/>
        </w:rPr>
        <w:t>EO</w:t>
      </w:r>
      <w:r>
        <w:fldChar w:fldCharType="end"/>
      </w:r>
      <w:r>
        <w:t xml:space="preserve"> = </w:t>
      </w:r>
      <w:r>
        <w:rPr>
          <w:u w:val="single"/>
        </w:rPr>
        <w:t>Service en Ligne Entreprise</w:t>
      </w:r>
      <w:r>
        <w:t> : le Service en Ligne est disponible en tant que Service en Ligne Entreprise ou Service en Ligne de Plate-forme conforme aux exigences relatives aux Produits Entreprise. Les EO pour CAL Core et CAL Entreprise Suite</w:t>
      </w:r>
      <w:r>
        <w:fldChar w:fldCharType="begin"/>
      </w:r>
      <w:r>
        <w:instrText>XE "CAL Entreprise Suite"</w:instrText>
      </w:r>
      <w:r>
        <w:fldChar w:fldCharType="end"/>
      </w:r>
      <w:r>
        <w:t xml:space="preserve"> nécessitent la CAL Suite Bridge correspondante. </w:t>
      </w:r>
    </w:p>
    <w:p w14:paraId="4FDCA94D" w14:textId="7FC6BE34" w:rsidR="002E402E" w:rsidRPr="00C83987" w:rsidRDefault="003A35A1" w:rsidP="00A50201">
      <w:pPr>
        <w:pStyle w:val="ProductList-Body"/>
        <w:spacing w:after="20"/>
        <w:ind w:left="187"/>
      </w:pPr>
      <w:r>
        <w:rPr>
          <w:b/>
        </w:rPr>
        <w:fldChar w:fldCharType="begin"/>
      </w:r>
      <w:r w:rsidRPr="00704D9C">
        <w:rPr>
          <w:b/>
        </w:rPr>
        <w:instrText xml:space="preserve"> AutoTextList  \sNoStyle\t "</w:instrText>
      </w:r>
      <w:r w:rsidR="005C4ADF" w:rsidRPr="005C4ADF">
        <w:instrText>Produit de la Plate-forme Desktop Entreprise</w:instrText>
      </w:r>
      <w:r w:rsidRPr="00704D9C">
        <w:rPr>
          <w:b/>
        </w:rPr>
        <w:instrText>"</w:instrText>
      </w:r>
      <w:r>
        <w:rPr>
          <w:b/>
        </w:rPr>
        <w:fldChar w:fldCharType="separate"/>
      </w:r>
      <w:r w:rsidRPr="00704D9C">
        <w:rPr>
          <w:b/>
        </w:rPr>
        <w:t>EP</w:t>
      </w:r>
      <w:r>
        <w:fldChar w:fldCharType="end"/>
      </w:r>
      <w:r>
        <w:t xml:space="preserve"> = </w:t>
      </w:r>
      <w:r>
        <w:rPr>
          <w:u w:val="single"/>
        </w:rPr>
        <w:t>Produit de la Plate-forme Desktop Entreprise</w:t>
      </w:r>
      <w:r>
        <w:t> : le Produit est disponible en tant que Produit Entreprise étant également un Produit de la Plate-forme Desktop Entreprise. MDOP</w:t>
      </w:r>
      <w:r>
        <w:fldChar w:fldCharType="begin"/>
      </w:r>
      <w:r>
        <w:instrText>XE "MDOP"</w:instrText>
      </w:r>
      <w:r>
        <w:fldChar w:fldCharType="end"/>
      </w:r>
      <w:r>
        <w:t xml:space="preserve"> est un EP facultatif.</w:t>
      </w:r>
    </w:p>
    <w:p w14:paraId="4FDCA94E" w14:textId="773B544C" w:rsidR="002E402E" w:rsidRPr="00C83987" w:rsidRDefault="003A35A1" w:rsidP="00A50201">
      <w:pPr>
        <w:pStyle w:val="ProductList-Body"/>
        <w:spacing w:after="20"/>
        <w:ind w:left="187"/>
      </w:pPr>
      <w:r>
        <w:rPr>
          <w:b/>
        </w:rPr>
        <w:fldChar w:fldCharType="begin"/>
      </w:r>
      <w:r w:rsidRPr="006065E6">
        <w:rPr>
          <w:b/>
        </w:rPr>
        <w:instrText xml:space="preserve"> AutoTextList  \sNoStyle\t "</w:instrText>
      </w:r>
      <w:r w:rsidR="005C4ADF" w:rsidRPr="005C4ADF">
        <w:instrText>Licence Open pour SA et L&amp;SA</w:instrText>
      </w:r>
      <w:r w:rsidRPr="006065E6">
        <w:rPr>
          <w:b/>
        </w:rPr>
        <w:instrText>"</w:instrText>
      </w:r>
      <w:r>
        <w:rPr>
          <w:b/>
        </w:rPr>
        <w:fldChar w:fldCharType="separate"/>
      </w:r>
      <w:r w:rsidRPr="006065E6">
        <w:rPr>
          <w:b/>
        </w:rPr>
        <w:t>OA</w:t>
      </w:r>
      <w:r>
        <w:fldChar w:fldCharType="end"/>
      </w:r>
      <w:r>
        <w:t xml:space="preserve"> = </w:t>
      </w:r>
      <w:r>
        <w:rPr>
          <w:u w:val="single"/>
        </w:rPr>
        <w:t>Licence Open pour SA et L&amp;SA</w:t>
      </w:r>
      <w:r>
        <w:t> : le Produit est disponible dans le cadre d</w:t>
      </w:r>
      <w:r w:rsidR="00631999">
        <w:t>’</w:t>
      </w:r>
      <w:r>
        <w:t>un Programme de Licence Open pour L&amp;SA (Licence et Software Assurance) et SA uniquement.</w:t>
      </w:r>
    </w:p>
    <w:p w14:paraId="4FDCA94F" w14:textId="25C9458A" w:rsidR="005A0966" w:rsidRPr="00C83987" w:rsidRDefault="005A0966" w:rsidP="00A50201">
      <w:pPr>
        <w:pStyle w:val="ProductList-Body"/>
        <w:spacing w:after="20"/>
        <w:ind w:left="187"/>
      </w:pPr>
      <w:r>
        <w:rPr>
          <w:b/>
        </w:rPr>
        <w:fldChar w:fldCharType="begin"/>
      </w:r>
      <w:r w:rsidRPr="006065E6">
        <w:rPr>
          <w:b/>
        </w:rPr>
        <w:instrText>AutoTextList  \sNotStyle\t "</w:instrText>
      </w:r>
      <w:r w:rsidR="00666F26" w:rsidRPr="00666F26">
        <w:instrText>Licence Open et Open Value</w:instrText>
      </w:r>
      <w:r w:rsidRPr="006065E6">
        <w:rPr>
          <w:b/>
        </w:rPr>
        <w:instrText>"</w:instrText>
      </w:r>
      <w:r>
        <w:rPr>
          <w:b/>
        </w:rPr>
        <w:fldChar w:fldCharType="separate"/>
      </w:r>
      <w:r w:rsidRPr="006065E6">
        <w:rPr>
          <w:b/>
        </w:rPr>
        <w:t>OF</w:t>
      </w:r>
      <w:r>
        <w:fldChar w:fldCharType="end"/>
      </w:r>
      <w:r>
        <w:t xml:space="preserve"> = </w:t>
      </w:r>
      <w:r>
        <w:rPr>
          <w:u w:val="single"/>
        </w:rPr>
        <w:t>Licence Open et Open Value</w:t>
      </w:r>
      <w:r>
        <w:t> : le Produit est disponible dans le cadre d</w:t>
      </w:r>
      <w:r w:rsidR="00631999">
        <w:t>’</w:t>
      </w:r>
      <w:r>
        <w:t>un Programme de Licence Open et Open Value uniquement.</w:t>
      </w:r>
    </w:p>
    <w:p w14:paraId="4FDCA950" w14:textId="2B34DEBB" w:rsidR="00F94EE1" w:rsidRPr="00C83987" w:rsidRDefault="00FB1ECC" w:rsidP="00A50201">
      <w:pPr>
        <w:pStyle w:val="ProductList-Body"/>
        <w:spacing w:after="20"/>
        <w:ind w:left="187"/>
      </w:pPr>
      <w:r>
        <w:rPr>
          <w:b/>
        </w:rPr>
        <w:fldChar w:fldCharType="begin"/>
      </w:r>
      <w:r w:rsidRPr="006065E6">
        <w:rPr>
          <w:b/>
        </w:rPr>
        <w:instrText xml:space="preserve"> AutoTextList  \sNoStyle\t "</w:instrText>
      </w:r>
      <w:r w:rsidR="00666F26" w:rsidRPr="00666F26">
        <w:instrText>Licence Open et Open Value pour SA et L&amp;SA</w:instrText>
      </w:r>
      <w:r w:rsidRPr="006065E6">
        <w:rPr>
          <w:b/>
        </w:rPr>
        <w:instrText xml:space="preserve">" </w:instrText>
      </w:r>
      <w:r>
        <w:rPr>
          <w:b/>
        </w:rPr>
        <w:fldChar w:fldCharType="separate"/>
      </w:r>
      <w:r w:rsidRPr="006065E6">
        <w:rPr>
          <w:b/>
        </w:rPr>
        <w:t>OS</w:t>
      </w:r>
      <w:r>
        <w:fldChar w:fldCharType="end"/>
      </w:r>
      <w:r>
        <w:t xml:space="preserve"> = </w:t>
      </w:r>
      <w:r>
        <w:rPr>
          <w:u w:val="single"/>
        </w:rPr>
        <w:t>Licence Open et Open Value pour SA et L&amp;SA</w:t>
      </w:r>
      <w:r w:rsidRPr="00DF0177">
        <w:t> :</w:t>
      </w:r>
      <w:r>
        <w:t xml:space="preserve"> le Produit est disponible dans le cadre d</w:t>
      </w:r>
      <w:r w:rsidR="00631999">
        <w:t>’</w:t>
      </w:r>
      <w:r>
        <w:t>un Programme de Licence Open et Open Value pour L&amp;SA (Licence et Software Assurance) et SA uniquement.</w:t>
      </w:r>
    </w:p>
    <w:p w14:paraId="2B7B2CBC" w14:textId="2ACAD15A" w:rsidR="00F271E1" w:rsidRPr="00C83987" w:rsidRDefault="00F271E1" w:rsidP="00F271E1">
      <w:pPr>
        <w:pStyle w:val="ProductList-Body"/>
        <w:spacing w:after="20"/>
        <w:ind w:left="187"/>
      </w:pPr>
      <w:r>
        <w:rPr>
          <w:b/>
        </w:rPr>
        <w:fldChar w:fldCharType="begin"/>
      </w:r>
      <w:r>
        <w:rPr>
          <w:b/>
        </w:rPr>
        <w:instrText xml:space="preserve"> </w:instrText>
      </w:r>
      <w:r w:rsidRPr="00D95E8B">
        <w:instrText>AutoTextList \s NoStyle \t "</w:instrText>
      </w:r>
      <w:r w:rsidR="00666F26" w:rsidRPr="00666F26">
        <w:instrText>Open Value Souscription uniquement</w:instrText>
      </w:r>
      <w:r w:rsidRPr="00D95E8B">
        <w:instrText>"</w:instrText>
      </w:r>
      <w:r>
        <w:rPr>
          <w:b/>
        </w:rPr>
        <w:instrText xml:space="preserve"> </w:instrText>
      </w:r>
      <w:r>
        <w:rPr>
          <w:b/>
        </w:rPr>
        <w:fldChar w:fldCharType="separate"/>
      </w:r>
      <w:r>
        <w:rPr>
          <w:b/>
        </w:rPr>
        <w:t>OVS</w:t>
      </w:r>
      <w:r>
        <w:fldChar w:fldCharType="end"/>
      </w:r>
      <w:r>
        <w:rPr>
          <w:b/>
        </w:rPr>
        <w:t xml:space="preserve"> </w:t>
      </w:r>
      <w:r>
        <w:t xml:space="preserve">= </w:t>
      </w:r>
      <w:r>
        <w:rPr>
          <w:u w:val="single"/>
        </w:rPr>
        <w:t>Open Value Souscription uniquement</w:t>
      </w:r>
      <w:r>
        <w:t> : le produit est disponible uniquement dans le cadre du programme Open Value Souscription.</w:t>
      </w:r>
    </w:p>
    <w:p w14:paraId="4FDCA951" w14:textId="66057888" w:rsidR="004A6CAA" w:rsidRPr="00C83987" w:rsidRDefault="00B20876" w:rsidP="00A50201">
      <w:pPr>
        <w:pStyle w:val="ProductList-Body"/>
        <w:spacing w:after="20"/>
        <w:ind w:left="187"/>
      </w:pPr>
      <w:r>
        <w:rPr>
          <w:b/>
        </w:rPr>
        <w:fldChar w:fldCharType="begin"/>
      </w:r>
      <w:r w:rsidRPr="00B20876">
        <w:rPr>
          <w:b/>
        </w:rPr>
        <w:instrText>AutoTextList  \s NoStyle \t "</w:instrText>
      </w:r>
      <w:r w:rsidR="00666F26" w:rsidRPr="00666F26">
        <w:instrText>option couvrant l’ensemble de l’organisation</w:instrText>
      </w:r>
      <w:r w:rsidRPr="00B20876">
        <w:rPr>
          <w:b/>
        </w:rPr>
        <w:instrText xml:space="preserve">" </w:instrText>
      </w:r>
      <w:r>
        <w:rPr>
          <w:b/>
        </w:rPr>
        <w:fldChar w:fldCharType="separate"/>
      </w:r>
      <w:r w:rsidRPr="00B20876">
        <w:rPr>
          <w:b/>
        </w:rPr>
        <w:t>OW</w:t>
      </w:r>
      <w:r>
        <w:fldChar w:fldCharType="end"/>
      </w:r>
      <w:r>
        <w:t xml:space="preserve"> = </w:t>
      </w:r>
      <w:r w:rsidR="006B33BF">
        <w:rPr>
          <w:u w:val="single"/>
        </w:rPr>
        <w:t>O</w:t>
      </w:r>
      <w:r>
        <w:rPr>
          <w:u w:val="single"/>
        </w:rPr>
        <w:t>ption couvrant l</w:t>
      </w:r>
      <w:r w:rsidR="00631999">
        <w:rPr>
          <w:u w:val="single"/>
        </w:rPr>
        <w:t>’</w:t>
      </w:r>
      <w:r>
        <w:rPr>
          <w:u w:val="single"/>
        </w:rPr>
        <w:t>ensemble de l</w:t>
      </w:r>
      <w:r w:rsidR="00631999">
        <w:rPr>
          <w:u w:val="single"/>
        </w:rPr>
        <w:t>’</w:t>
      </w:r>
      <w:r>
        <w:rPr>
          <w:u w:val="single"/>
        </w:rPr>
        <w:t>organisation</w:t>
      </w:r>
      <w:r>
        <w:t> : Produit compatible avec l</w:t>
      </w:r>
      <w:r w:rsidR="00631999">
        <w:t>’</w:t>
      </w:r>
      <w:r>
        <w:t>option couvrant l</w:t>
      </w:r>
      <w:r w:rsidR="00631999">
        <w:t>’</w:t>
      </w:r>
      <w:r>
        <w:t>ensemble de l</w:t>
      </w:r>
      <w:r w:rsidR="00631999">
        <w:t>’</w:t>
      </w:r>
      <w:r>
        <w:t>organisation.</w:t>
      </w:r>
    </w:p>
    <w:p w14:paraId="4FDCA952" w14:textId="533C6800" w:rsidR="002E402E" w:rsidRPr="00C83987" w:rsidRDefault="003A35A1" w:rsidP="00A50201">
      <w:pPr>
        <w:pStyle w:val="ProductList-Body"/>
        <w:spacing w:after="20"/>
        <w:ind w:left="187"/>
      </w:pPr>
      <w:r>
        <w:fldChar w:fldCharType="begin"/>
      </w:r>
      <w:r w:rsidRPr="003A35A1">
        <w:instrText xml:space="preserve"> </w:instrText>
      </w:r>
      <w:r>
        <w:instrText>AutoTextList  \sNoStyle\t "</w:instrText>
      </w:r>
      <w:r w:rsidR="00666F26" w:rsidRPr="00666F26">
        <w:instrText>Programme Open Value sans option couvrant l’ensemble de l’organisation</w:instrText>
      </w:r>
      <w:r>
        <w:instrText>"</w:instrText>
      </w:r>
      <w:r>
        <w:fldChar w:fldCharType="separate"/>
      </w:r>
      <w:r>
        <w:t xml:space="preserve"> </w:t>
      </w:r>
      <w:r w:rsidRPr="006065E6">
        <w:rPr>
          <w:b/>
        </w:rPr>
        <w:t>P</w:t>
      </w:r>
      <w:r>
        <w:t xml:space="preserve"> </w:t>
      </w:r>
      <w:r>
        <w:fldChar w:fldCharType="end"/>
      </w:r>
      <w:r>
        <w:t xml:space="preserve">= </w:t>
      </w:r>
      <w:r>
        <w:rPr>
          <w:u w:val="single"/>
        </w:rPr>
        <w:t>Programme Open Value sans option couvrant l</w:t>
      </w:r>
      <w:r w:rsidR="00631999">
        <w:rPr>
          <w:u w:val="single"/>
        </w:rPr>
        <w:t>’</w:t>
      </w:r>
      <w:r>
        <w:rPr>
          <w:u w:val="single"/>
        </w:rPr>
        <w:t>ensemble de l</w:t>
      </w:r>
      <w:r w:rsidR="00631999">
        <w:rPr>
          <w:u w:val="single"/>
        </w:rPr>
        <w:t>’</w:t>
      </w:r>
      <w:r>
        <w:rPr>
          <w:u w:val="single"/>
        </w:rPr>
        <w:t>organisation</w:t>
      </w:r>
      <w:r>
        <w:t> : le Produit est proposé sans option couvrant l</w:t>
      </w:r>
      <w:r w:rsidR="00631999">
        <w:t>’</w:t>
      </w:r>
      <w:r>
        <w:t>ensemble de l</w:t>
      </w:r>
      <w:r w:rsidR="00631999">
        <w:t>’</w:t>
      </w:r>
      <w:r>
        <w:t>organisation dans le cadre d</w:t>
      </w:r>
      <w:r w:rsidR="00631999">
        <w:t>’</w:t>
      </w:r>
      <w:r>
        <w:t xml:space="preserve">un Programme Open Value. </w:t>
      </w:r>
    </w:p>
    <w:p w14:paraId="4FDCA953" w14:textId="778BD199" w:rsidR="002E402E" w:rsidRPr="00C83987" w:rsidRDefault="003A35A1" w:rsidP="00A50201">
      <w:pPr>
        <w:pStyle w:val="ProductList-Body"/>
        <w:spacing w:after="20"/>
        <w:ind w:left="187"/>
      </w:pPr>
      <w:r>
        <w:fldChar w:fldCharType="begin"/>
      </w:r>
      <w:r w:rsidRPr="003A35A1">
        <w:instrText xml:space="preserve"> </w:instrText>
      </w:r>
      <w:r>
        <w:instrText>AutoTextList  \sNoStyle\t "</w:instrText>
      </w:r>
      <w:r w:rsidR="00666F26" w:rsidRPr="00666F26">
        <w:instrText>Produit de la Plate-forme Desktop Professionnel</w:instrText>
      </w:r>
      <w:r>
        <w:instrText>"</w:instrText>
      </w:r>
      <w:r>
        <w:fldChar w:fldCharType="separate"/>
      </w:r>
      <w:r w:rsidRPr="006065E6">
        <w:rPr>
          <w:b/>
        </w:rPr>
        <w:t>PP</w:t>
      </w:r>
      <w:r>
        <w:fldChar w:fldCharType="end"/>
      </w:r>
      <w:r>
        <w:t xml:space="preserve"> = </w:t>
      </w:r>
      <w:r>
        <w:rPr>
          <w:u w:val="single"/>
        </w:rPr>
        <w:t>Produit de la Plate-forme Desktop Professionnel</w:t>
      </w:r>
      <w:r>
        <w:t> : le Produit est disponible en tant que Produit Entreprise étant également un Produit de la Plate-forme Desktop Professionnel. MDOP</w:t>
      </w:r>
      <w:r>
        <w:fldChar w:fldCharType="begin"/>
      </w:r>
      <w:r>
        <w:instrText>XE "MDOP"</w:instrText>
      </w:r>
      <w:r>
        <w:fldChar w:fldCharType="end"/>
      </w:r>
      <w:r>
        <w:t xml:space="preserve"> est un PP facultatif.</w:t>
      </w:r>
    </w:p>
    <w:p w14:paraId="4FDCA954" w14:textId="62775B73" w:rsidR="002E402E" w:rsidRPr="00C83987" w:rsidRDefault="003A35A1" w:rsidP="00A50201">
      <w:pPr>
        <w:pStyle w:val="ProductList-Body"/>
        <w:spacing w:after="20"/>
        <w:ind w:left="187"/>
      </w:pPr>
      <w:r>
        <w:rPr>
          <w:b/>
        </w:rPr>
        <w:fldChar w:fldCharType="begin"/>
      </w:r>
      <w:r w:rsidRPr="006065E6">
        <w:rPr>
          <w:b/>
        </w:rPr>
        <w:instrText>AutoTextList \sNoStyle\t "</w:instrText>
      </w:r>
      <w:r w:rsidR="00666F26" w:rsidRPr="00666F26">
        <w:instrText>Produit de la Plate-forme Desktop School</w:instrText>
      </w:r>
      <w:r w:rsidRPr="006065E6">
        <w:rPr>
          <w:b/>
        </w:rPr>
        <w:instrText>"</w:instrText>
      </w:r>
      <w:r>
        <w:rPr>
          <w:b/>
        </w:rPr>
        <w:fldChar w:fldCharType="separate"/>
      </w:r>
      <w:r w:rsidR="001C09BD" w:rsidRPr="006065E6">
        <w:rPr>
          <w:b/>
        </w:rPr>
        <w:t>SD</w:t>
      </w:r>
      <w:r>
        <w:fldChar w:fldCharType="end"/>
      </w:r>
      <w:r>
        <w:t xml:space="preserve"> = </w:t>
      </w:r>
      <w:r>
        <w:rPr>
          <w:u w:val="single"/>
        </w:rPr>
        <w:t>Produit de la Plate-forme Desktop School</w:t>
      </w:r>
      <w:r>
        <w:t> : le Produit est disponible en tant que Produit de la Plate-forme Desktop School avec CAL Entreprise Suite</w:t>
      </w:r>
      <w:r>
        <w:fldChar w:fldCharType="begin"/>
      </w:r>
      <w:r>
        <w:instrText>XE "CAL Entreprise Suite"</w:instrText>
      </w:r>
      <w:r>
        <w:fldChar w:fldCharType="end"/>
      </w:r>
      <w:r>
        <w:t xml:space="preserve"> ou CAL Core Suite</w:t>
      </w:r>
      <w:r>
        <w:fldChar w:fldCharType="begin"/>
      </w:r>
      <w:r>
        <w:instrText>XE "Core CAL Suite"</w:instrText>
      </w:r>
      <w:r>
        <w:fldChar w:fldCharType="end"/>
      </w:r>
      <w:r>
        <w:t xml:space="preserve"> dans le cadre d</w:t>
      </w:r>
      <w:r w:rsidR="00631999">
        <w:t>’</w:t>
      </w:r>
      <w:r>
        <w:t>un Contrat Campus et School. Un SD compte pour trois unités.</w:t>
      </w:r>
    </w:p>
    <w:p w14:paraId="4FDCA955" w14:textId="3D716514" w:rsidR="004D0ACF" w:rsidRPr="00C83987" w:rsidRDefault="004D0ACF" w:rsidP="00A50201">
      <w:pPr>
        <w:pStyle w:val="ProductList-Body"/>
        <w:spacing w:after="20"/>
        <w:ind w:left="187"/>
      </w:pPr>
      <w:r>
        <w:rPr>
          <w:b/>
        </w:rPr>
        <w:fldChar w:fldCharType="begin"/>
      </w:r>
      <w:r w:rsidRPr="006065E6">
        <w:rPr>
          <w:b/>
        </w:rPr>
        <w:instrText xml:space="preserve"> AutoTextList  \sNoStyle\t “</w:instrText>
      </w:r>
      <w:r w:rsidR="00666F26">
        <w:rPr>
          <w:u w:val="single"/>
        </w:rPr>
        <w:instrText>Offre Étudiant pour EES uniquement</w:instrText>
      </w:r>
      <w:r w:rsidRPr="006065E6">
        <w:rPr>
          <w:b/>
        </w:rPr>
        <w:instrText>”</w:instrText>
      </w:r>
      <w:r>
        <w:rPr>
          <w:b/>
        </w:rPr>
        <w:fldChar w:fldCharType="separate"/>
      </w:r>
      <w:r w:rsidRPr="006065E6">
        <w:rPr>
          <w:b/>
        </w:rPr>
        <w:t>SE</w:t>
      </w:r>
      <w:r>
        <w:fldChar w:fldCharType="end"/>
      </w:r>
      <w:r>
        <w:t xml:space="preserve"> = </w:t>
      </w:r>
      <w:r>
        <w:rPr>
          <w:u w:val="single"/>
        </w:rPr>
        <w:t>Offre Étudiant pour EES uniquement</w:t>
      </w:r>
      <w:r>
        <w:t> : le Produit est disponible en tant qu</w:t>
      </w:r>
      <w:r w:rsidR="00631999">
        <w:t>’</w:t>
      </w:r>
      <w:r>
        <w:t>Offre Étudiant et doit être commandé pour le Nombre d</w:t>
      </w:r>
      <w:r w:rsidR="00631999">
        <w:t>’</w:t>
      </w:r>
      <w:r>
        <w:t>Étudiants total, dans le cadre d</w:t>
      </w:r>
      <w:r w:rsidR="00631999">
        <w:t>’</w:t>
      </w:r>
      <w:r>
        <w:t xml:space="preserve">un </w:t>
      </w:r>
      <w:r>
        <w:rPr>
          <w:color w:val="000000" w:themeColor="text1"/>
        </w:rPr>
        <w:t>Accord de Mise en Œuvre de Solutions Éducation</w:t>
      </w:r>
      <w:r>
        <w:t xml:space="preserve"> uniquement.</w:t>
      </w:r>
    </w:p>
    <w:p w14:paraId="4FDCA956" w14:textId="0203B106" w:rsidR="002E402E" w:rsidRPr="00C83987" w:rsidRDefault="001C09BD" w:rsidP="00A50201">
      <w:pPr>
        <w:pStyle w:val="ProductList-Body"/>
        <w:spacing w:after="20"/>
        <w:ind w:left="187"/>
      </w:pPr>
      <w:r>
        <w:rPr>
          <w:b/>
        </w:rPr>
        <w:fldChar w:fldCharType="begin"/>
      </w:r>
      <w:r w:rsidRPr="006065E6">
        <w:rPr>
          <w:b/>
        </w:rPr>
        <w:instrText xml:space="preserve"> AutoTextList \sNoStyle\t "</w:instrText>
      </w:r>
      <w:r w:rsidR="00CA7EBB" w:rsidRPr="00CA7EBB">
        <w:instrText>Offre Étudiant</w:instrText>
      </w:r>
      <w:r w:rsidRPr="006065E6">
        <w:rPr>
          <w:b/>
        </w:rPr>
        <w:instrText>"</w:instrText>
      </w:r>
      <w:r>
        <w:rPr>
          <w:b/>
        </w:rPr>
        <w:fldChar w:fldCharType="separate"/>
      </w:r>
      <w:r w:rsidRPr="006065E6">
        <w:rPr>
          <w:b/>
        </w:rPr>
        <w:t>ST</w:t>
      </w:r>
      <w:r>
        <w:fldChar w:fldCharType="end"/>
      </w:r>
      <w:r>
        <w:t xml:space="preserve"> = </w:t>
      </w:r>
      <w:r>
        <w:rPr>
          <w:u w:val="single"/>
        </w:rPr>
        <w:t>Offre Étudiant</w:t>
      </w:r>
      <w:r>
        <w:t> : le Produit est disponible en tant qu</w:t>
      </w:r>
      <w:r w:rsidR="00631999">
        <w:t>’</w:t>
      </w:r>
      <w:r>
        <w:t>Offre Étudiant et doit être commandé pour le Nombre d</w:t>
      </w:r>
      <w:r w:rsidR="00631999">
        <w:t>’</w:t>
      </w:r>
      <w:r>
        <w:t>Étudiants total.</w:t>
      </w:r>
    </w:p>
    <w:p w14:paraId="4FDCA957" w14:textId="53DDAFFF" w:rsidR="002E402E" w:rsidRPr="00C83987" w:rsidRDefault="001C09BD" w:rsidP="00DC0385">
      <w:pPr>
        <w:pStyle w:val="ProductList-Body"/>
        <w:ind w:left="180"/>
      </w:pPr>
      <w:r>
        <w:rPr>
          <w:b/>
        </w:rPr>
        <w:fldChar w:fldCharType="begin"/>
      </w:r>
      <w:r w:rsidRPr="006065E6">
        <w:rPr>
          <w:b/>
        </w:rPr>
        <w:instrText xml:space="preserve"> AutoTextList \sNoStyle\t "</w:instrText>
      </w:r>
      <w:r w:rsidR="00CA7EBB" w:rsidRPr="00CA7EBB">
        <w:instrText>Produit Serveur et Outils</w:instrText>
      </w:r>
      <w:r w:rsidRPr="006065E6">
        <w:rPr>
          <w:b/>
        </w:rPr>
        <w:instrText>"</w:instrText>
      </w:r>
      <w:r>
        <w:rPr>
          <w:b/>
        </w:rPr>
        <w:fldChar w:fldCharType="separate"/>
      </w:r>
      <w:r w:rsidRPr="006065E6">
        <w:rPr>
          <w:b/>
        </w:rPr>
        <w:t>SP</w:t>
      </w:r>
      <w:r>
        <w:fldChar w:fldCharType="end"/>
      </w:r>
      <w:r>
        <w:t xml:space="preserve"> = </w:t>
      </w:r>
      <w:r>
        <w:rPr>
          <w:u w:val="single"/>
        </w:rPr>
        <w:t>Produit Serveur et Outils</w:t>
      </w:r>
      <w:r>
        <w:t> : le Produit est un Produit Serveur et Outils proposé dans le cadre d</w:t>
      </w:r>
      <w:r w:rsidR="00631999">
        <w:t>’</w:t>
      </w:r>
      <w:r>
        <w:t>un Accord de Mise en Œuvre Serveur et Cloud.</w:t>
      </w:r>
      <w:bookmarkStart w:id="28" w:name="UC"/>
    </w:p>
    <w:p w14:paraId="2BECE9BA" w14:textId="10A4A1DB" w:rsidR="00536B79" w:rsidRPr="00C83987" w:rsidRDefault="00536B79" w:rsidP="00DC0385">
      <w:pPr>
        <w:pStyle w:val="ProductList-Body"/>
        <w:ind w:left="180"/>
      </w:pPr>
      <w:r>
        <w:rPr>
          <w:b/>
        </w:rPr>
        <w:fldChar w:fldCharType="begin"/>
      </w:r>
      <w:r w:rsidRPr="00536B79">
        <w:instrText>AutoTextList  \s NoStyle \t “</w:instrText>
      </w:r>
      <w:r w:rsidR="00CA7EBB" w:rsidRPr="00CA7EBB">
        <w:instrText>Service Cloud Communautaire Gouvernemental des États-Unis</w:instrText>
      </w:r>
      <w:r w:rsidRPr="00CA7EBB">
        <w:instrText>”</w:instrText>
      </w:r>
      <w:r>
        <w:rPr>
          <w:b/>
        </w:rPr>
        <w:instrText xml:space="preserve"> </w:instrText>
      </w:r>
      <w:r>
        <w:rPr>
          <w:b/>
        </w:rPr>
        <w:fldChar w:fldCharType="separate"/>
      </w:r>
      <w:r>
        <w:rPr>
          <w:b/>
        </w:rPr>
        <w:t>UC</w:t>
      </w:r>
      <w:r>
        <w:fldChar w:fldCharType="end"/>
      </w:r>
      <w:r>
        <w:rPr>
          <w:b/>
        </w:rPr>
        <w:t xml:space="preserve"> </w:t>
      </w:r>
      <w:r w:rsidRPr="0070652F">
        <w:rPr>
          <w:bCs/>
        </w:rPr>
        <w:t xml:space="preserve">= </w:t>
      </w:r>
      <w:r>
        <w:rPr>
          <w:u w:val="single"/>
        </w:rPr>
        <w:t>Service Cloud Communautaire Gouvernemental des États-Unis</w:t>
      </w:r>
      <w:r w:rsidRPr="00DF0177">
        <w:t> :</w:t>
      </w:r>
      <w:r>
        <w:t xml:space="preserve"> Le Service en Ligne est proposé en tant que Service Cloud Communautaire Gouvernemental pour les États-Unis.</w:t>
      </w:r>
      <w:bookmarkEnd w:id="28"/>
    </w:p>
    <w:p w14:paraId="4FDCA95A" w14:textId="0F331698" w:rsidR="00C4636F" w:rsidRPr="00C83987" w:rsidRDefault="00C4636F" w:rsidP="004F3C6D">
      <w:pPr>
        <w:pStyle w:val="ProductList-Body"/>
      </w:pPr>
    </w:p>
    <w:p w14:paraId="4FDCA95B" w14:textId="77777777" w:rsidR="001C09BD" w:rsidRPr="00C83987" w:rsidRDefault="001C09BD" w:rsidP="001C09BD">
      <w:pPr>
        <w:pStyle w:val="ProductList-Body"/>
      </w:pPr>
      <w:r>
        <w:rPr>
          <w:b/>
          <w:color w:val="00188F"/>
        </w:rPr>
        <w:t>Attributs des Produits</w:t>
      </w:r>
    </w:p>
    <w:p w14:paraId="55B601B7" w14:textId="072462AB" w:rsidR="007E7DB0" w:rsidRPr="00C83987" w:rsidRDefault="007E7DB0" w:rsidP="00A50201">
      <w:pPr>
        <w:pStyle w:val="ProductList-Body"/>
        <w:tabs>
          <w:tab w:val="clear" w:pos="158"/>
          <w:tab w:val="left" w:pos="180"/>
        </w:tabs>
        <w:spacing w:after="20"/>
        <w:ind w:left="187"/>
      </w:pPr>
      <w:r>
        <w:rPr>
          <w:b/>
        </w:rPr>
        <w:t>Application</w:t>
      </w:r>
      <w:r>
        <w:t xml:space="preserve"> = Groupe de Produits pour les applications.</w:t>
      </w:r>
    </w:p>
    <w:p w14:paraId="4FDCA95C" w14:textId="413D133D" w:rsidR="001C09BD" w:rsidRPr="00C83987" w:rsidRDefault="001C09BD" w:rsidP="00A50201">
      <w:pPr>
        <w:pStyle w:val="ProductList-Body"/>
        <w:tabs>
          <w:tab w:val="clear" w:pos="158"/>
          <w:tab w:val="left" w:pos="180"/>
        </w:tabs>
        <w:spacing w:after="20"/>
        <w:ind w:left="187"/>
      </w:pPr>
      <w:r>
        <w:rPr>
          <w:b/>
        </w:rPr>
        <w:t>Desktop</w:t>
      </w:r>
      <w:r>
        <w:t xml:space="preserve"> = avantages de la Software Assurance pour les offres Desktop. </w:t>
      </w:r>
    </w:p>
    <w:p w14:paraId="4FDCA95D" w14:textId="088AA88D" w:rsidR="00611E56" w:rsidRPr="00C83987" w:rsidRDefault="00611E56" w:rsidP="00A50201">
      <w:pPr>
        <w:pStyle w:val="ProductList-Body"/>
        <w:tabs>
          <w:tab w:val="clear" w:pos="158"/>
          <w:tab w:val="left" w:pos="180"/>
        </w:tabs>
        <w:spacing w:after="20"/>
        <w:ind w:left="187"/>
      </w:pPr>
      <w:r>
        <w:rPr>
          <w:b/>
        </w:rPr>
        <w:t>Éligible à l</w:t>
      </w:r>
      <w:r w:rsidR="00631999">
        <w:rPr>
          <w:b/>
        </w:rPr>
        <w:t>’</w:t>
      </w:r>
      <w:r>
        <w:rPr>
          <w:b/>
        </w:rPr>
        <w:t>extension de durée</w:t>
      </w:r>
      <w:r>
        <w:t xml:space="preserve"> = Service en Ligne éligible à la continuité de service via l</w:t>
      </w:r>
      <w:r w:rsidR="00631999">
        <w:t>’</w:t>
      </w:r>
      <w:r>
        <w:t>extension de durée pour les clients Entreprise ou Souscription Entreprise. Le Contrat d</w:t>
      </w:r>
      <w:r w:rsidR="00631999">
        <w:t>’</w:t>
      </w:r>
      <w:r>
        <w:t>Abonnement aux Services en Ligne doit prendre fin à la date d</w:t>
      </w:r>
      <w:r w:rsidR="00631999">
        <w:t>’</w:t>
      </w:r>
      <w:r>
        <w:t>expiration du contrat des clients.</w:t>
      </w:r>
    </w:p>
    <w:p w14:paraId="0BDE3BC6" w14:textId="4EB94C9A" w:rsidR="009D06EB" w:rsidRPr="00C83987" w:rsidRDefault="009D06EB" w:rsidP="00A50201">
      <w:pPr>
        <w:pStyle w:val="ProductList-Body"/>
        <w:tabs>
          <w:tab w:val="clear" w:pos="158"/>
          <w:tab w:val="left" w:pos="180"/>
        </w:tabs>
        <w:spacing w:after="20"/>
        <w:ind w:left="187"/>
      </w:pPr>
      <w:r>
        <w:rPr>
          <w:b/>
        </w:rPr>
        <w:t>Excédent EA</w:t>
      </w:r>
      <w:r>
        <w:t xml:space="preserve"> = Indique que l</w:t>
      </w:r>
      <w:r w:rsidR="00631999">
        <w:t>’</w:t>
      </w:r>
      <w:r>
        <w:t>Engagement d</w:t>
      </w:r>
      <w:r w:rsidR="00631999">
        <w:t>’</w:t>
      </w:r>
      <w:r>
        <w:t>Achat peut être utilisé pour payer l</w:t>
      </w:r>
      <w:r w:rsidR="00631999">
        <w:t>’</w:t>
      </w:r>
      <w:r>
        <w:t>utilisation d</w:t>
      </w:r>
      <w:r w:rsidR="00631999">
        <w:t>’</w:t>
      </w:r>
      <w:r>
        <w:t>un Plan de Services Microsoft Azure qui excède la Quantité Initiale d</w:t>
      </w:r>
      <w:r w:rsidR="00631999">
        <w:t>’</w:t>
      </w:r>
      <w:r>
        <w:t>un plan éligible.</w:t>
      </w:r>
    </w:p>
    <w:p w14:paraId="4FDCA95F" w14:textId="70D2824E" w:rsidR="001C09BD" w:rsidRPr="00C83987" w:rsidRDefault="00BA09A6" w:rsidP="00A50201">
      <w:pPr>
        <w:pStyle w:val="ProductList-Body"/>
        <w:tabs>
          <w:tab w:val="clear" w:pos="158"/>
          <w:tab w:val="left" w:pos="180"/>
        </w:tabs>
        <w:spacing w:after="20"/>
        <w:ind w:left="187"/>
      </w:pPr>
      <w:r>
        <w:rPr>
          <w:b/>
        </w:rPr>
        <w:t xml:space="preserve">Groupe de Produits </w:t>
      </w:r>
      <w:r w:rsidRPr="008D1835">
        <w:t>=</w:t>
      </w:r>
      <w:r>
        <w:t xml:space="preserve"> ces offres peuvent être éligibles aux avantages de la Software Assurance de plusieurs Groupes de Produits et n</w:t>
      </w:r>
      <w:r w:rsidR="00631999">
        <w:t>’</w:t>
      </w:r>
      <w:r>
        <w:t>imposent pas de choisir entre les avantages d</w:t>
      </w:r>
      <w:r w:rsidR="00631999">
        <w:t>’</w:t>
      </w:r>
      <w:r>
        <w:t>un Groupe de Produits et ceux d</w:t>
      </w:r>
      <w:r w:rsidR="00631999">
        <w:t>’</w:t>
      </w:r>
      <w:r>
        <w:t>un autre groupe.</w:t>
      </w:r>
      <w:r w:rsidR="008B0C70">
        <w:t xml:space="preserve"> </w:t>
      </w:r>
      <w:r>
        <w:t>Il existe trois Groupes de Produits : Applications, Serveurs et Systèmes.</w:t>
      </w:r>
    </w:p>
    <w:p w14:paraId="4FDCA960" w14:textId="47BC37F3" w:rsidR="001C09BD" w:rsidRPr="00C83987" w:rsidRDefault="00287117" w:rsidP="00A50201">
      <w:pPr>
        <w:pStyle w:val="ProductList-Body"/>
        <w:tabs>
          <w:tab w:val="clear" w:pos="158"/>
          <w:tab w:val="left" w:pos="180"/>
        </w:tabs>
        <w:spacing w:after="20"/>
        <w:ind w:left="187"/>
      </w:pPr>
      <w:r>
        <w:rPr>
          <w:b/>
        </w:rPr>
        <w:fldChar w:fldCharType="begin"/>
      </w:r>
      <w:r w:rsidRPr="00611E56">
        <w:rPr>
          <w:b/>
        </w:rPr>
        <w:instrText xml:space="preserve"> AutoTextList \sNoStyle\t "</w:instrText>
      </w:r>
      <w:r w:rsidR="00CA7EBB" w:rsidRPr="00CA7EBB">
        <w:instrText>Programme d’Abonnement en Ligne</w:instrText>
      </w:r>
      <w:r w:rsidRPr="00611E56">
        <w:rPr>
          <w:b/>
        </w:rPr>
        <w:instrText>"</w:instrText>
      </w:r>
      <w:r>
        <w:rPr>
          <w:b/>
        </w:rPr>
        <w:fldChar w:fldCharType="separate"/>
      </w:r>
      <w:r w:rsidRPr="00611E56">
        <w:rPr>
          <w:b/>
        </w:rPr>
        <w:t>OSP</w:t>
      </w:r>
      <w:r>
        <w:fldChar w:fldCharType="end"/>
      </w:r>
      <w:r>
        <w:t xml:space="preserve"> = </w:t>
      </w:r>
      <w:r>
        <w:rPr>
          <w:u w:val="single"/>
        </w:rPr>
        <w:t>Programme d</w:t>
      </w:r>
      <w:r w:rsidR="00631999">
        <w:rPr>
          <w:u w:val="single"/>
        </w:rPr>
        <w:t>’</w:t>
      </w:r>
      <w:r>
        <w:rPr>
          <w:u w:val="single"/>
        </w:rPr>
        <w:t>Abonnement en Ligne</w:t>
      </w:r>
      <w:r>
        <w:t> : le Produit est disponible dans le cadre d</w:t>
      </w:r>
      <w:r w:rsidR="00631999">
        <w:t>’</w:t>
      </w:r>
      <w:r>
        <w:t>un Programme d</w:t>
      </w:r>
      <w:r w:rsidR="00631999">
        <w:t>’</w:t>
      </w:r>
      <w:r>
        <w:t>Abonnement en Ligne.</w:t>
      </w:r>
    </w:p>
    <w:p w14:paraId="4FDCA961" w14:textId="6C4F8AB9" w:rsidR="001C09BD" w:rsidRPr="00C83987" w:rsidRDefault="001C09BD" w:rsidP="00A50201">
      <w:pPr>
        <w:pStyle w:val="ProductList-Body"/>
        <w:tabs>
          <w:tab w:val="clear" w:pos="158"/>
          <w:tab w:val="left" w:pos="180"/>
        </w:tabs>
        <w:spacing w:after="20"/>
        <w:ind w:left="187"/>
      </w:pPr>
      <w:r>
        <w:rPr>
          <w:b/>
        </w:rPr>
        <w:t>Indépendant de la Plate-forme</w:t>
      </w:r>
      <w:r>
        <w:t xml:space="preserve"> = la licence de logiciel est disponible pour une ou plusieurs plate-formes d</w:t>
      </w:r>
      <w:r w:rsidR="00631999">
        <w:t>’</w:t>
      </w:r>
      <w:r>
        <w:t>ordinateur (ex. PC, Macintosh). Une licence indépendante de la plate-forme permet d</w:t>
      </w:r>
      <w:r w:rsidR="00631999">
        <w:t>’</w:t>
      </w:r>
      <w:r>
        <w:t>utiliser la version sous licence ou une version pour une plate-forme distincte, sous réserve que la date de disponibilité de la version pour la plate-forme distincte ne soit pas ultérieure à celle de la version sous licence.</w:t>
      </w:r>
      <w:r w:rsidR="008B0C70">
        <w:t xml:space="preserve"> </w:t>
      </w:r>
      <w:r>
        <w:t>Si les composants d</w:t>
      </w:r>
      <w:r w:rsidR="00631999">
        <w:t>’</w:t>
      </w:r>
      <w:r>
        <w:t>une suite de Produits varient en fonction de la version de la plate-forme, les clients peuvent uniquement utiliser les composants de la suite qu</w:t>
      </w:r>
      <w:r w:rsidR="00631999">
        <w:t>’</w:t>
      </w:r>
      <w:r>
        <w:t>ils choisissent de déployer. Ils ne sont pas autorisés à associer des composants de différentes versions d</w:t>
      </w:r>
      <w:r w:rsidR="00631999">
        <w:t>’</w:t>
      </w:r>
      <w:r>
        <w:t>une plate-forme. Une Software Assurance couvrant une licence indépendante de la plate-forme permet d</w:t>
      </w:r>
      <w:r w:rsidR="00631999">
        <w:t>’</w:t>
      </w:r>
      <w:r>
        <w:t>utiliser la version la plus récente du Produit acheté disponible au cours de la période de validité de la Software Assurance au lieu de celle sous licence.</w:t>
      </w:r>
    </w:p>
    <w:p w14:paraId="4FDCA962" w14:textId="77777777" w:rsidR="001C09BD" w:rsidRPr="00C83987" w:rsidRDefault="001C09BD" w:rsidP="00A50201">
      <w:pPr>
        <w:pStyle w:val="ProductList-Body"/>
        <w:tabs>
          <w:tab w:val="clear" w:pos="158"/>
          <w:tab w:val="left" w:pos="180"/>
        </w:tabs>
        <w:spacing w:after="20"/>
        <w:ind w:left="187"/>
      </w:pPr>
      <w:r>
        <w:rPr>
          <w:b/>
        </w:rPr>
        <w:t>Promos et migrations</w:t>
      </w:r>
      <w:r>
        <w:t xml:space="preserve"> = une promotion ou une migration du logiciel est disponible.</w:t>
      </w:r>
    </w:p>
    <w:p w14:paraId="4FDCA963" w14:textId="5ABEC8C1" w:rsidR="001C09BD" w:rsidRPr="00C83987" w:rsidRDefault="001C09BD" w:rsidP="00A50201">
      <w:pPr>
        <w:pStyle w:val="ProductList-Body"/>
        <w:tabs>
          <w:tab w:val="clear" w:pos="158"/>
          <w:tab w:val="left" w:pos="180"/>
        </w:tabs>
        <w:spacing w:after="20"/>
        <w:ind w:left="187"/>
      </w:pPr>
      <w:r>
        <w:rPr>
          <w:b/>
        </w:rPr>
        <w:t>Exonération d</w:t>
      </w:r>
      <w:r w:rsidR="00631999">
        <w:rPr>
          <w:b/>
        </w:rPr>
        <w:t>’</w:t>
      </w:r>
      <w:r>
        <w:rPr>
          <w:b/>
        </w:rPr>
        <w:t>éligibilité</w:t>
      </w:r>
      <w:r>
        <w:t xml:space="preserve"> = exonération applicable aux utilisateurs qui accèdent à des Produits au titre de l</w:t>
      </w:r>
      <w:r w:rsidR="00631999">
        <w:t>’</w:t>
      </w:r>
      <w:r>
        <w:t>une de ces licences uniquement. Elle dispense ces utilisateurs de répondre à la définition d</w:t>
      </w:r>
      <w:r w:rsidR="00631999">
        <w:t>’</w:t>
      </w:r>
      <w:r>
        <w:t>Utilisateur Éligible au regard du contrat du client, nonobstant toute stipulation contraire dans ledit contrat.</w:t>
      </w:r>
      <w:r w:rsidR="008B0C70">
        <w:t xml:space="preserve"> </w:t>
      </w:r>
    </w:p>
    <w:p w14:paraId="4FDCA964" w14:textId="007EBF41" w:rsidR="001C09BD" w:rsidRPr="00C83987" w:rsidRDefault="001C09BD" w:rsidP="00A50201">
      <w:pPr>
        <w:pStyle w:val="ProductList-Body"/>
        <w:tabs>
          <w:tab w:val="clear" w:pos="158"/>
          <w:tab w:val="left" w:pos="180"/>
        </w:tabs>
        <w:spacing w:after="20"/>
        <w:ind w:left="187"/>
      </w:pPr>
      <w:r>
        <w:rPr>
          <w:b/>
        </w:rPr>
        <w:t>Éligible à réduction</w:t>
      </w:r>
      <w:r>
        <w:t xml:space="preserve"> = Service en Ligne donnant droit à un client sous Accord de Mise en Œuvre Entreprise, Souscription Entreprise, Entreprise pour Microsoft Azure ou sous Accord de Mise en Œuvre de Solutions Éducation de réduire le nombre de licences ou l</w:t>
      </w:r>
      <w:r w:rsidR="00631999">
        <w:t>’</w:t>
      </w:r>
      <w:r>
        <w:t>Engagement Annuel Alloué.</w:t>
      </w:r>
    </w:p>
    <w:p w14:paraId="4FDCA965" w14:textId="57C8E2C7" w:rsidR="001C09BD" w:rsidRPr="00C83987" w:rsidRDefault="001C09BD" w:rsidP="00A50201">
      <w:pPr>
        <w:pStyle w:val="ProductList-Body"/>
        <w:tabs>
          <w:tab w:val="clear" w:pos="158"/>
          <w:tab w:val="left" w:pos="180"/>
        </w:tabs>
        <w:spacing w:after="20"/>
        <w:ind w:left="187"/>
      </w:pPr>
      <w:r>
        <w:rPr>
          <w:b/>
        </w:rPr>
        <w:t>Éligible à réduction (SCE)</w:t>
      </w:r>
      <w:r>
        <w:t xml:space="preserve"> = Produit donnant droit à un client sous Accord de Mise en Œuvre Serveur et Cloud de réduire le nombre de licences d</w:t>
      </w:r>
      <w:r w:rsidR="00631999">
        <w:t>’</w:t>
      </w:r>
      <w:r>
        <w:t>abonnement ou l</w:t>
      </w:r>
      <w:r w:rsidR="00631999">
        <w:t>’</w:t>
      </w:r>
      <w:r>
        <w:t>Engagement Annuel Alloué ultérieur après 12 mois consécutifs.</w:t>
      </w:r>
    </w:p>
    <w:p w14:paraId="1A54B68B" w14:textId="2FB9792C" w:rsidR="007E7DB0" w:rsidRPr="00C83987" w:rsidRDefault="007E7DB0" w:rsidP="00A50201">
      <w:pPr>
        <w:pStyle w:val="ProductList-Body"/>
        <w:tabs>
          <w:tab w:val="clear" w:pos="158"/>
          <w:tab w:val="left" w:pos="180"/>
        </w:tabs>
        <w:spacing w:after="20"/>
        <w:ind w:left="187"/>
      </w:pPr>
      <w:r>
        <w:rPr>
          <w:b/>
        </w:rPr>
        <w:t>Serveurs</w:t>
      </w:r>
      <w:r>
        <w:t xml:space="preserve"> = avantages de la Software Assurance pour les offres du Groupe de Produits Serveurs et les Produits du Groupe de Produits pour serveur.</w:t>
      </w:r>
    </w:p>
    <w:p w14:paraId="4FDCA966" w14:textId="620FB06D" w:rsidR="001C09BD" w:rsidRPr="00C83987" w:rsidRDefault="001C09BD" w:rsidP="00A50201">
      <w:pPr>
        <w:pStyle w:val="ProductList-Body"/>
        <w:tabs>
          <w:tab w:val="clear" w:pos="158"/>
          <w:tab w:val="left" w:pos="180"/>
        </w:tabs>
        <w:spacing w:after="20"/>
        <w:ind w:left="187"/>
      </w:pPr>
      <w:r>
        <w:rPr>
          <w:b/>
        </w:rPr>
        <w:t>Avantages de la Software Assurance</w:t>
      </w:r>
      <w:r>
        <w:t xml:space="preserve"> = les clients éligibles de ce logiciel peuvent bénéficier des avantages de la Software Assurance.</w:t>
      </w:r>
    </w:p>
    <w:p w14:paraId="4FDCA968" w14:textId="3585A433" w:rsidR="001C09BD" w:rsidRPr="00C83987" w:rsidRDefault="001C09BD" w:rsidP="00A50201">
      <w:pPr>
        <w:pStyle w:val="ProductList-Body"/>
        <w:tabs>
          <w:tab w:val="clear" w:pos="158"/>
          <w:tab w:val="left" w:pos="180"/>
        </w:tabs>
        <w:spacing w:after="20"/>
        <w:ind w:left="187"/>
      </w:pPr>
      <w:r>
        <w:rPr>
          <w:b/>
        </w:rPr>
        <w:t>Suite</w:t>
      </w:r>
      <w:r>
        <w:t xml:space="preserve"> = le Produit est composé d</w:t>
      </w:r>
      <w:r w:rsidR="00631999">
        <w:t>’</w:t>
      </w:r>
      <w:r>
        <w:t>éléments également disponibles séparément sous licence.</w:t>
      </w:r>
      <w:r w:rsidR="008B0C70">
        <w:t xml:space="preserve"> </w:t>
      </w:r>
      <w:r>
        <w:t>Une suite est concédée sous une seule licence, laquelle doit être attribuée à un utilisateur ou à un dispositif auquel elle permet d</w:t>
      </w:r>
      <w:r w:rsidR="00631999">
        <w:t>’</w:t>
      </w:r>
      <w:r>
        <w:t>exploiter tous les composants de la suite.</w:t>
      </w:r>
      <w:r w:rsidR="008B0C70">
        <w:t xml:space="preserve"> </w:t>
      </w:r>
      <w:r>
        <w:t>Ladite licence n</w:t>
      </w:r>
      <w:r w:rsidR="00631999">
        <w:t>’</w:t>
      </w:r>
      <w:r>
        <w:t>autorise pas la dissociation des éléments du Produit, ni l</w:t>
      </w:r>
      <w:r w:rsidR="00631999">
        <w:t>’</w:t>
      </w:r>
      <w:r>
        <w:t xml:space="preserve">utilisation du Produit sur plusieurs dispositifs ou par plusieurs individus. </w:t>
      </w:r>
    </w:p>
    <w:p w14:paraId="071B6A30" w14:textId="4B0FDD56" w:rsidR="00241FA0" w:rsidRPr="00C83987" w:rsidRDefault="00241FA0" w:rsidP="00A50201">
      <w:pPr>
        <w:pStyle w:val="ProductList-Body"/>
        <w:tabs>
          <w:tab w:val="clear" w:pos="158"/>
          <w:tab w:val="left" w:pos="180"/>
        </w:tabs>
        <w:spacing w:after="20"/>
        <w:ind w:left="187"/>
      </w:pPr>
      <w:r>
        <w:rPr>
          <w:b/>
        </w:rPr>
        <w:t>Systèmes</w:t>
      </w:r>
      <w:r>
        <w:t xml:space="preserve"> = Groupe de Produits pour les Produits de système d</w:t>
      </w:r>
      <w:r w:rsidR="00631999">
        <w:t>’</w:t>
      </w:r>
      <w:r>
        <w:t>exploitation d</w:t>
      </w:r>
      <w:r w:rsidR="00631999">
        <w:t>’</w:t>
      </w:r>
      <w:r>
        <w:t>ordinateur.</w:t>
      </w:r>
    </w:p>
    <w:p w14:paraId="4FDCA969" w14:textId="4C7737EC" w:rsidR="001C09BD" w:rsidRPr="00C83987" w:rsidRDefault="001C09BD" w:rsidP="00A50201">
      <w:pPr>
        <w:pStyle w:val="ProductList-Body"/>
        <w:tabs>
          <w:tab w:val="clear" w:pos="158"/>
          <w:tab w:val="left" w:pos="180"/>
        </w:tabs>
        <w:spacing w:after="20"/>
        <w:ind w:left="187"/>
      </w:pPr>
      <w:r>
        <w:rPr>
          <w:b/>
        </w:rPr>
        <w:t>Éligible à transition</w:t>
      </w:r>
      <w:r>
        <w:t xml:space="preserve"> = Produit (de la Plate-forme Desktop ou indépendant) donnant droit à un client Entreprise ou Souscription Entreprise de passer à une licence d</w:t>
      </w:r>
      <w:r w:rsidR="00631999">
        <w:t>’</w:t>
      </w:r>
      <w:r>
        <w:t>abonnement.</w:t>
      </w:r>
    </w:p>
    <w:p w14:paraId="4FDCA96A" w14:textId="03E85FEC" w:rsidR="001C09BD" w:rsidRPr="00C83987" w:rsidRDefault="001C09BD" w:rsidP="00A50201">
      <w:pPr>
        <w:pStyle w:val="ProductList-Body"/>
        <w:tabs>
          <w:tab w:val="clear" w:pos="158"/>
          <w:tab w:val="left" w:pos="180"/>
        </w:tabs>
        <w:spacing w:after="20"/>
        <w:ind w:left="187"/>
      </w:pPr>
      <w:r>
        <w:rPr>
          <w:b/>
        </w:rPr>
        <w:t>Éligible à régularisation</w:t>
      </w:r>
      <w:r>
        <w:t xml:space="preserve"> = licence d</w:t>
      </w:r>
      <w:r w:rsidR="00631999">
        <w:t>’</w:t>
      </w:r>
      <w:r>
        <w:t>abonnement à un Service en Ligne qu</w:t>
      </w:r>
      <w:r w:rsidR="00631999">
        <w:t>’</w:t>
      </w:r>
      <w:r>
        <w:t>un client Entreprise ou Souscription Entreprise peut commander selon la procédure de commande de régularisation ou de commande annuelle au lieu de la procédure de commande mensuelle.</w:t>
      </w:r>
    </w:p>
    <w:p w14:paraId="4FDCA96B" w14:textId="3340C079" w:rsidR="001C09BD" w:rsidRPr="00C83987" w:rsidRDefault="00287117" w:rsidP="00A50201">
      <w:pPr>
        <w:pStyle w:val="ProductList-Body"/>
        <w:tabs>
          <w:tab w:val="clear" w:pos="158"/>
          <w:tab w:val="left" w:pos="180"/>
        </w:tabs>
        <w:spacing w:after="20"/>
        <w:ind w:left="187"/>
      </w:pPr>
      <w:r>
        <w:rPr>
          <w:b/>
        </w:rPr>
        <w:t>Remise actualisée</w:t>
      </w:r>
      <w:r>
        <w:t xml:space="preserve"> = remise offerte aux clients Open Value Souscription commandant des licences pour un Produit durant la première année de leur contrat lorsqu</w:t>
      </w:r>
      <w:r w:rsidR="00631999">
        <w:t>’</w:t>
      </w:r>
      <w:r>
        <w:t>ils disposent d</w:t>
      </w:r>
      <w:r w:rsidR="00631999">
        <w:t>’</w:t>
      </w:r>
      <w:r>
        <w:t>une licence pour le Produit éligible correspondant (les notes relatives au Produit indiquent si le Produit correspondant est éligible à une Remise Actualisée).</w:t>
      </w:r>
    </w:p>
    <w:p w14:paraId="4FDCA96C" w14:textId="77777777" w:rsidR="00C4636F" w:rsidRPr="00C83987" w:rsidRDefault="00C4636F" w:rsidP="004F3C6D">
      <w:pPr>
        <w:pStyle w:val="ProductList-Body"/>
      </w:pPr>
    </w:p>
    <w:p w14:paraId="4FDCA96D" w14:textId="77777777" w:rsidR="00407E60" w:rsidRPr="00C83987"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20080072"/>
      <w:r>
        <w:t>Versions antérieures</w:t>
      </w:r>
      <w:bookmarkEnd w:id="29"/>
      <w:bookmarkEnd w:id="30"/>
      <w:bookmarkEnd w:id="31"/>
      <w:bookmarkEnd w:id="32"/>
      <w:bookmarkEnd w:id="33"/>
      <w:bookmarkEnd w:id="34"/>
    </w:p>
    <w:p w14:paraId="4FDCA96E" w14:textId="5BDD76B9" w:rsidR="00407E60" w:rsidRPr="00C83987" w:rsidRDefault="00AD6DB4" w:rsidP="004F3C6D">
      <w:pPr>
        <w:pStyle w:val="ProductList-Body"/>
      </w:pPr>
      <w:r>
        <w:t xml:space="preserve">Cette Liste des Produits comporte des informations sur les Produits actuellement disponibles. Les versions précédentes de ce document sont disponibles sur la page </w:t>
      </w:r>
      <w:hyperlink r:id="rId20" w:history="1">
        <w:r>
          <w:rPr>
            <w:rStyle w:val="Hyperlink"/>
          </w:rPr>
          <w:t>http://go.microsoft.com/?linkid=9839207</w:t>
        </w:r>
      </w:hyperlink>
      <w:r>
        <w:t>. Contactez votre Responsable de Compte Microsoft ou votre revendeur pour savoir quelle version consulter.</w:t>
      </w:r>
    </w:p>
    <w:p w14:paraId="4FDCA96F" w14:textId="77777777" w:rsidR="00407E60" w:rsidRPr="00C83987" w:rsidRDefault="00407E60" w:rsidP="004F3C6D">
      <w:pPr>
        <w:pStyle w:val="ProductList-Body"/>
      </w:pPr>
    </w:p>
    <w:p w14:paraId="4FDCA970" w14:textId="77777777" w:rsidR="00407E60" w:rsidRPr="00C83987"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20080073"/>
      <w:r>
        <w:t>Clarifications et synthèse des modifications apportées</w:t>
      </w:r>
      <w:bookmarkEnd w:id="35"/>
      <w:bookmarkEnd w:id="36"/>
      <w:bookmarkEnd w:id="37"/>
      <w:bookmarkEnd w:id="38"/>
      <w:bookmarkEnd w:id="39"/>
      <w:bookmarkEnd w:id="40"/>
    </w:p>
    <w:p w14:paraId="4FDCA971" w14:textId="4955911D" w:rsidR="009A0C93" w:rsidRPr="00C83987" w:rsidRDefault="00AD6DB4" w:rsidP="004F3C6D">
      <w:pPr>
        <w:pStyle w:val="ProductList-Body"/>
      </w:pPr>
      <w:r>
        <w:t xml:space="preserve">Sont identifiés ci-dessous les ajouts, suppressions et autres modifications apportées à la Liste des Produits. Vous trouverez également ci-dessous les clarifications sur la politique de Microsoft demandées par les clients. Pour en savoir plus sur les ajouts, suppressions et autres modifications des versions précédentes de la Liste des Produits, rendez-vous sur la page </w:t>
      </w:r>
      <w:hyperlink r:id="rId21" w:history="1">
        <w:r>
          <w:rPr>
            <w:rStyle w:val="Hyperlink"/>
          </w:rPr>
          <w:t>http://www.microsoftvolumelicensing.com</w:t>
        </w:r>
      </w:hyperlink>
      <w:r>
        <w:t>.</w:t>
      </w:r>
    </w:p>
    <w:p w14:paraId="333E7756" w14:textId="3C3DDBF5" w:rsidR="00CD6EAB" w:rsidRPr="00C83987" w:rsidRDefault="00CD6EAB" w:rsidP="00CD6EAB">
      <w:pPr>
        <w:pStyle w:val="ProductList-Body"/>
      </w:pPr>
    </w:p>
    <w:tbl>
      <w:tblPr>
        <w:tblStyle w:val="TableGrid"/>
        <w:tblW w:w="0" w:type="auto"/>
        <w:tblInd w:w="108" w:type="dxa"/>
        <w:tblLook w:val="04A0" w:firstRow="1" w:lastRow="0" w:firstColumn="1" w:lastColumn="0" w:noHBand="0" w:noVBand="1"/>
      </w:tblPr>
      <w:tblGrid>
        <w:gridCol w:w="5338"/>
        <w:gridCol w:w="5344"/>
      </w:tblGrid>
      <w:tr w:rsidR="00CD6EAB" w:rsidRPr="00AD6DB4" w14:paraId="73C32912" w14:textId="77777777" w:rsidTr="00770F89">
        <w:trPr>
          <w:tblHeader/>
        </w:trPr>
        <w:tc>
          <w:tcPr>
            <w:tcW w:w="5395"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Ajouts</w:t>
            </w:r>
          </w:p>
        </w:tc>
        <w:tc>
          <w:tcPr>
            <w:tcW w:w="5395"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Suppressions</w:t>
            </w:r>
          </w:p>
        </w:tc>
      </w:tr>
      <w:tr w:rsidR="00317476" w:rsidRPr="00AD6DB4" w14:paraId="4664835D" w14:textId="77777777" w:rsidTr="00770F89">
        <w:trPr>
          <w:tblHeader/>
        </w:trPr>
        <w:tc>
          <w:tcPr>
            <w:tcW w:w="5395" w:type="dxa"/>
            <w:shd w:val="clear" w:color="auto" w:fill="auto"/>
          </w:tcPr>
          <w:p w14:paraId="1F2357C8" w14:textId="3300AB92" w:rsidR="00317476" w:rsidRPr="00500829" w:rsidRDefault="00317476" w:rsidP="00317476">
            <w:pPr>
              <w:pStyle w:val="ProductList-Body"/>
              <w:tabs>
                <w:tab w:val="left" w:pos="1691"/>
              </w:tabs>
              <w:spacing w:before="20" w:after="20"/>
              <w:rPr>
                <w:color w:val="000000" w:themeColor="text1"/>
              </w:rPr>
            </w:pPr>
          </w:p>
        </w:tc>
        <w:tc>
          <w:tcPr>
            <w:tcW w:w="5395" w:type="dxa"/>
            <w:shd w:val="clear" w:color="auto" w:fill="auto"/>
          </w:tcPr>
          <w:p w14:paraId="29EB63E8" w14:textId="3BAE9115" w:rsidR="00317476" w:rsidRPr="00500829" w:rsidRDefault="00317476" w:rsidP="00317476">
            <w:pPr>
              <w:pStyle w:val="ProductList-Body"/>
              <w:spacing w:before="20" w:after="20"/>
              <w:rPr>
                <w:color w:val="000000" w:themeColor="text1"/>
              </w:rPr>
            </w:pPr>
          </w:p>
        </w:tc>
      </w:tr>
    </w:tbl>
    <w:p w14:paraId="739D6595" w14:textId="77777777" w:rsidR="00E40100" w:rsidRPr="00C83987" w:rsidRDefault="00E40100" w:rsidP="00434B26">
      <w:pPr>
        <w:pStyle w:val="ProductList-Body"/>
      </w:pPr>
    </w:p>
    <w:p w14:paraId="70833B64" w14:textId="77777777" w:rsidR="00F4171D" w:rsidRDefault="00F4171D" w:rsidP="00AD117B">
      <w:pPr>
        <w:pStyle w:val="ProductList-Body"/>
        <w:rPr>
          <w:b/>
          <w:color w:val="00188F"/>
        </w:rPr>
      </w:pPr>
    </w:p>
    <w:p w14:paraId="3C6EEAAC" w14:textId="7A184EE2" w:rsidR="00C90165" w:rsidRPr="00C83987" w:rsidRDefault="00C90165" w:rsidP="006B0297">
      <w:pPr>
        <w:pStyle w:val="ProductList-Body"/>
        <w:tabs>
          <w:tab w:val="clear" w:pos="158"/>
          <w:tab w:val="left" w:pos="450"/>
        </w:tabs>
        <w:spacing w:after="60"/>
        <w:ind w:left="187"/>
      </w:pPr>
    </w:p>
    <w:p w14:paraId="603610D5" w14:textId="4A1D2A30" w:rsidR="00C76E42" w:rsidRPr="00C83987" w:rsidRDefault="00C76E42" w:rsidP="006B0297">
      <w:pPr>
        <w:pStyle w:val="ProductList-Body"/>
        <w:tabs>
          <w:tab w:val="clear" w:pos="158"/>
          <w:tab w:val="left" w:pos="450"/>
        </w:tabs>
        <w:spacing w:after="60"/>
        <w:ind w:left="187"/>
      </w:pPr>
    </w:p>
    <w:p w14:paraId="26292E90" w14:textId="77777777" w:rsidR="004B1F8C" w:rsidRDefault="004B1F8C" w:rsidP="007F2F44">
      <w:pPr>
        <w:pStyle w:val="ProductList-Body"/>
        <w:ind w:left="180"/>
        <w:sectPr w:rsidR="004B1F8C" w:rsidSect="00F20AFE">
          <w:footerReference w:type="default" r:id="rId22"/>
          <w:pgSz w:w="12240" w:h="15840"/>
          <w:pgMar w:top="1440" w:right="720" w:bottom="1440" w:left="720" w:header="720" w:footer="720" w:gutter="0"/>
          <w:cols w:space="720"/>
          <w:docGrid w:linePitch="360"/>
        </w:sectPr>
      </w:pPr>
    </w:p>
    <w:p w14:paraId="4FDCA986" w14:textId="6F228101" w:rsidR="009A0C93" w:rsidRPr="00C83987"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20080074"/>
      <w:r>
        <w:t>Logiciel</w:t>
      </w:r>
      <w:bookmarkEnd w:id="41"/>
      <w:bookmarkEnd w:id="42"/>
      <w:bookmarkEnd w:id="43"/>
      <w:bookmarkEnd w:id="44"/>
      <w:bookmarkEnd w:id="45"/>
      <w:bookmarkEnd w:id="46"/>
      <w:bookmarkEnd w:id="47"/>
    </w:p>
    <w:p w14:paraId="4FDCA9AF" w14:textId="77777777" w:rsidR="00407E60" w:rsidRPr="00C83987" w:rsidRDefault="00407E60" w:rsidP="00680B4D">
      <w:pPr>
        <w:pStyle w:val="ProductList-Offering1Heading"/>
        <w:outlineLvl w:val="1"/>
      </w:pPr>
      <w:bookmarkStart w:id="48" w:name="_Toc378147619"/>
      <w:bookmarkStart w:id="49" w:name="_Toc378151521"/>
      <w:bookmarkStart w:id="50" w:name="_Toc379797098"/>
      <w:bookmarkStart w:id="51" w:name="_Toc380513124"/>
      <w:bookmarkStart w:id="52" w:name="_Toc380655163"/>
      <w:bookmarkStart w:id="53" w:name="BizTalk"/>
      <w:bookmarkStart w:id="54" w:name="_Toc420080075"/>
      <w:r>
        <w:t>BizTalk Server</w:t>
      </w:r>
      <w:bookmarkEnd w:id="48"/>
      <w:bookmarkEnd w:id="49"/>
      <w:bookmarkEnd w:id="50"/>
      <w:bookmarkEnd w:id="51"/>
      <w:bookmarkEnd w:id="52"/>
      <w:bookmarkEnd w:id="53"/>
      <w:bookmarkEnd w:id="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9BE" w14:textId="77777777" w:rsidTr="00F4171D">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A9B1" w14:textId="7A0F24D0" w:rsidR="00C05A53" w:rsidRPr="00B94E9B" w:rsidRDefault="00B94E9B"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595" w:type="dxa"/>
            <w:tcBorders>
              <w:bottom w:val="nil"/>
            </w:tcBorders>
            <w:shd w:val="clear" w:color="auto" w:fill="00188F"/>
            <w:vAlign w:val="center"/>
          </w:tcPr>
          <w:p w14:paraId="4FDCA9B2" w14:textId="0BDA891D" w:rsidR="00C05A53" w:rsidRPr="00B94E9B" w:rsidRDefault="00B94E9B"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96" w:type="dxa"/>
            <w:tcBorders>
              <w:bottom w:val="nil"/>
            </w:tcBorders>
            <w:shd w:val="clear" w:color="auto" w:fill="00188F"/>
            <w:vAlign w:val="center"/>
          </w:tcPr>
          <w:p w14:paraId="4FDCA9B3" w14:textId="672A6717" w:rsidR="00C05A53" w:rsidRPr="00B94E9B" w:rsidRDefault="00B94E9B"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6F98EF0A" w:rsidR="00C05A53" w:rsidRPr="00B94E9B" w:rsidRDefault="00B94E9B"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72870F70" w:rsidR="00C05A53" w:rsidRPr="00B94E9B" w:rsidRDefault="00B94E9B"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4FDCA9B6" w14:textId="184A8FE3" w:rsidR="00C05A53" w:rsidRPr="00B94E9B" w:rsidRDefault="00B94E9B"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shd w:val="clear" w:color="auto" w:fill="00188F"/>
            <w:vAlign w:val="center"/>
          </w:tcPr>
          <w:p w14:paraId="4FDCA9B7" w14:textId="027D3AF9" w:rsidR="00C05A53" w:rsidRPr="00B94E9B" w:rsidRDefault="00B94E9B"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4FDCA9B8" w14:textId="45D5A425" w:rsidR="00C05A53" w:rsidRPr="00B94E9B" w:rsidRDefault="00B94E9B"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4FDCA9B9" w14:textId="0BF0D125" w:rsidR="00C05A53" w:rsidRPr="00B94E9B" w:rsidRDefault="00B94E9B" w:rsidP="00D450D0">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4FDCA9BA" w14:textId="34413679" w:rsidR="00C05A53" w:rsidRPr="00B94E9B" w:rsidRDefault="00B94E9B"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4FDCA9BB" w14:textId="0C8340FF" w:rsidR="00C05A53" w:rsidRPr="00B94E9B" w:rsidRDefault="00B94E9B"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4FDCA9BC" w14:textId="481BB2EC" w:rsidR="00C05A53" w:rsidRPr="00B94E9B" w:rsidRDefault="00B94E9B" w:rsidP="00D450D0">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shd w:val="clear" w:color="auto" w:fill="00188F"/>
            <w:vAlign w:val="center"/>
          </w:tcPr>
          <w:p w14:paraId="4FDCA9BD" w14:textId="2A6CC605" w:rsidR="00C05A53" w:rsidRPr="00B94E9B" w:rsidRDefault="00B94E9B"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B57940" w14:paraId="4FDCA9CD" w14:textId="77777777" w:rsidTr="00F4171D">
        <w:tc>
          <w:tcPr>
            <w:tcW w:w="3060" w:type="dxa"/>
            <w:tcBorders>
              <w:top w:val="nil"/>
              <w:left w:val="nil"/>
              <w:bottom w:val="dashSmallGap" w:sz="4" w:space="0" w:color="BFBFBF" w:themeColor="background1" w:themeShade="BF"/>
              <w:right w:val="nil"/>
            </w:tcBorders>
          </w:tcPr>
          <w:p w14:paraId="4FDCA9BF" w14:textId="7F00E5FD" w:rsidR="00B57940" w:rsidRDefault="00B57940" w:rsidP="00CD3F90">
            <w:pPr>
              <w:pStyle w:val="ProductList-Offering1"/>
            </w:pPr>
            <w:bookmarkStart w:id="55" w:name="_Toc379797099"/>
            <w:bookmarkStart w:id="56" w:name="_Toc380513125"/>
            <w:bookmarkStart w:id="57" w:name="_Toc380655164"/>
            <w:bookmarkStart w:id="58" w:name="_Toc420080076"/>
            <w:r>
              <w:t>BizTalk Server 2013 R2 Édition Agence</w:t>
            </w:r>
            <w:bookmarkEnd w:id="55"/>
            <w:bookmarkEnd w:id="56"/>
            <w:bookmarkEnd w:id="57"/>
            <w:bookmarkEnd w:id="58"/>
            <w:r>
              <w:fldChar w:fldCharType="begin"/>
            </w:r>
            <w:r>
              <w:instrText>XE "BizTalk Server 2013 R2 Édition Agence"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B57940" w:rsidRPr="005A0966" w:rsidRDefault="00B57940"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B57940" w:rsidRPr="005A0966" w:rsidRDefault="00B5794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B57940" w:rsidRPr="005A0966" w:rsidRDefault="00B5794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B57940" w:rsidRPr="005A0966" w:rsidRDefault="00B5794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FDCA9C4" w14:textId="77777777" w:rsidR="00B57940" w:rsidRPr="005A0966" w:rsidRDefault="00B57940" w:rsidP="005A0966">
            <w:pPr>
              <w:pStyle w:val="ProductList-OfferingBody"/>
              <w:jc w:val="center"/>
            </w:pPr>
            <w:r>
              <w:t>25</w:t>
            </w:r>
          </w:p>
        </w:tc>
        <w:tc>
          <w:tcPr>
            <w:tcW w:w="596" w:type="dxa"/>
            <w:shd w:val="clear" w:color="auto" w:fill="70AD47" w:themeFill="accent6"/>
            <w:vAlign w:val="center"/>
          </w:tcPr>
          <w:p w14:paraId="4FDCA9C5" w14:textId="61C895D8" w:rsidR="00B57940" w:rsidRPr="009A646E" w:rsidRDefault="009A646E" w:rsidP="009A646E">
            <w:pPr>
              <w:pStyle w:val="ProductList-OfferingBody"/>
              <w:ind w:left="-114"/>
              <w:jc w:val="center"/>
            </w:pPr>
            <w:r w:rsidRPr="009A646E">
              <w:fldChar w:fldCharType="begin"/>
            </w:r>
            <w:r w:rsidRPr="009A646E">
              <w:instrText xml:space="preserve">AutoTextList  \s NoStyle \t "Produit Supplémentaire" </w:instrText>
            </w:r>
            <w:r w:rsidRPr="009A646E">
              <w:fldChar w:fldCharType="separate"/>
            </w:r>
            <w:r w:rsidRPr="009A646E">
              <w:t xml:space="preserve"> A</w:t>
            </w:r>
            <w:r w:rsidRPr="009A646E">
              <w:fldChar w:fldCharType="end"/>
            </w:r>
            <w:r w:rsidRPr="009A646E">
              <w:t>,</w:t>
            </w:r>
            <w:r w:rsidRPr="009A646E">
              <w:fldChar w:fldCharType="begin"/>
            </w:r>
            <w:r w:rsidRPr="009A646E">
              <w:instrText xml:space="preserve"> AutoTextList  \sNoStyle\t "Produit de la Plate-forme d’Application"</w:instrText>
            </w:r>
            <w:r w:rsidRPr="009A646E">
              <w:fldChar w:fldCharType="separate"/>
            </w:r>
            <w:r w:rsidRPr="009A646E">
              <w:t>AP</w:t>
            </w:r>
            <w:r w:rsidRPr="009A646E">
              <w:fldChar w:fldCharType="end"/>
            </w:r>
            <w:r w:rsidRPr="009A646E">
              <w:t>,</w:t>
            </w:r>
            <w:r w:rsidRPr="009A646E">
              <w:fldChar w:fldCharType="begin"/>
            </w:r>
            <w:r w:rsidRPr="009A646E">
              <w:instrText xml:space="preserve"> AutoTextList  \sNoStyle\t "Dispositif Vertical"  </w:instrText>
            </w:r>
            <w:r w:rsidRPr="009A646E">
              <w:fldChar w:fldCharType="separate"/>
            </w:r>
            <w:r w:rsidRPr="009A646E">
              <w:t>ID</w:t>
            </w:r>
            <w:r w:rsidRPr="009A646E">
              <w:fldChar w:fldCharType="end"/>
            </w:r>
          </w:p>
        </w:tc>
        <w:tc>
          <w:tcPr>
            <w:tcW w:w="595" w:type="dxa"/>
            <w:shd w:val="clear" w:color="auto" w:fill="70AD47" w:themeFill="accent6"/>
            <w:vAlign w:val="center"/>
          </w:tcPr>
          <w:p w14:paraId="4FDCA9C6" w14:textId="480D1D7D" w:rsidR="00B57940" w:rsidRPr="00B57940" w:rsidRDefault="00B57940" w:rsidP="005A0966">
            <w:pPr>
              <w:pStyle w:val="ProductList-OfferingBody"/>
              <w:jc w:val="center"/>
            </w:pPr>
            <w:r w:rsidRPr="00B57940">
              <w:fldChar w:fldCharType="begin"/>
            </w:r>
            <w:r w:rsidRPr="00B57940">
              <w:instrText xml:space="preserve">AutoTextList  \s NoStyle \t "Produit Supplémentaire" </w:instrText>
            </w:r>
            <w:r w:rsidRPr="00B57940">
              <w:fldChar w:fldCharType="separate"/>
            </w:r>
            <w:r w:rsidRPr="00B57940">
              <w:t xml:space="preserve"> A </w:t>
            </w:r>
            <w:r w:rsidRPr="00B57940">
              <w:fldChar w:fldCharType="end"/>
            </w:r>
          </w:p>
        </w:tc>
        <w:tc>
          <w:tcPr>
            <w:tcW w:w="596" w:type="dxa"/>
            <w:shd w:val="clear" w:color="auto" w:fill="70AD47" w:themeFill="accent6"/>
            <w:vAlign w:val="center"/>
          </w:tcPr>
          <w:p w14:paraId="4FDCA9C7" w14:textId="77777777" w:rsidR="00B57940" w:rsidRPr="005A0966" w:rsidRDefault="00B57940" w:rsidP="005A0966">
            <w:pPr>
              <w:pStyle w:val="ProductList-OfferingBody"/>
              <w:jc w:val="center"/>
            </w:pPr>
          </w:p>
        </w:tc>
        <w:tc>
          <w:tcPr>
            <w:tcW w:w="595" w:type="dxa"/>
            <w:shd w:val="clear" w:color="auto" w:fill="70AD47" w:themeFill="accent6"/>
            <w:vAlign w:val="center"/>
          </w:tcPr>
          <w:p w14:paraId="4FDCA9C8" w14:textId="77777777" w:rsidR="00B57940" w:rsidRPr="005A0966" w:rsidRDefault="00B57940" w:rsidP="005A0966">
            <w:pPr>
              <w:pStyle w:val="ProductList-OfferingBody"/>
              <w:jc w:val="center"/>
            </w:pPr>
          </w:p>
        </w:tc>
        <w:tc>
          <w:tcPr>
            <w:tcW w:w="595" w:type="dxa"/>
            <w:shd w:val="clear" w:color="auto" w:fill="70AD47" w:themeFill="accent6"/>
            <w:vAlign w:val="center"/>
          </w:tcPr>
          <w:p w14:paraId="4FDCA9C9" w14:textId="19FBEB63" w:rsidR="00B57940" w:rsidRPr="005A0966" w:rsidRDefault="00B57940" w:rsidP="005A0966">
            <w:pPr>
              <w:pStyle w:val="ProductList-OfferingBody"/>
              <w:jc w:val="center"/>
            </w:pPr>
            <w:r w:rsidRPr="0087504C">
              <w:fldChar w:fldCharType="begin"/>
            </w:r>
            <w:r w:rsidRPr="0087504C">
              <w:instrText>AutoTextList  \sNotStyle\t "Licence Open et Open Value"</w:instrText>
            </w:r>
            <w:r w:rsidRPr="0087504C">
              <w:fldChar w:fldCharType="separate"/>
            </w:r>
            <w:r w:rsidRPr="0087504C">
              <w:t>OF</w:t>
            </w:r>
            <w:r w:rsidRPr="0087504C">
              <w:fldChar w:fldCharType="end"/>
            </w:r>
          </w:p>
        </w:tc>
        <w:tc>
          <w:tcPr>
            <w:tcW w:w="596" w:type="dxa"/>
            <w:shd w:val="clear" w:color="auto" w:fill="70AD47" w:themeFill="accent6"/>
            <w:vAlign w:val="center"/>
          </w:tcPr>
          <w:p w14:paraId="4FDCA9CA" w14:textId="68B660FD" w:rsidR="00B57940" w:rsidRPr="005A0966" w:rsidRDefault="00B57940" w:rsidP="005A0966">
            <w:pPr>
              <w:pStyle w:val="ProductList-OfferingBody"/>
              <w:jc w:val="center"/>
            </w:pPr>
            <w:r w:rsidRPr="0087504C">
              <w:fldChar w:fldCharType="begin"/>
            </w:r>
            <w:r w:rsidRPr="0087504C">
              <w:instrText xml:space="preserve"> AutoTextList  \sNoStyle\t "Programme Open Value sans option couvrant l’ensemble de l’organisation"</w:instrText>
            </w:r>
            <w:r w:rsidRPr="0087504C">
              <w:fldChar w:fldCharType="separate"/>
            </w:r>
            <w:r w:rsidRPr="0087504C">
              <w:t xml:space="preserve"> P </w:t>
            </w:r>
            <w:r w:rsidRPr="0087504C">
              <w:fldChar w:fldCharType="end"/>
            </w:r>
          </w:p>
        </w:tc>
        <w:tc>
          <w:tcPr>
            <w:tcW w:w="595" w:type="dxa"/>
            <w:shd w:val="clear" w:color="auto" w:fill="70AD47" w:themeFill="accent6"/>
            <w:vAlign w:val="center"/>
          </w:tcPr>
          <w:p w14:paraId="4FDCA9CB" w14:textId="77777777" w:rsidR="00B57940" w:rsidRPr="005A0966" w:rsidRDefault="00B57940" w:rsidP="005A0966">
            <w:pPr>
              <w:pStyle w:val="ProductList-OfferingBody"/>
              <w:jc w:val="center"/>
            </w:pPr>
          </w:p>
        </w:tc>
        <w:tc>
          <w:tcPr>
            <w:tcW w:w="596" w:type="dxa"/>
            <w:shd w:val="clear" w:color="auto" w:fill="70AD47" w:themeFill="accent6"/>
            <w:vAlign w:val="center"/>
          </w:tcPr>
          <w:p w14:paraId="4FDCA9CC" w14:textId="1D4E4CCA" w:rsidR="00B57940" w:rsidRPr="005A0966" w:rsidRDefault="00B57940" w:rsidP="005A0966">
            <w:pPr>
              <w:pStyle w:val="ProductList-OfferingBody"/>
              <w:jc w:val="center"/>
            </w:pPr>
            <w:r w:rsidRPr="00357D00">
              <w:fldChar w:fldCharType="begin"/>
            </w:r>
            <w:r w:rsidRPr="00357D00">
              <w:instrText xml:space="preserve"> AutoTextList \sNoStyle\t "Produit Serveur et Outils"</w:instrText>
            </w:r>
            <w:r w:rsidRPr="00357D00">
              <w:fldChar w:fldCharType="separate"/>
            </w:r>
            <w:r w:rsidRPr="00357D00">
              <w:t>SP</w:t>
            </w:r>
            <w:r w:rsidRPr="00357D00">
              <w:fldChar w:fldCharType="end"/>
            </w:r>
          </w:p>
        </w:tc>
      </w:tr>
      <w:tr w:rsidR="009A646E" w14:paraId="4FDCA9DC" w14:textId="77777777" w:rsidTr="0070652F">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9A646E" w:rsidRDefault="009A646E" w:rsidP="00C05A53">
            <w:pPr>
              <w:pStyle w:val="ProductList-Offering1"/>
            </w:pPr>
            <w:bookmarkStart w:id="59" w:name="_Toc379797100"/>
            <w:bookmarkStart w:id="60" w:name="_Toc380513126"/>
            <w:bookmarkStart w:id="61" w:name="_Toc380655165"/>
            <w:bookmarkStart w:id="62" w:name="_Toc420080077"/>
            <w:r>
              <w:t>BizTalk Server 2013 R2 Édition Agence IDC</w:t>
            </w:r>
            <w:bookmarkEnd w:id="59"/>
            <w:bookmarkEnd w:id="60"/>
            <w:bookmarkEnd w:id="61"/>
            <w:bookmarkEnd w:id="62"/>
            <w:r>
              <w:fldChar w:fldCharType="begin"/>
            </w:r>
            <w:r>
              <w:instrText>XE "BizTalk Server 2013 R2 Édition Agence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9A646E" w:rsidRPr="005A0966" w:rsidRDefault="009A646E"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9A646E" w:rsidRPr="005A0966" w:rsidRDefault="009A646E"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9A646E" w:rsidRPr="005A0966" w:rsidRDefault="009A646E"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9A646E" w:rsidRPr="005A0966" w:rsidRDefault="009A646E"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9A646E" w:rsidRPr="005A0966" w:rsidRDefault="009A646E" w:rsidP="005A0966">
            <w:pPr>
              <w:pStyle w:val="ProductList-OfferingBody"/>
              <w:jc w:val="center"/>
            </w:pPr>
          </w:p>
        </w:tc>
        <w:tc>
          <w:tcPr>
            <w:tcW w:w="596" w:type="dxa"/>
            <w:shd w:val="clear" w:color="auto" w:fill="70AD47" w:themeFill="accent6"/>
          </w:tcPr>
          <w:p w14:paraId="4FDCA9D4" w14:textId="6F674B43" w:rsidR="009A646E" w:rsidRPr="009A646E" w:rsidRDefault="009A646E" w:rsidP="003E4E22">
            <w:pPr>
              <w:pStyle w:val="ProductList-OfferingBody"/>
              <w:ind w:left="-114"/>
              <w:jc w:val="center"/>
            </w:pPr>
            <w:r w:rsidRPr="009A646E">
              <w:fldChar w:fldCharType="begin"/>
            </w:r>
            <w:r w:rsidRPr="009A646E">
              <w:instrText xml:space="preserve"> AutoTextList  \sNoStyle\t "Dispositif Vertical"  </w:instrText>
            </w:r>
            <w:r w:rsidRPr="009A646E">
              <w:fldChar w:fldCharType="separate"/>
            </w:r>
            <w:r w:rsidRPr="009A646E">
              <w:t>ID</w:t>
            </w:r>
            <w:r w:rsidRPr="009A646E">
              <w:fldChar w:fldCharType="end"/>
            </w:r>
          </w:p>
        </w:tc>
        <w:tc>
          <w:tcPr>
            <w:tcW w:w="595" w:type="dxa"/>
            <w:shd w:val="clear" w:color="auto" w:fill="BFBFBF" w:themeFill="background1" w:themeFillShade="BF"/>
            <w:vAlign w:val="center"/>
          </w:tcPr>
          <w:p w14:paraId="4FDCA9D5" w14:textId="77777777" w:rsidR="009A646E" w:rsidRPr="005A0966" w:rsidRDefault="009A646E" w:rsidP="005A0966">
            <w:pPr>
              <w:pStyle w:val="ProductList-OfferingBody"/>
              <w:jc w:val="center"/>
            </w:pPr>
          </w:p>
        </w:tc>
        <w:tc>
          <w:tcPr>
            <w:tcW w:w="596" w:type="dxa"/>
            <w:shd w:val="clear" w:color="auto" w:fill="BFBFBF" w:themeFill="background1" w:themeFillShade="BF"/>
            <w:vAlign w:val="center"/>
          </w:tcPr>
          <w:p w14:paraId="4FDCA9D6" w14:textId="77777777" w:rsidR="009A646E" w:rsidRPr="005A0966" w:rsidRDefault="009A646E" w:rsidP="005A0966">
            <w:pPr>
              <w:pStyle w:val="ProductList-OfferingBody"/>
              <w:jc w:val="center"/>
            </w:pPr>
          </w:p>
        </w:tc>
        <w:tc>
          <w:tcPr>
            <w:tcW w:w="595" w:type="dxa"/>
            <w:shd w:val="clear" w:color="auto" w:fill="BFBFBF" w:themeFill="background1" w:themeFillShade="BF"/>
            <w:vAlign w:val="center"/>
          </w:tcPr>
          <w:p w14:paraId="4FDCA9D7" w14:textId="77777777" w:rsidR="009A646E" w:rsidRPr="005A0966" w:rsidRDefault="009A646E" w:rsidP="005A0966">
            <w:pPr>
              <w:pStyle w:val="ProductList-OfferingBody"/>
              <w:jc w:val="center"/>
            </w:pPr>
          </w:p>
        </w:tc>
        <w:tc>
          <w:tcPr>
            <w:tcW w:w="595" w:type="dxa"/>
            <w:shd w:val="clear" w:color="auto" w:fill="BFBFBF" w:themeFill="background1" w:themeFillShade="BF"/>
            <w:vAlign w:val="center"/>
          </w:tcPr>
          <w:p w14:paraId="4FDCA9D8" w14:textId="77777777" w:rsidR="009A646E" w:rsidRPr="005A0966" w:rsidRDefault="009A646E" w:rsidP="005A0966">
            <w:pPr>
              <w:pStyle w:val="ProductList-OfferingBody"/>
              <w:jc w:val="center"/>
            </w:pPr>
          </w:p>
        </w:tc>
        <w:tc>
          <w:tcPr>
            <w:tcW w:w="596" w:type="dxa"/>
            <w:shd w:val="clear" w:color="auto" w:fill="BFBFBF" w:themeFill="background1" w:themeFillShade="BF"/>
            <w:vAlign w:val="center"/>
          </w:tcPr>
          <w:p w14:paraId="4FDCA9D9" w14:textId="77777777" w:rsidR="009A646E" w:rsidRPr="005A0966" w:rsidRDefault="009A646E" w:rsidP="005A0966">
            <w:pPr>
              <w:pStyle w:val="ProductList-OfferingBody"/>
              <w:jc w:val="center"/>
            </w:pPr>
          </w:p>
        </w:tc>
        <w:tc>
          <w:tcPr>
            <w:tcW w:w="595" w:type="dxa"/>
            <w:shd w:val="clear" w:color="auto" w:fill="BFBFBF" w:themeFill="background1" w:themeFillShade="BF"/>
            <w:vAlign w:val="center"/>
          </w:tcPr>
          <w:p w14:paraId="4FDCA9DA" w14:textId="77777777" w:rsidR="009A646E" w:rsidRPr="005A0966" w:rsidRDefault="009A646E" w:rsidP="005A0966">
            <w:pPr>
              <w:pStyle w:val="ProductList-OfferingBody"/>
              <w:jc w:val="center"/>
            </w:pPr>
          </w:p>
        </w:tc>
        <w:tc>
          <w:tcPr>
            <w:tcW w:w="596" w:type="dxa"/>
            <w:shd w:val="clear" w:color="auto" w:fill="BFBFBF" w:themeFill="background1" w:themeFillShade="BF"/>
            <w:vAlign w:val="center"/>
          </w:tcPr>
          <w:p w14:paraId="4FDCA9DB" w14:textId="77777777" w:rsidR="009A646E" w:rsidRPr="005A0966" w:rsidRDefault="009A646E" w:rsidP="005A0966">
            <w:pPr>
              <w:pStyle w:val="ProductList-OfferingBody"/>
              <w:jc w:val="center"/>
            </w:pPr>
          </w:p>
        </w:tc>
      </w:tr>
      <w:tr w:rsidR="009A646E" w14:paraId="55796DEC" w14:textId="77777777" w:rsidTr="0070652F">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9A646E" w:rsidRDefault="009A646E" w:rsidP="004947AF">
            <w:pPr>
              <w:pStyle w:val="ProductList-Offering1"/>
            </w:pPr>
            <w:bookmarkStart w:id="63" w:name="_Toc420080078"/>
            <w:r>
              <w:t>BizTalk Server 2013 R2 Édition Developer</w:t>
            </w:r>
            <w:bookmarkEnd w:id="63"/>
            <w:r>
              <w:fldChar w:fldCharType="begin"/>
            </w:r>
            <w:r>
              <w:instrText>XE "BizTalk Server 2013 R2 Édition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9A646E" w:rsidRDefault="009A646E"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9A646E" w:rsidRDefault="009A646E"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9A646E" w:rsidRDefault="009A646E"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9A646E" w:rsidRDefault="009A646E"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DF4D3FF" w14:textId="77777777" w:rsidR="009A646E" w:rsidRDefault="009A646E" w:rsidP="005A0966">
            <w:pPr>
              <w:pStyle w:val="ProductList-OfferingBody"/>
              <w:jc w:val="center"/>
            </w:pPr>
          </w:p>
        </w:tc>
        <w:tc>
          <w:tcPr>
            <w:tcW w:w="596" w:type="dxa"/>
            <w:shd w:val="clear" w:color="auto" w:fill="70AD47" w:themeFill="accent6"/>
          </w:tcPr>
          <w:p w14:paraId="04759CE1" w14:textId="08CF20CA" w:rsidR="009A646E" w:rsidRPr="009A646E" w:rsidRDefault="009A646E" w:rsidP="003E4E22">
            <w:pPr>
              <w:pStyle w:val="ProductList-OfferingBody"/>
              <w:ind w:left="-114"/>
              <w:jc w:val="center"/>
            </w:pPr>
            <w:r w:rsidRPr="009A646E">
              <w:fldChar w:fldCharType="begin"/>
            </w:r>
            <w:r w:rsidRPr="009A646E">
              <w:instrText xml:space="preserve"> AutoTextList  \sNoStyle\t "Dispositif Vertical"  </w:instrText>
            </w:r>
            <w:r w:rsidRPr="009A646E">
              <w:fldChar w:fldCharType="separate"/>
            </w:r>
            <w:r w:rsidRPr="009A646E">
              <w:t>ID</w:t>
            </w:r>
            <w:r w:rsidRPr="009A646E">
              <w:fldChar w:fldCharType="end"/>
            </w:r>
          </w:p>
        </w:tc>
        <w:tc>
          <w:tcPr>
            <w:tcW w:w="595" w:type="dxa"/>
            <w:shd w:val="clear" w:color="auto" w:fill="BFBFBF" w:themeFill="background1" w:themeFillShade="BF"/>
            <w:vAlign w:val="center"/>
          </w:tcPr>
          <w:p w14:paraId="2F1022E7" w14:textId="77777777" w:rsidR="009A646E" w:rsidRPr="00287117" w:rsidRDefault="009A646E" w:rsidP="005A0966">
            <w:pPr>
              <w:pStyle w:val="ProductList-OfferingBody"/>
              <w:jc w:val="center"/>
            </w:pPr>
          </w:p>
        </w:tc>
        <w:tc>
          <w:tcPr>
            <w:tcW w:w="596" w:type="dxa"/>
            <w:shd w:val="clear" w:color="auto" w:fill="70AD47" w:themeFill="accent6"/>
            <w:vAlign w:val="center"/>
          </w:tcPr>
          <w:p w14:paraId="1917D67B" w14:textId="77777777" w:rsidR="009A646E" w:rsidRDefault="009A646E" w:rsidP="005A0966">
            <w:pPr>
              <w:pStyle w:val="ProductList-OfferingBody"/>
              <w:jc w:val="center"/>
            </w:pPr>
          </w:p>
        </w:tc>
        <w:tc>
          <w:tcPr>
            <w:tcW w:w="595" w:type="dxa"/>
            <w:shd w:val="clear" w:color="auto" w:fill="BFBFBF" w:themeFill="background1" w:themeFillShade="BF"/>
            <w:vAlign w:val="center"/>
          </w:tcPr>
          <w:p w14:paraId="428BE900" w14:textId="77777777" w:rsidR="009A646E" w:rsidRPr="005A0966" w:rsidRDefault="009A646E" w:rsidP="005A0966">
            <w:pPr>
              <w:pStyle w:val="ProductList-OfferingBody"/>
              <w:jc w:val="center"/>
            </w:pPr>
          </w:p>
        </w:tc>
        <w:tc>
          <w:tcPr>
            <w:tcW w:w="595" w:type="dxa"/>
            <w:shd w:val="clear" w:color="auto" w:fill="BFBFBF" w:themeFill="background1" w:themeFillShade="BF"/>
            <w:vAlign w:val="center"/>
          </w:tcPr>
          <w:p w14:paraId="0C76874F" w14:textId="77777777" w:rsidR="009A646E" w:rsidRPr="005A0966" w:rsidRDefault="009A646E" w:rsidP="005A0966">
            <w:pPr>
              <w:pStyle w:val="ProductList-OfferingBody"/>
              <w:jc w:val="center"/>
            </w:pPr>
          </w:p>
        </w:tc>
        <w:tc>
          <w:tcPr>
            <w:tcW w:w="596" w:type="dxa"/>
            <w:shd w:val="clear" w:color="auto" w:fill="BFBFBF" w:themeFill="background1" w:themeFillShade="BF"/>
            <w:vAlign w:val="center"/>
          </w:tcPr>
          <w:p w14:paraId="3A31A12A" w14:textId="77777777" w:rsidR="009A646E" w:rsidRPr="005A0966" w:rsidRDefault="009A646E" w:rsidP="005A0966">
            <w:pPr>
              <w:pStyle w:val="ProductList-OfferingBody"/>
              <w:jc w:val="center"/>
            </w:pPr>
          </w:p>
        </w:tc>
        <w:tc>
          <w:tcPr>
            <w:tcW w:w="595" w:type="dxa"/>
            <w:shd w:val="clear" w:color="auto" w:fill="BFBFBF" w:themeFill="background1" w:themeFillShade="BF"/>
            <w:vAlign w:val="center"/>
          </w:tcPr>
          <w:p w14:paraId="1D009C54" w14:textId="77777777" w:rsidR="009A646E" w:rsidRPr="005A0966" w:rsidRDefault="009A646E" w:rsidP="005A0966">
            <w:pPr>
              <w:pStyle w:val="ProductList-OfferingBody"/>
              <w:jc w:val="center"/>
            </w:pPr>
          </w:p>
        </w:tc>
        <w:tc>
          <w:tcPr>
            <w:tcW w:w="596" w:type="dxa"/>
            <w:shd w:val="clear" w:color="auto" w:fill="BFBFBF" w:themeFill="background1" w:themeFillShade="BF"/>
            <w:vAlign w:val="center"/>
          </w:tcPr>
          <w:p w14:paraId="3B7A14B6" w14:textId="77777777" w:rsidR="009A646E" w:rsidRPr="005A0966" w:rsidRDefault="009A646E" w:rsidP="005A0966">
            <w:pPr>
              <w:pStyle w:val="ProductList-OfferingBody"/>
              <w:jc w:val="center"/>
            </w:pPr>
          </w:p>
        </w:tc>
      </w:tr>
      <w:tr w:rsidR="00B57940" w14:paraId="4FDCA9EB" w14:textId="77777777" w:rsidTr="0070652F">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B57940" w:rsidRDefault="00B57940" w:rsidP="00C05A53">
            <w:pPr>
              <w:pStyle w:val="ProductList-Offering1"/>
            </w:pPr>
            <w:bookmarkStart w:id="64" w:name="_Toc379797101"/>
            <w:bookmarkStart w:id="65" w:name="_Toc380513127"/>
            <w:bookmarkStart w:id="66" w:name="_Toc380655166"/>
            <w:bookmarkStart w:id="67" w:name="_Toc420080079"/>
            <w:r>
              <w:t>BizTalk Server 2013 R2 Édition Enterprise</w:t>
            </w:r>
            <w:bookmarkEnd w:id="64"/>
            <w:bookmarkEnd w:id="65"/>
            <w:bookmarkEnd w:id="66"/>
            <w:bookmarkEnd w:id="67"/>
            <w:r>
              <w:fldChar w:fldCharType="begin"/>
            </w:r>
            <w:r>
              <w:instrText>XE "BizTalk Server 2013 R2 Édition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B57940" w:rsidRPr="005A0966" w:rsidRDefault="00B57940"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B57940" w:rsidRPr="005A0966" w:rsidRDefault="00B57940"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B57940" w:rsidRPr="005A0966" w:rsidRDefault="00B57940"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B57940" w:rsidRPr="005A0966" w:rsidRDefault="00B57940"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B57940" w:rsidRPr="005A0966" w:rsidRDefault="00B57940" w:rsidP="005A0966">
            <w:pPr>
              <w:pStyle w:val="ProductList-OfferingBody"/>
              <w:jc w:val="center"/>
            </w:pPr>
            <w:r>
              <w:t>200</w:t>
            </w:r>
          </w:p>
        </w:tc>
        <w:tc>
          <w:tcPr>
            <w:tcW w:w="596" w:type="dxa"/>
            <w:shd w:val="clear" w:color="auto" w:fill="70AD47" w:themeFill="accent6"/>
            <w:vAlign w:val="center"/>
          </w:tcPr>
          <w:p w14:paraId="4FDCA9E3" w14:textId="2C4141DC" w:rsidR="00B57940" w:rsidRPr="009A646E" w:rsidRDefault="009A646E" w:rsidP="009A646E">
            <w:pPr>
              <w:pStyle w:val="ProductList-OfferingBody"/>
              <w:ind w:left="-114"/>
              <w:jc w:val="center"/>
            </w:pPr>
            <w:r w:rsidRPr="009A646E">
              <w:fldChar w:fldCharType="begin"/>
            </w:r>
            <w:r w:rsidRPr="009A646E">
              <w:instrText xml:space="preserve">AutoTextList  \s NoStyle \t "Produit Supplémentaire" </w:instrText>
            </w:r>
            <w:r w:rsidRPr="009A646E">
              <w:fldChar w:fldCharType="separate"/>
            </w:r>
            <w:r w:rsidRPr="009A646E">
              <w:t xml:space="preserve"> A</w:t>
            </w:r>
            <w:r w:rsidRPr="009A646E">
              <w:fldChar w:fldCharType="end"/>
            </w:r>
            <w:r w:rsidRPr="009A646E">
              <w:t>,</w:t>
            </w:r>
            <w:r w:rsidRPr="009A646E">
              <w:fldChar w:fldCharType="begin"/>
            </w:r>
            <w:r w:rsidRPr="009A646E">
              <w:instrText xml:space="preserve"> AutoTextList  \sNoStyle\t "Produit de la Plate-forme d’Application"</w:instrText>
            </w:r>
            <w:r w:rsidRPr="009A646E">
              <w:fldChar w:fldCharType="separate"/>
            </w:r>
            <w:r w:rsidRPr="009A646E">
              <w:t>AP</w:t>
            </w:r>
            <w:r w:rsidRPr="009A646E">
              <w:fldChar w:fldCharType="end"/>
            </w:r>
          </w:p>
        </w:tc>
        <w:tc>
          <w:tcPr>
            <w:tcW w:w="595" w:type="dxa"/>
            <w:shd w:val="clear" w:color="auto" w:fill="70AD47" w:themeFill="accent6"/>
          </w:tcPr>
          <w:p w14:paraId="4FDCA9E4" w14:textId="5FFE0D02" w:rsidR="00B57940" w:rsidRPr="00B57940" w:rsidRDefault="00B57940" w:rsidP="005A0966">
            <w:pPr>
              <w:pStyle w:val="ProductList-OfferingBody"/>
              <w:jc w:val="center"/>
            </w:pPr>
            <w:r w:rsidRPr="00B57940">
              <w:fldChar w:fldCharType="begin"/>
            </w:r>
            <w:r w:rsidRPr="00B57940">
              <w:instrText xml:space="preserve">AutoTextList  \s NoStyle \t "Produit Supplémentaire" </w:instrText>
            </w:r>
            <w:r w:rsidRPr="00B57940">
              <w:fldChar w:fldCharType="separate"/>
            </w:r>
            <w:r w:rsidRPr="00B57940">
              <w:t xml:space="preserve"> A </w:t>
            </w:r>
            <w:r w:rsidRPr="00B57940">
              <w:fldChar w:fldCharType="end"/>
            </w:r>
          </w:p>
        </w:tc>
        <w:tc>
          <w:tcPr>
            <w:tcW w:w="596" w:type="dxa"/>
            <w:shd w:val="clear" w:color="auto" w:fill="70AD47" w:themeFill="accent6"/>
            <w:vAlign w:val="center"/>
          </w:tcPr>
          <w:p w14:paraId="4FDCA9E5" w14:textId="45136A17" w:rsidR="00B57940" w:rsidRPr="005A0966" w:rsidRDefault="00B57940" w:rsidP="005A0966">
            <w:pPr>
              <w:pStyle w:val="ProductList-OfferingBody"/>
              <w:jc w:val="center"/>
            </w:pPr>
            <w:r>
              <w:t xml:space="preserve"> </w:t>
            </w:r>
          </w:p>
        </w:tc>
        <w:tc>
          <w:tcPr>
            <w:tcW w:w="595" w:type="dxa"/>
            <w:shd w:val="clear" w:color="auto" w:fill="70AD47" w:themeFill="accent6"/>
            <w:vAlign w:val="center"/>
          </w:tcPr>
          <w:p w14:paraId="4FDCA9E6" w14:textId="77777777" w:rsidR="00B57940" w:rsidRPr="005A0966" w:rsidRDefault="00B57940" w:rsidP="005A0966">
            <w:pPr>
              <w:pStyle w:val="ProductList-OfferingBody"/>
              <w:jc w:val="center"/>
            </w:pPr>
          </w:p>
        </w:tc>
        <w:tc>
          <w:tcPr>
            <w:tcW w:w="595" w:type="dxa"/>
            <w:shd w:val="clear" w:color="auto" w:fill="70AD47" w:themeFill="accent6"/>
            <w:vAlign w:val="center"/>
          </w:tcPr>
          <w:p w14:paraId="4FDCA9E7" w14:textId="09A0681D" w:rsidR="00B57940" w:rsidRPr="005A0966" w:rsidRDefault="00B57940" w:rsidP="005A0966">
            <w:pPr>
              <w:pStyle w:val="ProductList-OfferingBody"/>
              <w:jc w:val="center"/>
            </w:pPr>
            <w:r w:rsidRPr="0087504C">
              <w:fldChar w:fldCharType="begin"/>
            </w:r>
            <w:r w:rsidRPr="0087504C">
              <w:instrText>AutoTextList  \sNotStyle\t "Licence Open et Open Value"</w:instrText>
            </w:r>
            <w:r w:rsidRPr="0087504C">
              <w:fldChar w:fldCharType="separate"/>
            </w:r>
            <w:r w:rsidRPr="0087504C">
              <w:t>OF</w:t>
            </w:r>
            <w:r w:rsidRPr="0087504C">
              <w:fldChar w:fldCharType="end"/>
            </w:r>
          </w:p>
        </w:tc>
        <w:tc>
          <w:tcPr>
            <w:tcW w:w="596" w:type="dxa"/>
            <w:shd w:val="clear" w:color="auto" w:fill="70AD47" w:themeFill="accent6"/>
            <w:vAlign w:val="center"/>
          </w:tcPr>
          <w:p w14:paraId="4FDCA9E8" w14:textId="4A662FA8" w:rsidR="00B57940" w:rsidRPr="005A0966" w:rsidRDefault="00B57940" w:rsidP="005A0966">
            <w:pPr>
              <w:pStyle w:val="ProductList-OfferingBody"/>
              <w:jc w:val="center"/>
            </w:pPr>
            <w:r w:rsidRPr="0087504C">
              <w:fldChar w:fldCharType="begin"/>
            </w:r>
            <w:r w:rsidRPr="0087504C">
              <w:instrText xml:space="preserve"> AutoTextList  \sNoStyle\t "Programme Open Value sans option couvrant l’ensemble de l’organisation"</w:instrText>
            </w:r>
            <w:r w:rsidRPr="0087504C">
              <w:fldChar w:fldCharType="separate"/>
            </w:r>
            <w:r w:rsidRPr="0087504C">
              <w:t xml:space="preserve"> P </w:t>
            </w:r>
            <w:r w:rsidRPr="0087504C">
              <w:fldChar w:fldCharType="end"/>
            </w:r>
          </w:p>
        </w:tc>
        <w:tc>
          <w:tcPr>
            <w:tcW w:w="595" w:type="dxa"/>
            <w:shd w:val="clear" w:color="auto" w:fill="70AD47" w:themeFill="accent6"/>
            <w:vAlign w:val="center"/>
          </w:tcPr>
          <w:p w14:paraId="4FDCA9E9" w14:textId="77777777" w:rsidR="00B57940" w:rsidRPr="005A0966" w:rsidRDefault="00B57940" w:rsidP="005A0966">
            <w:pPr>
              <w:pStyle w:val="ProductList-OfferingBody"/>
              <w:jc w:val="center"/>
            </w:pPr>
          </w:p>
        </w:tc>
        <w:tc>
          <w:tcPr>
            <w:tcW w:w="596" w:type="dxa"/>
            <w:shd w:val="clear" w:color="auto" w:fill="70AD47" w:themeFill="accent6"/>
            <w:vAlign w:val="center"/>
          </w:tcPr>
          <w:p w14:paraId="4FDCA9EA" w14:textId="3DD5029F" w:rsidR="00B57940" w:rsidRPr="005A0966" w:rsidRDefault="00B57940" w:rsidP="005A0966">
            <w:pPr>
              <w:pStyle w:val="ProductList-OfferingBody"/>
              <w:jc w:val="center"/>
            </w:pPr>
            <w:r w:rsidRPr="00357D00">
              <w:fldChar w:fldCharType="begin"/>
            </w:r>
            <w:r w:rsidRPr="00357D00">
              <w:instrText xml:space="preserve"> AutoTextList \sNoStyle\t "Produit Serveur et Outils"</w:instrText>
            </w:r>
            <w:r w:rsidRPr="00357D00">
              <w:fldChar w:fldCharType="separate"/>
            </w:r>
            <w:r w:rsidRPr="00357D00">
              <w:t>SP</w:t>
            </w:r>
            <w:r w:rsidRPr="00357D00">
              <w:fldChar w:fldCharType="end"/>
            </w:r>
          </w:p>
        </w:tc>
      </w:tr>
      <w:tr w:rsidR="009A646E" w14:paraId="4FDCA9FA" w14:textId="77777777" w:rsidTr="0070652F">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9A646E" w:rsidRDefault="009A646E" w:rsidP="00C05A53">
            <w:pPr>
              <w:pStyle w:val="ProductList-Offering1"/>
            </w:pPr>
            <w:bookmarkStart w:id="68" w:name="_Toc379797102"/>
            <w:bookmarkStart w:id="69" w:name="_Toc380513128"/>
            <w:bookmarkStart w:id="70" w:name="_Toc380655167"/>
            <w:bookmarkStart w:id="71" w:name="_Toc420080080"/>
            <w:r>
              <w:t>BizTalk Server 2013 R2 Édition Standard</w:t>
            </w:r>
            <w:bookmarkEnd w:id="68"/>
            <w:bookmarkEnd w:id="69"/>
            <w:bookmarkEnd w:id="70"/>
            <w:bookmarkEnd w:id="71"/>
            <w:r>
              <w:fldChar w:fldCharType="begin"/>
            </w:r>
            <w:r>
              <w:instrText>XE "BizTalk Server 2013 R2 Édition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9A646E" w:rsidRPr="005A0966" w:rsidRDefault="009A646E"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9A646E" w:rsidRPr="005A0966" w:rsidRDefault="009A646E"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9A646E" w:rsidRPr="005A0966" w:rsidRDefault="009A646E"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9A646E" w:rsidRPr="005A0966" w:rsidRDefault="009A646E"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FDCA9F1" w14:textId="77777777" w:rsidR="009A646E" w:rsidRPr="005A0966" w:rsidRDefault="009A646E" w:rsidP="005A0966">
            <w:pPr>
              <w:pStyle w:val="ProductList-OfferingBody"/>
              <w:jc w:val="center"/>
            </w:pPr>
            <w:r>
              <w:t>50</w:t>
            </w:r>
          </w:p>
        </w:tc>
        <w:tc>
          <w:tcPr>
            <w:tcW w:w="596" w:type="dxa"/>
            <w:shd w:val="clear" w:color="auto" w:fill="70AD47" w:themeFill="accent6"/>
            <w:vAlign w:val="center"/>
          </w:tcPr>
          <w:p w14:paraId="4FDCA9F2" w14:textId="79B30A1D" w:rsidR="009A646E" w:rsidRPr="005A0966" w:rsidRDefault="009A646E" w:rsidP="003E4E22">
            <w:pPr>
              <w:pStyle w:val="ProductList-OfferingBody"/>
              <w:ind w:left="-114"/>
              <w:jc w:val="center"/>
            </w:pPr>
            <w:r w:rsidRPr="009A646E">
              <w:fldChar w:fldCharType="begin"/>
            </w:r>
            <w:r w:rsidRPr="009A646E">
              <w:instrText xml:space="preserve">AutoTextList  \s NoStyle \t "Produit Supplémentaire" </w:instrText>
            </w:r>
            <w:r w:rsidRPr="009A646E">
              <w:fldChar w:fldCharType="separate"/>
            </w:r>
            <w:r w:rsidRPr="009A646E">
              <w:t xml:space="preserve"> A</w:t>
            </w:r>
            <w:r w:rsidRPr="009A646E">
              <w:fldChar w:fldCharType="end"/>
            </w:r>
            <w:r w:rsidRPr="009A646E">
              <w:t>,</w:t>
            </w:r>
            <w:r w:rsidRPr="009A646E">
              <w:fldChar w:fldCharType="begin"/>
            </w:r>
            <w:r w:rsidRPr="009A646E">
              <w:instrText xml:space="preserve"> AutoTextList  \sNoStyle\t "Produit de la Plate-forme d’Application"</w:instrText>
            </w:r>
            <w:r w:rsidRPr="009A646E">
              <w:fldChar w:fldCharType="separate"/>
            </w:r>
            <w:r w:rsidRPr="009A646E">
              <w:t>AP</w:t>
            </w:r>
            <w:r w:rsidRPr="009A646E">
              <w:fldChar w:fldCharType="end"/>
            </w:r>
          </w:p>
        </w:tc>
        <w:tc>
          <w:tcPr>
            <w:tcW w:w="595" w:type="dxa"/>
            <w:shd w:val="clear" w:color="auto" w:fill="70AD47" w:themeFill="accent6"/>
          </w:tcPr>
          <w:p w14:paraId="4FDCA9F3" w14:textId="08B794A3" w:rsidR="009A646E" w:rsidRPr="00B57940" w:rsidRDefault="009A646E" w:rsidP="005A0966">
            <w:pPr>
              <w:pStyle w:val="ProductList-OfferingBody"/>
              <w:jc w:val="center"/>
            </w:pPr>
            <w:r w:rsidRPr="00B57940">
              <w:fldChar w:fldCharType="begin"/>
            </w:r>
            <w:r w:rsidRPr="00B57940">
              <w:instrText xml:space="preserve">AutoTextList  \s NoStyle \t "Produit Supplémentaire" </w:instrText>
            </w:r>
            <w:r w:rsidRPr="00B57940">
              <w:fldChar w:fldCharType="separate"/>
            </w:r>
            <w:r w:rsidRPr="00B57940">
              <w:t xml:space="preserve"> A </w:t>
            </w:r>
            <w:r w:rsidRPr="00B57940">
              <w:fldChar w:fldCharType="end"/>
            </w:r>
          </w:p>
        </w:tc>
        <w:tc>
          <w:tcPr>
            <w:tcW w:w="596" w:type="dxa"/>
            <w:shd w:val="clear" w:color="auto" w:fill="70AD47" w:themeFill="accent6"/>
            <w:vAlign w:val="center"/>
          </w:tcPr>
          <w:p w14:paraId="4FDCA9F4" w14:textId="77777777" w:rsidR="009A646E" w:rsidRPr="005A0966" w:rsidRDefault="009A646E" w:rsidP="005A0966">
            <w:pPr>
              <w:pStyle w:val="ProductList-OfferingBody"/>
              <w:jc w:val="center"/>
            </w:pPr>
          </w:p>
        </w:tc>
        <w:tc>
          <w:tcPr>
            <w:tcW w:w="595" w:type="dxa"/>
            <w:shd w:val="clear" w:color="auto" w:fill="70AD47" w:themeFill="accent6"/>
            <w:vAlign w:val="center"/>
          </w:tcPr>
          <w:p w14:paraId="4FDCA9F5" w14:textId="77777777" w:rsidR="009A646E" w:rsidRPr="005A0966" w:rsidRDefault="009A646E" w:rsidP="005A0966">
            <w:pPr>
              <w:pStyle w:val="ProductList-OfferingBody"/>
              <w:jc w:val="center"/>
            </w:pPr>
          </w:p>
        </w:tc>
        <w:tc>
          <w:tcPr>
            <w:tcW w:w="595" w:type="dxa"/>
            <w:shd w:val="clear" w:color="auto" w:fill="70AD47" w:themeFill="accent6"/>
            <w:vAlign w:val="center"/>
          </w:tcPr>
          <w:p w14:paraId="4FDCA9F6" w14:textId="0CF0FB0E" w:rsidR="009A646E" w:rsidRPr="005A0966" w:rsidRDefault="009A646E" w:rsidP="005A0966">
            <w:pPr>
              <w:pStyle w:val="ProductList-OfferingBody"/>
              <w:jc w:val="center"/>
            </w:pPr>
            <w:r w:rsidRPr="0087504C">
              <w:fldChar w:fldCharType="begin"/>
            </w:r>
            <w:r w:rsidRPr="0087504C">
              <w:instrText>AutoTextList  \sNotStyle\t "Licence Open et Open Value"</w:instrText>
            </w:r>
            <w:r w:rsidRPr="0087504C">
              <w:fldChar w:fldCharType="separate"/>
            </w:r>
            <w:r w:rsidRPr="0087504C">
              <w:t>OF</w:t>
            </w:r>
            <w:r w:rsidRPr="0087504C">
              <w:fldChar w:fldCharType="end"/>
            </w:r>
          </w:p>
        </w:tc>
        <w:tc>
          <w:tcPr>
            <w:tcW w:w="596" w:type="dxa"/>
            <w:shd w:val="clear" w:color="auto" w:fill="70AD47" w:themeFill="accent6"/>
            <w:vAlign w:val="center"/>
          </w:tcPr>
          <w:p w14:paraId="4FDCA9F7" w14:textId="0A76DEAD" w:rsidR="009A646E" w:rsidRPr="005A0966" w:rsidRDefault="009A646E" w:rsidP="005A0966">
            <w:pPr>
              <w:pStyle w:val="ProductList-OfferingBody"/>
              <w:jc w:val="center"/>
            </w:pPr>
            <w:r w:rsidRPr="0087504C">
              <w:fldChar w:fldCharType="begin"/>
            </w:r>
            <w:r w:rsidRPr="0087504C">
              <w:instrText xml:space="preserve"> AutoTextList  \sNoStyle\t "Programme Open Value sans option couvrant l’ensemble de l’organisation"</w:instrText>
            </w:r>
            <w:r w:rsidRPr="0087504C">
              <w:fldChar w:fldCharType="separate"/>
            </w:r>
            <w:r w:rsidRPr="0087504C">
              <w:t xml:space="preserve"> P </w:t>
            </w:r>
            <w:r w:rsidRPr="0087504C">
              <w:fldChar w:fldCharType="end"/>
            </w:r>
          </w:p>
        </w:tc>
        <w:tc>
          <w:tcPr>
            <w:tcW w:w="595" w:type="dxa"/>
            <w:shd w:val="clear" w:color="auto" w:fill="70AD47" w:themeFill="accent6"/>
            <w:vAlign w:val="center"/>
          </w:tcPr>
          <w:p w14:paraId="4FDCA9F8" w14:textId="77777777" w:rsidR="009A646E" w:rsidRPr="005A0966" w:rsidRDefault="009A646E" w:rsidP="005A0966">
            <w:pPr>
              <w:pStyle w:val="ProductList-OfferingBody"/>
              <w:jc w:val="center"/>
            </w:pPr>
          </w:p>
        </w:tc>
        <w:tc>
          <w:tcPr>
            <w:tcW w:w="596" w:type="dxa"/>
            <w:shd w:val="clear" w:color="auto" w:fill="70AD47" w:themeFill="accent6"/>
            <w:vAlign w:val="center"/>
          </w:tcPr>
          <w:p w14:paraId="4FDCA9F9" w14:textId="37C03AE4" w:rsidR="009A646E" w:rsidRPr="005A0966" w:rsidRDefault="009A646E" w:rsidP="005A0966">
            <w:pPr>
              <w:pStyle w:val="ProductList-OfferingBody"/>
              <w:jc w:val="center"/>
            </w:pPr>
            <w:r w:rsidRPr="00357D00">
              <w:fldChar w:fldCharType="begin"/>
            </w:r>
            <w:r w:rsidRPr="00357D00">
              <w:instrText xml:space="preserve"> AutoTextList \sNoStyle\t "Produit Serveur et Outils"</w:instrText>
            </w:r>
            <w:r w:rsidRPr="00357D00">
              <w:fldChar w:fldCharType="separate"/>
            </w:r>
            <w:r w:rsidRPr="00357D00">
              <w:t>SP</w:t>
            </w:r>
            <w:r w:rsidRPr="00357D00">
              <w:fldChar w:fldCharType="end"/>
            </w:r>
          </w:p>
        </w:tc>
      </w:tr>
      <w:tr w:rsidR="000B6F56" w14:paraId="4FDCAA09" w14:textId="77777777" w:rsidTr="0070652F">
        <w:tc>
          <w:tcPr>
            <w:tcW w:w="3060" w:type="dxa"/>
            <w:tcBorders>
              <w:top w:val="dashSmallGap" w:sz="4" w:space="0" w:color="BFBFBF" w:themeColor="background1" w:themeShade="BF"/>
              <w:left w:val="nil"/>
              <w:bottom w:val="nil"/>
              <w:right w:val="nil"/>
            </w:tcBorders>
          </w:tcPr>
          <w:p w14:paraId="4FDCA9FB" w14:textId="3494200B" w:rsidR="000B6F56" w:rsidRDefault="000B6F56" w:rsidP="00C05A53">
            <w:pPr>
              <w:pStyle w:val="ProductList-Offering1"/>
            </w:pPr>
            <w:bookmarkStart w:id="72" w:name="_Toc379797103"/>
            <w:bookmarkStart w:id="73" w:name="_Toc380513129"/>
            <w:bookmarkStart w:id="74" w:name="_Toc380655168"/>
            <w:bookmarkStart w:id="75" w:name="_Toc420080081"/>
            <w:r>
              <w:t>BizTalk Server 2013 R2 Édition Standard</w:t>
            </w:r>
            <w:r>
              <w:fldChar w:fldCharType="begin"/>
            </w:r>
            <w:r>
              <w:instrText>XE "BizTalk Server 2013 R2 Édition Standard"</w:instrText>
            </w:r>
            <w:r>
              <w:fldChar w:fldCharType="end"/>
            </w:r>
            <w:r>
              <w:t xml:space="preserve"> IDC</w:t>
            </w:r>
            <w:bookmarkEnd w:id="72"/>
            <w:bookmarkEnd w:id="73"/>
            <w:bookmarkEnd w:id="74"/>
            <w:bookmarkEnd w:id="75"/>
            <w:r>
              <w:fldChar w:fldCharType="begin"/>
            </w:r>
            <w:r>
              <w:instrText>XE "BizTalk Server 2013 R2 Édition Standard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0B6F56" w:rsidRPr="005A0966" w:rsidRDefault="000B6F56"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0B6F56" w:rsidRPr="005A0966" w:rsidRDefault="000B6F56"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0B6F56" w:rsidRPr="005A0966" w:rsidRDefault="000B6F56"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0B6F56" w:rsidRPr="005A0966" w:rsidRDefault="000B6F56"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0B6F56" w:rsidRPr="005A0966" w:rsidRDefault="000B6F56" w:rsidP="005A0966">
            <w:pPr>
              <w:pStyle w:val="ProductList-OfferingBody"/>
              <w:jc w:val="center"/>
            </w:pPr>
          </w:p>
        </w:tc>
        <w:tc>
          <w:tcPr>
            <w:tcW w:w="596" w:type="dxa"/>
            <w:shd w:val="clear" w:color="auto" w:fill="70AD47" w:themeFill="accent6"/>
          </w:tcPr>
          <w:p w14:paraId="4FDCAA01" w14:textId="16D8F142" w:rsidR="000B6F56" w:rsidRPr="005A0966" w:rsidRDefault="000B6F56" w:rsidP="003E4E22">
            <w:pPr>
              <w:pStyle w:val="ProductList-OfferingBody"/>
              <w:ind w:left="-114"/>
              <w:jc w:val="center"/>
            </w:pPr>
            <w:r w:rsidRPr="009A646E">
              <w:fldChar w:fldCharType="begin"/>
            </w:r>
            <w:r w:rsidRPr="009A646E">
              <w:instrText xml:space="preserve"> AutoTextList  \sNoStyle\t "Dispositif Vertical"  </w:instrText>
            </w:r>
            <w:r w:rsidRPr="009A646E">
              <w:fldChar w:fldCharType="separate"/>
            </w:r>
            <w:r w:rsidRPr="009A646E">
              <w:t>ID</w:t>
            </w:r>
            <w:r w:rsidRPr="009A646E">
              <w:fldChar w:fldCharType="end"/>
            </w:r>
          </w:p>
        </w:tc>
        <w:tc>
          <w:tcPr>
            <w:tcW w:w="595" w:type="dxa"/>
            <w:shd w:val="clear" w:color="auto" w:fill="BFBFBF" w:themeFill="background1" w:themeFillShade="BF"/>
            <w:vAlign w:val="center"/>
          </w:tcPr>
          <w:p w14:paraId="4FDCAA02" w14:textId="77777777" w:rsidR="000B6F56" w:rsidRPr="005A0966" w:rsidRDefault="000B6F56" w:rsidP="005A0966">
            <w:pPr>
              <w:pStyle w:val="ProductList-OfferingBody"/>
              <w:jc w:val="center"/>
            </w:pPr>
          </w:p>
        </w:tc>
        <w:tc>
          <w:tcPr>
            <w:tcW w:w="596" w:type="dxa"/>
            <w:shd w:val="clear" w:color="auto" w:fill="BFBFBF" w:themeFill="background1" w:themeFillShade="BF"/>
            <w:vAlign w:val="center"/>
          </w:tcPr>
          <w:p w14:paraId="4FDCAA03" w14:textId="77777777" w:rsidR="000B6F56" w:rsidRPr="005A0966" w:rsidRDefault="000B6F56" w:rsidP="005A0966">
            <w:pPr>
              <w:pStyle w:val="ProductList-OfferingBody"/>
              <w:jc w:val="center"/>
            </w:pPr>
          </w:p>
        </w:tc>
        <w:tc>
          <w:tcPr>
            <w:tcW w:w="595" w:type="dxa"/>
            <w:shd w:val="clear" w:color="auto" w:fill="BFBFBF" w:themeFill="background1" w:themeFillShade="BF"/>
            <w:vAlign w:val="center"/>
          </w:tcPr>
          <w:p w14:paraId="4FDCAA04" w14:textId="77777777" w:rsidR="000B6F56" w:rsidRPr="005A0966" w:rsidRDefault="000B6F56" w:rsidP="005A0966">
            <w:pPr>
              <w:pStyle w:val="ProductList-OfferingBody"/>
              <w:jc w:val="center"/>
            </w:pPr>
          </w:p>
        </w:tc>
        <w:tc>
          <w:tcPr>
            <w:tcW w:w="595" w:type="dxa"/>
            <w:shd w:val="clear" w:color="auto" w:fill="BFBFBF" w:themeFill="background1" w:themeFillShade="BF"/>
            <w:vAlign w:val="center"/>
          </w:tcPr>
          <w:p w14:paraId="4FDCAA05" w14:textId="77777777" w:rsidR="000B6F56" w:rsidRPr="005A0966" w:rsidRDefault="000B6F56" w:rsidP="005A0966">
            <w:pPr>
              <w:pStyle w:val="ProductList-OfferingBody"/>
              <w:jc w:val="center"/>
            </w:pPr>
          </w:p>
        </w:tc>
        <w:tc>
          <w:tcPr>
            <w:tcW w:w="596" w:type="dxa"/>
            <w:shd w:val="clear" w:color="auto" w:fill="BFBFBF" w:themeFill="background1" w:themeFillShade="BF"/>
            <w:vAlign w:val="center"/>
          </w:tcPr>
          <w:p w14:paraId="4FDCAA06" w14:textId="77777777" w:rsidR="000B6F56" w:rsidRPr="005A0966" w:rsidRDefault="000B6F56" w:rsidP="005A0966">
            <w:pPr>
              <w:pStyle w:val="ProductList-OfferingBody"/>
              <w:jc w:val="center"/>
            </w:pPr>
          </w:p>
        </w:tc>
        <w:tc>
          <w:tcPr>
            <w:tcW w:w="595" w:type="dxa"/>
            <w:shd w:val="clear" w:color="auto" w:fill="BFBFBF" w:themeFill="background1" w:themeFillShade="BF"/>
            <w:vAlign w:val="center"/>
          </w:tcPr>
          <w:p w14:paraId="4FDCAA07" w14:textId="77777777" w:rsidR="000B6F56" w:rsidRPr="005A0966" w:rsidRDefault="000B6F56" w:rsidP="005A0966">
            <w:pPr>
              <w:pStyle w:val="ProductList-OfferingBody"/>
              <w:jc w:val="center"/>
            </w:pPr>
          </w:p>
        </w:tc>
        <w:tc>
          <w:tcPr>
            <w:tcW w:w="596" w:type="dxa"/>
            <w:shd w:val="clear" w:color="auto" w:fill="BFBFBF" w:themeFill="background1" w:themeFillShade="BF"/>
            <w:vAlign w:val="center"/>
          </w:tcPr>
          <w:p w14:paraId="4FDCAA08" w14:textId="77777777" w:rsidR="000B6F56" w:rsidRPr="005A0966" w:rsidRDefault="000B6F56" w:rsidP="005A0966">
            <w:pPr>
              <w:pStyle w:val="ProductList-OfferingBody"/>
              <w:jc w:val="center"/>
            </w:pPr>
          </w:p>
        </w:tc>
      </w:tr>
    </w:tbl>
    <w:p w14:paraId="4FDCAA0A" w14:textId="77777777" w:rsidR="00407E60" w:rsidRPr="00C83987"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38"/>
        <w:gridCol w:w="3567"/>
        <w:gridCol w:w="3487"/>
      </w:tblGrid>
      <w:tr w:rsidR="00782C7B" w14:paraId="4FDCAA0E" w14:textId="77777777" w:rsidTr="006B33BF">
        <w:tc>
          <w:tcPr>
            <w:tcW w:w="3672" w:type="dxa"/>
          </w:tcPr>
          <w:p w14:paraId="4FDCAA0B" w14:textId="0E6DD493" w:rsidR="00782C7B" w:rsidRDefault="005A0966" w:rsidP="00134DA1">
            <w:pPr>
              <w:pStyle w:val="ProductList-Body"/>
            </w:pPr>
            <w:r>
              <w:t xml:space="preserve">Version antérieure : </w:t>
            </w:r>
            <w:r>
              <w:rPr>
                <w:b/>
              </w:rPr>
              <w:t>BizTalk Server 2013</w:t>
            </w:r>
            <w:r>
              <w:fldChar w:fldCharType="begin"/>
            </w:r>
            <w:r>
              <w:instrText>XE "BizTalk Server 2010"</w:instrText>
            </w:r>
            <w:r>
              <w:fldChar w:fldCharType="end"/>
            </w:r>
            <w:r>
              <w:rPr>
                <w:b/>
              </w:rPr>
              <w:t xml:space="preserve"> </w:t>
            </w:r>
            <w:r w:rsidRPr="00F4171D">
              <w:t>(3/13)</w:t>
            </w:r>
          </w:p>
        </w:tc>
        <w:tc>
          <w:tcPr>
            <w:tcW w:w="3600" w:type="dxa"/>
          </w:tcPr>
          <w:p w14:paraId="4FDCAA0C" w14:textId="77777777" w:rsidR="00782C7B" w:rsidRDefault="005A0966" w:rsidP="00C4636F">
            <w:pPr>
              <w:pStyle w:val="ProductList-Body"/>
            </w:pPr>
            <w:r>
              <w:t xml:space="preserve">Groupe de Produits : </w:t>
            </w:r>
            <w:r>
              <w:rPr>
                <w:b/>
              </w:rPr>
              <w:t>Serveur</w:t>
            </w:r>
          </w:p>
        </w:tc>
        <w:tc>
          <w:tcPr>
            <w:tcW w:w="3518" w:type="dxa"/>
          </w:tcPr>
          <w:p w14:paraId="4FDCAA0D" w14:textId="77777777" w:rsidR="00782C7B" w:rsidRDefault="00AD224C" w:rsidP="00C4636F">
            <w:pPr>
              <w:pStyle w:val="ProductList-Body"/>
            </w:pPr>
            <w:r>
              <w:t>Éligible à réduction (SCE) :</w:t>
            </w:r>
            <w:r>
              <w:rPr>
                <w:b/>
              </w:rPr>
              <w:t xml:space="preserve"> toutes les éditions hormis Agence IDC</w:t>
            </w:r>
          </w:p>
        </w:tc>
      </w:tr>
      <w:tr w:rsidR="00782C7B" w14:paraId="4FDCAA12" w14:textId="77777777" w:rsidTr="006B33BF">
        <w:tc>
          <w:tcPr>
            <w:tcW w:w="3672" w:type="dxa"/>
          </w:tcPr>
          <w:p w14:paraId="4FDCAA0F" w14:textId="77777777" w:rsidR="00782C7B" w:rsidRDefault="00782C7B" w:rsidP="00C4636F">
            <w:pPr>
              <w:pStyle w:val="ProductList-Body"/>
            </w:pPr>
          </w:p>
        </w:tc>
        <w:tc>
          <w:tcPr>
            <w:tcW w:w="3600" w:type="dxa"/>
          </w:tcPr>
          <w:p w14:paraId="4FDCAA10" w14:textId="77777777" w:rsidR="00782C7B" w:rsidRDefault="00C96C77" w:rsidP="00C4636F">
            <w:pPr>
              <w:pStyle w:val="ProductList-Body"/>
            </w:pPr>
            <w:hyperlink w:anchor="SoftwareAssurance" w:history="1">
              <w:r w:rsidR="00951B6A">
                <w:rPr>
                  <w:rStyle w:val="Hyperlink"/>
                  <w:color w:val="000000" w:themeColor="text1"/>
                  <w:u w:val="none"/>
                </w:rPr>
                <w:t>Avantages de la Software Assurance</w:t>
              </w:r>
            </w:hyperlink>
            <w:r w:rsidR="00951B6A">
              <w:t xml:space="preserve"> : </w:t>
            </w:r>
            <w:r w:rsidR="00951B6A">
              <w:rPr>
                <w:b/>
              </w:rPr>
              <w:t>Serveur</w:t>
            </w:r>
          </w:p>
        </w:tc>
        <w:tc>
          <w:tcPr>
            <w:tcW w:w="3518" w:type="dxa"/>
          </w:tcPr>
          <w:p w14:paraId="4FDCAA11" w14:textId="12817EED" w:rsidR="00782C7B" w:rsidRDefault="00050BC6" w:rsidP="00C4636F">
            <w:pPr>
              <w:pStyle w:val="ProductList-Body"/>
            </w:pPr>
            <w:r>
              <w:t>Exonération d</w:t>
            </w:r>
            <w:r w:rsidR="00631999">
              <w:t>’</w:t>
            </w:r>
            <w:r>
              <w:t xml:space="preserve">éligibilité : </w:t>
            </w:r>
            <w:r>
              <w:rPr>
                <w:b/>
              </w:rPr>
              <w:t>toutes les éditions</w:t>
            </w:r>
          </w:p>
        </w:tc>
      </w:tr>
    </w:tbl>
    <w:p w14:paraId="4FDCAA13" w14:textId="77777777" w:rsidR="00782C7B" w:rsidRPr="00C83987" w:rsidRDefault="00782C7B" w:rsidP="00782C7B">
      <w:pPr>
        <w:pStyle w:val="ProductList-Body"/>
        <w:shd w:val="clear" w:color="auto" w:fill="D9D9D9" w:themeFill="background1" w:themeFillShade="D9"/>
        <w:spacing w:before="120" w:after="120"/>
      </w:pPr>
      <w:r>
        <w:rPr>
          <w:b/>
        </w:rPr>
        <w:t>Informations supplémentaires</w:t>
      </w:r>
    </w:p>
    <w:p w14:paraId="37CA4C79" w14:textId="2A219033" w:rsidR="00CC2904" w:rsidRPr="00C83987" w:rsidRDefault="00CC2904" w:rsidP="00AD224C">
      <w:pPr>
        <w:pStyle w:val="ProductList-Body"/>
      </w:pPr>
      <w:r>
        <w:rPr>
          <w:b/>
          <w:color w:val="00188F"/>
        </w:rPr>
        <w:t>Droits de mise à jour de la Software Assurance pour les versions précédentes de BizTalk Server</w:t>
      </w:r>
    </w:p>
    <w:p w14:paraId="6E0A286C" w14:textId="5DB1892B" w:rsidR="00CC2904" w:rsidRPr="00C83987" w:rsidRDefault="00CC2904" w:rsidP="00CC2904">
      <w:pPr>
        <w:pStyle w:val="ProductList-Body"/>
      </w:pPr>
      <w:r>
        <w:t>Les clients ayant souscrit une SA pour les Produits BizTalk Server active au 1er avril 2013 pourront prétendre à une mise à jour vers la version 2013 sous certaines conditions.</w:t>
      </w:r>
      <w:r w:rsidR="008B0C70">
        <w:t xml:space="preserve"> </w:t>
      </w:r>
      <w:r>
        <w:t xml:space="preserve">Reportez-vous à la Liste des Produits de décembre 2014 pour en savoir plus </w:t>
      </w:r>
      <w:hyperlink r:id="rId23" w:history="1">
        <w:r>
          <w:rPr>
            <w:rStyle w:val="Hyperlink"/>
          </w:rPr>
          <w:t>http://go.microsoft.com/?linkid=9839207</w:t>
        </w:r>
      </w:hyperlink>
      <w:r>
        <w:t>. Les clients disposant d</w:t>
      </w:r>
      <w:r w:rsidR="00631999">
        <w:t>’</w:t>
      </w:r>
      <w:r>
        <w:t>une SA active au 1er juin 2014 ou à une date ultérieure peuvent également être éligibles à la mise à jour vers BizTalk Server 2013 R2 sous les mêmes conditions spécifiques, sous réserve d</w:t>
      </w:r>
      <w:r w:rsidR="00631999">
        <w:t>’</w:t>
      </w:r>
      <w:r>
        <w:t>avoir conservé cet abonnement en continu depuis le 1er avril 2013 ou une date antérieure. Les clients qui ont renouvelé leur abonnement pour BizTalk Server au 1er avril 2013 ou à une date ultérieure peuvent procéder à la mise à jour uniquement sur la base de leur inventaire de licences par cœur actuel avec Software Assurance active.</w:t>
      </w:r>
    </w:p>
    <w:bookmarkStart w:id="76" w:name="_Toc378147621"/>
    <w:bookmarkStart w:id="77" w:name="_Toc378151523"/>
    <w:p w14:paraId="4FDCAA2C" w14:textId="040D03F1" w:rsidR="00585A48" w:rsidRPr="00C83987" w:rsidRDefault="00585A48" w:rsidP="00585A48">
      <w:pPr>
        <w:pStyle w:val="ProductList-Body"/>
        <w:shd w:val="clear" w:color="auto" w:fill="A6A6A6" w:themeFill="background1" w:themeFillShade="A6"/>
        <w:spacing w:before="120" w:after="240"/>
        <w:jc w:val="right"/>
      </w:pPr>
      <w:r>
        <w:fldChar w:fldCharType="begin"/>
      </w:r>
      <w:r w:rsidR="002C2CD2">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AA2D" w14:textId="6472A461" w:rsidR="00407E60" w:rsidRPr="00C83987" w:rsidRDefault="00407E60" w:rsidP="00680B4D">
      <w:pPr>
        <w:pStyle w:val="ProductList-Offering1Heading"/>
        <w:outlineLvl w:val="1"/>
      </w:pPr>
      <w:bookmarkStart w:id="78" w:name="_Toc379797104"/>
      <w:bookmarkStart w:id="79" w:name="_Toc380513130"/>
      <w:bookmarkStart w:id="80" w:name="_Toc380655169"/>
      <w:bookmarkStart w:id="81" w:name="_Toc420080082"/>
      <w:r>
        <w:t>Core Infrastructure Server</w:t>
      </w:r>
      <w:bookmarkEnd w:id="76"/>
      <w:bookmarkEnd w:id="77"/>
      <w:bookmarkEnd w:id="78"/>
      <w:bookmarkEnd w:id="79"/>
      <w:r>
        <w:t xml:space="preserve"> Suite</w:t>
      </w:r>
      <w:bookmarkEnd w:id="80"/>
      <w:bookmarkEnd w:id="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B515E" w14:paraId="4FDCAA3C" w14:textId="77777777" w:rsidTr="00C57A99">
        <w:trPr>
          <w:tblHeader/>
        </w:trPr>
        <w:tc>
          <w:tcPr>
            <w:tcW w:w="3060" w:type="dxa"/>
            <w:tcBorders>
              <w:bottom w:val="nil"/>
            </w:tcBorders>
            <w:shd w:val="clear" w:color="auto" w:fill="00188F"/>
          </w:tcPr>
          <w:p w14:paraId="4FDCAA2E" w14:textId="77777777" w:rsidR="00BB515E" w:rsidRPr="00EE0836" w:rsidRDefault="00BB515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AA2F" w14:textId="6DC4A9E3"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595" w:type="dxa"/>
            <w:tcBorders>
              <w:bottom w:val="nil"/>
            </w:tcBorders>
            <w:shd w:val="clear" w:color="auto" w:fill="00188F"/>
            <w:vAlign w:val="center"/>
          </w:tcPr>
          <w:p w14:paraId="4FDCAA30" w14:textId="694641CD"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96" w:type="dxa"/>
            <w:tcBorders>
              <w:bottom w:val="nil"/>
            </w:tcBorders>
            <w:shd w:val="clear" w:color="auto" w:fill="00188F"/>
            <w:vAlign w:val="center"/>
          </w:tcPr>
          <w:p w14:paraId="4FDCAA31" w14:textId="7B8A4A82"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17116EBF"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2AC31B1E"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4FDCAA34" w14:textId="46D62D22"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shd w:val="clear" w:color="auto" w:fill="00188F"/>
            <w:vAlign w:val="center"/>
          </w:tcPr>
          <w:p w14:paraId="4FDCAA35" w14:textId="6BD5FDBC"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4FDCAA36" w14:textId="7FD3FC62"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4FDCAA37" w14:textId="72C53E9A"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4FDCAA38" w14:textId="4B659EF8"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4FDCAA39" w14:textId="0687019B"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4FDCAA3A" w14:textId="5A16D0AD"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shd w:val="clear" w:color="auto" w:fill="00188F"/>
            <w:vAlign w:val="center"/>
          </w:tcPr>
          <w:p w14:paraId="4FDCAA3B" w14:textId="01561EDC"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237299" w14:paraId="4FDCAA4B" w14:textId="77777777" w:rsidTr="00C57A99">
        <w:tc>
          <w:tcPr>
            <w:tcW w:w="3060" w:type="dxa"/>
            <w:tcBorders>
              <w:top w:val="nil"/>
              <w:left w:val="nil"/>
              <w:bottom w:val="dashSmallGap" w:sz="4" w:space="0" w:color="BFBFBF" w:themeColor="background1" w:themeShade="BF"/>
              <w:right w:val="nil"/>
            </w:tcBorders>
          </w:tcPr>
          <w:p w14:paraId="4FDCAA3D" w14:textId="08BBF714" w:rsidR="00237299" w:rsidRDefault="00237299" w:rsidP="00237299">
            <w:pPr>
              <w:pStyle w:val="ProductList-Offering1"/>
            </w:pPr>
            <w:bookmarkStart w:id="82" w:name="_Toc379797105"/>
            <w:bookmarkStart w:id="83" w:name="_Toc380513131"/>
            <w:bookmarkStart w:id="84" w:name="_Toc380655170"/>
            <w:bookmarkStart w:id="85" w:name="_Toc420080083"/>
            <w:r>
              <w:t>Core Infrastructure Server Suite Datacenter</w:t>
            </w:r>
            <w:bookmarkEnd w:id="82"/>
            <w:bookmarkEnd w:id="83"/>
            <w:bookmarkEnd w:id="84"/>
            <w:bookmarkEnd w:id="85"/>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237299" w:rsidRDefault="00237299"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237299" w:rsidRDefault="00237299"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237299" w:rsidRDefault="00237299"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237299" w:rsidRDefault="00237299"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237299" w:rsidRDefault="00237299" w:rsidP="00237299">
            <w:pPr>
              <w:pStyle w:val="ProductList-OfferingBody"/>
              <w:ind w:left="-113"/>
              <w:jc w:val="center"/>
            </w:pPr>
            <w:r>
              <w:t>75</w:t>
            </w:r>
          </w:p>
        </w:tc>
        <w:tc>
          <w:tcPr>
            <w:tcW w:w="596" w:type="dxa"/>
            <w:shd w:val="clear" w:color="auto" w:fill="70AD47" w:themeFill="accent6"/>
            <w:vAlign w:val="center"/>
          </w:tcPr>
          <w:p w14:paraId="4FDCAA43" w14:textId="5B2A2907" w:rsidR="00237299" w:rsidRPr="0087504C" w:rsidRDefault="0087504C" w:rsidP="00237299">
            <w:pPr>
              <w:pStyle w:val="ProductList-OfferingBody"/>
              <w:ind w:left="-113"/>
              <w:jc w:val="center"/>
            </w:pPr>
            <w:r w:rsidRPr="0087504C">
              <w:fldChar w:fldCharType="begin"/>
            </w:r>
            <w:r w:rsidRPr="0087504C">
              <w:instrText xml:space="preserve"> AutoTextList  \sNoStyle\t "Infrastructure Principale" </w:instrText>
            </w:r>
            <w:r w:rsidRPr="0087504C">
              <w:fldChar w:fldCharType="separate"/>
            </w:r>
            <w:r w:rsidRPr="0087504C">
              <w:t xml:space="preserve"> C </w:t>
            </w:r>
            <w:r w:rsidRPr="0087504C">
              <w:fldChar w:fldCharType="end"/>
            </w:r>
          </w:p>
        </w:tc>
        <w:tc>
          <w:tcPr>
            <w:tcW w:w="595" w:type="dxa"/>
            <w:shd w:val="clear" w:color="auto" w:fill="BFBFBF" w:themeFill="background1" w:themeFillShade="BF"/>
            <w:vAlign w:val="center"/>
          </w:tcPr>
          <w:p w14:paraId="4FDCAA44"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45"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46"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47" w14:textId="775B33DC" w:rsidR="00237299" w:rsidRPr="0087504C" w:rsidRDefault="0087504C" w:rsidP="00237299">
            <w:pPr>
              <w:pStyle w:val="ProductList-OfferingBody"/>
              <w:ind w:left="-113"/>
              <w:jc w:val="center"/>
            </w:pPr>
            <w:r w:rsidRPr="0087504C">
              <w:fldChar w:fldCharType="begin"/>
            </w:r>
            <w:r w:rsidRPr="0087504C">
              <w:instrText>AutoTextList  \sNotStyle\t "Licence Open et Open Value"</w:instrText>
            </w:r>
            <w:r w:rsidRPr="0087504C">
              <w:fldChar w:fldCharType="separate"/>
            </w:r>
            <w:r w:rsidRPr="0087504C">
              <w:t>OF</w:t>
            </w:r>
            <w:r w:rsidRPr="0087504C">
              <w:fldChar w:fldCharType="end"/>
            </w:r>
          </w:p>
        </w:tc>
        <w:tc>
          <w:tcPr>
            <w:tcW w:w="596" w:type="dxa"/>
            <w:shd w:val="clear" w:color="auto" w:fill="70AD47" w:themeFill="accent6"/>
            <w:vAlign w:val="center"/>
          </w:tcPr>
          <w:p w14:paraId="4FDCAA48" w14:textId="0DD66683" w:rsidR="00237299" w:rsidRPr="0087504C" w:rsidRDefault="0087504C" w:rsidP="00237299">
            <w:pPr>
              <w:pStyle w:val="ProductList-OfferingBody"/>
              <w:ind w:left="-113"/>
              <w:jc w:val="center"/>
            </w:pPr>
            <w:r w:rsidRPr="0087504C">
              <w:fldChar w:fldCharType="begin"/>
            </w:r>
            <w:r w:rsidRPr="0087504C">
              <w:instrText xml:space="preserve"> AutoTextList  \sNoStyle\t "Programme Open Value sans option couvrant l’ensemble de l’organisation"</w:instrText>
            </w:r>
            <w:r w:rsidRPr="0087504C">
              <w:fldChar w:fldCharType="separate"/>
            </w:r>
            <w:r w:rsidRPr="0087504C">
              <w:t xml:space="preserve"> P </w:t>
            </w:r>
            <w:r w:rsidRPr="0087504C">
              <w:fldChar w:fldCharType="end"/>
            </w:r>
          </w:p>
        </w:tc>
        <w:tc>
          <w:tcPr>
            <w:tcW w:w="595" w:type="dxa"/>
            <w:shd w:val="clear" w:color="auto" w:fill="70AD47" w:themeFill="accent6"/>
            <w:vAlign w:val="center"/>
          </w:tcPr>
          <w:p w14:paraId="4FDCAA49"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4A" w14:textId="654C488F" w:rsidR="00237299" w:rsidRPr="00357D00" w:rsidRDefault="00357D00" w:rsidP="00237299">
            <w:pPr>
              <w:pStyle w:val="ProductList-OfferingBody"/>
              <w:ind w:left="-113"/>
              <w:jc w:val="center"/>
            </w:pPr>
            <w:r w:rsidRPr="00357D00">
              <w:fldChar w:fldCharType="begin"/>
            </w:r>
            <w:r w:rsidRPr="00357D00">
              <w:instrText xml:space="preserve"> AutoTextList \sNoStyle\t "Produit Serveur et Outils"</w:instrText>
            </w:r>
            <w:r w:rsidRPr="00357D00">
              <w:fldChar w:fldCharType="separate"/>
            </w:r>
            <w:r w:rsidRPr="00357D00">
              <w:t>SP</w:t>
            </w:r>
            <w:r w:rsidRPr="00357D00">
              <w:fldChar w:fldCharType="end"/>
            </w:r>
          </w:p>
        </w:tc>
      </w:tr>
      <w:tr w:rsidR="00C05A53" w14:paraId="4FDCAA5A" w14:textId="77777777" w:rsidTr="00C57A99">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Default="005E2606" w:rsidP="00C05A53">
            <w:pPr>
              <w:pStyle w:val="ProductList-Offering1"/>
            </w:pPr>
            <w:bookmarkStart w:id="86" w:name="_Toc379797106"/>
            <w:bookmarkStart w:id="87" w:name="_Toc380513132"/>
            <w:bookmarkStart w:id="88" w:name="_Toc380655171"/>
            <w:bookmarkStart w:id="89" w:name="_Toc420080084"/>
            <w:r>
              <w:t>Core Infrastructure Server Suite Enterprise</w:t>
            </w:r>
            <w:bookmarkEnd w:id="86"/>
            <w:bookmarkEnd w:id="87"/>
            <w:bookmarkEnd w:id="88"/>
            <w:bookmarkEnd w:id="89"/>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A12C31" w:rsidRDefault="00C05A53" w:rsidP="00A12C31">
            <w:pPr>
              <w:pStyle w:val="ProductList-OfferingBody"/>
              <w:ind w:left="-113"/>
              <w:jc w:val="center"/>
            </w:pPr>
          </w:p>
        </w:tc>
      </w:tr>
      <w:tr w:rsidR="00357D00" w14:paraId="4FDCAA69" w14:textId="77777777" w:rsidTr="00C57A99">
        <w:tc>
          <w:tcPr>
            <w:tcW w:w="3060" w:type="dxa"/>
            <w:tcBorders>
              <w:top w:val="dashSmallGap" w:sz="4" w:space="0" w:color="BFBFBF" w:themeColor="background1" w:themeShade="BF"/>
              <w:left w:val="nil"/>
              <w:bottom w:val="nil"/>
              <w:right w:val="nil"/>
            </w:tcBorders>
          </w:tcPr>
          <w:p w14:paraId="4FDCAA5B" w14:textId="24953F6E" w:rsidR="00357D00" w:rsidRDefault="00357D00" w:rsidP="00237299">
            <w:pPr>
              <w:pStyle w:val="ProductList-Offering1"/>
            </w:pPr>
            <w:bookmarkStart w:id="90" w:name="_Toc379797107"/>
            <w:bookmarkStart w:id="91" w:name="_Toc380513133"/>
            <w:bookmarkStart w:id="92" w:name="_Toc380655172"/>
            <w:bookmarkStart w:id="93" w:name="_Toc420080085"/>
            <w:r>
              <w:t>Core Infrastructure Server Suite Standard</w:t>
            </w:r>
            <w:bookmarkEnd w:id="90"/>
            <w:bookmarkEnd w:id="91"/>
            <w:bookmarkEnd w:id="92"/>
            <w:bookmarkEnd w:id="93"/>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357D00" w:rsidRDefault="00357D00"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357D00" w:rsidRDefault="00357D00"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357D00" w:rsidRDefault="00357D00"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357D00" w:rsidRDefault="00357D00"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357D00" w:rsidRDefault="00357D00" w:rsidP="00237299">
            <w:pPr>
              <w:pStyle w:val="ProductList-OfferingBody"/>
              <w:ind w:left="-113"/>
              <w:jc w:val="center"/>
            </w:pPr>
            <w:r>
              <w:t>25</w:t>
            </w:r>
          </w:p>
        </w:tc>
        <w:tc>
          <w:tcPr>
            <w:tcW w:w="596" w:type="dxa"/>
            <w:shd w:val="clear" w:color="auto" w:fill="70AD47" w:themeFill="accent6"/>
            <w:vAlign w:val="center"/>
          </w:tcPr>
          <w:p w14:paraId="4FDCAA61" w14:textId="00392526" w:rsidR="00357D00" w:rsidRPr="0087504C" w:rsidRDefault="00357D00" w:rsidP="00237299">
            <w:pPr>
              <w:pStyle w:val="ProductList-OfferingBody"/>
              <w:ind w:left="-113"/>
              <w:jc w:val="center"/>
            </w:pPr>
            <w:r w:rsidRPr="0087504C">
              <w:fldChar w:fldCharType="begin"/>
            </w:r>
            <w:r w:rsidRPr="0087504C">
              <w:instrText xml:space="preserve"> AutoTextList  \sNoStyle\t "Infrastructure Principale" </w:instrText>
            </w:r>
            <w:r w:rsidRPr="0087504C">
              <w:fldChar w:fldCharType="separate"/>
            </w:r>
            <w:r w:rsidRPr="0087504C">
              <w:t xml:space="preserve"> C </w:t>
            </w:r>
            <w:r w:rsidRPr="0087504C">
              <w:fldChar w:fldCharType="end"/>
            </w:r>
          </w:p>
        </w:tc>
        <w:tc>
          <w:tcPr>
            <w:tcW w:w="595" w:type="dxa"/>
            <w:shd w:val="clear" w:color="auto" w:fill="BFBFBF" w:themeFill="background1" w:themeFillShade="BF"/>
            <w:vAlign w:val="center"/>
          </w:tcPr>
          <w:p w14:paraId="4FDCAA62" w14:textId="77777777" w:rsidR="00357D00" w:rsidRDefault="00357D00" w:rsidP="00237299">
            <w:pPr>
              <w:pStyle w:val="ProductList-OfferingBody"/>
              <w:ind w:left="-113"/>
              <w:jc w:val="center"/>
            </w:pPr>
          </w:p>
        </w:tc>
        <w:tc>
          <w:tcPr>
            <w:tcW w:w="596" w:type="dxa"/>
            <w:shd w:val="clear" w:color="auto" w:fill="70AD47" w:themeFill="accent6"/>
            <w:vAlign w:val="center"/>
          </w:tcPr>
          <w:p w14:paraId="4FDCAA63" w14:textId="77777777" w:rsidR="00357D00" w:rsidRDefault="00357D00" w:rsidP="00237299">
            <w:pPr>
              <w:pStyle w:val="ProductList-OfferingBody"/>
              <w:ind w:left="-113"/>
              <w:jc w:val="center"/>
            </w:pPr>
          </w:p>
        </w:tc>
        <w:tc>
          <w:tcPr>
            <w:tcW w:w="595" w:type="dxa"/>
            <w:shd w:val="clear" w:color="auto" w:fill="70AD47" w:themeFill="accent6"/>
            <w:vAlign w:val="center"/>
          </w:tcPr>
          <w:p w14:paraId="4FDCAA64" w14:textId="77777777" w:rsidR="00357D00" w:rsidRDefault="00357D00" w:rsidP="00237299">
            <w:pPr>
              <w:pStyle w:val="ProductList-OfferingBody"/>
              <w:ind w:left="-113"/>
              <w:jc w:val="center"/>
            </w:pPr>
          </w:p>
        </w:tc>
        <w:tc>
          <w:tcPr>
            <w:tcW w:w="595" w:type="dxa"/>
            <w:shd w:val="clear" w:color="auto" w:fill="70AD47" w:themeFill="accent6"/>
            <w:vAlign w:val="center"/>
          </w:tcPr>
          <w:p w14:paraId="4FDCAA65" w14:textId="63F20E02" w:rsidR="00357D00" w:rsidRPr="0087504C" w:rsidRDefault="00357D00" w:rsidP="00237299">
            <w:pPr>
              <w:pStyle w:val="ProductList-OfferingBody"/>
              <w:ind w:left="-113"/>
              <w:jc w:val="center"/>
            </w:pPr>
            <w:r w:rsidRPr="0087504C">
              <w:fldChar w:fldCharType="begin"/>
            </w:r>
            <w:r w:rsidRPr="0087504C">
              <w:instrText>AutoTextList  \sNotStyle\t "Licence Open et Open Value"</w:instrText>
            </w:r>
            <w:r w:rsidRPr="0087504C">
              <w:fldChar w:fldCharType="separate"/>
            </w:r>
            <w:r w:rsidRPr="0087504C">
              <w:t>OF</w:t>
            </w:r>
            <w:r w:rsidRPr="0087504C">
              <w:fldChar w:fldCharType="end"/>
            </w:r>
          </w:p>
        </w:tc>
        <w:tc>
          <w:tcPr>
            <w:tcW w:w="596" w:type="dxa"/>
            <w:shd w:val="clear" w:color="auto" w:fill="70AD47" w:themeFill="accent6"/>
            <w:vAlign w:val="center"/>
          </w:tcPr>
          <w:p w14:paraId="4FDCAA66" w14:textId="58DD7D06" w:rsidR="00357D00" w:rsidRDefault="00357D00" w:rsidP="00237299">
            <w:pPr>
              <w:pStyle w:val="ProductList-OfferingBody"/>
              <w:ind w:left="-113"/>
              <w:jc w:val="center"/>
            </w:pPr>
            <w:r w:rsidRPr="0087504C">
              <w:fldChar w:fldCharType="begin"/>
            </w:r>
            <w:r w:rsidRPr="0087504C">
              <w:instrText xml:space="preserve"> AutoTextList  \sNoStyle\t "Programme Open Value sans option couvrant l’ensemble de l’organisation"</w:instrText>
            </w:r>
            <w:r w:rsidRPr="0087504C">
              <w:fldChar w:fldCharType="separate"/>
            </w:r>
            <w:r w:rsidRPr="0087504C">
              <w:t xml:space="preserve"> P </w:t>
            </w:r>
            <w:r w:rsidRPr="0087504C">
              <w:fldChar w:fldCharType="end"/>
            </w:r>
          </w:p>
        </w:tc>
        <w:tc>
          <w:tcPr>
            <w:tcW w:w="595" w:type="dxa"/>
            <w:shd w:val="clear" w:color="auto" w:fill="70AD47" w:themeFill="accent6"/>
            <w:vAlign w:val="center"/>
          </w:tcPr>
          <w:p w14:paraId="4FDCAA67" w14:textId="77777777" w:rsidR="00357D00" w:rsidRDefault="00357D00" w:rsidP="00237299">
            <w:pPr>
              <w:pStyle w:val="ProductList-OfferingBody"/>
              <w:ind w:left="-113"/>
              <w:jc w:val="center"/>
            </w:pPr>
          </w:p>
        </w:tc>
        <w:tc>
          <w:tcPr>
            <w:tcW w:w="596" w:type="dxa"/>
            <w:shd w:val="clear" w:color="auto" w:fill="70AD47" w:themeFill="accent6"/>
            <w:vAlign w:val="center"/>
          </w:tcPr>
          <w:p w14:paraId="4FDCAA68" w14:textId="5634DDDF" w:rsidR="00357D00" w:rsidRPr="00A12C31" w:rsidRDefault="00357D00" w:rsidP="00237299">
            <w:pPr>
              <w:pStyle w:val="ProductList-OfferingBody"/>
              <w:ind w:left="-113"/>
              <w:jc w:val="center"/>
            </w:pPr>
            <w:r w:rsidRPr="00357D00">
              <w:fldChar w:fldCharType="begin"/>
            </w:r>
            <w:r w:rsidRPr="00357D00">
              <w:instrText xml:space="preserve"> AutoTextList \sNoStyle\t "Produit Serveur et Outils"</w:instrText>
            </w:r>
            <w:r w:rsidRPr="00357D00">
              <w:fldChar w:fldCharType="separate"/>
            </w:r>
            <w:r w:rsidRPr="00357D00">
              <w:t>SP</w:t>
            </w:r>
            <w:r w:rsidRPr="00357D00">
              <w:fldChar w:fldCharType="end"/>
            </w:r>
          </w:p>
        </w:tc>
      </w:tr>
    </w:tbl>
    <w:p w14:paraId="4FDCAA6A" w14:textId="77777777" w:rsidR="00407E60" w:rsidRPr="00C83987"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C57A99">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Groupe de Produits : </w:t>
            </w:r>
            <w:r>
              <w:rPr>
                <w:b/>
              </w:rPr>
              <w:t>Serveur</w:t>
            </w:r>
          </w:p>
        </w:tc>
        <w:tc>
          <w:tcPr>
            <w:tcW w:w="3600" w:type="dxa"/>
          </w:tcPr>
          <w:p w14:paraId="4FDCAA6D" w14:textId="77777777" w:rsidR="000C0ACA" w:rsidRPr="00A13C12" w:rsidRDefault="000C0ACA" w:rsidP="005E2606">
            <w:pPr>
              <w:pStyle w:val="ProductList-Body"/>
              <w:rPr>
                <w:b/>
              </w:rPr>
            </w:pPr>
            <w:r>
              <w:t xml:space="preserve">Éligible à réduction (SCE) : </w:t>
            </w:r>
            <w:r>
              <w:rPr>
                <w:b/>
              </w:rPr>
              <w:t>toutes les éditions</w:t>
            </w:r>
          </w:p>
        </w:tc>
      </w:tr>
      <w:tr w:rsidR="000C0ACA" w14:paraId="4FDCAA74" w14:textId="77777777" w:rsidTr="00C57A99">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C96C77" w:rsidP="005E2606">
            <w:pPr>
              <w:pStyle w:val="ProductList-Body"/>
            </w:pPr>
            <w:hyperlink w:anchor="SoftwareAssurance" w:history="1">
              <w:r w:rsidR="00951B6A">
                <w:rPr>
                  <w:rStyle w:val="Hyperlink"/>
                  <w:color w:val="000000" w:themeColor="text1"/>
                  <w:u w:val="none"/>
                </w:rPr>
                <w:t>Avantages de la Software Assurance</w:t>
              </w:r>
            </w:hyperlink>
            <w:r w:rsidR="00951B6A">
              <w:t xml:space="preserve"> : </w:t>
            </w:r>
            <w:r w:rsidR="00951B6A">
              <w:rPr>
                <w:b/>
              </w:rPr>
              <w:t>Serveur</w:t>
            </w:r>
          </w:p>
        </w:tc>
        <w:tc>
          <w:tcPr>
            <w:tcW w:w="3600" w:type="dxa"/>
          </w:tcPr>
          <w:p w14:paraId="4FDCAA72" w14:textId="77777777" w:rsidR="000C0ACA" w:rsidRDefault="000C0ACA" w:rsidP="005E2606">
            <w:pPr>
              <w:pStyle w:val="ProductList-Body"/>
            </w:pPr>
          </w:p>
        </w:tc>
      </w:tr>
    </w:tbl>
    <w:p w14:paraId="4FDCAA75" w14:textId="77777777" w:rsidR="00782C7B" w:rsidRPr="00C83987" w:rsidRDefault="00782C7B" w:rsidP="00782C7B">
      <w:pPr>
        <w:pStyle w:val="ProductList-Body"/>
        <w:shd w:val="clear" w:color="auto" w:fill="D9D9D9" w:themeFill="background1" w:themeFillShade="D9"/>
        <w:spacing w:before="120" w:after="120"/>
      </w:pPr>
      <w:r>
        <w:rPr>
          <w:b/>
        </w:rPr>
        <w:t>Informations supplémentaires</w:t>
      </w:r>
    </w:p>
    <w:p w14:paraId="4FDCAA76" w14:textId="4E315B42" w:rsidR="001F2DDF" w:rsidRPr="00C83987" w:rsidRDefault="001F2DDF" w:rsidP="001F2DDF">
      <w:pPr>
        <w:pStyle w:val="ProductList-Body"/>
      </w:pPr>
      <w:r>
        <w:rPr>
          <w:b/>
          <w:color w:val="00188F"/>
        </w:rPr>
        <w:t>Core Infrastructure Server Suite (Standard ou Datacenter)</w:t>
      </w:r>
      <w:r>
        <w:fldChar w:fldCharType="begin"/>
      </w:r>
      <w:r>
        <w:instrText>XE "Core Infrastructure Server Suite Standard"</w:instrText>
      </w:r>
      <w:r>
        <w:fldChar w:fldCharType="end"/>
      </w:r>
    </w:p>
    <w:p w14:paraId="4FDCAA78" w14:textId="77777777" w:rsidR="001F2DDF" w:rsidRPr="00C83987" w:rsidRDefault="001F2DDF" w:rsidP="00516278">
      <w:pPr>
        <w:pStyle w:val="ProductList-Body"/>
        <w:ind w:left="180"/>
      </w:pPr>
      <w:r>
        <w:rPr>
          <w:b/>
          <w:color w:val="00188F"/>
        </w:rPr>
        <w:t>Migration vers un nouveau modèle de licence</w:t>
      </w:r>
    </w:p>
    <w:p w14:paraId="4FDCAA79" w14:textId="7E22328C" w:rsidR="001F2DDF" w:rsidRPr="00C83987" w:rsidRDefault="001F2DDF" w:rsidP="00516278">
      <w:pPr>
        <w:pStyle w:val="ProductList-Body"/>
        <w:ind w:left="180"/>
      </w:pPr>
      <w:r>
        <w:t>Le modèle de licence de Core Infrastructure Server (« CIS ») a changé au 1er avril 2012. Les licences acquises dans le cadre d</w:t>
      </w:r>
      <w:r w:rsidR="00631999">
        <w:t>’</w:t>
      </w:r>
      <w:r>
        <w:t>accords de mise en œuvre effectifs après le 1er avril 2012 peuvent couvrir jusqu</w:t>
      </w:r>
      <w:r w:rsidR="00631999">
        <w:t>’</w:t>
      </w:r>
      <w:r>
        <w:t>à deux (2) processeurs physiques.</w:t>
      </w:r>
    </w:p>
    <w:p w14:paraId="4FDCAA7A" w14:textId="77777777" w:rsidR="001F2DDF" w:rsidRPr="00C83987" w:rsidRDefault="001F2DDF" w:rsidP="00516278">
      <w:pPr>
        <w:pStyle w:val="ProductList-Body"/>
        <w:ind w:left="180"/>
      </w:pPr>
    </w:p>
    <w:p w14:paraId="4FDCAA7B" w14:textId="6AF6D808" w:rsidR="001F2DDF" w:rsidRPr="00C83987" w:rsidRDefault="001F2DDF" w:rsidP="00516278">
      <w:pPr>
        <w:pStyle w:val="ProductList-Body"/>
        <w:ind w:left="180"/>
      </w:pPr>
      <w:r>
        <w:t>Les clients ayant conclu un accord de mise en œuvre effectif au 1er avril 2012 ou à une date antérieure peuvent continuer d</w:t>
      </w:r>
      <w:r w:rsidR="00631999">
        <w:t>’</w:t>
      </w:r>
      <w:r>
        <w:t>utiliser la procédure de régularisation de l</w:t>
      </w:r>
      <w:r w:rsidR="00631999">
        <w:t>’</w:t>
      </w:r>
      <w:r>
        <w:t>ancien modèle, en vertu duquel chaque licence ne couvre qu</w:t>
      </w:r>
      <w:r w:rsidR="00631999">
        <w:t>’</w:t>
      </w:r>
      <w:r>
        <w:t>un (1) processeur. Les droits de migration suivants s</w:t>
      </w:r>
      <w:r w:rsidR="00631999">
        <w:t>’</w:t>
      </w:r>
      <w:r>
        <w:t>appliquent aux licences de ces clients :</w:t>
      </w:r>
    </w:p>
    <w:p w14:paraId="3E3EC5AE" w14:textId="45E69DBC" w:rsidR="00EF171D" w:rsidRPr="00C83987" w:rsidRDefault="00EF171D" w:rsidP="00516278">
      <w:pPr>
        <w:pStyle w:val="ProductList-Body"/>
        <w:ind w:left="180"/>
      </w:pPr>
    </w:p>
    <w:p w14:paraId="511FA415" w14:textId="3530273D" w:rsidR="00EF171D" w:rsidRPr="00C83987" w:rsidRDefault="00EF171D" w:rsidP="00516278">
      <w:pPr>
        <w:pStyle w:val="ProductList-Body"/>
        <w:ind w:left="180"/>
      </w:pPr>
      <w:r>
        <w:rPr>
          <w:b/>
          <w:color w:val="00188F"/>
        </w:rPr>
        <w:t>Core Infrastructure Suite</w:t>
      </w:r>
    </w:p>
    <w:p w14:paraId="19235301" w14:textId="3CCD3963" w:rsidR="00EF171D" w:rsidRPr="00C83987" w:rsidRDefault="001F2DDF" w:rsidP="00516278">
      <w:pPr>
        <w:pStyle w:val="ProductList-Body"/>
        <w:ind w:left="180"/>
      </w:pPr>
      <w:r>
        <w:t>Pendant la durée de l</w:t>
      </w:r>
      <w:r w:rsidR="00631999">
        <w:t>’</w:t>
      </w:r>
      <w:r>
        <w:t>accord de mise en œuvre en cours, les licences existantes et nouvelles licences acquises dans le cadre de l</w:t>
      </w:r>
      <w:r w:rsidR="00631999">
        <w:t>’</w:t>
      </w:r>
      <w:r>
        <w:t>ancien modèle seront considérées comme équivalentes aux licences du nouveau modèle selon les ratios suivants :</w:t>
      </w:r>
    </w:p>
    <w:p w14:paraId="485889E6" w14:textId="77777777" w:rsidR="00EF171D" w:rsidRPr="00C83987" w:rsidRDefault="00EF171D" w:rsidP="002B207D">
      <w:pPr>
        <w:pStyle w:val="ProductList-Body"/>
        <w:numPr>
          <w:ilvl w:val="0"/>
          <w:numId w:val="35"/>
        </w:numPr>
        <w:ind w:hanging="270"/>
      </w:pPr>
      <w:r>
        <w:t xml:space="preserve">1 pour 1 Core Infrastructure Server Suite Standard et </w:t>
      </w:r>
    </w:p>
    <w:p w14:paraId="07AF2A2E" w14:textId="591FF0D9" w:rsidR="00EF171D" w:rsidRPr="00C83987" w:rsidRDefault="00EF171D" w:rsidP="002B207D">
      <w:pPr>
        <w:pStyle w:val="ProductList-Body"/>
        <w:numPr>
          <w:ilvl w:val="0"/>
          <w:numId w:val="35"/>
        </w:numPr>
        <w:ind w:hanging="270"/>
      </w:pPr>
      <w:r>
        <w:t>2 pour 1 Core Infrastructure Server Suite Datacenter. Deux licences de l</w:t>
      </w:r>
      <w:r w:rsidR="00631999">
        <w:t>’</w:t>
      </w:r>
      <w:r>
        <w:t>ancien modèle équivaudront à une licence du nouveau modèle.</w:t>
      </w:r>
    </w:p>
    <w:p w14:paraId="06B77D8F" w14:textId="77777777" w:rsidR="00EF171D" w:rsidRPr="00C83987" w:rsidRDefault="00EF171D" w:rsidP="00516278">
      <w:pPr>
        <w:pStyle w:val="ProductList-Body"/>
        <w:ind w:left="180"/>
      </w:pPr>
    </w:p>
    <w:p w14:paraId="4FDCAA7C" w14:textId="73958862" w:rsidR="001F2DDF" w:rsidRPr="00C83987" w:rsidRDefault="001F2DDF" w:rsidP="00516278">
      <w:pPr>
        <w:pStyle w:val="ProductList-Body"/>
        <w:ind w:left="180"/>
      </w:pPr>
      <w:r>
        <w:t>Au moment du renouvellement, les clients pourront attribuer les SA renouvelées aux licences du nouveau modèle.</w:t>
      </w:r>
    </w:p>
    <w:p w14:paraId="3EDB0682" w14:textId="77777777" w:rsidR="006B33BF" w:rsidRDefault="006B33BF" w:rsidP="00516278">
      <w:pPr>
        <w:pStyle w:val="ProductList-Body"/>
        <w:ind w:left="180"/>
        <w:rPr>
          <w:b/>
          <w:color w:val="00188F"/>
        </w:rPr>
      </w:pPr>
    </w:p>
    <w:p w14:paraId="4FDCAA7E" w14:textId="58A4C271" w:rsidR="001F2DDF" w:rsidRPr="00C83987" w:rsidRDefault="001F2DDF" w:rsidP="00516278">
      <w:pPr>
        <w:pStyle w:val="ProductList-Body"/>
        <w:ind w:left="180"/>
      </w:pPr>
      <w:r>
        <w:rPr>
          <w:b/>
          <w:color w:val="00188F"/>
        </w:rPr>
        <w:t>Lancement d</w:t>
      </w:r>
      <w:r w:rsidR="00631999">
        <w:rPr>
          <w:b/>
          <w:color w:val="00188F"/>
        </w:rPr>
        <w:t>’</w:t>
      </w:r>
      <w:r>
        <w:rPr>
          <w:b/>
          <w:color w:val="00188F"/>
        </w:rPr>
        <w:t>une nouvelle version de Windows Server</w:t>
      </w:r>
    </w:p>
    <w:p w14:paraId="4FDCAA7F" w14:textId="4AEDB09E" w:rsidR="001F2DDF" w:rsidRPr="00C83987" w:rsidRDefault="001F2DDF" w:rsidP="00516278">
      <w:pPr>
        <w:pStyle w:val="ProductList-Body"/>
        <w:ind w:left="180"/>
      </w:pPr>
      <w:r>
        <w:t>Les clients qui possèdent une licence Core Infrastructure Server Suite (Standard ou Datacenter)</w:t>
      </w:r>
      <w:r>
        <w:fldChar w:fldCharType="begin"/>
      </w:r>
      <w:r>
        <w:instrText>XE "Core Infrastructure Server Suite Standard"</w:instrText>
      </w:r>
      <w:r>
        <w:fldChar w:fldCharType="end"/>
      </w:r>
      <w:r>
        <w:t xml:space="preserve"> avec SA active au 1er septembre 2012 ont le droit d</w:t>
      </w:r>
      <w:r w:rsidR="00631999">
        <w:t>’</w:t>
      </w:r>
      <w:r>
        <w:t>utiliser les Produits suivants conformément aux droits d</w:t>
      </w:r>
      <w:r w:rsidR="00631999">
        <w:t>’</w:t>
      </w:r>
      <w:r>
        <w:t>utilisation de Core Infrastructure Server Suite (Standard ou Datacenter) :</w:t>
      </w:r>
    </w:p>
    <w:p w14:paraId="4FDCAA80" w14:textId="5D15781A" w:rsidR="001F2DDF" w:rsidRPr="00C83987"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Pr="00C83987" w:rsidRDefault="001F2DDF" w:rsidP="00846616">
      <w:pPr>
        <w:pStyle w:val="ProductList-Body"/>
        <w:numPr>
          <w:ilvl w:val="0"/>
          <w:numId w:val="1"/>
        </w:numPr>
        <w:ind w:hanging="270"/>
      </w:pPr>
      <w:r>
        <w:t>System Center 2012 R2 Standard (Core Infrastructure Suite Standard)</w:t>
      </w:r>
    </w:p>
    <w:p w14:paraId="7527A16C" w14:textId="4E79E84F" w:rsidR="00846616" w:rsidRPr="00C83987" w:rsidRDefault="00846616" w:rsidP="00846616">
      <w:pPr>
        <w:pStyle w:val="ProductList-Body"/>
        <w:numPr>
          <w:ilvl w:val="0"/>
          <w:numId w:val="1"/>
        </w:numPr>
        <w:ind w:hanging="270"/>
      </w:pPr>
      <w:r>
        <w:t>Windows Server 2012 R2 Datacenter (Core Infrastructure Suite Datacenter)</w:t>
      </w:r>
    </w:p>
    <w:p w14:paraId="4FDCAA81" w14:textId="25D10D29" w:rsidR="001F2DDF" w:rsidRPr="00C83987"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FDCAA82" w14:textId="77777777" w:rsidR="001F2DDF" w:rsidRPr="00C83987" w:rsidRDefault="001F2DDF" w:rsidP="001F2DDF">
      <w:pPr>
        <w:pStyle w:val="ProductList-Body"/>
      </w:pPr>
    </w:p>
    <w:p w14:paraId="4FDCAA83" w14:textId="2FAEAD3C" w:rsidR="001F2DDF" w:rsidRPr="00C83987" w:rsidRDefault="001F2DDF" w:rsidP="00516278">
      <w:pPr>
        <w:pStyle w:val="ProductList-Body"/>
        <w:ind w:left="180"/>
      </w:pPr>
      <w:r>
        <w:t>Pour tout serveur sous licence valide pour Core Infrastructure Server Suite Standard</w:t>
      </w:r>
      <w:r>
        <w:fldChar w:fldCharType="begin"/>
      </w:r>
      <w:r>
        <w:instrText>XE "Core Infrastructure Server Suite Standard"</w:instrText>
      </w:r>
      <w:r>
        <w:fldChar w:fldCharType="end"/>
      </w:r>
      <w:r>
        <w:t>, les clients peuvent exécuter une instance de Windows Server 2008 R2</w:t>
      </w:r>
      <w:r>
        <w:fldChar w:fldCharType="begin"/>
      </w:r>
      <w:r>
        <w:instrText>XE "R2 Windows Server 2008"</w:instrText>
      </w:r>
      <w:r>
        <w:fldChar w:fldCharType="end"/>
      </w:r>
      <w:r>
        <w:t xml:space="preserve"> Enterprise au lieu de Windows Server Standard.</w:t>
      </w:r>
    </w:p>
    <w:p w14:paraId="4FDCAA84" w14:textId="77777777" w:rsidR="001F2DDF" w:rsidRPr="00C83987" w:rsidRDefault="001F2DDF" w:rsidP="00516278">
      <w:pPr>
        <w:pStyle w:val="ProductList-Body"/>
        <w:ind w:left="180"/>
      </w:pPr>
    </w:p>
    <w:p w14:paraId="6655A1B8" w14:textId="46F39367" w:rsidR="00846616" w:rsidRPr="00C83987" w:rsidRDefault="001F2DDF" w:rsidP="00516278">
      <w:pPr>
        <w:pStyle w:val="ProductList-Body"/>
        <w:ind w:left="180"/>
      </w:pPr>
      <w:r>
        <w:rPr>
          <w:b/>
          <w:color w:val="00188F"/>
        </w:rPr>
        <w:t>Offre de renouvellement de Software Assurance pour Windows Server et System Center</w:t>
      </w:r>
      <w:r>
        <w:t xml:space="preserve"> </w:t>
      </w:r>
    </w:p>
    <w:p w14:paraId="4FDCAA85" w14:textId="01284587" w:rsidR="00782C7B" w:rsidRPr="00C83987" w:rsidRDefault="001F2DDF" w:rsidP="00516278">
      <w:pPr>
        <w:pStyle w:val="ProductList-Body"/>
        <w:ind w:left="180"/>
      </w:pPr>
      <w:r>
        <w:t>Les clients qui ont acquis des licences avec SA pour tous les Produits de la colonne A du tableau ci-dessous peuvent, à l</w:t>
      </w:r>
      <w:r w:rsidR="00631999">
        <w:t>’</w:t>
      </w:r>
      <w:r>
        <w:t>expiration de la SA, acheter une SA pour la Core Infrastructure Server Suite correspondante dans la colonne B</w:t>
      </w:r>
      <w:r>
        <w:fldChar w:fldCharType="begin"/>
      </w:r>
      <w:r>
        <w:instrText>XE "Core Infrastructure Server Suite Standard"</w:instrText>
      </w:r>
      <w:r>
        <w:fldChar w:fldCharType="end"/>
      </w:r>
      <w:r>
        <w:t xml:space="preserve"> sans acheter la licence Core Infrastructure Server Suite sous-jacente.</w:t>
      </w:r>
    </w:p>
    <w:p w14:paraId="4FDCAA86" w14:textId="77777777" w:rsidR="001F2DDF" w:rsidRPr="00C83987"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Colonne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Colonne B</w:t>
            </w:r>
          </w:p>
        </w:tc>
      </w:tr>
      <w:tr w:rsidR="00846616" w14:paraId="4FDCAA8A" w14:textId="63EE617A" w:rsidTr="00733083">
        <w:tc>
          <w:tcPr>
            <w:tcW w:w="4140" w:type="dxa"/>
          </w:tcPr>
          <w:p w14:paraId="372248B8" w14:textId="77777777" w:rsidR="00846616" w:rsidRPr="00C83987"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Default="00846616" w:rsidP="00846616">
            <w:pPr>
              <w:pStyle w:val="ProductList-Body"/>
            </w:pPr>
            <w:r>
              <w:t>Core Infrastructure Server Suite Standard</w:t>
            </w:r>
          </w:p>
        </w:tc>
      </w:tr>
      <w:tr w:rsidR="00846616" w14:paraId="4FDCAA8C" w14:textId="1C0EAA01" w:rsidTr="00733083">
        <w:tc>
          <w:tcPr>
            <w:tcW w:w="4140" w:type="dxa"/>
          </w:tcPr>
          <w:p w14:paraId="2070C33C" w14:textId="77777777" w:rsidR="00846616" w:rsidRPr="00C83987"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Default="00846616" w:rsidP="00846616">
            <w:pPr>
              <w:pStyle w:val="ProductList-Body"/>
            </w:pPr>
            <w:r>
              <w:t>Core Infrastructure Server Suite Datacenter</w:t>
            </w:r>
          </w:p>
        </w:tc>
      </w:tr>
    </w:tbl>
    <w:p w14:paraId="4FDCAA8D" w14:textId="77777777" w:rsidR="001F2DDF" w:rsidRPr="00C83987" w:rsidRDefault="001F2DDF" w:rsidP="001F2DDF">
      <w:pPr>
        <w:pStyle w:val="ProductList-Body"/>
      </w:pPr>
    </w:p>
    <w:p w14:paraId="4FDCAA8E" w14:textId="78FD1759" w:rsidR="001F2DDF" w:rsidRPr="00C83987" w:rsidRDefault="001F2DDF" w:rsidP="00516278">
      <w:pPr>
        <w:pStyle w:val="ProductList-Body"/>
        <w:ind w:left="180"/>
      </w:pPr>
      <w:r>
        <w:t>Les clients peuvent acheter une SA couvrant une licence Core Infrastructure Server Suite</w:t>
      </w:r>
      <w:r>
        <w:fldChar w:fldCharType="begin"/>
      </w:r>
      <w:r>
        <w:instrText>XE "Core Infrastructure Server Suite Standard"</w:instrText>
      </w:r>
      <w:r>
        <w:fldChar w:fldCharType="end"/>
      </w:r>
      <w:r>
        <w:t xml:space="preserve"> pour chaque ensemble constitué d</w:t>
      </w:r>
      <w:r w:rsidR="00631999">
        <w:t>’</w:t>
      </w:r>
      <w:r>
        <w:t xml:space="preserve">une de chaque licence éligible du tableau ci-dessus dont ils disposent. </w:t>
      </w:r>
    </w:p>
    <w:p w14:paraId="4FDCAA8F" w14:textId="77777777" w:rsidR="001F2DDF" w:rsidRPr="00C83987" w:rsidRDefault="001F2DDF" w:rsidP="00516278">
      <w:pPr>
        <w:pStyle w:val="ProductList-Body"/>
        <w:ind w:left="180"/>
      </w:pPr>
    </w:p>
    <w:p w14:paraId="4FDCAA90" w14:textId="5BF978A1" w:rsidR="001F2DDF" w:rsidRPr="00C83987" w:rsidRDefault="001F2DDF" w:rsidP="00516278">
      <w:pPr>
        <w:pStyle w:val="ProductList-Body"/>
        <w:ind w:left="180"/>
      </w:pPr>
      <w:r>
        <w:t>Les clients qui acquièrent et utilisent une licence Core Infrastructure Server Suite (Standard ou Datacenter)</w:t>
      </w:r>
      <w:r>
        <w:fldChar w:fldCharType="begin"/>
      </w:r>
      <w:r>
        <w:instrText>XE "Core Infrastructure Server Suite Standard"</w:instrText>
      </w:r>
      <w:r>
        <w:fldChar w:fldCharType="end"/>
      </w:r>
      <w:r>
        <w:t xml:space="preserve"> dans le cadre de cette offre ne peuvent plus utiliser le logiciel avec leurs licences éligibles. Les Licences et SA acquises dans le cadre d</w:t>
      </w:r>
      <w:r w:rsidR="00631999">
        <w:t>’</w:t>
      </w:r>
      <w:r>
        <w:t>un Contrat Souscription ne permettent pas de prétendre à cette offre.</w:t>
      </w:r>
    </w:p>
    <w:p w14:paraId="4FDCAA91" w14:textId="77777777" w:rsidR="001F2DDF" w:rsidRPr="00C83987" w:rsidRDefault="001F2DDF" w:rsidP="00516278">
      <w:pPr>
        <w:pStyle w:val="ProductList-Body"/>
        <w:ind w:left="180"/>
      </w:pPr>
    </w:p>
    <w:p w14:paraId="4FDCAA92" w14:textId="4D77DCC5" w:rsidR="001F2DDF" w:rsidRPr="00C83987" w:rsidRDefault="001F2DDF" w:rsidP="00516278">
      <w:pPr>
        <w:pStyle w:val="ProductList-Body"/>
        <w:ind w:left="180"/>
      </w:pPr>
      <w:r>
        <w:rPr>
          <w:b/>
          <w:color w:val="00188F"/>
        </w:rPr>
        <w:t>Passage de Windows Server ou System Center à Core Infrastructure Server Suite</w:t>
      </w:r>
      <w:r w:rsidR="008B0C70">
        <w:rPr>
          <w:b/>
          <w:color w:val="00188F"/>
        </w:rPr>
        <w:t xml:space="preserve"> </w:t>
      </w:r>
      <w:r>
        <w:fldChar w:fldCharType="begin"/>
      </w:r>
      <w:r>
        <w:instrText>XE "Core Infrastructure Server Suite Standard"</w:instrText>
      </w:r>
      <w:r>
        <w:fldChar w:fldCharType="end"/>
      </w:r>
    </w:p>
    <w:p w14:paraId="4FDCAA93" w14:textId="5B8C3CEF" w:rsidR="001F2DDF" w:rsidRPr="00C83987" w:rsidRDefault="001F2DDF" w:rsidP="00516278">
      <w:pPr>
        <w:pStyle w:val="ProductList-Body"/>
        <w:ind w:left="180"/>
      </w:pPr>
      <w:r>
        <w:t>Les clients peuvent passer de Windows Server ou System Center à Core Infrastructure Server Suite</w:t>
      </w:r>
      <w:r>
        <w:fldChar w:fldCharType="begin"/>
      </w:r>
      <w:r>
        <w:instrText>XE "Core Infrastructure Server Suite Standard"</w:instrText>
      </w:r>
      <w:r>
        <w:fldChar w:fldCharType="end"/>
      </w:r>
      <w:r>
        <w:t xml:space="preserve"> en achetant la Licence de Passage à l</w:t>
      </w:r>
      <w:r w:rsidR="00631999">
        <w:t>’</w:t>
      </w:r>
      <w:r>
        <w:t>Édition Supérieure de Core Infrastructure Server Suite appropriée.</w:t>
      </w:r>
      <w:r w:rsidR="008B0C70">
        <w:t xml:space="preserve"> </w:t>
      </w:r>
      <w:r>
        <w:t>Pour acheter ladite Licence de Passage à une Édition Supérieure, ils doivent disposer d</w:t>
      </w:r>
      <w:r w:rsidR="00631999">
        <w:t>’</w:t>
      </w:r>
      <w:r>
        <w:t>une SA active pour leur licence Windows Server ou System Center.</w:t>
      </w:r>
      <w:r w:rsidR="008B0C70">
        <w:t xml:space="preserve"> </w:t>
      </w:r>
    </w:p>
    <w:p w14:paraId="4FDCAA98" w14:textId="77777777" w:rsidR="001F2DDF" w:rsidRPr="00C83987" w:rsidRDefault="001F2DDF" w:rsidP="00516278">
      <w:pPr>
        <w:pStyle w:val="ProductList-Body"/>
        <w:ind w:left="180"/>
      </w:pPr>
    </w:p>
    <w:p w14:paraId="4FDCAA99" w14:textId="672013C2" w:rsidR="001F2DDF" w:rsidRPr="00C83987" w:rsidRDefault="001F2DDF" w:rsidP="00516278">
      <w:pPr>
        <w:pStyle w:val="ProductList-Body"/>
        <w:ind w:left="180"/>
      </w:pPr>
      <w:r>
        <w:t>Les droits d</w:t>
      </w:r>
      <w:r w:rsidR="00631999">
        <w:t>’</w:t>
      </w:r>
      <w:r>
        <w:t>utilisation du logiciel concédés au titre de la licence Core Infrastructure Server Suite</w:t>
      </w:r>
      <w:r>
        <w:fldChar w:fldCharType="begin"/>
      </w:r>
      <w:r>
        <w:instrText>XE "Core Infrastructure Server Suite Standard"</w:instrText>
      </w:r>
      <w:r>
        <w:fldChar w:fldCharType="end"/>
      </w:r>
      <w:r>
        <w:t xml:space="preserve"> sont assujettis au paiement de tous montants restant dus au titre de la licence du produit éligible.</w:t>
      </w:r>
      <w:r w:rsidR="008B0C70">
        <w:t xml:space="preserve"> </w:t>
      </w:r>
      <w:r>
        <w:t>La licence Core Infrastructure Server Suite annule et remplace la licence du produit éligible.</w:t>
      </w:r>
    </w:p>
    <w:p w14:paraId="4FDCAA9A" w14:textId="77777777" w:rsidR="001F2DDF" w:rsidRPr="00C83987"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Produit éligible</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Version supérieure</w:t>
            </w:r>
          </w:p>
        </w:tc>
      </w:tr>
      <w:tr w:rsidR="001F2DDF"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4FDCAAA4" w14:textId="77777777" w:rsidR="001F2DDF" w:rsidRPr="00C83987" w:rsidRDefault="001F2DDF" w:rsidP="001F2DDF">
      <w:pPr>
        <w:pStyle w:val="ProductList-Body"/>
      </w:pPr>
    </w:p>
    <w:p w14:paraId="4FDCAAA5" w14:textId="08224C44" w:rsidR="001F2DDF" w:rsidRPr="00C83987" w:rsidRDefault="001F2DDF" w:rsidP="001F2DDF">
      <w:pPr>
        <w:pStyle w:val="ProductList-Body"/>
      </w:pPr>
      <w:r>
        <w:rPr>
          <w:b/>
          <w:color w:val="00188F"/>
        </w:rPr>
        <w:t>Core Infrastructure Server Suite Enterprise</w:t>
      </w:r>
      <w:r>
        <w:fldChar w:fldCharType="begin"/>
      </w:r>
      <w:r>
        <w:instrText>XE "Core Infrastructure Server Suite Enterprise"</w:instrText>
      </w:r>
      <w:r>
        <w:fldChar w:fldCharType="end"/>
      </w:r>
    </w:p>
    <w:p w14:paraId="4FDCAAA6" w14:textId="5B831E8F" w:rsidR="001F2DDF" w:rsidRPr="00C83987" w:rsidRDefault="001F2DDF" w:rsidP="001F2DDF">
      <w:pPr>
        <w:pStyle w:val="ProductList-Body"/>
      </w:pPr>
      <w:r>
        <w:t>À compter du 1er avril 2012, Microsoft cessera de commercialiser Core Infrastructure Server Suite Enterprise</w:t>
      </w:r>
      <w:r>
        <w:fldChar w:fldCharType="begin"/>
      </w:r>
      <w:r>
        <w:instrText>XE "Core Infrastructure Server Suite Enterprise"</w:instrText>
      </w:r>
      <w:r>
        <w:fldChar w:fldCharType="end"/>
      </w:r>
      <w:r>
        <w:t>. Les clients Core Infrastructure Server Suite Enterprise avec une SA active au 1er avril 2012 pourront prétendre à une licence Core Infrastructure Server Standard pour chaque licence Core Infrastructure Server Suite Enterprise avec SA dont ils disposent à cette date.</w:t>
      </w:r>
      <w:r w:rsidR="008B0C70">
        <w:t xml:space="preserve"> </w:t>
      </w:r>
      <w:r>
        <w:t>Les licences Core Infrastructure Server Suite Standard</w:t>
      </w:r>
      <w:r>
        <w:fldChar w:fldCharType="begin"/>
      </w:r>
      <w:r>
        <w:instrText>XE "Core Infrastructure Server Suite Standard"</w:instrText>
      </w:r>
      <w:r>
        <w:fldChar w:fldCharType="end"/>
      </w:r>
      <w:r>
        <w:t xml:space="preserve"> accordées dans le cadre de cette offre incluront une SA, qui prendra fin à l</w:t>
      </w:r>
      <w:r w:rsidR="00631999">
        <w:t>’</w:t>
      </w:r>
      <w:r>
        <w:t>expiration de la SA pour leurs licences Core Infrastructure Server Suite Enterprise éligibles. Les clients qui utilisent Core Infrastructure Server Suite Standard dans le cadre de cette offre ne peuvent plus utiliser le logiciel avec leurs licences éligibles.</w:t>
      </w:r>
      <w:r w:rsidR="008B0C70">
        <w:t xml:space="preserve"> </w:t>
      </w:r>
      <w:r>
        <w:t>Cette note relative au produit et la documentation sur les licences éligibles du client sont la preuve de son droit à utiliser Core Infrastructure Server Suite Standard dans le cadre de cette offre.</w:t>
      </w:r>
      <w:r w:rsidR="008B0C70">
        <w:t xml:space="preserve"> </w:t>
      </w:r>
      <w:r>
        <w:t>Ce droit prend fin à l</w:t>
      </w:r>
      <w:r w:rsidR="00631999">
        <w:t>’</w:t>
      </w:r>
      <w:r>
        <w:t>expiration des licences éligibles.</w:t>
      </w:r>
    </w:p>
    <w:bookmarkStart w:id="94" w:name="_Toc378147622"/>
    <w:bookmarkStart w:id="95" w:name="_Toc378151524"/>
    <w:bookmarkStart w:id="96" w:name="_Toc379797108"/>
    <w:bookmarkStart w:id="97" w:name="_Toc380513134"/>
    <w:bookmarkStart w:id="98" w:name="_Toc380655173"/>
    <w:p w14:paraId="48F7F35A" w14:textId="77777777" w:rsidR="002C2CD2" w:rsidRPr="00C83987" w:rsidRDefault="002C2CD2" w:rsidP="002C2CD2">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0C8D47B8" w14:textId="77777777" w:rsidR="005E208E" w:rsidRPr="00C83987" w:rsidRDefault="005E208E">
      <w:r>
        <w:br w:type="page"/>
      </w:r>
    </w:p>
    <w:p w14:paraId="4FDCAAD5" w14:textId="5D61D09F" w:rsidR="00407E60" w:rsidRPr="00C83987" w:rsidRDefault="00407E60" w:rsidP="00680B4D">
      <w:pPr>
        <w:pStyle w:val="ProductList-Offering1Heading"/>
        <w:outlineLvl w:val="1"/>
      </w:pPr>
      <w:bookmarkStart w:id="99" w:name="_Toc420080086"/>
      <w:bookmarkStart w:id="100" w:name="CALSuiteHeading"/>
      <w:r>
        <w:t>CAL Suite</w:t>
      </w:r>
      <w:bookmarkEnd w:id="94"/>
      <w:bookmarkEnd w:id="95"/>
      <w:bookmarkEnd w:id="96"/>
      <w:bookmarkEnd w:id="97"/>
      <w:bookmarkEnd w:id="98"/>
      <w:bookmarkEnd w:id="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B515E" w14:paraId="4FDCAAE4" w14:textId="77777777" w:rsidTr="00A21C9E">
        <w:trPr>
          <w:tblHeader/>
        </w:trPr>
        <w:tc>
          <w:tcPr>
            <w:tcW w:w="3060" w:type="dxa"/>
            <w:tcBorders>
              <w:bottom w:val="nil"/>
            </w:tcBorders>
            <w:shd w:val="clear" w:color="auto" w:fill="00188F"/>
          </w:tcPr>
          <w:bookmarkEnd w:id="100"/>
          <w:p w14:paraId="4FDCAAD6" w14:textId="77777777" w:rsidR="00BB515E" w:rsidRPr="00EE0836" w:rsidRDefault="00BB515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AAD7" w14:textId="4DF930E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595" w:type="dxa"/>
            <w:tcBorders>
              <w:bottom w:val="nil"/>
            </w:tcBorders>
            <w:shd w:val="clear" w:color="auto" w:fill="00188F"/>
            <w:vAlign w:val="center"/>
          </w:tcPr>
          <w:p w14:paraId="4FDCAAD8" w14:textId="622F4487"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96" w:type="dxa"/>
            <w:tcBorders>
              <w:bottom w:val="nil"/>
            </w:tcBorders>
            <w:shd w:val="clear" w:color="auto" w:fill="00188F"/>
            <w:vAlign w:val="center"/>
          </w:tcPr>
          <w:p w14:paraId="4FDCAAD9" w14:textId="1924C4A3"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197A1607"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06EA9463"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4FDCAADC" w14:textId="16425E9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shd w:val="clear" w:color="auto" w:fill="00188F"/>
            <w:vAlign w:val="center"/>
          </w:tcPr>
          <w:p w14:paraId="4FDCAADD" w14:textId="30E2D164"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4FDCAADE" w14:textId="57A284F8"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4FDCAADF" w14:textId="315F4087"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4FDCAAE0" w14:textId="34C6F8B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4FDCAAE1" w14:textId="28988C5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4FDCAAE2" w14:textId="110D93CA"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shd w:val="clear" w:color="auto" w:fill="00188F"/>
            <w:vAlign w:val="center"/>
          </w:tcPr>
          <w:p w14:paraId="4FDCAAE3" w14:textId="72AC36DD"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9A6DA9" w14:paraId="4FDCAAF3" w14:textId="77777777" w:rsidTr="00A21C9E">
        <w:tc>
          <w:tcPr>
            <w:tcW w:w="3060" w:type="dxa"/>
            <w:tcBorders>
              <w:top w:val="nil"/>
              <w:left w:val="nil"/>
              <w:bottom w:val="dashSmallGap" w:sz="4" w:space="0" w:color="BFBFBF" w:themeColor="background1" w:themeShade="BF"/>
              <w:right w:val="nil"/>
            </w:tcBorders>
          </w:tcPr>
          <w:p w14:paraId="4FDCAAE5" w14:textId="3B097BA1" w:rsidR="009A6DA9" w:rsidRDefault="009A6DA9" w:rsidP="00305488">
            <w:pPr>
              <w:pStyle w:val="ProductList-Offering1"/>
            </w:pPr>
            <w:bookmarkStart w:id="101" w:name="_Toc379797109"/>
            <w:bookmarkStart w:id="102" w:name="_Toc380513135"/>
            <w:bookmarkStart w:id="103" w:name="_Toc380655174"/>
            <w:bookmarkStart w:id="104" w:name="_Toc420080087"/>
            <w:r>
              <w:t>CAL Core Suite</w:t>
            </w:r>
            <w:r>
              <w:fldChar w:fldCharType="begin"/>
            </w:r>
            <w:r>
              <w:instrText>XE "Core CAL Suite"</w:instrText>
            </w:r>
            <w:r>
              <w:fldChar w:fldCharType="end"/>
            </w:r>
            <w:r>
              <w:t xml:space="preserve"> (Utilisateur et Dispositif)</w:t>
            </w:r>
            <w:bookmarkEnd w:id="101"/>
            <w:bookmarkEnd w:id="102"/>
            <w:bookmarkEnd w:id="103"/>
            <w:bookmarkEnd w:id="104"/>
          </w:p>
        </w:tc>
        <w:tc>
          <w:tcPr>
            <w:tcW w:w="595" w:type="dxa"/>
            <w:tcBorders>
              <w:top w:val="nil"/>
              <w:left w:val="nil"/>
              <w:bottom w:val="dashSmallGap" w:sz="4" w:space="0" w:color="BFBFBF" w:themeColor="background1" w:themeShade="BF"/>
              <w:right w:val="nil"/>
            </w:tcBorders>
            <w:vAlign w:val="center"/>
          </w:tcPr>
          <w:p w14:paraId="4FDCAAE6" w14:textId="77777777" w:rsidR="009A6DA9" w:rsidRDefault="009A6DA9"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9A6DA9" w:rsidRDefault="009A6DA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9A6DA9" w:rsidRDefault="009A6DA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9A6DA9" w:rsidRDefault="009A6DA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2443F280" w:rsidR="009A6DA9" w:rsidRPr="009A6DA9" w:rsidRDefault="009A6DA9" w:rsidP="00C351CD">
            <w:pPr>
              <w:pStyle w:val="ProductList-OfferingBody"/>
              <w:ind w:left="-113"/>
              <w:jc w:val="center"/>
            </w:pPr>
            <w:r w:rsidRPr="009A6DA9">
              <w:t>1,</w:t>
            </w:r>
            <w:r w:rsidRPr="009A6DA9">
              <w:fldChar w:fldCharType="begin"/>
            </w:r>
            <w:r w:rsidRPr="009A6DA9">
              <w:instrText>AutoTextList \sNoStyle\t "Produit de la Plate-forme Desktop School"</w:instrText>
            </w:r>
            <w:r w:rsidRPr="009A6DA9">
              <w:fldChar w:fldCharType="separate"/>
            </w:r>
            <w:r w:rsidRPr="009A6DA9">
              <w:t>SD</w:t>
            </w:r>
            <w:r w:rsidRPr="009A6DA9">
              <w:fldChar w:fldCharType="end"/>
            </w:r>
          </w:p>
        </w:tc>
        <w:tc>
          <w:tcPr>
            <w:tcW w:w="596" w:type="dxa"/>
            <w:shd w:val="clear" w:color="auto" w:fill="70AD47" w:themeFill="accent6"/>
            <w:vAlign w:val="center"/>
          </w:tcPr>
          <w:p w14:paraId="4FDCAAEB" w14:textId="14B103D0" w:rsidR="009A6DA9" w:rsidRPr="009A6DA9" w:rsidRDefault="009A6DA9" w:rsidP="00C05A53">
            <w:pPr>
              <w:pStyle w:val="ProductList-OfferingBody"/>
              <w:ind w:left="-113"/>
              <w:jc w:val="center"/>
            </w:pPr>
            <w:r w:rsidRPr="009A6DA9">
              <w:fldChar w:fldCharType="begin"/>
            </w:r>
            <w:r w:rsidRPr="009A6DA9">
              <w:instrText xml:space="preserve"> AutoTextList  \sNoStyle\t "Produit de la Plate-forme Desktop Professionnel"</w:instrText>
            </w:r>
            <w:r w:rsidRPr="009A6DA9">
              <w:fldChar w:fldCharType="separate"/>
            </w:r>
            <w:r w:rsidRPr="009A6DA9">
              <w:t>PP</w:t>
            </w:r>
            <w:r w:rsidRPr="009A6DA9">
              <w:fldChar w:fldCharType="end"/>
            </w:r>
          </w:p>
        </w:tc>
        <w:tc>
          <w:tcPr>
            <w:tcW w:w="595" w:type="dxa"/>
            <w:shd w:val="clear" w:color="auto" w:fill="70AD47" w:themeFill="accent6"/>
            <w:vAlign w:val="center"/>
          </w:tcPr>
          <w:p w14:paraId="4FDCAAEC" w14:textId="3DF98C25" w:rsidR="009A6DA9" w:rsidRPr="009A6DA9" w:rsidRDefault="009A6DA9" w:rsidP="00C05A53">
            <w:pPr>
              <w:pStyle w:val="ProductList-OfferingBody"/>
              <w:ind w:left="-113"/>
              <w:jc w:val="center"/>
            </w:pPr>
            <w:r w:rsidRPr="009A6DA9">
              <w:fldChar w:fldCharType="begin"/>
            </w:r>
            <w:r w:rsidRPr="009A6DA9">
              <w:instrText xml:space="preserve"> AutoTextList  \sNoStyle\t "Desktop Éducation" </w:instrText>
            </w:r>
            <w:r w:rsidRPr="009A6DA9">
              <w:fldChar w:fldCharType="separate"/>
            </w:r>
            <w:r w:rsidRPr="009A6DA9">
              <w:t>ED</w:t>
            </w:r>
            <w:r w:rsidRPr="009A6DA9">
              <w:fldChar w:fldCharType="end"/>
            </w:r>
            <w:r w:rsidRPr="009A6DA9">
              <w:t>,</w:t>
            </w:r>
            <w:r w:rsidRPr="009A6DA9">
              <w:fldChar w:fldCharType="begin"/>
            </w:r>
            <w:r w:rsidRPr="009A6DA9">
              <w:instrText xml:space="preserve"> AutoTextList \sNoStyle\t "Offre Étudiant"</w:instrText>
            </w:r>
            <w:r w:rsidRPr="009A6DA9">
              <w:fldChar w:fldCharType="separate"/>
            </w:r>
            <w:r w:rsidRPr="009A6DA9">
              <w:t>ST</w:t>
            </w:r>
            <w:r w:rsidRPr="009A6DA9">
              <w:fldChar w:fldCharType="end"/>
            </w:r>
          </w:p>
        </w:tc>
        <w:tc>
          <w:tcPr>
            <w:tcW w:w="596" w:type="dxa"/>
            <w:shd w:val="clear" w:color="auto" w:fill="70AD47" w:themeFill="accent6"/>
            <w:vAlign w:val="center"/>
          </w:tcPr>
          <w:p w14:paraId="4FDCAAED" w14:textId="77777777" w:rsidR="009A6DA9" w:rsidRPr="009A6DA9" w:rsidRDefault="009A6DA9" w:rsidP="00C05A53">
            <w:pPr>
              <w:pStyle w:val="ProductList-OfferingBody"/>
              <w:ind w:left="-113"/>
              <w:jc w:val="center"/>
            </w:pPr>
          </w:p>
        </w:tc>
        <w:tc>
          <w:tcPr>
            <w:tcW w:w="595" w:type="dxa"/>
            <w:shd w:val="clear" w:color="auto" w:fill="70AD47" w:themeFill="accent6"/>
            <w:vAlign w:val="center"/>
          </w:tcPr>
          <w:p w14:paraId="4FDCAAEE" w14:textId="77777777" w:rsidR="009A6DA9" w:rsidRPr="009A6DA9" w:rsidRDefault="009A6DA9" w:rsidP="00C05A53">
            <w:pPr>
              <w:pStyle w:val="ProductList-OfferingBody"/>
              <w:ind w:left="-113"/>
              <w:jc w:val="center"/>
            </w:pPr>
          </w:p>
        </w:tc>
        <w:tc>
          <w:tcPr>
            <w:tcW w:w="595" w:type="dxa"/>
            <w:shd w:val="clear" w:color="auto" w:fill="BFBFBF" w:themeFill="background1" w:themeFillShade="BF"/>
            <w:vAlign w:val="center"/>
          </w:tcPr>
          <w:p w14:paraId="4FDCAAEF" w14:textId="77777777" w:rsidR="009A6DA9" w:rsidRPr="009A6DA9" w:rsidRDefault="009A6DA9" w:rsidP="00C05A53">
            <w:pPr>
              <w:pStyle w:val="ProductList-OfferingBody"/>
              <w:ind w:left="-113"/>
              <w:jc w:val="center"/>
            </w:pPr>
          </w:p>
        </w:tc>
        <w:tc>
          <w:tcPr>
            <w:tcW w:w="596" w:type="dxa"/>
            <w:shd w:val="clear" w:color="auto" w:fill="70AD47" w:themeFill="accent6"/>
            <w:vAlign w:val="center"/>
          </w:tcPr>
          <w:p w14:paraId="4FDCAAF0" w14:textId="03945E6C" w:rsidR="009A6DA9" w:rsidRPr="009A6DA9" w:rsidRDefault="009A6DA9" w:rsidP="009A6DA9">
            <w:pPr>
              <w:pStyle w:val="ProductList-OfferingBody"/>
              <w:ind w:left="-113"/>
              <w:jc w:val="center"/>
            </w:pPr>
            <w:r w:rsidRPr="009A6DA9">
              <w:fldChar w:fldCharType="begin"/>
            </w:r>
            <w:r w:rsidRPr="009A6DA9">
              <w:instrText xml:space="preserve"> AutoTextList  \sNoStyle\t "Produit Entreprise"</w:instrText>
            </w:r>
            <w:r w:rsidRPr="009A6DA9">
              <w:fldChar w:fldCharType="separate"/>
            </w:r>
            <w:r w:rsidRPr="009A6DA9">
              <w:t xml:space="preserve"> E</w:t>
            </w:r>
            <w:r w:rsidRPr="009A6DA9">
              <w:fldChar w:fldCharType="end"/>
            </w:r>
            <w:r w:rsidRPr="009A6DA9">
              <w:fldChar w:fldCharType="begin"/>
            </w:r>
            <w:r w:rsidRPr="009A6DA9">
              <w:instrText xml:space="preserve"> AutoTextList  \sNoStyle\t "Programme Open Value sans option couvrant l’ensemble de l’organisation"</w:instrText>
            </w:r>
            <w:r w:rsidRPr="009A6DA9">
              <w:fldChar w:fldCharType="separate"/>
            </w:r>
            <w:r w:rsidRPr="009A6DA9">
              <w:t xml:space="preserve">,P </w:t>
            </w:r>
            <w:r w:rsidRPr="009A6DA9">
              <w:fldChar w:fldCharType="end"/>
            </w:r>
          </w:p>
        </w:tc>
        <w:tc>
          <w:tcPr>
            <w:tcW w:w="595" w:type="dxa"/>
            <w:shd w:val="clear" w:color="auto" w:fill="70AD47" w:themeFill="accent6"/>
            <w:vAlign w:val="center"/>
          </w:tcPr>
          <w:p w14:paraId="4FDCAAF1" w14:textId="77777777" w:rsidR="009A6DA9" w:rsidRDefault="009A6DA9" w:rsidP="00C05A53">
            <w:pPr>
              <w:pStyle w:val="ProductList-OfferingBody"/>
              <w:ind w:left="-113"/>
              <w:jc w:val="center"/>
            </w:pPr>
          </w:p>
        </w:tc>
        <w:tc>
          <w:tcPr>
            <w:tcW w:w="596" w:type="dxa"/>
            <w:shd w:val="clear" w:color="auto" w:fill="BFBFBF" w:themeFill="background1" w:themeFillShade="BF"/>
            <w:vAlign w:val="center"/>
          </w:tcPr>
          <w:p w14:paraId="4FDCAAF2" w14:textId="77777777" w:rsidR="009A6DA9" w:rsidRDefault="009A6DA9" w:rsidP="00C05A53">
            <w:pPr>
              <w:pStyle w:val="ProductList-OfferingBody"/>
              <w:ind w:left="-113"/>
              <w:jc w:val="center"/>
            </w:pPr>
          </w:p>
        </w:tc>
      </w:tr>
      <w:tr w:rsidR="00C05A53" w14:paraId="4FDCAB02" w14:textId="77777777" w:rsidTr="00A21C9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C05A53" w:rsidRDefault="008940CA" w:rsidP="00305488">
            <w:pPr>
              <w:pStyle w:val="ProductList-Offering1"/>
            </w:pPr>
            <w:bookmarkStart w:id="105" w:name="_Toc379797110"/>
            <w:bookmarkStart w:id="106" w:name="_Toc380513136"/>
            <w:bookmarkStart w:id="107" w:name="_Toc380655175"/>
            <w:bookmarkStart w:id="108" w:name="_Toc420080088"/>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(Utilisateur et Dispositif)</w:t>
            </w:r>
            <w:bookmarkEnd w:id="105"/>
            <w:bookmarkEnd w:id="106"/>
            <w:bookmarkEnd w:id="107"/>
            <w:bookmarkEnd w:id="1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C05A53" w:rsidRPr="009A6DA9" w:rsidRDefault="00C05A53" w:rsidP="00C05A53">
            <w:pPr>
              <w:pStyle w:val="ProductList-OfferingBody"/>
              <w:ind w:left="-113"/>
              <w:jc w:val="center"/>
            </w:pPr>
          </w:p>
        </w:tc>
        <w:tc>
          <w:tcPr>
            <w:tcW w:w="596" w:type="dxa"/>
            <w:shd w:val="clear" w:color="auto" w:fill="70AD47" w:themeFill="accent6"/>
            <w:vAlign w:val="center"/>
          </w:tcPr>
          <w:p w14:paraId="4FDCAAFA" w14:textId="0DF72FA5" w:rsidR="00C05A53" w:rsidRPr="009A6DA9" w:rsidRDefault="009A6DA9" w:rsidP="00C05A53">
            <w:pPr>
              <w:pStyle w:val="ProductList-OfferingBody"/>
              <w:ind w:left="-113"/>
              <w:jc w:val="center"/>
            </w:pPr>
            <w:r w:rsidRPr="009A6DA9">
              <w:fldChar w:fldCharType="begin"/>
            </w:r>
            <w:r w:rsidRPr="009A6DA9">
              <w:instrText xml:space="preserve"> AutoTextList  \sNoStyle\t "Produit Entreprise"</w:instrText>
            </w:r>
            <w:r w:rsidRPr="009A6DA9">
              <w:fldChar w:fldCharType="separate"/>
            </w:r>
            <w:r w:rsidRPr="009A6DA9">
              <w:t xml:space="preserve"> E </w:t>
            </w:r>
            <w:r w:rsidRPr="009A6DA9">
              <w:fldChar w:fldCharType="end"/>
            </w:r>
          </w:p>
        </w:tc>
        <w:tc>
          <w:tcPr>
            <w:tcW w:w="595" w:type="dxa"/>
            <w:shd w:val="clear" w:color="auto" w:fill="BFBFBF" w:themeFill="background1" w:themeFillShade="BF"/>
            <w:vAlign w:val="center"/>
          </w:tcPr>
          <w:p w14:paraId="4FDCAAFB" w14:textId="22D4A712" w:rsidR="00C05A53" w:rsidRPr="009A6DA9" w:rsidRDefault="00C05A53" w:rsidP="00C05A53">
            <w:pPr>
              <w:pStyle w:val="ProductList-OfferingBody"/>
              <w:ind w:left="-113"/>
              <w:jc w:val="center"/>
            </w:pPr>
          </w:p>
        </w:tc>
        <w:tc>
          <w:tcPr>
            <w:tcW w:w="596" w:type="dxa"/>
            <w:shd w:val="clear" w:color="auto" w:fill="BFBFBF" w:themeFill="background1" w:themeFillShade="BF"/>
            <w:vAlign w:val="center"/>
          </w:tcPr>
          <w:p w14:paraId="4FDCAAFC" w14:textId="77777777" w:rsidR="00C05A53" w:rsidRPr="009A6DA9" w:rsidRDefault="00C05A53" w:rsidP="00C05A53">
            <w:pPr>
              <w:pStyle w:val="ProductList-OfferingBody"/>
              <w:ind w:left="-113"/>
              <w:jc w:val="center"/>
            </w:pPr>
          </w:p>
        </w:tc>
        <w:tc>
          <w:tcPr>
            <w:tcW w:w="595" w:type="dxa"/>
            <w:shd w:val="clear" w:color="auto" w:fill="BFBFBF" w:themeFill="background1" w:themeFillShade="BF"/>
            <w:vAlign w:val="center"/>
          </w:tcPr>
          <w:p w14:paraId="4FDCAAFD" w14:textId="77777777" w:rsidR="00C05A53" w:rsidRPr="009A6DA9" w:rsidRDefault="00C05A53" w:rsidP="00C05A53">
            <w:pPr>
              <w:pStyle w:val="ProductList-OfferingBody"/>
              <w:ind w:left="-113"/>
              <w:jc w:val="center"/>
            </w:pPr>
          </w:p>
        </w:tc>
        <w:tc>
          <w:tcPr>
            <w:tcW w:w="595" w:type="dxa"/>
            <w:shd w:val="clear" w:color="auto" w:fill="BFBFBF" w:themeFill="background1" w:themeFillShade="BF"/>
            <w:vAlign w:val="center"/>
          </w:tcPr>
          <w:p w14:paraId="4FDCAAFE" w14:textId="77777777" w:rsidR="00C05A53" w:rsidRPr="009A6DA9" w:rsidRDefault="00C05A53" w:rsidP="00C05A53">
            <w:pPr>
              <w:pStyle w:val="ProductList-OfferingBody"/>
              <w:ind w:left="-113"/>
              <w:jc w:val="center"/>
            </w:pPr>
          </w:p>
        </w:tc>
        <w:tc>
          <w:tcPr>
            <w:tcW w:w="596" w:type="dxa"/>
            <w:shd w:val="clear" w:color="auto" w:fill="BFBFBF" w:themeFill="background1" w:themeFillShade="BF"/>
            <w:vAlign w:val="center"/>
          </w:tcPr>
          <w:p w14:paraId="4FDCAAFF" w14:textId="77777777" w:rsidR="00C05A53" w:rsidRPr="009A6DA9" w:rsidRDefault="00C05A53" w:rsidP="00C05A53">
            <w:pPr>
              <w:pStyle w:val="ProductList-OfferingBody"/>
              <w:ind w:left="-113"/>
              <w:jc w:val="center"/>
            </w:pPr>
          </w:p>
        </w:tc>
        <w:tc>
          <w:tcPr>
            <w:tcW w:w="595" w:type="dxa"/>
            <w:shd w:val="clear" w:color="auto" w:fill="BFBFBF" w:themeFill="background1" w:themeFillShade="BF"/>
            <w:vAlign w:val="center"/>
          </w:tcPr>
          <w:p w14:paraId="4FDCAB0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01" w14:textId="77777777" w:rsidR="00C05A53" w:rsidRDefault="00C05A53" w:rsidP="00C05A53">
            <w:pPr>
              <w:pStyle w:val="ProductList-OfferingBody"/>
              <w:ind w:left="-113"/>
              <w:jc w:val="center"/>
            </w:pPr>
          </w:p>
        </w:tc>
      </w:tr>
      <w:tr w:rsidR="008940CA" w14:paraId="4FDCAB11" w14:textId="77777777" w:rsidTr="00A21C9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8940CA" w:rsidRDefault="008940CA" w:rsidP="00C05A53">
            <w:pPr>
              <w:pStyle w:val="ProductList-Offering1"/>
            </w:pPr>
            <w:bookmarkStart w:id="109" w:name="_Toc379797111"/>
            <w:bookmarkStart w:id="110" w:name="_Toc380513137"/>
            <w:bookmarkStart w:id="111" w:name="_Toc380655176"/>
            <w:bookmarkStart w:id="112" w:name="_Toc420080089"/>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et Microsoft Intune</w:t>
            </w:r>
            <w:r>
              <w:fldChar w:fldCharType="begin"/>
            </w:r>
            <w:r>
              <w:instrText>XE "CAL Core Suite Bridge pour Office 365 et Microsoft Intune"</w:instrText>
            </w:r>
            <w:r>
              <w:fldChar w:fldCharType="end"/>
            </w:r>
            <w:r>
              <w:t xml:space="preserve"> (Utilisateur et Dispositif)</w:t>
            </w:r>
            <w:bookmarkEnd w:id="109"/>
            <w:bookmarkEnd w:id="110"/>
            <w:bookmarkEnd w:id="111"/>
            <w:bookmarkEnd w:id="1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8940CA" w:rsidRPr="009A6DA9" w:rsidRDefault="008940CA" w:rsidP="00C05A53">
            <w:pPr>
              <w:pStyle w:val="ProductList-OfferingBody"/>
              <w:ind w:left="-113"/>
              <w:jc w:val="center"/>
            </w:pPr>
          </w:p>
        </w:tc>
        <w:tc>
          <w:tcPr>
            <w:tcW w:w="596" w:type="dxa"/>
            <w:shd w:val="clear" w:color="auto" w:fill="70AD47" w:themeFill="accent6"/>
            <w:vAlign w:val="center"/>
          </w:tcPr>
          <w:p w14:paraId="4FDCAB09" w14:textId="0B120167" w:rsidR="008940CA" w:rsidRPr="009A6DA9" w:rsidRDefault="009A6DA9" w:rsidP="00C05A53">
            <w:pPr>
              <w:pStyle w:val="ProductList-OfferingBody"/>
              <w:ind w:left="-113"/>
              <w:jc w:val="center"/>
            </w:pPr>
            <w:r w:rsidRPr="009A6DA9">
              <w:fldChar w:fldCharType="begin"/>
            </w:r>
            <w:r w:rsidRPr="009A6DA9">
              <w:instrText xml:space="preserve"> AutoTextList  \sNoStyle\t "Produit Entreprise"</w:instrText>
            </w:r>
            <w:r w:rsidRPr="009A6DA9">
              <w:fldChar w:fldCharType="separate"/>
            </w:r>
            <w:r w:rsidRPr="009A6DA9">
              <w:t xml:space="preserve"> E </w:t>
            </w:r>
            <w:r w:rsidRPr="009A6DA9">
              <w:fldChar w:fldCharType="end"/>
            </w:r>
          </w:p>
        </w:tc>
        <w:tc>
          <w:tcPr>
            <w:tcW w:w="595" w:type="dxa"/>
            <w:shd w:val="clear" w:color="auto" w:fill="BFBFBF" w:themeFill="background1" w:themeFillShade="BF"/>
            <w:vAlign w:val="center"/>
          </w:tcPr>
          <w:p w14:paraId="4FDCAB0A" w14:textId="0ABD21D3" w:rsidR="008940CA" w:rsidRPr="009A6DA9" w:rsidRDefault="008940CA" w:rsidP="00C05A53">
            <w:pPr>
              <w:pStyle w:val="ProductList-OfferingBody"/>
              <w:ind w:left="-113"/>
              <w:jc w:val="center"/>
            </w:pPr>
          </w:p>
        </w:tc>
        <w:tc>
          <w:tcPr>
            <w:tcW w:w="596" w:type="dxa"/>
            <w:shd w:val="clear" w:color="auto" w:fill="BFBFBF" w:themeFill="background1" w:themeFillShade="BF"/>
            <w:vAlign w:val="center"/>
          </w:tcPr>
          <w:p w14:paraId="4FDCAB0B" w14:textId="77777777" w:rsidR="008940CA" w:rsidRPr="009A6DA9" w:rsidRDefault="008940CA" w:rsidP="00C05A53">
            <w:pPr>
              <w:pStyle w:val="ProductList-OfferingBody"/>
              <w:ind w:left="-113"/>
              <w:jc w:val="center"/>
            </w:pPr>
          </w:p>
        </w:tc>
        <w:tc>
          <w:tcPr>
            <w:tcW w:w="595" w:type="dxa"/>
            <w:shd w:val="clear" w:color="auto" w:fill="BFBFBF" w:themeFill="background1" w:themeFillShade="BF"/>
            <w:vAlign w:val="center"/>
          </w:tcPr>
          <w:p w14:paraId="4FDCAB0C" w14:textId="77777777" w:rsidR="008940CA" w:rsidRPr="009A6DA9" w:rsidRDefault="008940CA" w:rsidP="00C05A53">
            <w:pPr>
              <w:pStyle w:val="ProductList-OfferingBody"/>
              <w:ind w:left="-113"/>
              <w:jc w:val="center"/>
            </w:pPr>
          </w:p>
        </w:tc>
        <w:tc>
          <w:tcPr>
            <w:tcW w:w="595" w:type="dxa"/>
            <w:shd w:val="clear" w:color="auto" w:fill="BFBFBF" w:themeFill="background1" w:themeFillShade="BF"/>
            <w:vAlign w:val="center"/>
          </w:tcPr>
          <w:p w14:paraId="4FDCAB0D" w14:textId="77777777" w:rsidR="008940CA" w:rsidRPr="009A6DA9" w:rsidRDefault="008940CA" w:rsidP="00C05A53">
            <w:pPr>
              <w:pStyle w:val="ProductList-OfferingBody"/>
              <w:ind w:left="-113"/>
              <w:jc w:val="center"/>
            </w:pPr>
          </w:p>
        </w:tc>
        <w:tc>
          <w:tcPr>
            <w:tcW w:w="596" w:type="dxa"/>
            <w:shd w:val="clear" w:color="auto" w:fill="BFBFBF" w:themeFill="background1" w:themeFillShade="BF"/>
            <w:vAlign w:val="center"/>
          </w:tcPr>
          <w:p w14:paraId="4FDCAB0E" w14:textId="77777777" w:rsidR="008940CA" w:rsidRPr="009A6DA9" w:rsidRDefault="008940CA" w:rsidP="00C05A53">
            <w:pPr>
              <w:pStyle w:val="ProductList-OfferingBody"/>
              <w:ind w:left="-113"/>
              <w:jc w:val="center"/>
            </w:pPr>
          </w:p>
        </w:tc>
        <w:tc>
          <w:tcPr>
            <w:tcW w:w="595" w:type="dxa"/>
            <w:shd w:val="clear" w:color="auto" w:fill="BFBFBF" w:themeFill="background1" w:themeFillShade="BF"/>
            <w:vAlign w:val="center"/>
          </w:tcPr>
          <w:p w14:paraId="4FDCAB0F"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10" w14:textId="77777777" w:rsidR="008940CA" w:rsidRDefault="008940CA" w:rsidP="00C05A53">
            <w:pPr>
              <w:pStyle w:val="ProductList-OfferingBody"/>
              <w:ind w:left="-113"/>
              <w:jc w:val="center"/>
            </w:pPr>
          </w:p>
        </w:tc>
      </w:tr>
      <w:tr w:rsidR="008940CA" w14:paraId="4FDCAB20" w14:textId="77777777" w:rsidTr="00A21C9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8940CA" w:rsidRDefault="008940CA" w:rsidP="005D065A">
            <w:pPr>
              <w:pStyle w:val="ProductList-Offering1"/>
            </w:pPr>
            <w:bookmarkStart w:id="113" w:name="_Toc379797112"/>
            <w:bookmarkStart w:id="114" w:name="_Toc380513138"/>
            <w:bookmarkStart w:id="115" w:name="_Toc380655177"/>
            <w:bookmarkStart w:id="116" w:name="_Toc420080090"/>
            <w:r>
              <w:t>CAL Core Suite</w:t>
            </w:r>
            <w:r>
              <w:fldChar w:fldCharType="begin"/>
            </w:r>
            <w:r>
              <w:instrText>XE "Core CAL Suite"</w:instrText>
            </w:r>
            <w:r>
              <w:fldChar w:fldCharType="end"/>
            </w:r>
            <w:r>
              <w:t xml:space="preserve"> pour Microsoft Intune</w:t>
            </w:r>
            <w:r>
              <w:fldChar w:fldCharType="begin"/>
            </w:r>
            <w:r>
              <w:instrText>XE "CAL Core Suite pour Microsoft Intune"</w:instrText>
            </w:r>
            <w:r>
              <w:fldChar w:fldCharType="end"/>
            </w:r>
            <w:r>
              <w:t xml:space="preserve"> (Utilisateur et Dispositif)</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8940CA"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8940CA" w:rsidRPr="009A6DA9" w:rsidRDefault="008940CA" w:rsidP="00C05A53">
            <w:pPr>
              <w:pStyle w:val="ProductList-OfferingBody"/>
              <w:ind w:left="-113"/>
              <w:jc w:val="center"/>
            </w:pPr>
          </w:p>
        </w:tc>
        <w:tc>
          <w:tcPr>
            <w:tcW w:w="596" w:type="dxa"/>
            <w:shd w:val="clear" w:color="auto" w:fill="70AD47" w:themeFill="accent6"/>
            <w:vAlign w:val="center"/>
          </w:tcPr>
          <w:p w14:paraId="4FDCAB18" w14:textId="5A7EBAF1" w:rsidR="008940CA" w:rsidRPr="009A6DA9" w:rsidRDefault="009A6DA9" w:rsidP="00C05A53">
            <w:pPr>
              <w:pStyle w:val="ProductList-OfferingBody"/>
              <w:ind w:left="-113"/>
              <w:jc w:val="center"/>
            </w:pPr>
            <w:r w:rsidRPr="009A6DA9">
              <w:fldChar w:fldCharType="begin"/>
            </w:r>
            <w:r w:rsidRPr="009A6DA9">
              <w:instrText xml:space="preserve"> AutoTextList  \sNoStyle\t "Produit Entreprise"</w:instrText>
            </w:r>
            <w:r w:rsidRPr="009A6DA9">
              <w:fldChar w:fldCharType="separate"/>
            </w:r>
            <w:r w:rsidRPr="009A6DA9">
              <w:t xml:space="preserve"> E </w:t>
            </w:r>
            <w:r w:rsidRPr="009A6DA9">
              <w:fldChar w:fldCharType="end"/>
            </w:r>
          </w:p>
        </w:tc>
        <w:tc>
          <w:tcPr>
            <w:tcW w:w="595" w:type="dxa"/>
            <w:shd w:val="clear" w:color="auto" w:fill="BFBFBF" w:themeFill="background1" w:themeFillShade="BF"/>
            <w:vAlign w:val="center"/>
          </w:tcPr>
          <w:p w14:paraId="4FDCAB19" w14:textId="24A219F7" w:rsidR="008940CA" w:rsidRPr="009A6DA9" w:rsidRDefault="008940CA" w:rsidP="00C05A53">
            <w:pPr>
              <w:pStyle w:val="ProductList-OfferingBody"/>
              <w:ind w:left="-113"/>
              <w:jc w:val="center"/>
            </w:pPr>
          </w:p>
        </w:tc>
        <w:tc>
          <w:tcPr>
            <w:tcW w:w="596" w:type="dxa"/>
            <w:shd w:val="clear" w:color="auto" w:fill="BFBFBF" w:themeFill="background1" w:themeFillShade="BF"/>
            <w:vAlign w:val="center"/>
          </w:tcPr>
          <w:p w14:paraId="4FDCAB1A" w14:textId="77777777" w:rsidR="008940CA" w:rsidRPr="009A6DA9" w:rsidRDefault="008940CA" w:rsidP="00C05A53">
            <w:pPr>
              <w:pStyle w:val="ProductList-OfferingBody"/>
              <w:ind w:left="-113"/>
              <w:jc w:val="center"/>
            </w:pPr>
          </w:p>
        </w:tc>
        <w:tc>
          <w:tcPr>
            <w:tcW w:w="595" w:type="dxa"/>
            <w:shd w:val="clear" w:color="auto" w:fill="BFBFBF" w:themeFill="background1" w:themeFillShade="BF"/>
            <w:vAlign w:val="center"/>
          </w:tcPr>
          <w:p w14:paraId="4FDCAB1B" w14:textId="77777777" w:rsidR="008940CA" w:rsidRPr="009A6DA9" w:rsidRDefault="008940CA" w:rsidP="00C05A53">
            <w:pPr>
              <w:pStyle w:val="ProductList-OfferingBody"/>
              <w:ind w:left="-113"/>
              <w:jc w:val="center"/>
            </w:pPr>
          </w:p>
        </w:tc>
        <w:tc>
          <w:tcPr>
            <w:tcW w:w="595" w:type="dxa"/>
            <w:shd w:val="clear" w:color="auto" w:fill="BFBFBF" w:themeFill="background1" w:themeFillShade="BF"/>
            <w:vAlign w:val="center"/>
          </w:tcPr>
          <w:p w14:paraId="4FDCAB1C" w14:textId="77777777" w:rsidR="008940CA" w:rsidRPr="009A6DA9" w:rsidRDefault="008940CA" w:rsidP="00C05A53">
            <w:pPr>
              <w:pStyle w:val="ProductList-OfferingBody"/>
              <w:ind w:left="-113"/>
              <w:jc w:val="center"/>
            </w:pPr>
          </w:p>
        </w:tc>
        <w:tc>
          <w:tcPr>
            <w:tcW w:w="596" w:type="dxa"/>
            <w:shd w:val="clear" w:color="auto" w:fill="BFBFBF" w:themeFill="background1" w:themeFillShade="BF"/>
            <w:vAlign w:val="center"/>
          </w:tcPr>
          <w:p w14:paraId="4FDCAB1D" w14:textId="77777777" w:rsidR="008940CA" w:rsidRPr="009A6DA9" w:rsidRDefault="008940CA" w:rsidP="00C05A53">
            <w:pPr>
              <w:pStyle w:val="ProductList-OfferingBody"/>
              <w:ind w:left="-113"/>
              <w:jc w:val="center"/>
            </w:pPr>
          </w:p>
        </w:tc>
        <w:tc>
          <w:tcPr>
            <w:tcW w:w="595" w:type="dxa"/>
            <w:shd w:val="clear" w:color="auto" w:fill="BFBFBF" w:themeFill="background1" w:themeFillShade="BF"/>
            <w:vAlign w:val="center"/>
          </w:tcPr>
          <w:p w14:paraId="4FDCAB1E"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1F" w14:textId="77777777" w:rsidR="008940CA" w:rsidRDefault="008940CA" w:rsidP="00C05A53">
            <w:pPr>
              <w:pStyle w:val="ProductList-OfferingBody"/>
              <w:ind w:left="-113"/>
              <w:jc w:val="center"/>
            </w:pPr>
          </w:p>
        </w:tc>
      </w:tr>
      <w:tr w:rsidR="009A6DA9" w14:paraId="4FDCAB2F" w14:textId="77777777" w:rsidTr="00A21C9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9A6DA9" w:rsidRDefault="009A6DA9" w:rsidP="00305488">
            <w:pPr>
              <w:pStyle w:val="ProductList-Offering1"/>
            </w:pPr>
            <w:bookmarkStart w:id="117" w:name="_Toc379797113"/>
            <w:bookmarkStart w:id="118" w:name="_Toc380513139"/>
            <w:bookmarkStart w:id="119" w:name="_Toc380655178"/>
            <w:bookmarkStart w:id="120" w:name="_Toc420080091"/>
            <w:r>
              <w:t>CAL Entreprise Suite</w:t>
            </w:r>
            <w:r>
              <w:fldChar w:fldCharType="begin"/>
            </w:r>
            <w:r>
              <w:instrText>XE "CAL Entreprise Suite"</w:instrText>
            </w:r>
            <w:r>
              <w:fldChar w:fldCharType="end"/>
            </w:r>
            <w:r>
              <w:t xml:space="preserve"> (Utilisateur et Dispositif)</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9A6DA9" w:rsidRDefault="009A6DA9"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9A6DA9" w:rsidRDefault="009A6DA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9A6DA9" w:rsidRDefault="009A6DA9"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9A6DA9" w:rsidRDefault="009A6DA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2271D74F" w:rsidR="009A6DA9" w:rsidRPr="009A6DA9" w:rsidRDefault="009A6DA9" w:rsidP="00C05A53">
            <w:pPr>
              <w:pStyle w:val="ProductList-OfferingBody"/>
              <w:ind w:left="-113"/>
              <w:jc w:val="center"/>
            </w:pPr>
            <w:r w:rsidRPr="009A6DA9">
              <w:t>2,</w:t>
            </w:r>
            <w:r w:rsidRPr="009A6DA9">
              <w:fldChar w:fldCharType="begin"/>
            </w:r>
            <w:r w:rsidRPr="009A6DA9">
              <w:instrText>AutoTextList \sNoStyle\t "Produit de la Plate-forme Desktop School"</w:instrText>
            </w:r>
            <w:r w:rsidRPr="009A6DA9">
              <w:fldChar w:fldCharType="separate"/>
            </w:r>
            <w:r w:rsidRPr="009A6DA9">
              <w:t>SD</w:t>
            </w:r>
            <w:r w:rsidRPr="009A6DA9">
              <w:fldChar w:fldCharType="end"/>
            </w:r>
          </w:p>
        </w:tc>
        <w:tc>
          <w:tcPr>
            <w:tcW w:w="596" w:type="dxa"/>
            <w:shd w:val="clear" w:color="auto" w:fill="70AD47" w:themeFill="accent6"/>
            <w:vAlign w:val="center"/>
          </w:tcPr>
          <w:p w14:paraId="4FDCAB27" w14:textId="1E23EE43" w:rsidR="009A6DA9" w:rsidRPr="009A6DA9" w:rsidRDefault="009A6DA9" w:rsidP="00C05A53">
            <w:pPr>
              <w:pStyle w:val="ProductList-OfferingBody"/>
              <w:ind w:left="-113"/>
              <w:jc w:val="center"/>
            </w:pPr>
            <w:r w:rsidRPr="009A6DA9">
              <w:fldChar w:fldCharType="begin"/>
            </w:r>
            <w:r w:rsidRPr="009A6DA9">
              <w:instrText xml:space="preserve"> AutoTextList  \sNoStyle\t "Produit de la Plate-forme Desktop Entreprise"</w:instrText>
            </w:r>
            <w:r w:rsidRPr="009A6DA9">
              <w:fldChar w:fldCharType="separate"/>
            </w:r>
            <w:r w:rsidRPr="009A6DA9">
              <w:t>EP</w:t>
            </w:r>
            <w:r w:rsidRPr="009A6DA9">
              <w:fldChar w:fldCharType="end"/>
            </w:r>
          </w:p>
        </w:tc>
        <w:tc>
          <w:tcPr>
            <w:tcW w:w="595" w:type="dxa"/>
            <w:shd w:val="clear" w:color="auto" w:fill="70AD47" w:themeFill="accent6"/>
            <w:vAlign w:val="center"/>
          </w:tcPr>
          <w:p w14:paraId="4FDCAB28" w14:textId="6EC64A75" w:rsidR="009A6DA9" w:rsidRPr="009A6DA9" w:rsidRDefault="009A6DA9" w:rsidP="00C05A53">
            <w:pPr>
              <w:pStyle w:val="ProductList-OfferingBody"/>
              <w:ind w:left="-113"/>
              <w:jc w:val="center"/>
            </w:pPr>
            <w:r w:rsidRPr="009A6DA9">
              <w:fldChar w:fldCharType="begin"/>
            </w:r>
            <w:r w:rsidRPr="009A6DA9">
              <w:instrText xml:space="preserve"> AutoTextList  \sNoStyle\t "Desktop Éducation" </w:instrText>
            </w:r>
            <w:r w:rsidRPr="009A6DA9">
              <w:fldChar w:fldCharType="separate"/>
            </w:r>
            <w:r w:rsidRPr="009A6DA9">
              <w:t>ED</w:t>
            </w:r>
            <w:r w:rsidRPr="009A6DA9">
              <w:fldChar w:fldCharType="end"/>
            </w:r>
            <w:r w:rsidRPr="009A6DA9">
              <w:t>,</w:t>
            </w:r>
            <w:r w:rsidRPr="009A6DA9">
              <w:fldChar w:fldCharType="begin"/>
            </w:r>
            <w:r w:rsidRPr="009A6DA9">
              <w:instrText xml:space="preserve"> AutoTextList \sNoStyle\t "Offre Étudiant"</w:instrText>
            </w:r>
            <w:r w:rsidRPr="009A6DA9">
              <w:fldChar w:fldCharType="separate"/>
            </w:r>
            <w:r w:rsidRPr="009A6DA9">
              <w:t>ST</w:t>
            </w:r>
            <w:r w:rsidRPr="009A6DA9">
              <w:fldChar w:fldCharType="end"/>
            </w:r>
          </w:p>
        </w:tc>
        <w:tc>
          <w:tcPr>
            <w:tcW w:w="596" w:type="dxa"/>
            <w:shd w:val="clear" w:color="auto" w:fill="70AD47" w:themeFill="accent6"/>
            <w:vAlign w:val="center"/>
          </w:tcPr>
          <w:p w14:paraId="4FDCAB29" w14:textId="77777777" w:rsidR="009A6DA9" w:rsidRPr="009A6DA9" w:rsidRDefault="009A6DA9" w:rsidP="00C05A53">
            <w:pPr>
              <w:pStyle w:val="ProductList-OfferingBody"/>
              <w:ind w:left="-113"/>
              <w:jc w:val="center"/>
            </w:pPr>
          </w:p>
        </w:tc>
        <w:tc>
          <w:tcPr>
            <w:tcW w:w="595" w:type="dxa"/>
            <w:shd w:val="clear" w:color="auto" w:fill="BFBFBF" w:themeFill="background1" w:themeFillShade="BF"/>
            <w:vAlign w:val="center"/>
          </w:tcPr>
          <w:p w14:paraId="4FDCAB2A" w14:textId="47766301" w:rsidR="009A6DA9" w:rsidRPr="009A6DA9" w:rsidRDefault="009A6DA9" w:rsidP="00C05A53">
            <w:pPr>
              <w:pStyle w:val="ProductList-OfferingBody"/>
              <w:ind w:left="-113"/>
              <w:jc w:val="center"/>
            </w:pPr>
            <w:r w:rsidRPr="009A6DA9">
              <w:t xml:space="preserve"> </w:t>
            </w:r>
          </w:p>
        </w:tc>
        <w:tc>
          <w:tcPr>
            <w:tcW w:w="595" w:type="dxa"/>
            <w:shd w:val="clear" w:color="auto" w:fill="BFBFBF" w:themeFill="background1" w:themeFillShade="BF"/>
            <w:vAlign w:val="center"/>
          </w:tcPr>
          <w:p w14:paraId="4FDCAB2B" w14:textId="77777777" w:rsidR="009A6DA9" w:rsidRPr="009A6DA9" w:rsidRDefault="009A6DA9" w:rsidP="00C05A53">
            <w:pPr>
              <w:pStyle w:val="ProductList-OfferingBody"/>
              <w:ind w:left="-113"/>
              <w:jc w:val="center"/>
            </w:pPr>
          </w:p>
        </w:tc>
        <w:tc>
          <w:tcPr>
            <w:tcW w:w="596" w:type="dxa"/>
            <w:shd w:val="clear" w:color="auto" w:fill="70AD47" w:themeFill="accent6"/>
            <w:vAlign w:val="center"/>
          </w:tcPr>
          <w:p w14:paraId="4FDCAB2C" w14:textId="6314D97D" w:rsidR="009A6DA9" w:rsidRPr="009A6DA9" w:rsidRDefault="009A6DA9" w:rsidP="009A6DA9">
            <w:pPr>
              <w:pStyle w:val="ProductList-OfferingBody"/>
              <w:ind w:left="-113"/>
              <w:jc w:val="center"/>
            </w:pPr>
            <w:r w:rsidRPr="009A6DA9">
              <w:fldChar w:fldCharType="begin"/>
            </w:r>
            <w:r w:rsidRPr="009A6DA9">
              <w:instrText xml:space="preserve"> AutoTextList  \sNoStyle\t "Produit de la Plate-forme Desktop Personnalisée" </w:instrText>
            </w:r>
            <w:r w:rsidRPr="009A6DA9">
              <w:fldChar w:fldCharType="separate"/>
            </w:r>
            <w:r w:rsidRPr="009A6DA9">
              <w:t>CP</w:t>
            </w:r>
            <w:r w:rsidRPr="009A6DA9">
              <w:fldChar w:fldCharType="end"/>
            </w:r>
            <w:r w:rsidRPr="009A6DA9">
              <w:fldChar w:fldCharType="begin"/>
            </w:r>
            <w:r w:rsidRPr="009A6DA9">
              <w:instrText xml:space="preserve"> AutoTextList  \sNoStyle\t "Programme Open Value sans option couvrant l’ensemble de l’organisation"</w:instrText>
            </w:r>
            <w:r w:rsidRPr="009A6DA9">
              <w:fldChar w:fldCharType="separate"/>
            </w:r>
            <w:r w:rsidRPr="009A6DA9">
              <w:t xml:space="preserve">,P </w:t>
            </w:r>
            <w:r w:rsidRPr="009A6DA9">
              <w:fldChar w:fldCharType="end"/>
            </w:r>
          </w:p>
        </w:tc>
        <w:tc>
          <w:tcPr>
            <w:tcW w:w="595" w:type="dxa"/>
            <w:shd w:val="clear" w:color="auto" w:fill="70AD47" w:themeFill="accent6"/>
            <w:vAlign w:val="center"/>
          </w:tcPr>
          <w:p w14:paraId="4FDCAB2D" w14:textId="77777777" w:rsidR="009A6DA9" w:rsidRDefault="009A6DA9" w:rsidP="00C05A53">
            <w:pPr>
              <w:pStyle w:val="ProductList-OfferingBody"/>
              <w:ind w:left="-113"/>
              <w:jc w:val="center"/>
            </w:pPr>
          </w:p>
        </w:tc>
        <w:tc>
          <w:tcPr>
            <w:tcW w:w="596" w:type="dxa"/>
            <w:shd w:val="clear" w:color="auto" w:fill="BFBFBF" w:themeFill="background1" w:themeFillShade="BF"/>
            <w:vAlign w:val="center"/>
          </w:tcPr>
          <w:p w14:paraId="4FDCAB2E" w14:textId="77777777" w:rsidR="009A6DA9" w:rsidRDefault="009A6DA9" w:rsidP="00C05A53">
            <w:pPr>
              <w:pStyle w:val="ProductList-OfferingBody"/>
              <w:ind w:left="-113"/>
              <w:jc w:val="center"/>
            </w:pPr>
          </w:p>
        </w:tc>
      </w:tr>
      <w:tr w:rsidR="008940CA" w14:paraId="4FDCAB3E" w14:textId="77777777" w:rsidTr="00A21C9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8940CA" w:rsidRDefault="008940CA" w:rsidP="00C351CD">
            <w:pPr>
              <w:pStyle w:val="ProductList-Offering1"/>
            </w:pPr>
            <w:bookmarkStart w:id="121" w:name="_Toc379797114"/>
            <w:bookmarkStart w:id="122" w:name="_Toc380513140"/>
            <w:bookmarkStart w:id="123" w:name="_Toc380655179"/>
            <w:bookmarkStart w:id="124" w:name="_Toc420080092"/>
            <w:r>
              <w:t>CAL Entreprise Suite</w:t>
            </w:r>
            <w:r>
              <w:fldChar w:fldCharType="begin"/>
            </w:r>
            <w:r>
              <w:instrText>XE "CAL Entreprise Suite"</w:instrText>
            </w:r>
            <w:r>
              <w:fldChar w:fldCharType="end"/>
            </w:r>
            <w:r>
              <w:t xml:space="preserve"> Bridge pour Office 365</w:t>
            </w:r>
            <w:r>
              <w:fldChar w:fldCharType="begin"/>
            </w:r>
            <w:r>
              <w:instrText>XE "CAL Entreprise Suite Bridge pour Office 365"</w:instrText>
            </w:r>
            <w:r>
              <w:fldChar w:fldCharType="end"/>
            </w:r>
            <w:r>
              <w:t xml:space="preserve"> (Utilisateur et Dispositif)</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8940CA" w:rsidRPr="009A6DA9" w:rsidRDefault="008940CA" w:rsidP="00C05A53">
            <w:pPr>
              <w:pStyle w:val="ProductList-OfferingBody"/>
              <w:ind w:left="-113"/>
              <w:jc w:val="center"/>
            </w:pPr>
          </w:p>
        </w:tc>
        <w:tc>
          <w:tcPr>
            <w:tcW w:w="596" w:type="dxa"/>
            <w:shd w:val="clear" w:color="auto" w:fill="70AD47" w:themeFill="accent6"/>
            <w:vAlign w:val="center"/>
          </w:tcPr>
          <w:p w14:paraId="4FDCAB36" w14:textId="0619E99B" w:rsidR="008940CA" w:rsidRPr="009A6DA9" w:rsidRDefault="009A6DA9" w:rsidP="00C05A53">
            <w:pPr>
              <w:pStyle w:val="ProductList-OfferingBody"/>
              <w:ind w:left="-113"/>
              <w:jc w:val="center"/>
            </w:pPr>
            <w:r w:rsidRPr="009A6DA9">
              <w:fldChar w:fldCharType="begin"/>
            </w:r>
            <w:r w:rsidRPr="009A6DA9">
              <w:instrText xml:space="preserve"> AutoTextList  \sNoStyle\t "Produit Entreprise"</w:instrText>
            </w:r>
            <w:r w:rsidRPr="009A6DA9">
              <w:fldChar w:fldCharType="separate"/>
            </w:r>
            <w:r w:rsidRPr="009A6DA9">
              <w:t xml:space="preserve"> E </w:t>
            </w:r>
            <w:r w:rsidRPr="009A6DA9">
              <w:fldChar w:fldCharType="end"/>
            </w:r>
          </w:p>
        </w:tc>
        <w:tc>
          <w:tcPr>
            <w:tcW w:w="595" w:type="dxa"/>
            <w:shd w:val="clear" w:color="auto" w:fill="BFBFBF" w:themeFill="background1" w:themeFillShade="BF"/>
            <w:vAlign w:val="center"/>
          </w:tcPr>
          <w:p w14:paraId="4FDCAB37" w14:textId="291B516F" w:rsidR="008940CA" w:rsidRPr="009A6DA9" w:rsidRDefault="008940CA" w:rsidP="00C05A53">
            <w:pPr>
              <w:pStyle w:val="ProductList-OfferingBody"/>
              <w:ind w:left="-113"/>
              <w:jc w:val="center"/>
            </w:pPr>
          </w:p>
        </w:tc>
        <w:tc>
          <w:tcPr>
            <w:tcW w:w="596" w:type="dxa"/>
            <w:shd w:val="clear" w:color="auto" w:fill="BFBFBF" w:themeFill="background1" w:themeFillShade="BF"/>
            <w:vAlign w:val="center"/>
          </w:tcPr>
          <w:p w14:paraId="4FDCAB38" w14:textId="77777777" w:rsidR="008940CA" w:rsidRPr="009A6DA9" w:rsidRDefault="008940CA" w:rsidP="00C05A53">
            <w:pPr>
              <w:pStyle w:val="ProductList-OfferingBody"/>
              <w:ind w:left="-113"/>
              <w:jc w:val="center"/>
            </w:pPr>
          </w:p>
        </w:tc>
        <w:tc>
          <w:tcPr>
            <w:tcW w:w="595" w:type="dxa"/>
            <w:shd w:val="clear" w:color="auto" w:fill="BFBFBF" w:themeFill="background1" w:themeFillShade="BF"/>
            <w:vAlign w:val="center"/>
          </w:tcPr>
          <w:p w14:paraId="4FDCAB39" w14:textId="77777777" w:rsidR="008940CA" w:rsidRPr="009A6DA9" w:rsidRDefault="008940CA" w:rsidP="00C05A53">
            <w:pPr>
              <w:pStyle w:val="ProductList-OfferingBody"/>
              <w:ind w:left="-113"/>
              <w:jc w:val="center"/>
            </w:pPr>
          </w:p>
        </w:tc>
        <w:tc>
          <w:tcPr>
            <w:tcW w:w="595" w:type="dxa"/>
            <w:shd w:val="clear" w:color="auto" w:fill="BFBFBF" w:themeFill="background1" w:themeFillShade="BF"/>
            <w:vAlign w:val="center"/>
          </w:tcPr>
          <w:p w14:paraId="4FDCAB3A" w14:textId="77777777" w:rsidR="008940CA" w:rsidRPr="009A6DA9" w:rsidRDefault="008940CA" w:rsidP="00C05A53">
            <w:pPr>
              <w:pStyle w:val="ProductList-OfferingBody"/>
              <w:ind w:left="-113"/>
              <w:jc w:val="center"/>
            </w:pPr>
          </w:p>
        </w:tc>
        <w:tc>
          <w:tcPr>
            <w:tcW w:w="596" w:type="dxa"/>
            <w:shd w:val="clear" w:color="auto" w:fill="BFBFBF" w:themeFill="background1" w:themeFillShade="BF"/>
            <w:vAlign w:val="center"/>
          </w:tcPr>
          <w:p w14:paraId="4FDCAB3B" w14:textId="77777777" w:rsidR="008940CA" w:rsidRPr="009A6DA9" w:rsidRDefault="008940CA" w:rsidP="00C05A53">
            <w:pPr>
              <w:pStyle w:val="ProductList-OfferingBody"/>
              <w:ind w:left="-113"/>
              <w:jc w:val="center"/>
            </w:pPr>
          </w:p>
        </w:tc>
        <w:tc>
          <w:tcPr>
            <w:tcW w:w="595" w:type="dxa"/>
            <w:shd w:val="clear" w:color="auto" w:fill="BFBFBF" w:themeFill="background1" w:themeFillShade="BF"/>
            <w:vAlign w:val="center"/>
          </w:tcPr>
          <w:p w14:paraId="4FDCAB3C"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3D" w14:textId="77777777" w:rsidR="008940CA" w:rsidRDefault="008940CA" w:rsidP="00C05A53">
            <w:pPr>
              <w:pStyle w:val="ProductList-OfferingBody"/>
              <w:ind w:left="-113"/>
              <w:jc w:val="center"/>
            </w:pPr>
          </w:p>
        </w:tc>
      </w:tr>
      <w:tr w:rsidR="008940CA" w14:paraId="4FDCAB4D" w14:textId="77777777" w:rsidTr="00A21C9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8940CA" w:rsidRDefault="008940CA" w:rsidP="00305488">
            <w:pPr>
              <w:pStyle w:val="ProductList-Offering1"/>
            </w:pPr>
            <w:bookmarkStart w:id="125" w:name="_Toc379797115"/>
            <w:bookmarkStart w:id="126" w:name="_Toc380513141"/>
            <w:bookmarkStart w:id="127" w:name="_Toc380655180"/>
            <w:bookmarkStart w:id="128" w:name="_Toc420080093"/>
            <w:r>
              <w:t>CAL Entreprise Suite</w:t>
            </w:r>
            <w:r>
              <w:fldChar w:fldCharType="begin"/>
            </w:r>
            <w:r>
              <w:instrText>XE "CAL Entreprise Suite"</w:instrText>
            </w:r>
            <w:r>
              <w:fldChar w:fldCharType="end"/>
            </w:r>
            <w:r>
              <w:t xml:space="preserve"> Bridge pour Office 365</w:t>
            </w:r>
            <w:r>
              <w:fldChar w:fldCharType="begin"/>
            </w:r>
            <w:r>
              <w:instrText>XE "CAL Entreprise Suite Bridge pour Office 365"</w:instrText>
            </w:r>
            <w:r>
              <w:fldChar w:fldCharType="end"/>
            </w:r>
            <w:r>
              <w:t xml:space="preserve"> et Microsoft Intune</w:t>
            </w:r>
            <w:r>
              <w:fldChar w:fldCharType="begin"/>
            </w:r>
            <w:r>
              <w:instrText>XE "CAL Entreprise Suite Bridge pour Office 365 et Microsoft Intune"</w:instrText>
            </w:r>
            <w:r>
              <w:fldChar w:fldCharType="end"/>
            </w:r>
            <w:r>
              <w:t xml:space="preserve"> (Dispositif et Utilisateur)</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8940CA" w:rsidRPr="009A6DA9" w:rsidRDefault="008940CA" w:rsidP="00C05A53">
            <w:pPr>
              <w:pStyle w:val="ProductList-OfferingBody"/>
              <w:ind w:left="-113"/>
              <w:jc w:val="center"/>
            </w:pPr>
          </w:p>
        </w:tc>
        <w:tc>
          <w:tcPr>
            <w:tcW w:w="596" w:type="dxa"/>
            <w:shd w:val="clear" w:color="auto" w:fill="70AD47" w:themeFill="accent6"/>
            <w:vAlign w:val="center"/>
          </w:tcPr>
          <w:p w14:paraId="4FDCAB45" w14:textId="0D81092E" w:rsidR="008940CA" w:rsidRPr="009A6DA9" w:rsidRDefault="009A6DA9" w:rsidP="00C05A53">
            <w:pPr>
              <w:pStyle w:val="ProductList-OfferingBody"/>
              <w:ind w:left="-113"/>
              <w:jc w:val="center"/>
            </w:pPr>
            <w:r w:rsidRPr="009A6DA9">
              <w:fldChar w:fldCharType="begin"/>
            </w:r>
            <w:r w:rsidRPr="009A6DA9">
              <w:instrText xml:space="preserve"> AutoTextList  \sNoStyle\t "Produit Entreprise"</w:instrText>
            </w:r>
            <w:r w:rsidRPr="009A6DA9">
              <w:fldChar w:fldCharType="separate"/>
            </w:r>
            <w:r w:rsidRPr="009A6DA9">
              <w:t xml:space="preserve"> E </w:t>
            </w:r>
            <w:r w:rsidRPr="009A6DA9">
              <w:fldChar w:fldCharType="end"/>
            </w:r>
          </w:p>
        </w:tc>
        <w:tc>
          <w:tcPr>
            <w:tcW w:w="595" w:type="dxa"/>
            <w:shd w:val="clear" w:color="auto" w:fill="BFBFBF" w:themeFill="background1" w:themeFillShade="BF"/>
            <w:vAlign w:val="center"/>
          </w:tcPr>
          <w:p w14:paraId="4FDCAB46" w14:textId="70FBE359" w:rsidR="008940CA" w:rsidRPr="009A6DA9" w:rsidRDefault="008940CA" w:rsidP="00C05A53">
            <w:pPr>
              <w:pStyle w:val="ProductList-OfferingBody"/>
              <w:ind w:left="-113"/>
              <w:jc w:val="center"/>
            </w:pPr>
          </w:p>
        </w:tc>
        <w:tc>
          <w:tcPr>
            <w:tcW w:w="596" w:type="dxa"/>
            <w:shd w:val="clear" w:color="auto" w:fill="BFBFBF" w:themeFill="background1" w:themeFillShade="BF"/>
            <w:vAlign w:val="center"/>
          </w:tcPr>
          <w:p w14:paraId="4FDCAB47" w14:textId="77777777" w:rsidR="008940CA" w:rsidRPr="009A6DA9" w:rsidRDefault="008940CA" w:rsidP="00C05A53">
            <w:pPr>
              <w:pStyle w:val="ProductList-OfferingBody"/>
              <w:ind w:left="-113"/>
              <w:jc w:val="center"/>
            </w:pPr>
          </w:p>
        </w:tc>
        <w:tc>
          <w:tcPr>
            <w:tcW w:w="595" w:type="dxa"/>
            <w:shd w:val="clear" w:color="auto" w:fill="BFBFBF" w:themeFill="background1" w:themeFillShade="BF"/>
            <w:vAlign w:val="center"/>
          </w:tcPr>
          <w:p w14:paraId="4FDCAB48" w14:textId="77777777" w:rsidR="008940CA" w:rsidRPr="009A6DA9" w:rsidRDefault="008940CA" w:rsidP="00C05A53">
            <w:pPr>
              <w:pStyle w:val="ProductList-OfferingBody"/>
              <w:ind w:left="-113"/>
              <w:jc w:val="center"/>
            </w:pPr>
          </w:p>
        </w:tc>
        <w:tc>
          <w:tcPr>
            <w:tcW w:w="595" w:type="dxa"/>
            <w:shd w:val="clear" w:color="auto" w:fill="BFBFBF" w:themeFill="background1" w:themeFillShade="BF"/>
            <w:vAlign w:val="center"/>
          </w:tcPr>
          <w:p w14:paraId="4FDCAB49" w14:textId="77777777" w:rsidR="008940CA" w:rsidRPr="009A6DA9" w:rsidRDefault="008940CA" w:rsidP="00C05A53">
            <w:pPr>
              <w:pStyle w:val="ProductList-OfferingBody"/>
              <w:ind w:left="-113"/>
              <w:jc w:val="center"/>
            </w:pPr>
          </w:p>
        </w:tc>
        <w:tc>
          <w:tcPr>
            <w:tcW w:w="596" w:type="dxa"/>
            <w:shd w:val="clear" w:color="auto" w:fill="BFBFBF" w:themeFill="background1" w:themeFillShade="BF"/>
            <w:vAlign w:val="center"/>
          </w:tcPr>
          <w:p w14:paraId="4FDCAB4A" w14:textId="77777777" w:rsidR="008940CA" w:rsidRPr="009A6DA9" w:rsidRDefault="008940CA" w:rsidP="00C05A53">
            <w:pPr>
              <w:pStyle w:val="ProductList-OfferingBody"/>
              <w:ind w:left="-113"/>
              <w:jc w:val="center"/>
            </w:pPr>
          </w:p>
        </w:tc>
        <w:tc>
          <w:tcPr>
            <w:tcW w:w="595" w:type="dxa"/>
            <w:shd w:val="clear" w:color="auto" w:fill="BFBFBF" w:themeFill="background1" w:themeFillShade="BF"/>
            <w:vAlign w:val="center"/>
          </w:tcPr>
          <w:p w14:paraId="4FDCAB4B"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4C" w14:textId="77777777" w:rsidR="008940CA" w:rsidRDefault="008940CA" w:rsidP="00C05A53">
            <w:pPr>
              <w:pStyle w:val="ProductList-OfferingBody"/>
              <w:ind w:left="-113"/>
              <w:jc w:val="center"/>
            </w:pPr>
          </w:p>
        </w:tc>
      </w:tr>
      <w:tr w:rsidR="00C05A53" w14:paraId="4FDCAB5C" w14:textId="77777777" w:rsidTr="00A21C9E">
        <w:tc>
          <w:tcPr>
            <w:tcW w:w="3060" w:type="dxa"/>
            <w:tcBorders>
              <w:top w:val="dashSmallGap" w:sz="4" w:space="0" w:color="BFBFBF" w:themeColor="background1" w:themeShade="BF"/>
              <w:left w:val="nil"/>
              <w:bottom w:val="nil"/>
              <w:right w:val="nil"/>
            </w:tcBorders>
          </w:tcPr>
          <w:p w14:paraId="4FDCAB4E" w14:textId="317F3404" w:rsidR="00C05A53" w:rsidRDefault="008940CA" w:rsidP="00C05A53">
            <w:pPr>
              <w:pStyle w:val="ProductList-Offering1"/>
            </w:pPr>
            <w:bookmarkStart w:id="129" w:name="_Toc379797116"/>
            <w:bookmarkStart w:id="130" w:name="_Toc380513142"/>
            <w:bookmarkStart w:id="131" w:name="_Toc380655181"/>
            <w:bookmarkStart w:id="132" w:name="_Toc420080094"/>
            <w:r>
              <w:t>CAL Entreprise Suite</w:t>
            </w:r>
            <w:r>
              <w:fldChar w:fldCharType="begin"/>
            </w:r>
            <w:r>
              <w:instrText>XE "CAL Entreprise Suite"</w:instrText>
            </w:r>
            <w:r>
              <w:fldChar w:fldCharType="end"/>
            </w:r>
            <w:r>
              <w:t xml:space="preserve"> Bridge pour Microsoft Intune</w:t>
            </w:r>
            <w:r>
              <w:fldChar w:fldCharType="begin"/>
            </w:r>
            <w:r>
              <w:instrText>XE "CAL Entreprise Suite Bridge pour Microsoft Intune"</w:instrText>
            </w:r>
            <w:r>
              <w:fldChar w:fldCharType="end"/>
            </w:r>
            <w:r>
              <w:t xml:space="preserve"> (Utilisateur et Dispositif)</w:t>
            </w:r>
            <w:bookmarkEnd w:id="129"/>
            <w:bookmarkEnd w:id="130"/>
            <w:bookmarkEnd w:id="131"/>
            <w:bookmarkEnd w:id="132"/>
          </w:p>
        </w:tc>
        <w:tc>
          <w:tcPr>
            <w:tcW w:w="595" w:type="dxa"/>
            <w:tcBorders>
              <w:top w:val="dashSmallGap" w:sz="4" w:space="0" w:color="BFBFBF" w:themeColor="background1" w:themeShade="BF"/>
              <w:left w:val="nil"/>
              <w:bottom w:val="nil"/>
              <w:right w:val="nil"/>
            </w:tcBorders>
            <w:vAlign w:val="center"/>
          </w:tcPr>
          <w:p w14:paraId="4FDCAB4F" w14:textId="77777777" w:rsidR="00C05A53"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C05A53" w:rsidRPr="009A6DA9" w:rsidRDefault="00C05A53" w:rsidP="00C05A53">
            <w:pPr>
              <w:pStyle w:val="ProductList-OfferingBody"/>
              <w:ind w:left="-113"/>
              <w:jc w:val="center"/>
            </w:pPr>
          </w:p>
        </w:tc>
        <w:tc>
          <w:tcPr>
            <w:tcW w:w="596" w:type="dxa"/>
            <w:shd w:val="clear" w:color="auto" w:fill="70AD47" w:themeFill="accent6"/>
            <w:vAlign w:val="center"/>
          </w:tcPr>
          <w:p w14:paraId="4FDCAB54" w14:textId="6ED40AD0" w:rsidR="00C05A53" w:rsidRPr="009A6DA9" w:rsidRDefault="009A6DA9" w:rsidP="00C05A53">
            <w:pPr>
              <w:pStyle w:val="ProductList-OfferingBody"/>
              <w:ind w:left="-113"/>
              <w:jc w:val="center"/>
            </w:pPr>
            <w:r w:rsidRPr="009A6DA9">
              <w:fldChar w:fldCharType="begin"/>
            </w:r>
            <w:r w:rsidRPr="009A6DA9">
              <w:instrText xml:space="preserve"> AutoTextList  \sNoStyle\t "Produit Entreprise"</w:instrText>
            </w:r>
            <w:r w:rsidRPr="009A6DA9">
              <w:fldChar w:fldCharType="separate"/>
            </w:r>
            <w:r w:rsidRPr="009A6DA9">
              <w:t xml:space="preserve"> E </w:t>
            </w:r>
            <w:r w:rsidRPr="009A6DA9">
              <w:fldChar w:fldCharType="end"/>
            </w:r>
          </w:p>
        </w:tc>
        <w:tc>
          <w:tcPr>
            <w:tcW w:w="595" w:type="dxa"/>
            <w:shd w:val="clear" w:color="auto" w:fill="BFBFBF" w:themeFill="background1" w:themeFillShade="BF"/>
            <w:vAlign w:val="center"/>
          </w:tcPr>
          <w:p w14:paraId="4FDCAB55" w14:textId="269E1E3C" w:rsidR="00C05A53" w:rsidRPr="009A6DA9" w:rsidRDefault="00C05A53" w:rsidP="00C05A53">
            <w:pPr>
              <w:pStyle w:val="ProductList-OfferingBody"/>
              <w:ind w:left="-113"/>
              <w:jc w:val="center"/>
            </w:pPr>
          </w:p>
        </w:tc>
        <w:tc>
          <w:tcPr>
            <w:tcW w:w="596" w:type="dxa"/>
            <w:shd w:val="clear" w:color="auto" w:fill="BFBFBF" w:themeFill="background1" w:themeFillShade="BF"/>
            <w:vAlign w:val="center"/>
          </w:tcPr>
          <w:p w14:paraId="4FDCAB56" w14:textId="77777777" w:rsidR="00C05A53" w:rsidRPr="009A6DA9" w:rsidRDefault="00C05A53" w:rsidP="00C05A53">
            <w:pPr>
              <w:pStyle w:val="ProductList-OfferingBody"/>
              <w:ind w:left="-113"/>
              <w:jc w:val="center"/>
            </w:pPr>
          </w:p>
        </w:tc>
        <w:tc>
          <w:tcPr>
            <w:tcW w:w="595" w:type="dxa"/>
            <w:shd w:val="clear" w:color="auto" w:fill="BFBFBF" w:themeFill="background1" w:themeFillShade="BF"/>
            <w:vAlign w:val="center"/>
          </w:tcPr>
          <w:p w14:paraId="4FDCAB57" w14:textId="77777777" w:rsidR="00C05A53" w:rsidRPr="009A6DA9" w:rsidRDefault="00C05A53" w:rsidP="00C05A53">
            <w:pPr>
              <w:pStyle w:val="ProductList-OfferingBody"/>
              <w:ind w:left="-113"/>
              <w:jc w:val="center"/>
            </w:pPr>
          </w:p>
        </w:tc>
        <w:tc>
          <w:tcPr>
            <w:tcW w:w="595" w:type="dxa"/>
            <w:shd w:val="clear" w:color="auto" w:fill="BFBFBF" w:themeFill="background1" w:themeFillShade="BF"/>
            <w:vAlign w:val="center"/>
          </w:tcPr>
          <w:p w14:paraId="4FDCAB58" w14:textId="77777777" w:rsidR="00C05A53" w:rsidRPr="009A6DA9" w:rsidRDefault="00C05A53" w:rsidP="00C05A53">
            <w:pPr>
              <w:pStyle w:val="ProductList-OfferingBody"/>
              <w:ind w:left="-113"/>
              <w:jc w:val="center"/>
            </w:pPr>
          </w:p>
        </w:tc>
        <w:tc>
          <w:tcPr>
            <w:tcW w:w="596" w:type="dxa"/>
            <w:shd w:val="clear" w:color="auto" w:fill="BFBFBF" w:themeFill="background1" w:themeFillShade="BF"/>
            <w:vAlign w:val="center"/>
          </w:tcPr>
          <w:p w14:paraId="4FDCAB59" w14:textId="77777777" w:rsidR="00C05A53" w:rsidRPr="009A6DA9" w:rsidRDefault="00C05A53" w:rsidP="00C05A53">
            <w:pPr>
              <w:pStyle w:val="ProductList-OfferingBody"/>
              <w:ind w:left="-113"/>
              <w:jc w:val="center"/>
            </w:pPr>
          </w:p>
        </w:tc>
        <w:tc>
          <w:tcPr>
            <w:tcW w:w="595" w:type="dxa"/>
            <w:shd w:val="clear" w:color="auto" w:fill="BFBFBF" w:themeFill="background1" w:themeFillShade="BF"/>
            <w:vAlign w:val="center"/>
          </w:tcPr>
          <w:p w14:paraId="4FDCAB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5B" w14:textId="77777777" w:rsidR="00C05A53" w:rsidRDefault="00C05A53" w:rsidP="00C05A53">
            <w:pPr>
              <w:pStyle w:val="ProductList-OfferingBody"/>
              <w:ind w:left="-113"/>
              <w:jc w:val="center"/>
            </w:pPr>
          </w:p>
        </w:tc>
      </w:tr>
    </w:tbl>
    <w:p w14:paraId="4FDCAB5D" w14:textId="77777777" w:rsidR="00407E60" w:rsidRPr="00C83987"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14:paraId="4FDCAB61" w14:textId="77777777" w:rsidTr="00A21C9E">
        <w:tc>
          <w:tcPr>
            <w:tcW w:w="3596" w:type="dxa"/>
          </w:tcPr>
          <w:p w14:paraId="4FDCAB5E" w14:textId="178DCD90" w:rsidR="00601776" w:rsidRDefault="00601776" w:rsidP="00601776">
            <w:pPr>
              <w:pStyle w:val="ProductList-Body"/>
              <w:spacing w:before="20" w:after="20"/>
            </w:pPr>
            <w:r>
              <w:t xml:space="preserve">Éligible à transition : </w:t>
            </w:r>
            <w:r>
              <w:rPr>
                <w:b/>
              </w:rPr>
              <w:t>toutes les éditions hormis Bridge</w:t>
            </w:r>
          </w:p>
        </w:tc>
        <w:tc>
          <w:tcPr>
            <w:tcW w:w="3597" w:type="dxa"/>
          </w:tcPr>
          <w:p w14:paraId="4FDCAB5F" w14:textId="77777777" w:rsidR="00601776" w:rsidRDefault="00601776" w:rsidP="00601776">
            <w:pPr>
              <w:pStyle w:val="ProductList-Body"/>
              <w:spacing w:before="20" w:after="20"/>
            </w:pPr>
            <w:r>
              <w:t xml:space="preserve">Groupe de Produits : </w:t>
            </w:r>
            <w:r>
              <w:rPr>
                <w:b/>
              </w:rPr>
              <w:t>Serveur</w:t>
            </w:r>
          </w:p>
        </w:tc>
        <w:tc>
          <w:tcPr>
            <w:tcW w:w="3597" w:type="dxa"/>
          </w:tcPr>
          <w:p w14:paraId="4FDCAB60" w14:textId="2ED132E6" w:rsidR="00601776" w:rsidRDefault="00601776" w:rsidP="00601776">
            <w:pPr>
              <w:pStyle w:val="ProductList-Body"/>
              <w:spacing w:before="20" w:after="20"/>
            </w:pPr>
            <w:r>
              <w:t xml:space="preserve">Remise actualisée : </w:t>
            </w:r>
            <w:r>
              <w:rPr>
                <w:b/>
              </w:rPr>
              <w:t>CAL Core ou CAL Entreprise</w:t>
            </w:r>
            <w:r w:rsidR="008B0C70">
              <w:rPr>
                <w:b/>
              </w:rPr>
              <w:t xml:space="preserve"> </w:t>
            </w:r>
          </w:p>
        </w:tc>
      </w:tr>
      <w:tr w:rsidR="00601776" w14:paraId="4FDCAB65" w14:textId="77777777" w:rsidTr="00A21C9E">
        <w:tc>
          <w:tcPr>
            <w:tcW w:w="3596" w:type="dxa"/>
          </w:tcPr>
          <w:p w14:paraId="4FDCAB62" w14:textId="35823889" w:rsidR="00601776" w:rsidRDefault="00C21E41" w:rsidP="00601776">
            <w:pPr>
              <w:pStyle w:val="ProductList-Body"/>
              <w:spacing w:before="20" w:after="20"/>
            </w:pPr>
            <w:r>
              <w:t xml:space="preserve">Suite : </w:t>
            </w:r>
            <w:r>
              <w:rPr>
                <w:b/>
              </w:rPr>
              <w:t>Oui</w:t>
            </w:r>
          </w:p>
        </w:tc>
        <w:tc>
          <w:tcPr>
            <w:tcW w:w="3597" w:type="dxa"/>
          </w:tcPr>
          <w:p w14:paraId="4FDCAB63" w14:textId="77777777" w:rsidR="00601776" w:rsidRDefault="00C96C77" w:rsidP="00601776">
            <w:pPr>
              <w:pStyle w:val="ProductList-Body"/>
              <w:spacing w:before="20" w:after="20"/>
            </w:pPr>
            <w:hyperlink w:anchor="SoftwareAssurance" w:history="1">
              <w:r w:rsidR="00951B6A">
                <w:rPr>
                  <w:rStyle w:val="Hyperlink"/>
                  <w:color w:val="000000" w:themeColor="text1"/>
                  <w:u w:val="none"/>
                </w:rPr>
                <w:t>Avantages de la Software Assurance</w:t>
              </w:r>
            </w:hyperlink>
            <w:r w:rsidR="00951B6A">
              <w:t xml:space="preserve"> : </w:t>
            </w:r>
            <w:r w:rsidR="00951B6A">
              <w:rPr>
                <w:b/>
              </w:rPr>
              <w:t>Serveur</w:t>
            </w:r>
          </w:p>
        </w:tc>
        <w:tc>
          <w:tcPr>
            <w:tcW w:w="3597" w:type="dxa"/>
          </w:tcPr>
          <w:p w14:paraId="4FDCAB64" w14:textId="77F353A9" w:rsidR="00601776" w:rsidRDefault="00C21E41" w:rsidP="00C21E41">
            <w:pPr>
              <w:pStyle w:val="ProductList-Body"/>
              <w:spacing w:before="20" w:after="20"/>
              <w:ind w:left="169"/>
            </w:pPr>
            <w:r>
              <w:rPr>
                <w:b/>
              </w:rPr>
              <w:t>CAL Suite</w:t>
            </w:r>
            <w:r>
              <w:fldChar w:fldCharType="begin"/>
            </w:r>
            <w:r>
              <w:instrText>XE "CAL Entreprise Suite"</w:instrText>
            </w:r>
            <w:r>
              <w:fldChar w:fldCharType="end"/>
            </w:r>
          </w:p>
        </w:tc>
      </w:tr>
    </w:tbl>
    <w:p w14:paraId="4FDCAB66" w14:textId="77777777" w:rsidR="00782C7B" w:rsidRPr="00C83987" w:rsidRDefault="00782C7B" w:rsidP="00782C7B">
      <w:pPr>
        <w:pStyle w:val="ProductList-Body"/>
        <w:shd w:val="clear" w:color="auto" w:fill="D9D9D9" w:themeFill="background1" w:themeFillShade="D9"/>
        <w:spacing w:before="120" w:after="120"/>
      </w:pPr>
      <w:r>
        <w:rPr>
          <w:b/>
        </w:rPr>
        <w:t>Informations supplémentaires</w:t>
      </w:r>
    </w:p>
    <w:p w14:paraId="4FDCAB67" w14:textId="18D3B271" w:rsidR="00C351CD" w:rsidRPr="00C83987" w:rsidRDefault="00E47D53" w:rsidP="00C351CD">
      <w:pPr>
        <w:pStyle w:val="ProductList-Body"/>
      </w:pPr>
      <w:r>
        <w:rPr>
          <w:b/>
          <w:color w:val="00188F"/>
        </w:rPr>
        <w:t>Détermination des droits d</w:t>
      </w:r>
      <w:r w:rsidR="00631999">
        <w:rPr>
          <w:b/>
          <w:color w:val="00188F"/>
        </w:rPr>
        <w:t>’</w:t>
      </w:r>
      <w:r>
        <w:rPr>
          <w:b/>
          <w:color w:val="00188F"/>
        </w:rPr>
        <w:t>utilisation applicables aux offres CAL Suite</w:t>
      </w:r>
    </w:p>
    <w:p w14:paraId="4FDCAB68" w14:textId="633AC9A2" w:rsidR="00C351CD" w:rsidRPr="00C83987" w:rsidRDefault="00C351CD" w:rsidP="00C351CD">
      <w:pPr>
        <w:pStyle w:val="ProductList-Body"/>
      </w:pPr>
      <w:r>
        <w:t>Une CAL Suite n</w:t>
      </w:r>
      <w:r w:rsidR="00631999">
        <w:t>’</w:t>
      </w:r>
      <w:r>
        <w:t>a pas de version et les droits d</w:t>
      </w:r>
      <w:r w:rsidR="00631999">
        <w:t>’</w:t>
      </w:r>
      <w:r>
        <w:t>accès y afférents sont déterminés par le statut de la SA couvrant cette offre.</w:t>
      </w:r>
      <w:r w:rsidR="008B0C70">
        <w:t xml:space="preserve"> </w:t>
      </w:r>
      <w:r>
        <w:t>Si la SA est interrompue, les droits d</w:t>
      </w:r>
      <w:r w:rsidR="00631999">
        <w:t>’</w:t>
      </w:r>
      <w:r>
        <w:t>accès au titre des licences pour la durée des droits de propriété intellectuelle sont déterminés en fonction des Droits d</w:t>
      </w:r>
      <w:r w:rsidR="00631999">
        <w:t>’</w:t>
      </w:r>
      <w:r>
        <w:t>Utilisation de Logiciels en vigueur avant l</w:t>
      </w:r>
      <w:r w:rsidR="00631999">
        <w:t>’</w:t>
      </w:r>
      <w:r>
        <w:t>interruption de la couverture.</w:t>
      </w:r>
    </w:p>
    <w:p w14:paraId="4FDCAB69" w14:textId="77777777" w:rsidR="00C351CD" w:rsidRPr="00C83987" w:rsidRDefault="00C351CD" w:rsidP="00C351CD">
      <w:pPr>
        <w:pStyle w:val="ProductList-Body"/>
      </w:pPr>
    </w:p>
    <w:p w14:paraId="4FDCAB6A" w14:textId="222A8B04" w:rsidR="00C351CD" w:rsidRPr="00C83987" w:rsidRDefault="00C351CD" w:rsidP="00C351CD">
      <w:pPr>
        <w:pStyle w:val="ProductList-Body"/>
      </w:pPr>
      <w:r>
        <w:rPr>
          <w:b/>
          <w:color w:val="00188F"/>
        </w:rPr>
        <w:t>Core CAL Suite</w:t>
      </w:r>
      <w:r>
        <w:fldChar w:fldCharType="begin"/>
      </w:r>
      <w:r>
        <w:instrText>XE "Core CAL Suite"</w:instrText>
      </w:r>
      <w:r>
        <w:fldChar w:fldCharType="end"/>
      </w:r>
    </w:p>
    <w:p w14:paraId="4FDCAB6B" w14:textId="3601CAF8" w:rsidR="00C351CD" w:rsidRPr="00C83987" w:rsidRDefault="00C351CD" w:rsidP="00C351CD">
      <w:pPr>
        <w:pStyle w:val="ProductList-Body"/>
      </w:pPr>
      <w:r>
        <w:t>Au 1er mai 2015, une licence CAL Core Suite</w:t>
      </w:r>
      <w:r>
        <w:fldChar w:fldCharType="begin"/>
      </w:r>
      <w:r>
        <w:instrText>XE "Core CAL Suite"</w:instrText>
      </w:r>
      <w:r>
        <w:fldChar w:fldCharType="end"/>
      </w:r>
      <w:r>
        <w:t xml:space="preserve"> avec SA active fournit des droits équivalents aux Produits suivants : CAL Windows Server 2012</w:t>
      </w:r>
      <w:r>
        <w:fldChar w:fldCharType="begin"/>
      </w:r>
      <w:r>
        <w:instrText>XE "CAL Windows Server 2012"</w:instrText>
      </w:r>
      <w:r>
        <w:fldChar w:fldCharType="end"/>
      </w:r>
      <w:r>
        <w:t>, CAL Exchange Server 2013 Standard, CAL Skype Entreprise Server 2015</w:t>
      </w:r>
      <w:r>
        <w:fldChar w:fldCharType="begin"/>
      </w:r>
      <w:r>
        <w:instrText>XE "Skype Entreprise Server 2015"</w:instrText>
      </w:r>
      <w:r>
        <w:fldChar w:fldCharType="end"/>
      </w:r>
      <w:r>
        <w:t xml:space="preserve"> Standard, CAL SharePoint Server 2013</w:t>
      </w:r>
      <w:r>
        <w:fldChar w:fldCharType="begin"/>
      </w:r>
      <w:r>
        <w:instrText>XE "SharePoint Server 2013"</w:instrText>
      </w:r>
      <w:r>
        <w:fldChar w:fldCharType="end"/>
      </w:r>
      <w:r>
        <w:t xml:space="preserve"> Standard</w:t>
      </w:r>
      <w:r>
        <w:fldChar w:fldCharType="begin"/>
      </w:r>
      <w:r>
        <w:instrText>XE "CAL SharePoint Server 2013 Standard"</w:instrText>
      </w:r>
      <w:r>
        <w:fldChar w:fldCharType="end"/>
      </w:r>
      <w:r>
        <w:t>, System Center 2012 R2 Configuration Manager Client Management License et System Center 2012 R2 Endpoint Protection</w:t>
      </w:r>
      <w:r>
        <w:fldChar w:fldCharType="begin"/>
      </w:r>
      <w:r>
        <w:instrText>XE "System Center 2012 Endpoint Protection"</w:instrText>
      </w:r>
      <w:r>
        <w:fldChar w:fldCharType="end"/>
      </w:r>
      <w:r>
        <w:t>.</w:t>
      </w:r>
      <w:r w:rsidR="008B0C70">
        <w:t xml:space="preserve"> </w:t>
      </w:r>
    </w:p>
    <w:p w14:paraId="4FDCAB6C" w14:textId="77777777" w:rsidR="00C351CD" w:rsidRPr="00C83987" w:rsidRDefault="00C351CD" w:rsidP="00C351CD">
      <w:pPr>
        <w:pStyle w:val="ProductList-Body"/>
      </w:pPr>
    </w:p>
    <w:p w14:paraId="4FDCAB6D" w14:textId="37026958" w:rsidR="00C351CD" w:rsidRPr="00C83987" w:rsidRDefault="00C351CD" w:rsidP="00C351CD">
      <w:pPr>
        <w:pStyle w:val="ProductList-Body"/>
      </w:pPr>
      <w:r>
        <w:t xml:space="preserve">Les clients Open Value peuvent être éligibles à une remise actualisée selon les CAL Core dont ils disposent. Reportez-vous aux </w:t>
      </w:r>
      <w:hyperlink w:anchor="ChartKey" w:history="1">
        <w:r>
          <w:rPr>
            <w:rStyle w:val="Hyperlink"/>
          </w:rPr>
          <w:t>clés du tableau</w:t>
        </w:r>
      </w:hyperlink>
      <w:r>
        <w:t>.</w:t>
      </w:r>
    </w:p>
    <w:p w14:paraId="4FDCAB6E" w14:textId="77777777" w:rsidR="00C351CD" w:rsidRPr="00C83987" w:rsidRDefault="00C351CD" w:rsidP="00C351CD">
      <w:pPr>
        <w:pStyle w:val="ProductList-Body"/>
      </w:pPr>
    </w:p>
    <w:p w14:paraId="4FDCAB6F" w14:textId="5D74FF90" w:rsidR="00C351CD" w:rsidRPr="00C83987" w:rsidRDefault="00C351CD" w:rsidP="00C351CD">
      <w:pPr>
        <w:pStyle w:val="ProductList-Body"/>
      </w:pPr>
      <w:r>
        <w:rPr>
          <w:b/>
          <w:color w:val="00188F"/>
        </w:rPr>
        <w:t>CAL Entreprise Suite</w:t>
      </w:r>
      <w:r>
        <w:fldChar w:fldCharType="begin"/>
      </w:r>
      <w:r>
        <w:instrText>XE "CAL Entreprise Suite"</w:instrText>
      </w:r>
      <w:r>
        <w:fldChar w:fldCharType="end"/>
      </w:r>
    </w:p>
    <w:p w14:paraId="4FDCAB70" w14:textId="42BCB448" w:rsidR="00C351CD" w:rsidRPr="00C83987" w:rsidRDefault="00C351CD" w:rsidP="00C351CD">
      <w:pPr>
        <w:pStyle w:val="ProductList-Body"/>
      </w:pPr>
      <w:r>
        <w:t>Au 1er mai 2015, une licence CAL Entreprise Suite</w:t>
      </w:r>
      <w:r>
        <w:fldChar w:fldCharType="begin"/>
      </w:r>
      <w:r>
        <w:instrText>XE "CAL Entreprise Suite"</w:instrText>
      </w:r>
      <w:r>
        <w:fldChar w:fldCharType="end"/>
      </w:r>
      <w:r>
        <w:t xml:space="preserve"> avec SA active fournit des droits équivalents aux Produits suivants : tous les composants actuels de la CAL Core Suite</w:t>
      </w:r>
      <w:r>
        <w:fldChar w:fldCharType="begin"/>
      </w:r>
      <w:r>
        <w:instrText>XE "Core CAL Suite"</w:instrText>
      </w:r>
      <w:r>
        <w:fldChar w:fldCharType="end"/>
      </w:r>
      <w:r>
        <w:t>, la CAL Entreprise Exchange avec Services 2013, Exchange Online Archiving for Exchange Server</w:t>
      </w:r>
      <w:r>
        <w:fldChar w:fldCharType="begin"/>
      </w:r>
      <w:r>
        <w:instrText>XE "Exchange Online Archiving pour Exchange Server"</w:instrText>
      </w:r>
      <w:r>
        <w:fldChar w:fldCharType="end"/>
      </w:r>
      <w:r>
        <w:t>, la CAL Entreprise SharePoint Server 2013, la CAL Entreprise Skype Entreprise Server 2015, la CAL Services Active Directory RMS Windows Server 2012 et tous les composants actuels de System Center 2012 Client Management Suite. Les droits associés aux offres de Services en Ligne expirent à la date de l</w:t>
      </w:r>
      <w:r w:rsidR="00631999">
        <w:t>’</w:t>
      </w:r>
      <w:r>
        <w:t>interruption de la SA, que la CAL Entreprise Suite soit ou non concédée pour la durée des droits de propriété intellectuelle.</w:t>
      </w:r>
      <w:r w:rsidR="008B0C70">
        <w:t xml:space="preserve"> </w:t>
      </w:r>
    </w:p>
    <w:p w14:paraId="4FDCAB71" w14:textId="77777777" w:rsidR="00C351CD" w:rsidRPr="00C83987" w:rsidRDefault="00C351CD" w:rsidP="00C351CD">
      <w:pPr>
        <w:pStyle w:val="ProductList-Body"/>
      </w:pPr>
    </w:p>
    <w:p w14:paraId="4FDCAB72" w14:textId="334EE80D" w:rsidR="00C351CD" w:rsidRPr="00C83987" w:rsidRDefault="00C351CD" w:rsidP="00C351CD">
      <w:pPr>
        <w:pStyle w:val="ProductList-Body"/>
      </w:pPr>
      <w:r>
        <w:t xml:space="preserve">Les clients Open Value peuvent être éligibles à une remise actualisée selon les CAL Entreprise dont ils disposent. Reportez-vous aux </w:t>
      </w:r>
      <w:hyperlink w:anchor="ChartKey" w:history="1">
        <w:r>
          <w:rPr>
            <w:rStyle w:val="Hyperlink"/>
          </w:rPr>
          <w:t>clés du tableau</w:t>
        </w:r>
      </w:hyperlink>
      <w:r>
        <w:t>.</w:t>
      </w:r>
    </w:p>
    <w:p w14:paraId="4FDCAB73" w14:textId="77777777" w:rsidR="00C351CD" w:rsidRPr="00C83987" w:rsidRDefault="00C351CD" w:rsidP="00C351CD">
      <w:pPr>
        <w:pStyle w:val="ProductList-Body"/>
      </w:pPr>
    </w:p>
    <w:p w14:paraId="4FDCAB74" w14:textId="7FB864E9" w:rsidR="00C351CD" w:rsidRPr="00C83987" w:rsidRDefault="00C351CD" w:rsidP="00C351CD">
      <w:pPr>
        <w:pStyle w:val="ProductList-Body"/>
      </w:pPr>
      <w:r>
        <w:rPr>
          <w:b/>
          <w:color w:val="00188F"/>
        </w:rPr>
        <w:t>Services en Ligne inclus avec la CAL Entreprise Suite</w:t>
      </w:r>
      <w:r>
        <w:fldChar w:fldCharType="begin"/>
      </w:r>
      <w:r>
        <w:instrText>XE "CAL Entreprise Suite"</w:instrText>
      </w:r>
      <w:r>
        <w:fldChar w:fldCharType="end"/>
      </w:r>
    </w:p>
    <w:p w14:paraId="4FDCAB75" w14:textId="1234D932" w:rsidR="00C351CD" w:rsidRPr="00C83987" w:rsidRDefault="00C351CD" w:rsidP="00C351CD">
      <w:pPr>
        <w:pStyle w:val="ProductList-Body"/>
      </w:pPr>
      <w:r>
        <w:t>Au 1er avril 2013, une licence pour la CAL Entreprise Suite</w:t>
      </w:r>
      <w:r>
        <w:fldChar w:fldCharType="begin"/>
      </w:r>
      <w:r>
        <w:instrText>XE "CAL Entreprise Suite"</w:instrText>
      </w:r>
      <w:r>
        <w:fldChar w:fldCharType="end"/>
      </w:r>
      <w:r>
        <w:t xml:space="preserve"> avec SA active fournit des droits pour Exchange Online Archiving pour Exchange Server</w:t>
      </w:r>
      <w:r>
        <w:fldChar w:fldCharType="begin"/>
      </w:r>
      <w:r>
        <w:instrText>XE "Exchange Online Archiving pour Exchange Server"</w:instrText>
      </w:r>
      <w:r>
        <w:fldChar w:fldCharType="end"/>
      </w:r>
      <w:r>
        <w:t>, Data Loss Prevention et Exchange Online Protection</w:t>
      </w:r>
      <w:r>
        <w:fldChar w:fldCharType="begin"/>
      </w:r>
      <w:r>
        <w:instrText>XE "Exchange Online Protection"</w:instrText>
      </w:r>
      <w:r>
        <w:fldChar w:fldCharType="end"/>
      </w:r>
      <w:r>
        <w:t>.</w:t>
      </w:r>
    </w:p>
    <w:p w14:paraId="4FDCAB76" w14:textId="77777777" w:rsidR="00C351CD" w:rsidRPr="00C83987" w:rsidRDefault="00C351CD" w:rsidP="00C351CD">
      <w:pPr>
        <w:pStyle w:val="ProductList-Body"/>
      </w:pPr>
    </w:p>
    <w:p w14:paraId="4FDCAB77" w14:textId="76E3607F" w:rsidR="00C351CD" w:rsidRPr="00C83987" w:rsidRDefault="00C351CD" w:rsidP="002B207D">
      <w:pPr>
        <w:pStyle w:val="ProductList-Body"/>
        <w:numPr>
          <w:ilvl w:val="0"/>
          <w:numId w:val="2"/>
        </w:numPr>
        <w:ind w:left="450" w:hanging="270"/>
      </w:pPr>
      <w:r>
        <w:rPr>
          <w:b/>
        </w:rPr>
        <w:t>Disponibilité à l</w:t>
      </w:r>
      <w:r w:rsidR="00631999">
        <w:rPr>
          <w:b/>
        </w:rPr>
        <w:t>’</w:t>
      </w:r>
      <w:r>
        <w:rPr>
          <w:b/>
        </w:rPr>
        <w:t>international</w:t>
      </w:r>
      <w:r w:rsidRPr="009F1276">
        <w:rPr>
          <w:b/>
        </w:rPr>
        <w:t>.</w:t>
      </w:r>
      <w:r>
        <w:t xml:space="preserve"> Les Services en Ligne ne sont disponibles que dans les pays où Office 365 est disponible : </w:t>
      </w:r>
      <w:hyperlink r:id="rId24" w:anchor="international" w:history="1">
        <w:r>
          <w:rPr>
            <w:rStyle w:val="Hyperlink"/>
          </w:rPr>
          <w:t>http://www.microsoft.com/online/faq.aspx#international</w:t>
        </w:r>
      </w:hyperlink>
      <w:r>
        <w:t xml:space="preserve"> </w:t>
      </w:r>
    </w:p>
    <w:p w14:paraId="4FDCAB78" w14:textId="77777777" w:rsidR="00C351CD" w:rsidRPr="00C83987" w:rsidRDefault="00C351CD" w:rsidP="002B207D">
      <w:pPr>
        <w:pStyle w:val="ProductList-Body"/>
        <w:numPr>
          <w:ilvl w:val="0"/>
          <w:numId w:val="2"/>
        </w:numPr>
        <w:ind w:left="450" w:hanging="270"/>
      </w:pPr>
      <w:r>
        <w:rPr>
          <w:b/>
        </w:rPr>
        <w:t>Provisioning</w:t>
      </w:r>
      <w:r w:rsidRPr="009F1276">
        <w:rPr>
          <w:b/>
        </w:rPr>
        <w:t>.</w:t>
      </w:r>
      <w:r>
        <w:t xml:space="preserve"> Pour pouvoir utiliser ces services, le client doit contacter son Partenaire Microsoft, qui effectuera la procédure de provisioning nécessaire pour activer chaque service.</w:t>
      </w:r>
    </w:p>
    <w:p w14:paraId="4FDCAB79" w14:textId="5DC7E10C" w:rsidR="00C351CD" w:rsidRPr="00C83987" w:rsidRDefault="00C351CD" w:rsidP="002B207D">
      <w:pPr>
        <w:pStyle w:val="ProductList-Body"/>
        <w:numPr>
          <w:ilvl w:val="0"/>
          <w:numId w:val="2"/>
        </w:numPr>
        <w:ind w:left="450" w:hanging="270"/>
      </w:pPr>
      <w:r>
        <w:rPr>
          <w:b/>
        </w:rPr>
        <w:t>Conditions générales supplémentaires</w:t>
      </w:r>
      <w:r w:rsidRPr="009F1276">
        <w:rPr>
          <w:b/>
        </w:rPr>
        <w:t>.</w:t>
      </w:r>
      <w:r>
        <w:t xml:space="preserve"> Si les clients ont conclu un Contrat Cadre Global Microsoft antérieur à octobre 2010 et n</w:t>
      </w:r>
      <w:r w:rsidR="00631999">
        <w:t>’</w:t>
      </w:r>
      <w:r>
        <w:t>ont pas joint les Conditions supplémentaires pour les Services en Ligne à leur Contrat de Licence en Volume par l</w:t>
      </w:r>
      <w:r w:rsidR="00631999">
        <w:t>’</w:t>
      </w:r>
      <w:r>
        <w:t>intermédiaire d</w:t>
      </w:r>
      <w:r w:rsidR="00631999">
        <w:t>’</w:t>
      </w:r>
      <w:r>
        <w:t xml:space="preserve">un Accord de Mise en Œuvre ultérieur à juillet 2011 ou par un autre biais, les conditions supplémentaires pour les Services en Ligne utilisés avec des logiciels (Annexe A </w:t>
      </w:r>
      <w:r w:rsidR="00C32FC8">
        <w:t>–</w:t>
      </w:r>
      <w:r>
        <w:t xml:space="preserve"> Conditions supplémentaires du Programme) s</w:t>
      </w:r>
      <w:r w:rsidR="00631999">
        <w:t>’</w:t>
      </w:r>
      <w:r>
        <w:t>appliquent à l</w:t>
      </w:r>
      <w:r w:rsidR="00631999">
        <w:t>’</w:t>
      </w:r>
      <w:r>
        <w:t>achat et à l</w:t>
      </w:r>
      <w:r w:rsidR="00631999">
        <w:t>’</w:t>
      </w:r>
      <w:r>
        <w:t>utilisation des Services en Ligne inclus avec la CAL Entreprise Suite</w:t>
      </w:r>
      <w:r>
        <w:fldChar w:fldCharType="begin"/>
      </w:r>
      <w:r>
        <w:instrText>XE "CAL Entreprise Suite"</w:instrText>
      </w:r>
      <w:r>
        <w:fldChar w:fldCharType="end"/>
      </w:r>
      <w:r>
        <w:t>.</w:t>
      </w:r>
      <w:r w:rsidR="008B0C70">
        <w:t xml:space="preserve"> </w:t>
      </w:r>
    </w:p>
    <w:p w14:paraId="4FDCAB7B" w14:textId="283C0AFC" w:rsidR="00C351CD" w:rsidRPr="00C83987"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4FDCAB7C" w14:textId="2F0EA214" w:rsidR="00C351CD" w:rsidRPr="00C83987" w:rsidRDefault="00C351CD" w:rsidP="00C351CD">
      <w:pPr>
        <w:pStyle w:val="ProductList-Body"/>
      </w:pPr>
      <w:r>
        <w:t>Les clients disposant de CAL Entreprise avec Software Assurance active au 1er décembre 2012 peuvent prétendre à des conditions d</w:t>
      </w:r>
      <w:r w:rsidR="00631999">
        <w:t>’</w:t>
      </w:r>
      <w:r>
        <w:t>utilisation de Forefront Unified Access Gateway 2010</w:t>
      </w:r>
      <w:r>
        <w:fldChar w:fldCharType="begin"/>
      </w:r>
      <w:r>
        <w:instrText>XE "Forefront Unified Access Gateway"</w:instrText>
      </w:r>
      <w:r>
        <w:fldChar w:fldCharType="end"/>
      </w:r>
      <w:r>
        <w:t xml:space="preserve"> spéciales. Consultez la Liste des Produits de mars 2014 pour de plus amples informations (</w:t>
      </w:r>
      <w:hyperlink r:id="rId25" w:history="1">
        <w:r>
          <w:rPr>
            <w:rStyle w:val="Hyperlink"/>
          </w:rPr>
          <w:t>http://go.microsoft.com/?linkid=9839207</w:t>
        </w:r>
      </w:hyperlink>
      <w:r>
        <w:t xml:space="preserve">). </w:t>
      </w:r>
    </w:p>
    <w:p w14:paraId="4FDCAB7D" w14:textId="77777777" w:rsidR="00C351CD" w:rsidRPr="00CC27A0" w:rsidRDefault="00C351CD" w:rsidP="00C351CD">
      <w:pPr>
        <w:pStyle w:val="ProductList-Body"/>
        <w:rPr>
          <w:sz w:val="16"/>
          <w:szCs w:val="16"/>
        </w:rPr>
      </w:pPr>
    </w:p>
    <w:p w14:paraId="31F7439C" w14:textId="66AFF508" w:rsidR="00D87D89" w:rsidRPr="00C83987" w:rsidRDefault="00D87D89" w:rsidP="00C351CD">
      <w:pPr>
        <w:pStyle w:val="ProductList-Body"/>
      </w:pPr>
      <w:r>
        <w:rPr>
          <w:b/>
          <w:color w:val="00188F"/>
        </w:rPr>
        <w:t>Droits d</w:t>
      </w:r>
      <w:r w:rsidR="00631999">
        <w:rPr>
          <w:b/>
          <w:color w:val="00188F"/>
        </w:rPr>
        <w:t>’</w:t>
      </w:r>
      <w:r>
        <w:rPr>
          <w:b/>
          <w:color w:val="00188F"/>
        </w:rPr>
        <w:t>Utilisation Supplémentaires pour les Clients Enterprise Cloud Suite</w:t>
      </w:r>
    </w:p>
    <w:p w14:paraId="1207B43B" w14:textId="5A52FDE5" w:rsidR="00D87D89" w:rsidRPr="00C83987" w:rsidRDefault="00D87D89" w:rsidP="00D87D89">
      <w:pPr>
        <w:pStyle w:val="ProductList-Body"/>
      </w:pPr>
      <w:r>
        <w:t>Pour les clients éligibles, Enterprise Cloud Suite ou la combinaison d</w:t>
      </w:r>
      <w:r w:rsidR="00631999">
        <w:t>’</w:t>
      </w:r>
      <w:r>
        <w:t>Office 365 et Enterprise Mobility Suite offre des droits d</w:t>
      </w:r>
      <w:r w:rsidR="00631999">
        <w:t>’</w:t>
      </w:r>
      <w:r>
        <w:t>accès aux services d</w:t>
      </w:r>
      <w:r w:rsidR="00631999">
        <w:t>’</w:t>
      </w:r>
      <w:r>
        <w:t>Exchange Online Archiving pour Exchange Server et de System Center Client Management Suite. Les « Clients Éligibles » sont les clients ayant conclu un Accord de Mise en Œuvre Entreprise ou Souscription Entreprise qui disposent d</w:t>
      </w:r>
      <w:r w:rsidR="00631999">
        <w:t>’</w:t>
      </w:r>
      <w:r>
        <w:t>une Software Assurance active pour CAL Entreprise Suite au 30 novembre 2014.</w:t>
      </w:r>
    </w:p>
    <w:p w14:paraId="4A777AE8" w14:textId="77777777" w:rsidR="00D87D89" w:rsidRPr="00CC27A0" w:rsidRDefault="00D87D89" w:rsidP="00D87D89">
      <w:pPr>
        <w:pStyle w:val="ProductList-Body"/>
        <w:rPr>
          <w:sz w:val="16"/>
          <w:szCs w:val="16"/>
        </w:rPr>
      </w:pPr>
    </w:p>
    <w:p w14:paraId="5990D69A" w14:textId="72E83602" w:rsidR="00D87D89" w:rsidRPr="00C83987" w:rsidRDefault="00D87D89" w:rsidP="00D87D89">
      <w:pPr>
        <w:pStyle w:val="ProductList-Body"/>
      </w:pPr>
      <w:r>
        <w:t>Si un client éligible effectue la transition de toutes ses licences CAL Entreprise Suite, les utilisateurs possédant une licence pour Enterprise Cloud Suite ou la combinaison d</w:t>
      </w:r>
      <w:r w:rsidR="00631999">
        <w:t>’</w:t>
      </w:r>
      <w:r>
        <w:t>Office 365 et Enterprise Mobility Suite peuvent continuer à accéder à Exchange Online Archiving pour Exchange Server et à System Center Client Management Suite.</w:t>
      </w:r>
    </w:p>
    <w:p w14:paraId="396F11B3" w14:textId="77777777" w:rsidR="00D87D89" w:rsidRPr="00CC27A0" w:rsidRDefault="00D87D89" w:rsidP="00C351CD">
      <w:pPr>
        <w:pStyle w:val="ProductList-Body"/>
        <w:rPr>
          <w:sz w:val="16"/>
          <w:szCs w:val="16"/>
        </w:rPr>
      </w:pPr>
    </w:p>
    <w:p w14:paraId="4FDCAB81" w14:textId="2B1EC55F" w:rsidR="00C351CD" w:rsidRPr="00C83987" w:rsidRDefault="00C351CD" w:rsidP="00C351CD">
      <w:pPr>
        <w:pStyle w:val="ProductList-Body"/>
      </w:pPr>
      <w:r>
        <w:rPr>
          <w:b/>
          <w:color w:val="00188F"/>
        </w:rPr>
        <w:t>CAL Core Suite</w:t>
      </w:r>
      <w:r>
        <w:fldChar w:fldCharType="begin"/>
      </w:r>
      <w:r>
        <w:instrText>XE "Core CAL Suite"</w:instrText>
      </w:r>
      <w:r>
        <w:fldChar w:fldCharType="end"/>
      </w:r>
      <w:r>
        <w:rPr>
          <w:b/>
          <w:color w:val="00188F"/>
        </w:rPr>
        <w:t xml:space="preserve"> Bridge pour Office 365, pour Office 365 et Microsoft Intune, et pour Microsoft Intune</w:t>
      </w:r>
    </w:p>
    <w:p w14:paraId="4FDCAB83" w14:textId="77777777" w:rsidR="00C351CD" w:rsidRPr="00C83987" w:rsidRDefault="00C351CD" w:rsidP="008B6ABD">
      <w:pPr>
        <w:pStyle w:val="ProductList-Body"/>
        <w:ind w:left="180"/>
      </w:pPr>
      <w:r>
        <w:rPr>
          <w:b/>
          <w:color w:val="00188F"/>
        </w:rPr>
        <w:t>Exigences relatives à la CAL Suite Bridge</w:t>
      </w:r>
    </w:p>
    <w:p w14:paraId="4FDCAB84" w14:textId="6984A36D" w:rsidR="00C351CD" w:rsidRPr="00C83987" w:rsidRDefault="00C351CD" w:rsidP="008B6ABD">
      <w:pPr>
        <w:pStyle w:val="ProductList-Body"/>
        <w:ind w:left="180"/>
      </w:pPr>
      <w:r>
        <w:t>La transition d</w:t>
      </w:r>
      <w:r w:rsidR="00631999">
        <w:t>’</w:t>
      </w:r>
      <w:r>
        <w:t>une CAL Suite vers une combinaison comparable de logiciels et de Services en Ligne peut nécessiter une CAL Suite Bridge.</w:t>
      </w:r>
      <w:r w:rsidR="008B0C70">
        <w:t xml:space="preserve"> </w:t>
      </w:r>
      <w:r>
        <w:t>Le cas échéant, et lorsque la licence éligible a été entièrement payée par le client, aucun achat de licence n</w:t>
      </w:r>
      <w:r w:rsidR="00631999">
        <w:t>’</w:t>
      </w:r>
      <w:r>
        <w:t>est requis pour la CAL Suite Bridge.</w:t>
      </w:r>
      <w:r w:rsidR="008B0C70">
        <w:t xml:space="preserve"> </w:t>
      </w:r>
      <w:r>
        <w:t>Une SA doit toutefois être achetée pour la CAL Suite Bridge à la date anniversaire de l</w:t>
      </w:r>
      <w:r w:rsidR="00631999">
        <w:t>’</w:t>
      </w:r>
      <w:r>
        <w:t>Accord de Mise en Œuvre au cours de l</w:t>
      </w:r>
      <w:r w:rsidR="00631999">
        <w:t>’</w:t>
      </w:r>
      <w:r>
        <w:t>année de transition.</w:t>
      </w:r>
      <w:r w:rsidR="008B0C70">
        <w:t xml:space="preserve"> </w:t>
      </w:r>
      <w:r>
        <w:t>Le ratio de transition pourra alors être d</w:t>
      </w:r>
      <w:r w:rsidR="00631999">
        <w:t>’</w:t>
      </w:r>
      <w:r>
        <w:t>une SA CAL Suite Bridge pour une SA CAL Suite, en conservant la même Licence Utilisateur ou Dispositif que celle de la CAL Suite éligible.</w:t>
      </w:r>
      <w:r w:rsidR="008B0C70">
        <w:t xml:space="preserve"> </w:t>
      </w:r>
    </w:p>
    <w:p w14:paraId="4FDCAB85" w14:textId="77777777" w:rsidR="00C351CD" w:rsidRPr="00CC27A0" w:rsidRDefault="00C351CD" w:rsidP="008B6ABD">
      <w:pPr>
        <w:pStyle w:val="ProductList-Body"/>
        <w:ind w:left="180"/>
        <w:rPr>
          <w:sz w:val="16"/>
          <w:szCs w:val="16"/>
        </w:rPr>
      </w:pPr>
    </w:p>
    <w:p w14:paraId="4FDCAB86" w14:textId="700B7AD5" w:rsidR="00782C7B" w:rsidRPr="00C83987" w:rsidRDefault="00C351CD" w:rsidP="008B6ABD">
      <w:pPr>
        <w:pStyle w:val="ProductList-Body"/>
        <w:ind w:left="180"/>
      </w:pPr>
      <w:r>
        <w:t>La CAL Suite Bridge est un Produit Entreprise qui ne peut être concédé sous licence qu</w:t>
      </w:r>
      <w:r w:rsidR="00631999">
        <w:t>’</w:t>
      </w:r>
      <w:r>
        <w:t>avec ses Services en Ligne éligibles pour satisfaire les exigences de l</w:t>
      </w:r>
      <w:r w:rsidR="00631999">
        <w:t>’</w:t>
      </w:r>
      <w:r>
        <w:t>option couvrant l</w:t>
      </w:r>
      <w:r w:rsidR="00631999">
        <w:t>’</w:t>
      </w:r>
      <w:r>
        <w:t>ensemble de l</w:t>
      </w:r>
      <w:r w:rsidR="00631999">
        <w:t>’</w:t>
      </w:r>
      <w:r>
        <w:t>organisation pour ladite CAL Suite Bridge ou une CAL Suite parente.</w:t>
      </w:r>
    </w:p>
    <w:p w14:paraId="4FDCAB87" w14:textId="77777777" w:rsidR="00407E60" w:rsidRPr="00CC27A0" w:rsidRDefault="00407E60" w:rsidP="004F3C6D">
      <w:pPr>
        <w:pStyle w:val="ProductList-Body"/>
        <w:rPr>
          <w:sz w:val="16"/>
          <w:szCs w:val="16"/>
        </w:rPr>
      </w:pPr>
    </w:p>
    <w:tbl>
      <w:tblPr>
        <w:tblStyle w:val="TableGrid"/>
        <w:tblW w:w="10620" w:type="dxa"/>
        <w:tblInd w:w="175" w:type="dxa"/>
        <w:tblLook w:val="04A0" w:firstRow="1" w:lastRow="0" w:firstColumn="1" w:lastColumn="0" w:noHBand="0" w:noVBand="1"/>
      </w:tblPr>
      <w:tblGrid>
        <w:gridCol w:w="4883"/>
        <w:gridCol w:w="1777"/>
        <w:gridCol w:w="3960"/>
      </w:tblGrid>
      <w:tr w:rsidR="009F7D89" w14:paraId="4FDCAB8B" w14:textId="77777777" w:rsidTr="0070652F">
        <w:trPr>
          <w:tblHeader/>
        </w:trPr>
        <w:tc>
          <w:tcPr>
            <w:tcW w:w="4883"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1777"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CAL Suite parente</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Services en Ligne éligibles</w:t>
            </w:r>
          </w:p>
        </w:tc>
      </w:tr>
      <w:tr w:rsidR="009F7D89" w14:paraId="4FDCAB91" w14:textId="77777777" w:rsidTr="0070652F">
        <w:tc>
          <w:tcPr>
            <w:tcW w:w="4883" w:type="dxa"/>
          </w:tcPr>
          <w:p w14:paraId="4FDCAB8C" w14:textId="13CDD9ED" w:rsidR="009F7D89" w:rsidRPr="007539CD" w:rsidRDefault="009F7D89" w:rsidP="009F7D89">
            <w:pPr>
              <w:pStyle w:val="ProductList-Body"/>
            </w:pPr>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p>
        </w:tc>
        <w:tc>
          <w:tcPr>
            <w:tcW w:w="1777" w:type="dxa"/>
          </w:tcPr>
          <w:p w14:paraId="4FDCAB8D" w14:textId="44720038"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8E" w14:textId="53ACF028" w:rsidR="009F7D89" w:rsidRPr="00C83987" w:rsidRDefault="009F7D89" w:rsidP="009F7D89">
            <w:pPr>
              <w:pStyle w:val="ProductList-Body"/>
            </w:pPr>
            <w:r>
              <w:t>Office 365 Entreprise E1</w:t>
            </w:r>
            <w:r>
              <w:fldChar w:fldCharType="begin"/>
            </w:r>
            <w:r>
              <w:instrText>XE "Office 365 Entreprise E1"</w:instrText>
            </w:r>
            <w:r>
              <w:fldChar w:fldCharType="end"/>
            </w:r>
            <w:r>
              <w:t>, ou</w:t>
            </w:r>
          </w:p>
          <w:p w14:paraId="4FDCAB8F" w14:textId="5C91C308" w:rsidR="009F7D89" w:rsidRPr="00C83987" w:rsidRDefault="009F7D89" w:rsidP="009F7D89">
            <w:pPr>
              <w:pStyle w:val="ProductList-Body"/>
            </w:pPr>
            <w:r>
              <w:t>Office 365 Entreprise E3</w:t>
            </w:r>
            <w:r>
              <w:fldChar w:fldCharType="begin"/>
            </w:r>
            <w:r>
              <w:instrText>XE "Office 365 Entreprise E3"</w:instrText>
            </w:r>
            <w:r>
              <w:fldChar w:fldCharType="end"/>
            </w:r>
            <w:r>
              <w:t>, ou</w:t>
            </w:r>
          </w:p>
          <w:p w14:paraId="4FDCAB90" w14:textId="6DE20A53" w:rsidR="009F7D89" w:rsidRDefault="009F7D89" w:rsidP="009F7D89">
            <w:pPr>
              <w:pStyle w:val="ProductList-Body"/>
            </w:pPr>
            <w:r>
              <w:t>Office 365 Entreprise E4</w:t>
            </w:r>
            <w:r>
              <w:fldChar w:fldCharType="begin"/>
            </w:r>
            <w:r>
              <w:instrText>XE "Office 365 Entreprise E4"</w:instrText>
            </w:r>
            <w:r>
              <w:fldChar w:fldCharType="end"/>
            </w:r>
          </w:p>
        </w:tc>
      </w:tr>
      <w:tr w:rsidR="009F7D89" w14:paraId="4FDCAB97" w14:textId="77777777" w:rsidTr="0070652F">
        <w:tc>
          <w:tcPr>
            <w:tcW w:w="4883" w:type="dxa"/>
          </w:tcPr>
          <w:p w14:paraId="4FDCAB92" w14:textId="146EEF0E" w:rsidR="009F7D89" w:rsidRPr="007539CD" w:rsidRDefault="009F7D89" w:rsidP="009F7D89">
            <w:pPr>
              <w:pStyle w:val="ProductList-Body"/>
            </w:pPr>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et Microsoft Intune</w:t>
            </w:r>
            <w:r>
              <w:fldChar w:fldCharType="begin"/>
            </w:r>
            <w:r>
              <w:instrText>XE "CAL Core Suite Bridge pour Office 365 et Microsoft Intune"</w:instrText>
            </w:r>
            <w:r>
              <w:fldChar w:fldCharType="end"/>
            </w:r>
          </w:p>
        </w:tc>
        <w:tc>
          <w:tcPr>
            <w:tcW w:w="1777" w:type="dxa"/>
          </w:tcPr>
          <w:p w14:paraId="4FDCAB93" w14:textId="3DCC56A5"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4" w14:textId="641DAB92" w:rsidR="009F7D89" w:rsidRPr="00C83987" w:rsidRDefault="009F7D89" w:rsidP="009F7D89">
            <w:pPr>
              <w:pStyle w:val="ProductList-Body"/>
            </w:pPr>
            <w:r>
              <w:t>Office 365 Entreprise E1</w:t>
            </w:r>
            <w:r>
              <w:fldChar w:fldCharType="begin"/>
            </w:r>
            <w:r>
              <w:instrText>XE "Office 365 Entreprise E1"</w:instrText>
            </w:r>
            <w:r>
              <w:fldChar w:fldCharType="end"/>
            </w:r>
            <w:r>
              <w:t xml:space="preserve"> et Microsoft Intune</w:t>
            </w:r>
            <w:r>
              <w:fldChar w:fldCharType="begin"/>
            </w:r>
            <w:r>
              <w:instrText>XE "Microsoft Intune"</w:instrText>
            </w:r>
            <w:r>
              <w:fldChar w:fldCharType="end"/>
            </w:r>
            <w:r>
              <w:t>, ou</w:t>
            </w:r>
          </w:p>
          <w:p w14:paraId="4FDCAB95" w14:textId="31EA83AA" w:rsidR="009F7D89" w:rsidRPr="00C83987" w:rsidRDefault="009F7D89" w:rsidP="009F7D89">
            <w:pPr>
              <w:pStyle w:val="ProductList-Body"/>
            </w:pPr>
            <w:r>
              <w:t>Office 365 Entreprise E3</w:t>
            </w:r>
            <w:r>
              <w:fldChar w:fldCharType="begin"/>
            </w:r>
            <w:r>
              <w:instrText>XE "Office 365 Entreprise E3"</w:instrText>
            </w:r>
            <w:r>
              <w:fldChar w:fldCharType="end"/>
            </w:r>
            <w:r>
              <w:t xml:space="preserve"> et Microsoft Intune</w:t>
            </w:r>
            <w:r>
              <w:fldChar w:fldCharType="begin"/>
            </w:r>
            <w:r>
              <w:instrText>XE "Microsoft Intune"</w:instrText>
            </w:r>
            <w:r>
              <w:fldChar w:fldCharType="end"/>
            </w:r>
            <w:r>
              <w:t>, ou</w:t>
            </w:r>
          </w:p>
          <w:p w14:paraId="4FDCAB96" w14:textId="35C748F5" w:rsidR="009F7D89" w:rsidRDefault="009F7D89" w:rsidP="009F7D89">
            <w:pPr>
              <w:pStyle w:val="ProductList-Body"/>
            </w:pPr>
            <w:r>
              <w:t>Office 365 Entreprise E4</w:t>
            </w:r>
            <w:r>
              <w:fldChar w:fldCharType="begin"/>
            </w:r>
            <w:r>
              <w:instrText>XE "Office 365 Entreprise E4"</w:instrText>
            </w:r>
            <w:r>
              <w:fldChar w:fldCharType="end"/>
            </w:r>
            <w:r>
              <w:t xml:space="preserve"> et Microsoft Intune</w:t>
            </w:r>
            <w:r>
              <w:fldChar w:fldCharType="begin"/>
            </w:r>
            <w:r>
              <w:instrText>XE "Microsoft Intune"</w:instrText>
            </w:r>
            <w:r>
              <w:fldChar w:fldCharType="end"/>
            </w:r>
          </w:p>
        </w:tc>
      </w:tr>
      <w:tr w:rsidR="009F7D89" w14:paraId="4FDCAB9B" w14:textId="77777777" w:rsidTr="0070652F">
        <w:tc>
          <w:tcPr>
            <w:tcW w:w="4883" w:type="dxa"/>
          </w:tcPr>
          <w:p w14:paraId="4FDCAB98" w14:textId="534E1E53" w:rsidR="009F7D89" w:rsidRPr="007539CD" w:rsidRDefault="009F7D89" w:rsidP="009F7D89">
            <w:pPr>
              <w:pStyle w:val="ProductList-Body"/>
            </w:pPr>
            <w:r>
              <w:t>CAL Core Suite</w:t>
            </w:r>
            <w:r>
              <w:fldChar w:fldCharType="begin"/>
            </w:r>
            <w:r>
              <w:instrText>XE "Core CAL Suite"</w:instrText>
            </w:r>
            <w:r>
              <w:fldChar w:fldCharType="end"/>
            </w:r>
            <w:r>
              <w:t xml:space="preserve"> Bridge pour Microsoft Intune</w:t>
            </w:r>
            <w:r>
              <w:fldChar w:fldCharType="begin"/>
            </w:r>
            <w:r>
              <w:instrText>XE "Microsoft Intune"</w:instrText>
            </w:r>
            <w:r>
              <w:fldChar w:fldCharType="end"/>
            </w:r>
          </w:p>
        </w:tc>
        <w:tc>
          <w:tcPr>
            <w:tcW w:w="1777" w:type="dxa"/>
          </w:tcPr>
          <w:p w14:paraId="4FDCAB99" w14:textId="0CCB9950"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70652F">
        <w:tc>
          <w:tcPr>
            <w:tcW w:w="4883" w:type="dxa"/>
          </w:tcPr>
          <w:p w14:paraId="0E370FA6" w14:textId="54ECF3AB" w:rsidR="009A7F90" w:rsidRPr="007539CD" w:rsidRDefault="009A7F90" w:rsidP="009F7D89">
            <w:pPr>
              <w:pStyle w:val="ProductList-Body"/>
            </w:pPr>
            <w:r>
              <w:t>CAL Core Suite Bridge pour Enterprise Mobility Suite</w:t>
            </w:r>
          </w:p>
        </w:tc>
        <w:tc>
          <w:tcPr>
            <w:tcW w:w="1777" w:type="dxa"/>
          </w:tcPr>
          <w:p w14:paraId="71601012" w14:textId="6B36C920" w:rsidR="009A7F90" w:rsidRPr="007E0642" w:rsidRDefault="009A7F90" w:rsidP="009F7D89">
            <w:pPr>
              <w:pStyle w:val="ProductList-Body"/>
            </w:pPr>
            <w:r>
              <w:t>Core CAL Suite</w:t>
            </w:r>
          </w:p>
        </w:tc>
        <w:tc>
          <w:tcPr>
            <w:tcW w:w="3960" w:type="dxa"/>
          </w:tcPr>
          <w:p w14:paraId="0D55684C" w14:textId="4A5F23B3" w:rsidR="009A7F90" w:rsidRDefault="009A7F90" w:rsidP="009F7D89">
            <w:pPr>
              <w:pStyle w:val="ProductList-Body"/>
            </w:pPr>
            <w:r>
              <w:t>Enterprise Mobility Suite</w:t>
            </w:r>
          </w:p>
        </w:tc>
      </w:tr>
      <w:tr w:rsidR="009F7D89" w14:paraId="4FDCABA0" w14:textId="77777777" w:rsidTr="0070652F">
        <w:tc>
          <w:tcPr>
            <w:tcW w:w="4883" w:type="dxa"/>
          </w:tcPr>
          <w:p w14:paraId="4FDCAB9C" w14:textId="3CFEDDAB" w:rsidR="009F7D89" w:rsidRPr="007539CD" w:rsidRDefault="009F7D89" w:rsidP="009F7D89">
            <w:pPr>
              <w:pStyle w:val="ProductList-Body"/>
            </w:pPr>
            <w:r>
              <w:t>CAL Entreprise Suite</w:t>
            </w:r>
            <w:r>
              <w:fldChar w:fldCharType="begin"/>
            </w:r>
            <w:r>
              <w:instrText>XE "CAL Entreprise Suite"</w:instrText>
            </w:r>
            <w:r>
              <w:fldChar w:fldCharType="end"/>
            </w:r>
            <w:r>
              <w:t xml:space="preserve"> Bridge pour Office 365</w:t>
            </w:r>
            <w:r>
              <w:fldChar w:fldCharType="begin"/>
            </w:r>
            <w:r>
              <w:instrText>XE "CAL Entreprise Suite Bridge pour Office 365"</w:instrText>
            </w:r>
            <w:r>
              <w:fldChar w:fldCharType="end"/>
            </w:r>
          </w:p>
        </w:tc>
        <w:tc>
          <w:tcPr>
            <w:tcW w:w="1777" w:type="dxa"/>
          </w:tcPr>
          <w:p w14:paraId="4FDCAB9D" w14:textId="574B3AD7" w:rsidR="009F7D89" w:rsidRPr="007E0642" w:rsidRDefault="009F7D89" w:rsidP="009F7D89">
            <w:pPr>
              <w:pStyle w:val="ProductList-Body"/>
            </w:pPr>
            <w:r>
              <w:t>CAL Entreprise Suite</w:t>
            </w:r>
            <w:r>
              <w:fldChar w:fldCharType="begin"/>
            </w:r>
            <w:r>
              <w:instrText>XE "CAL Entreprise Suite"</w:instrText>
            </w:r>
            <w:r>
              <w:fldChar w:fldCharType="end"/>
            </w:r>
          </w:p>
        </w:tc>
        <w:tc>
          <w:tcPr>
            <w:tcW w:w="3960" w:type="dxa"/>
          </w:tcPr>
          <w:p w14:paraId="4FDCAB9E" w14:textId="08C45ACC" w:rsidR="009F7D89" w:rsidRPr="00C83987" w:rsidRDefault="009F7D89" w:rsidP="009F7D89">
            <w:pPr>
              <w:pStyle w:val="ProductList-Body"/>
            </w:pPr>
            <w:r>
              <w:t>Office 365 Entreprise E3</w:t>
            </w:r>
            <w:r>
              <w:fldChar w:fldCharType="begin"/>
            </w:r>
            <w:r>
              <w:instrText>XE "Office 365 Entreprise E3"</w:instrText>
            </w:r>
            <w:r>
              <w:fldChar w:fldCharType="end"/>
            </w:r>
            <w:r>
              <w:t>, ou</w:t>
            </w:r>
          </w:p>
          <w:p w14:paraId="4FDCAB9F" w14:textId="5F72C2D3" w:rsidR="009F7D89" w:rsidRDefault="009F7D89" w:rsidP="009F7D89">
            <w:pPr>
              <w:pStyle w:val="ProductList-Body"/>
            </w:pPr>
            <w:r>
              <w:t>Office 365 Entreprise E4</w:t>
            </w:r>
            <w:r>
              <w:fldChar w:fldCharType="begin"/>
            </w:r>
            <w:r>
              <w:instrText>XE "Office 365 Entreprise E4"</w:instrText>
            </w:r>
            <w:r>
              <w:fldChar w:fldCharType="end"/>
            </w:r>
          </w:p>
        </w:tc>
      </w:tr>
      <w:tr w:rsidR="009F7D89" w14:paraId="4FDCABA5" w14:textId="77777777" w:rsidTr="0070652F">
        <w:tc>
          <w:tcPr>
            <w:tcW w:w="4883" w:type="dxa"/>
          </w:tcPr>
          <w:p w14:paraId="4FDCABA1" w14:textId="35C79275" w:rsidR="009F7D89" w:rsidRPr="007539CD" w:rsidRDefault="009F7D89" w:rsidP="009F7D89">
            <w:pPr>
              <w:pStyle w:val="ProductList-Body"/>
            </w:pPr>
            <w:r>
              <w:t>CAL Entreprise Suite</w:t>
            </w:r>
            <w:r>
              <w:fldChar w:fldCharType="begin"/>
            </w:r>
            <w:r>
              <w:instrText>XE "CAL Entreprise Suite"</w:instrText>
            </w:r>
            <w:r>
              <w:fldChar w:fldCharType="end"/>
            </w:r>
            <w:r>
              <w:t xml:space="preserve"> Bridge pour Office 365</w:t>
            </w:r>
            <w:r>
              <w:fldChar w:fldCharType="begin"/>
            </w:r>
            <w:r>
              <w:instrText>XE "CAL Entreprise Suite Bridge pour Office 365"</w:instrText>
            </w:r>
            <w:r>
              <w:fldChar w:fldCharType="end"/>
            </w:r>
            <w:r>
              <w:t xml:space="preserve"> et Microsoft Intune</w:t>
            </w:r>
            <w:r>
              <w:fldChar w:fldCharType="begin"/>
            </w:r>
            <w:r>
              <w:instrText>XE "CAL Entreprise Suite Bridge pour Office 365 et Microsoft Intune"</w:instrText>
            </w:r>
            <w:r>
              <w:fldChar w:fldCharType="end"/>
            </w:r>
          </w:p>
        </w:tc>
        <w:tc>
          <w:tcPr>
            <w:tcW w:w="1777" w:type="dxa"/>
          </w:tcPr>
          <w:p w14:paraId="4FDCABA2" w14:textId="209FD773" w:rsidR="009F7D89" w:rsidRPr="007E0642" w:rsidRDefault="009F7D89" w:rsidP="009F7D89">
            <w:pPr>
              <w:pStyle w:val="ProductList-Body"/>
            </w:pPr>
            <w:r>
              <w:t>CAL Entreprise Suite</w:t>
            </w:r>
            <w:r>
              <w:fldChar w:fldCharType="begin"/>
            </w:r>
            <w:r>
              <w:instrText>XE "CAL Entreprise Suite"</w:instrText>
            </w:r>
            <w:r>
              <w:fldChar w:fldCharType="end"/>
            </w:r>
          </w:p>
        </w:tc>
        <w:tc>
          <w:tcPr>
            <w:tcW w:w="3960" w:type="dxa"/>
          </w:tcPr>
          <w:p w14:paraId="4FDCABA3" w14:textId="730661D9" w:rsidR="009F7D89" w:rsidRPr="00C83987" w:rsidRDefault="009F7D89" w:rsidP="009F7D89">
            <w:pPr>
              <w:pStyle w:val="ProductList-Body"/>
            </w:pPr>
            <w:r>
              <w:t>Office 365 Entreprise E3</w:t>
            </w:r>
            <w:r>
              <w:fldChar w:fldCharType="begin"/>
            </w:r>
            <w:r>
              <w:instrText>XE "Office 365 Entreprise E3"</w:instrText>
            </w:r>
            <w:r>
              <w:fldChar w:fldCharType="end"/>
            </w:r>
            <w:r>
              <w:t xml:space="preserve"> et Microsoft Intune</w:t>
            </w:r>
            <w:r>
              <w:fldChar w:fldCharType="begin"/>
            </w:r>
            <w:r>
              <w:instrText>XE "Microsoft Intune"</w:instrText>
            </w:r>
            <w:r>
              <w:fldChar w:fldCharType="end"/>
            </w:r>
            <w:r>
              <w:t>, ou</w:t>
            </w:r>
          </w:p>
          <w:p w14:paraId="4FDCABA4" w14:textId="2156609F" w:rsidR="009F7D89" w:rsidRDefault="009F7D89" w:rsidP="009F7D89">
            <w:pPr>
              <w:pStyle w:val="ProductList-Body"/>
            </w:pPr>
            <w:r>
              <w:t>Office 365 Entreprise E4</w:t>
            </w:r>
            <w:r>
              <w:fldChar w:fldCharType="begin"/>
            </w:r>
            <w:r>
              <w:instrText>XE "Office 365 Entreprise E4"</w:instrText>
            </w:r>
            <w:r>
              <w:fldChar w:fldCharType="end"/>
            </w:r>
            <w:r>
              <w:t xml:space="preserve"> et Microsoft Intune</w:t>
            </w:r>
            <w:r>
              <w:fldChar w:fldCharType="begin"/>
            </w:r>
            <w:r>
              <w:instrText>XE "Microsoft Intune"</w:instrText>
            </w:r>
            <w:r>
              <w:fldChar w:fldCharType="end"/>
            </w:r>
          </w:p>
        </w:tc>
      </w:tr>
      <w:tr w:rsidR="009F7D89" w14:paraId="4FDCABA9" w14:textId="77777777" w:rsidTr="0070652F">
        <w:tc>
          <w:tcPr>
            <w:tcW w:w="4883" w:type="dxa"/>
          </w:tcPr>
          <w:p w14:paraId="4FDCABA6" w14:textId="78101E8F" w:rsidR="009F7D89" w:rsidRDefault="009F7D89" w:rsidP="009F7D89">
            <w:pPr>
              <w:pStyle w:val="ProductList-Body"/>
            </w:pPr>
            <w:r>
              <w:t>CAL Entreprise Suite</w:t>
            </w:r>
            <w:r>
              <w:fldChar w:fldCharType="begin"/>
            </w:r>
            <w:r>
              <w:instrText>XE "CAL Entreprise Suite"</w:instrText>
            </w:r>
            <w:r>
              <w:fldChar w:fldCharType="end"/>
            </w:r>
            <w:r>
              <w:t xml:space="preserve"> Bridge pour Microsoft Intune</w:t>
            </w:r>
            <w:r>
              <w:fldChar w:fldCharType="begin"/>
            </w:r>
            <w:r>
              <w:instrText>XE "CAL Entreprise Suite Bridge pour Microsoft Intune"</w:instrText>
            </w:r>
            <w:r>
              <w:fldChar w:fldCharType="end"/>
            </w:r>
          </w:p>
        </w:tc>
        <w:tc>
          <w:tcPr>
            <w:tcW w:w="1777" w:type="dxa"/>
          </w:tcPr>
          <w:p w14:paraId="4FDCABA7" w14:textId="289938F1" w:rsidR="009F7D89" w:rsidRDefault="009F7D89" w:rsidP="009F7D89">
            <w:pPr>
              <w:pStyle w:val="ProductList-Body"/>
            </w:pPr>
            <w:r>
              <w:t>CAL Entreprise Suite</w:t>
            </w:r>
            <w:r>
              <w:fldChar w:fldCharType="begin"/>
            </w:r>
            <w:r>
              <w:instrText>XE "CAL Entreprise Suite"</w:instrText>
            </w:r>
            <w:r>
              <w:fldChar w:fldCharType="end"/>
            </w:r>
          </w:p>
        </w:tc>
        <w:tc>
          <w:tcPr>
            <w:tcW w:w="396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70652F">
        <w:tc>
          <w:tcPr>
            <w:tcW w:w="4883" w:type="dxa"/>
          </w:tcPr>
          <w:p w14:paraId="79D3F4CB" w14:textId="305ADAA4" w:rsidR="009A7F90" w:rsidRPr="007539CD" w:rsidRDefault="009A7F90" w:rsidP="009A7F90">
            <w:pPr>
              <w:pStyle w:val="ProductList-Body"/>
            </w:pPr>
            <w:r>
              <w:t>CAL Entreprise Suite Bridge pour Enterprise Mobility Suite</w:t>
            </w:r>
          </w:p>
        </w:tc>
        <w:tc>
          <w:tcPr>
            <w:tcW w:w="1777" w:type="dxa"/>
          </w:tcPr>
          <w:p w14:paraId="5363187D" w14:textId="11B5D621" w:rsidR="009A7F90" w:rsidRPr="007E0642" w:rsidRDefault="009A7F90" w:rsidP="009F7D89">
            <w:pPr>
              <w:pStyle w:val="ProductList-Body"/>
            </w:pPr>
            <w:r>
              <w:t>CAL Entreprise Suite</w:t>
            </w:r>
          </w:p>
        </w:tc>
        <w:tc>
          <w:tcPr>
            <w:tcW w:w="3960" w:type="dxa"/>
          </w:tcPr>
          <w:p w14:paraId="1BAF6049" w14:textId="1E1CCFAD" w:rsidR="009A7F90" w:rsidRDefault="009A7F90" w:rsidP="009F7D89">
            <w:pPr>
              <w:pStyle w:val="ProductList-Body"/>
            </w:pPr>
            <w:r>
              <w:t>Enterprise Mobility Suite</w:t>
            </w:r>
          </w:p>
        </w:tc>
      </w:tr>
    </w:tbl>
    <w:p w14:paraId="4FDCABAA" w14:textId="77777777" w:rsidR="009F7D89" w:rsidRPr="00CC27A0" w:rsidRDefault="009F7D89" w:rsidP="004F3C6D">
      <w:pPr>
        <w:pStyle w:val="ProductList-Body"/>
        <w:rPr>
          <w:sz w:val="16"/>
          <w:szCs w:val="16"/>
        </w:rPr>
      </w:pPr>
    </w:p>
    <w:p w14:paraId="4FDCABAB" w14:textId="77777777" w:rsidR="009F7D89" w:rsidRPr="00C83987" w:rsidRDefault="009F7D89" w:rsidP="008B6ABD">
      <w:pPr>
        <w:pStyle w:val="ProductList-Body"/>
        <w:ind w:left="180"/>
      </w:pPr>
      <w:r>
        <w:rPr>
          <w:b/>
          <w:color w:val="00188F"/>
        </w:rPr>
        <w:t>CAL Étudiant Uniquement (Licence Open Éducation et Select Éducation)</w:t>
      </w:r>
    </w:p>
    <w:p w14:paraId="4FDCABAC" w14:textId="77777777" w:rsidR="009F7D89" w:rsidRPr="00C83987" w:rsidRDefault="009F7D89" w:rsidP="008B6ABD">
      <w:pPr>
        <w:pStyle w:val="ProductList-Body"/>
        <w:ind w:left="180"/>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591EA361" w14:textId="77777777" w:rsidR="00B17611" w:rsidRPr="00CC27A0" w:rsidRDefault="00B17611" w:rsidP="008B6ABD">
      <w:pPr>
        <w:pStyle w:val="ProductList-Body"/>
        <w:ind w:left="180"/>
        <w:rPr>
          <w:sz w:val="16"/>
          <w:szCs w:val="16"/>
        </w:rPr>
      </w:pPr>
    </w:p>
    <w:p w14:paraId="076E9BF4" w14:textId="1806E6BA" w:rsidR="00B17611" w:rsidRPr="00C83987" w:rsidRDefault="00B17611" w:rsidP="008B6ABD">
      <w:pPr>
        <w:pStyle w:val="ProductList-Body"/>
        <w:ind w:left="180"/>
      </w:pPr>
      <w:r>
        <w:rPr>
          <w:b/>
          <w:color w:val="00188F"/>
        </w:rPr>
        <w:t>Transitions</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1C2C3D29" w:rsidR="00B17611" w:rsidRPr="001F2DDF" w:rsidRDefault="00B17611" w:rsidP="00EA5FCC">
            <w:pPr>
              <w:pStyle w:val="ProductList-Body"/>
              <w:spacing w:before="20" w:after="20"/>
              <w:rPr>
                <w:color w:val="FFFFFF" w:themeColor="background1"/>
              </w:rPr>
            </w:pPr>
            <w:r>
              <w:rPr>
                <w:color w:val="FFFFFF" w:themeColor="background1"/>
              </w:rPr>
              <w:t>Produits faisant l</w:t>
            </w:r>
            <w:r w:rsidR="00631999">
              <w:rPr>
                <w:color w:val="FFFFFF" w:themeColor="background1"/>
              </w:rPr>
              <w:t>’</w:t>
            </w:r>
            <w:r>
              <w:rPr>
                <w:color w:val="FFFFFF" w:themeColor="background1"/>
              </w:rPr>
              <w:t>objet de la Transition</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Options de Transitions possibles</w:t>
            </w:r>
          </w:p>
        </w:tc>
      </w:tr>
      <w:tr w:rsidR="00B17611" w14:paraId="0F250AC7" w14:textId="77777777" w:rsidTr="00B17611">
        <w:tc>
          <w:tcPr>
            <w:tcW w:w="3870" w:type="dxa"/>
          </w:tcPr>
          <w:p w14:paraId="2A7677FB" w14:textId="052CEBB2" w:rsidR="00B17611" w:rsidRDefault="00B17611" w:rsidP="00B17611">
            <w:pPr>
              <w:pStyle w:val="ProductList-Body"/>
            </w:pPr>
            <w:r>
              <w:t>Core CAL Suite</w:t>
            </w:r>
          </w:p>
        </w:tc>
        <w:tc>
          <w:tcPr>
            <w:tcW w:w="5130" w:type="dxa"/>
          </w:tcPr>
          <w:p w14:paraId="1DE5ACDB" w14:textId="3A6E2DA5" w:rsidR="00B17611" w:rsidRDefault="00B17611" w:rsidP="009472AC">
            <w:pPr>
              <w:pStyle w:val="ProductList-Body"/>
            </w:pPr>
            <w:r>
              <w:t>Office 365 (Entreprise et Secteur Public E1, E3, E4)*, Microsoft Intune, Enterprise Mobility Suite</w:t>
            </w:r>
          </w:p>
        </w:tc>
      </w:tr>
      <w:tr w:rsidR="00B17611" w14:paraId="7DE10322" w14:textId="77777777" w:rsidTr="00B17611">
        <w:tc>
          <w:tcPr>
            <w:tcW w:w="3870" w:type="dxa"/>
          </w:tcPr>
          <w:p w14:paraId="1B1B3722" w14:textId="60608E5E" w:rsidR="00B17611" w:rsidRDefault="00B17611" w:rsidP="00B17611">
            <w:pPr>
              <w:pStyle w:val="ProductList-Body"/>
            </w:pPr>
            <w:r>
              <w:t>CAL Entreprise Suite</w:t>
            </w:r>
          </w:p>
        </w:tc>
        <w:tc>
          <w:tcPr>
            <w:tcW w:w="5130" w:type="dxa"/>
          </w:tcPr>
          <w:p w14:paraId="7E1EC7B9" w14:textId="6B26E1F0" w:rsidR="00B17611" w:rsidRDefault="00B17611" w:rsidP="009472AC">
            <w:pPr>
              <w:pStyle w:val="ProductList-Body"/>
            </w:pPr>
            <w:r>
              <w:t>Office 365 (Entreprise et Secteur Public E3, E4)*, Microsoft Intune, Enterprise Mobility Suite</w:t>
            </w:r>
          </w:p>
        </w:tc>
      </w:tr>
      <w:tr w:rsidR="00B17611" w14:paraId="4A0DB9DB" w14:textId="77777777" w:rsidTr="00B17611">
        <w:tc>
          <w:tcPr>
            <w:tcW w:w="3870" w:type="dxa"/>
          </w:tcPr>
          <w:p w14:paraId="3C42242A" w14:textId="5D2EA925" w:rsidR="00B17611" w:rsidRDefault="00B17611" w:rsidP="00B17611">
            <w:pPr>
              <w:pStyle w:val="ProductList-Body"/>
            </w:pPr>
            <w:r>
              <w:t>Office Professionnel Plus et CAL Core Suite</w:t>
            </w:r>
          </w:p>
        </w:tc>
        <w:tc>
          <w:tcPr>
            <w:tcW w:w="5130" w:type="dxa"/>
          </w:tcPr>
          <w:p w14:paraId="50723FFD" w14:textId="220BEFA2" w:rsidR="00B17611" w:rsidRDefault="00B17611" w:rsidP="009472AC">
            <w:pPr>
              <w:pStyle w:val="ProductList-Body"/>
            </w:pPr>
            <w:r>
              <w:t>Office 365 (Entreprise et Secteur Public E3, E4)*</w:t>
            </w:r>
          </w:p>
        </w:tc>
      </w:tr>
      <w:tr w:rsidR="00B17611" w14:paraId="2BFB610F" w14:textId="77777777" w:rsidTr="00B17611">
        <w:tc>
          <w:tcPr>
            <w:tcW w:w="3870" w:type="dxa"/>
          </w:tcPr>
          <w:p w14:paraId="0B9FE473" w14:textId="625C5919" w:rsidR="00B17611" w:rsidRDefault="00B17611" w:rsidP="00B17611">
            <w:pPr>
              <w:pStyle w:val="ProductList-Body"/>
            </w:pPr>
            <w:r>
              <w:t>Office Professionnel Plus et CAL Entreprise Suite</w:t>
            </w:r>
          </w:p>
        </w:tc>
        <w:tc>
          <w:tcPr>
            <w:tcW w:w="5130" w:type="dxa"/>
          </w:tcPr>
          <w:p w14:paraId="100BB3BF" w14:textId="3EF4D006" w:rsidR="00B17611" w:rsidRDefault="00B17611" w:rsidP="00B17611">
            <w:pPr>
              <w:pStyle w:val="ProductList-Body"/>
            </w:pPr>
            <w:r>
              <w:t>Office 365 (Entreprise et Secteur Public E3, E4)*</w:t>
            </w:r>
          </w:p>
        </w:tc>
      </w:tr>
    </w:tbl>
    <w:p w14:paraId="7138A1D7" w14:textId="7B5449FB" w:rsidR="00B17611" w:rsidRPr="00C83987" w:rsidRDefault="00B17611" w:rsidP="00B17611">
      <w:pPr>
        <w:pStyle w:val="ProductList-Body"/>
        <w:ind w:left="180"/>
      </w:pPr>
      <w:r>
        <w:t>* Nécessite une CAL Suite Bridge adéquate.</w:t>
      </w:r>
    </w:p>
    <w:bookmarkStart w:id="133" w:name="_Toc418097950"/>
    <w:bookmarkStart w:id="134" w:name="_Toc410222591"/>
    <w:bookmarkStart w:id="135" w:name="_Toc380655203"/>
    <w:bookmarkStart w:id="136" w:name="_Toc380513161"/>
    <w:bookmarkStart w:id="137" w:name="_Toc379797135"/>
    <w:bookmarkStart w:id="138" w:name="_Toc420080095"/>
    <w:bookmarkStart w:id="139" w:name="_Toc378147627"/>
    <w:bookmarkStart w:id="140" w:name="_Toc378151529"/>
    <w:bookmarkStart w:id="141" w:name="_Toc379797144"/>
    <w:bookmarkStart w:id="142" w:name="_Toc380513169"/>
    <w:bookmarkStart w:id="143" w:name="_Toc380655211"/>
    <w:bookmarkStart w:id="144" w:name="MDOP"/>
    <w:p w14:paraId="6B3F9D9B" w14:textId="77777777" w:rsidR="002C2CD2" w:rsidRPr="00C83987" w:rsidRDefault="002C2CD2" w:rsidP="002C2CD2">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3ABEAB23" w14:textId="77777777" w:rsidR="00470284" w:rsidRPr="00C83987" w:rsidRDefault="00470284" w:rsidP="00470284">
      <w:pPr>
        <w:pStyle w:val="ProductList-Offering1Heading"/>
        <w:outlineLvl w:val="1"/>
      </w:pPr>
      <w:r>
        <w:t>Forefront</w:t>
      </w:r>
      <w:bookmarkEnd w:id="133"/>
      <w:bookmarkEnd w:id="134"/>
      <w:bookmarkEnd w:id="135"/>
      <w:bookmarkEnd w:id="136"/>
      <w:bookmarkEnd w:id="137"/>
      <w:bookmarkEnd w:id="1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B515E" w14:paraId="450627C3" w14:textId="77777777" w:rsidTr="00322DD0">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3FB8329C" w14:textId="77777777" w:rsidR="00BB515E" w:rsidRDefault="00BB515E">
            <w:pPr>
              <w:pStyle w:val="ProductList-OfferingBody"/>
              <w:ind w:left="-28"/>
              <w:rPr>
                <w:color w:val="FFFFFF" w:themeColor="background1"/>
              </w:rPr>
            </w:pPr>
            <w:r>
              <w:rPr>
                <w:color w:val="FFFFFF" w:themeColor="background1"/>
              </w:rPr>
              <w:t>Produits</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87A5CCC" w14:textId="12BE40E8" w:rsidR="00BB515E" w:rsidRDefault="00BB515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946B495" w14:textId="74BDB31E" w:rsidR="00BB515E" w:rsidRDefault="00BB515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88A93FE" w14:textId="4C5B853F" w:rsidR="00BB515E" w:rsidRDefault="00BB515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75C4547" w14:textId="01D6D9E9" w:rsidR="00BB515E" w:rsidRDefault="00BB515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9DA6BA4" w14:textId="0224D00C" w:rsidR="00BB515E" w:rsidRDefault="00BB515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B604AEB" w14:textId="209D4F1F" w:rsidR="00BB515E" w:rsidRDefault="00BB515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826F922" w14:textId="33F75C59" w:rsidR="00BB515E" w:rsidRDefault="00BB515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A304613" w14:textId="67EE093D" w:rsidR="00BB515E" w:rsidRDefault="00BB515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8FD0DA3" w14:textId="472ABBED" w:rsidR="00BB515E" w:rsidRDefault="00BB515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F00EBAC" w14:textId="1A23F0C3" w:rsidR="00BB515E" w:rsidRDefault="00BB515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15E0DF0" w14:textId="500569A2" w:rsidR="00BB515E" w:rsidRDefault="00BB515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0496B9B" w14:textId="249B63CD" w:rsidR="00BB515E" w:rsidRDefault="00BB515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BB1F4BA" w14:textId="42EA682B" w:rsidR="00BB515E" w:rsidRDefault="00BB515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6830E5" w14:paraId="33B060D9" w14:textId="77777777" w:rsidTr="00322DD0">
        <w:tc>
          <w:tcPr>
            <w:tcW w:w="3060" w:type="dxa"/>
            <w:tcBorders>
              <w:top w:val="nil"/>
              <w:left w:val="nil"/>
              <w:bottom w:val="dashSmallGap" w:sz="4" w:space="0" w:color="BFBFBF" w:themeColor="background1" w:themeShade="BF"/>
              <w:right w:val="nil"/>
            </w:tcBorders>
            <w:hideMark/>
          </w:tcPr>
          <w:p w14:paraId="1830336B" w14:textId="77777777" w:rsidR="006830E5" w:rsidRDefault="006830E5">
            <w:pPr>
              <w:pStyle w:val="ProductList-Offering1"/>
            </w:pPr>
            <w:bookmarkStart w:id="145" w:name="_Toc379797136"/>
            <w:bookmarkStart w:id="146" w:name="_Toc380513162"/>
            <w:bookmarkStart w:id="147" w:name="_Toc380655204"/>
            <w:bookmarkStart w:id="148" w:name="_Toc410222592"/>
            <w:bookmarkStart w:id="149" w:name="_Toc418097951"/>
            <w:bookmarkStart w:id="150" w:name="_Toc420080096"/>
            <w:r>
              <w:t>CAL Forefront Identity Manager 2010 R2</w:t>
            </w:r>
            <w:r>
              <w:fldChar w:fldCharType="begin"/>
            </w:r>
            <w:r>
              <w:instrText>XE "CAL Forefront Identity Manager 2010 R2"</w:instrText>
            </w:r>
            <w:r>
              <w:fldChar w:fldCharType="end"/>
            </w:r>
            <w:r>
              <w:t xml:space="preserve"> (Utilisateur)</w:t>
            </w:r>
            <w:bookmarkEnd w:id="145"/>
            <w:bookmarkEnd w:id="146"/>
            <w:bookmarkEnd w:id="147"/>
            <w:bookmarkEnd w:id="148"/>
            <w:bookmarkEnd w:id="149"/>
            <w:bookmarkEnd w:id="150"/>
          </w:p>
        </w:tc>
        <w:tc>
          <w:tcPr>
            <w:tcW w:w="595" w:type="dxa"/>
            <w:tcBorders>
              <w:top w:val="nil"/>
              <w:left w:val="nil"/>
              <w:bottom w:val="dashSmallGap" w:sz="4" w:space="0" w:color="BFBFBF" w:themeColor="background1" w:themeShade="BF"/>
              <w:right w:val="nil"/>
            </w:tcBorders>
            <w:vAlign w:val="center"/>
            <w:hideMark/>
          </w:tcPr>
          <w:p w14:paraId="0C313F9B" w14:textId="77777777" w:rsidR="006830E5" w:rsidRDefault="006830E5">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hideMark/>
          </w:tcPr>
          <w:p w14:paraId="5861C578" w14:textId="77777777" w:rsidR="006830E5" w:rsidRDefault="006830E5">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hideMark/>
          </w:tcPr>
          <w:p w14:paraId="39E17438" w14:textId="77777777" w:rsidR="006830E5" w:rsidRDefault="006830E5">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19346A34" w14:textId="77777777" w:rsidR="006830E5" w:rsidRDefault="006830E5">
            <w:pPr>
              <w:pStyle w:val="ProductList-OfferingBody"/>
              <w:ind w:left="-113"/>
              <w:jc w:val="center"/>
            </w:pPr>
            <w: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ADB08E9" w14:textId="77777777" w:rsidR="006830E5" w:rsidRDefault="006830E5">
            <w:pPr>
              <w:pStyle w:val="ProductList-OfferingBody"/>
              <w:ind w:left="-113"/>
              <w:jc w:val="center"/>
            </w:pPr>
            <w: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FF19915" w14:textId="3B703839" w:rsidR="006830E5" w:rsidRDefault="006830E5">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28A6437" w14:textId="5DC4377D" w:rsidR="006830E5" w:rsidRPr="006830E5" w:rsidRDefault="006830E5" w:rsidP="006830E5">
            <w:pPr>
              <w:pStyle w:val="ProductList-OfferingBody"/>
              <w:ind w:left="-113"/>
              <w:jc w:val="center"/>
            </w:pPr>
            <w:r w:rsidRPr="006830E5">
              <w:fldChar w:fldCharType="begin"/>
            </w:r>
            <w:r w:rsidRPr="006830E5">
              <w:instrText xml:space="preserve">AutoTextList  \s NoStyle \t "Produit Supplémentaire" </w:instrText>
            </w:r>
            <w:r w:rsidRPr="006830E5">
              <w:fldChar w:fldCharType="separate"/>
            </w:r>
            <w:r w:rsidRPr="006830E5">
              <w:t xml:space="preserve"> A</w:t>
            </w:r>
            <w:r w:rsidRPr="006830E5">
              <w:fldChar w:fldCharType="end"/>
            </w:r>
            <w:r w:rsidRPr="006830E5">
              <w:t>,</w:t>
            </w:r>
            <w:r w:rsidRPr="006830E5">
              <w:fldChar w:fldCharType="begin"/>
            </w:r>
            <w:r w:rsidRPr="006830E5">
              <w:instrText xml:space="preserve"> AutoTextList \sNoStyle\t "Offre Étudiant"</w:instrText>
            </w:r>
            <w:r w:rsidRPr="006830E5">
              <w:fldChar w:fldCharType="separate"/>
            </w:r>
            <w:r w:rsidRPr="006830E5">
              <w:t>ST</w:t>
            </w:r>
            <w:r w:rsidRPr="006830E5">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233648D" w14:textId="77777777" w:rsidR="006830E5" w:rsidRDefault="006830E5">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8A55582" w14:textId="77777777" w:rsidR="006830E5" w:rsidRDefault="006830E5">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CE1F5D" w14:textId="77777777" w:rsidR="006830E5" w:rsidRDefault="006830E5">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960309" w14:textId="77777777" w:rsidR="006830E5" w:rsidRDefault="006830E5">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CFF3859" w14:textId="77777777" w:rsidR="006830E5" w:rsidRDefault="006830E5">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621A47E" w14:textId="24835780" w:rsidR="006830E5" w:rsidRDefault="006830E5">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r>
      <w:tr w:rsidR="006830E5" w14:paraId="48862ECE" w14:textId="77777777" w:rsidTr="00322DD0">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10802DF7" w14:textId="77777777" w:rsidR="006830E5" w:rsidRDefault="006830E5">
            <w:pPr>
              <w:pStyle w:val="ProductList-Offering1"/>
            </w:pPr>
            <w:bookmarkStart w:id="151" w:name="_Toc410222593"/>
            <w:bookmarkStart w:id="152" w:name="_Toc418097952"/>
            <w:bookmarkStart w:id="153" w:name="_Toc420080097"/>
            <w:r>
              <w:t>Connecteur Externe Forefront Identity Manager 2010 R2</w:t>
            </w:r>
            <w:bookmarkEnd w:id="151"/>
            <w:bookmarkEnd w:id="152"/>
            <w:bookmarkEnd w:id="153"/>
            <w:r>
              <w:fldChar w:fldCharType="begin"/>
            </w:r>
            <w:r>
              <w:instrText>XE "Connecteur Externe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0701B00" w14:textId="77777777" w:rsidR="006830E5" w:rsidRDefault="006830E5">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7C8804E" w14:textId="77777777" w:rsidR="006830E5" w:rsidRDefault="006830E5">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1EEF7BE" w14:textId="77777777" w:rsidR="006830E5" w:rsidRDefault="006830E5">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37A311D6" w14:textId="77777777" w:rsidR="006830E5" w:rsidRDefault="006830E5">
            <w:pPr>
              <w:pStyle w:val="ProductList-OfferingBody"/>
              <w:ind w:left="-113"/>
              <w:jc w:val="center"/>
            </w:pPr>
            <w: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5F0021B" w14:textId="77777777" w:rsidR="006830E5" w:rsidRDefault="006830E5">
            <w:pPr>
              <w:pStyle w:val="ProductList-OfferingBody"/>
              <w:ind w:left="-113"/>
              <w:jc w:val="center"/>
            </w:pPr>
            <w: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38D8499" w14:textId="6A9ABF62" w:rsidR="006830E5" w:rsidRDefault="006830E5">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724C3AA" w14:textId="60BF8443" w:rsidR="006830E5" w:rsidRDefault="006830E5">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87321AE" w14:textId="77777777" w:rsidR="006830E5" w:rsidRDefault="006830E5">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3DFF0A5" w14:textId="77777777" w:rsidR="006830E5" w:rsidRDefault="006830E5">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11FBB03" w14:textId="3ABAC6F7" w:rsidR="006830E5" w:rsidRPr="006830E5" w:rsidRDefault="006830E5">
            <w:pPr>
              <w:pStyle w:val="ProductList-OfferingBody"/>
              <w:ind w:left="-113"/>
              <w:jc w:val="center"/>
            </w:pPr>
            <w:r w:rsidRPr="006830E5">
              <w:fldChar w:fldCharType="begin"/>
            </w:r>
            <w:r w:rsidRPr="006830E5">
              <w:instrText>AutoTextList  \sNotStyle\t "Licence Open et Open Value"</w:instrText>
            </w:r>
            <w:r w:rsidRPr="006830E5">
              <w:fldChar w:fldCharType="separate"/>
            </w:r>
            <w:r w:rsidRPr="006830E5">
              <w:t>OF</w:t>
            </w:r>
            <w:r w:rsidRPr="006830E5">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9565076" w14:textId="2D7CF6F4" w:rsidR="006830E5" w:rsidRPr="006830E5" w:rsidRDefault="006830E5">
            <w:pPr>
              <w:pStyle w:val="ProductList-OfferingBody"/>
              <w:ind w:left="-113"/>
              <w:jc w:val="center"/>
            </w:pPr>
            <w:r w:rsidRPr="006830E5">
              <w:fldChar w:fldCharType="begin"/>
            </w:r>
            <w:r w:rsidRPr="006830E5">
              <w:instrText xml:space="preserve"> AutoTextList  \sNoStyle\t "Programme Open Value sans option couvrant l’ensemble de l’organisation"</w:instrText>
            </w:r>
            <w:r w:rsidRPr="006830E5">
              <w:fldChar w:fldCharType="separate"/>
            </w:r>
            <w:r w:rsidRPr="006830E5">
              <w:t xml:space="preserve"> P </w:t>
            </w:r>
            <w:r w:rsidRPr="006830E5">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F5987B3" w14:textId="77777777" w:rsidR="006830E5" w:rsidRDefault="006830E5">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8B7A6C8" w14:textId="3CEBEFF7" w:rsidR="006830E5" w:rsidRDefault="006830E5">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r>
      <w:tr w:rsidR="00470284" w14:paraId="448F81E6" w14:textId="77777777" w:rsidTr="00322DD0">
        <w:tc>
          <w:tcPr>
            <w:tcW w:w="3060" w:type="dxa"/>
            <w:tcBorders>
              <w:top w:val="dashSmallGap" w:sz="4" w:space="0" w:color="BFBFBF" w:themeColor="background1" w:themeShade="BF"/>
              <w:left w:val="nil"/>
              <w:bottom w:val="nil"/>
              <w:right w:val="nil"/>
            </w:tcBorders>
            <w:hideMark/>
          </w:tcPr>
          <w:p w14:paraId="340CC740" w14:textId="77777777" w:rsidR="00470284" w:rsidRDefault="00470284">
            <w:pPr>
              <w:pStyle w:val="ProductList-Offering1"/>
            </w:pPr>
            <w:bookmarkStart w:id="154" w:name="_Toc410222595"/>
            <w:bookmarkStart w:id="155" w:name="_Toc418097954"/>
            <w:bookmarkStart w:id="156" w:name="_Toc420080098"/>
            <w:r>
              <w:t>Forefront Identity Manager 2010 R2 – Édition Windows Live</w:t>
            </w:r>
            <w:bookmarkEnd w:id="154"/>
            <w:bookmarkEnd w:id="155"/>
            <w:bookmarkEnd w:id="156"/>
            <w:r>
              <w:fldChar w:fldCharType="begin"/>
            </w:r>
            <w:r>
              <w:instrText>XE "Forefront Identity Manager 2012 R2 – Édition Windows Live"</w:instrText>
            </w:r>
            <w:r>
              <w:fldChar w:fldCharType="end"/>
            </w:r>
          </w:p>
        </w:tc>
        <w:tc>
          <w:tcPr>
            <w:tcW w:w="595" w:type="dxa"/>
            <w:tcBorders>
              <w:top w:val="dashSmallGap" w:sz="4" w:space="0" w:color="BFBFBF" w:themeColor="background1" w:themeShade="BF"/>
              <w:left w:val="nil"/>
              <w:bottom w:val="nil"/>
              <w:right w:val="nil"/>
            </w:tcBorders>
            <w:vAlign w:val="center"/>
            <w:hideMark/>
          </w:tcPr>
          <w:p w14:paraId="6944AA1B" w14:textId="77777777" w:rsidR="00470284" w:rsidRDefault="00470284">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hideMark/>
          </w:tcPr>
          <w:p w14:paraId="0A3EAF12" w14:textId="77777777" w:rsidR="00470284" w:rsidRDefault="00470284">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hideMark/>
          </w:tcPr>
          <w:p w14:paraId="21CEF02D" w14:textId="77777777" w:rsidR="00470284" w:rsidRDefault="00470284">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1AE0AF63" w14:textId="77777777" w:rsidR="00470284" w:rsidRDefault="00470284">
            <w:pPr>
              <w:pStyle w:val="ProductList-OfferingBody"/>
              <w:ind w:left="-113"/>
              <w:jc w:val="center"/>
            </w:pPr>
            <w: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8B535EB" w14:textId="77777777" w:rsidR="00470284" w:rsidRDefault="00470284">
            <w:pPr>
              <w:pStyle w:val="ProductList-OfferingBody"/>
              <w:ind w:left="-113"/>
              <w:jc w:val="center"/>
            </w:pPr>
            <w: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E240C1" w14:textId="77777777" w:rsidR="00470284"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DAF16B" w14:textId="77777777" w:rsidR="00470284" w:rsidRDefault="00470284">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6C96C0" w14:textId="77777777" w:rsidR="00470284"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6E00768" w14:textId="77777777" w:rsidR="00470284"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8921D0" w14:textId="77777777" w:rsidR="00470284" w:rsidRDefault="00470284">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6E2D3F3" w14:textId="54DD449B" w:rsidR="00470284" w:rsidRPr="006830E5" w:rsidRDefault="006830E5">
            <w:pPr>
              <w:pStyle w:val="ProductList-OfferingBody"/>
              <w:ind w:left="-113"/>
              <w:jc w:val="center"/>
            </w:pPr>
            <w:r w:rsidRPr="006830E5">
              <w:fldChar w:fldCharType="begin"/>
            </w:r>
            <w:r w:rsidRPr="006830E5">
              <w:instrText xml:space="preserve"> AutoTextList  \sNoStyle\t "Programme Open Value sans option couvrant l’ensemble de l’organisation"</w:instrText>
            </w:r>
            <w:r w:rsidRPr="006830E5">
              <w:fldChar w:fldCharType="separate"/>
            </w:r>
            <w:r w:rsidRPr="006830E5">
              <w:t xml:space="preserve"> P </w:t>
            </w:r>
            <w:r w:rsidRPr="006830E5">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6E9CB45" w14:textId="77777777" w:rsidR="00470284" w:rsidRDefault="00470284">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280689" w14:textId="77777777" w:rsidR="00470284" w:rsidRDefault="00470284">
            <w:pPr>
              <w:pStyle w:val="ProductList-OfferingBody"/>
              <w:ind w:left="-113"/>
              <w:jc w:val="center"/>
            </w:pPr>
          </w:p>
        </w:tc>
      </w:tr>
    </w:tbl>
    <w:p w14:paraId="50771D02" w14:textId="77777777" w:rsidR="00470284" w:rsidRPr="00C83987" w:rsidRDefault="00470284" w:rsidP="00470284">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70284" w14:paraId="72BD7236" w14:textId="77777777" w:rsidTr="00322DD0">
        <w:tc>
          <w:tcPr>
            <w:tcW w:w="3596" w:type="dxa"/>
            <w:hideMark/>
          </w:tcPr>
          <w:p w14:paraId="04A0C85F" w14:textId="77777777" w:rsidR="00470284" w:rsidRDefault="00470284">
            <w:pPr>
              <w:pStyle w:val="ProductList-Body"/>
              <w:ind w:left="162" w:hanging="162"/>
            </w:pPr>
            <w:r>
              <w:t xml:space="preserve">Version antérieure : </w:t>
            </w:r>
            <w:r>
              <w:rPr>
                <w:b/>
              </w:rPr>
              <w:t>Forefront Identity Manager 2010</w:t>
            </w:r>
            <w:r>
              <w:t xml:space="preserve"> (4/10)</w:t>
            </w:r>
          </w:p>
        </w:tc>
        <w:tc>
          <w:tcPr>
            <w:tcW w:w="3597" w:type="dxa"/>
            <w:hideMark/>
          </w:tcPr>
          <w:p w14:paraId="2733948B" w14:textId="77777777" w:rsidR="00470284" w:rsidRPr="00C83987" w:rsidRDefault="00470284">
            <w:pPr>
              <w:pStyle w:val="ProductList-Body"/>
            </w:pPr>
            <w:r>
              <w:t xml:space="preserve">Groupe de Produits : </w:t>
            </w:r>
            <w:r>
              <w:rPr>
                <w:b/>
              </w:rPr>
              <w:t>Serveur</w:t>
            </w:r>
          </w:p>
          <w:p w14:paraId="00D65C89" w14:textId="77777777" w:rsidR="00470284" w:rsidRDefault="00C96C77">
            <w:pPr>
              <w:pStyle w:val="ProductList-Body"/>
            </w:pPr>
            <w:hyperlink r:id="rId26" w:anchor="SoftwareAssurance" w:history="1">
              <w:r w:rsidR="00951B6A" w:rsidRPr="00C32FC8">
                <w:rPr>
                  <w:rStyle w:val="Hyperlink"/>
                  <w:color w:val="000000" w:themeColor="text1"/>
                  <w:u w:val="none"/>
                </w:rPr>
                <w:t>Avantages de la Software Assurance</w:t>
              </w:r>
            </w:hyperlink>
            <w:r w:rsidR="00951B6A">
              <w:t xml:space="preserve"> : </w:t>
            </w:r>
            <w:r w:rsidR="00951B6A">
              <w:rPr>
                <w:b/>
              </w:rPr>
              <w:t>Serveur</w:t>
            </w:r>
          </w:p>
        </w:tc>
        <w:tc>
          <w:tcPr>
            <w:tcW w:w="3597" w:type="dxa"/>
          </w:tcPr>
          <w:p w14:paraId="3AA8A48C" w14:textId="77777777" w:rsidR="00470284" w:rsidRDefault="00470284">
            <w:pPr>
              <w:pStyle w:val="ProductList-Body"/>
            </w:pPr>
          </w:p>
        </w:tc>
      </w:tr>
    </w:tbl>
    <w:p w14:paraId="68D387BD" w14:textId="77777777" w:rsidR="00470284" w:rsidRPr="00C83987" w:rsidRDefault="00470284" w:rsidP="00470284">
      <w:pPr>
        <w:pStyle w:val="ProductList-Body"/>
        <w:shd w:val="clear" w:color="auto" w:fill="D9D9D9" w:themeFill="background1" w:themeFillShade="D9"/>
        <w:spacing w:before="120" w:after="120"/>
      </w:pPr>
      <w:r>
        <w:rPr>
          <w:b/>
        </w:rPr>
        <w:t>Informations supplémentaires</w:t>
      </w:r>
    </w:p>
    <w:p w14:paraId="160B3CE6" w14:textId="77777777" w:rsidR="00470284" w:rsidRPr="00C83987" w:rsidRDefault="00470284" w:rsidP="00470284">
      <w:pPr>
        <w:pStyle w:val="ProductList-Body"/>
      </w:pPr>
      <w:r>
        <w:rPr>
          <w:b/>
          <w:color w:val="00188F"/>
        </w:rPr>
        <w:t>Forefront Identity Manager 2010 – Édition Windows Live</w:t>
      </w:r>
    </w:p>
    <w:p w14:paraId="1197262F" w14:textId="77777777" w:rsidR="00D56517" w:rsidRDefault="00470284" w:rsidP="00470284">
      <w:pPr>
        <w:pStyle w:val="ProductList-Body"/>
      </w:pPr>
      <w:r>
        <w:t xml:space="preserve">Forefront Identity Manager 2010 – Édition Windows Live </w:t>
      </w:r>
      <w:r>
        <w:fldChar w:fldCharType="begin"/>
      </w:r>
      <w:r>
        <w:instrText>XE "Forefront Identity Manager 2010 – Édition Windows Live"</w:instrText>
      </w:r>
      <w:r>
        <w:fldChar w:fldCharType="end"/>
      </w:r>
      <w:r>
        <w:t>est la version qui suit Identity Lifecycle Manager 2007 – Édition Windows Live</w:t>
      </w:r>
      <w:r w:rsidR="00D56517">
        <w:t>.</w:t>
      </w:r>
    </w:p>
    <w:p w14:paraId="482BF1DC" w14:textId="6EA08E7F" w:rsidR="00470284" w:rsidRPr="00C83987" w:rsidRDefault="00470284" w:rsidP="00470284">
      <w:pPr>
        <w:pStyle w:val="ProductList-Body"/>
      </w:pPr>
      <w:r>
        <w:fldChar w:fldCharType="begin"/>
      </w:r>
      <w:r>
        <w:instrText>XE "Identity Lifecycle Manager 2007 – Édition Windows Live"</w:instrText>
      </w:r>
      <w:r>
        <w:fldChar w:fldCharType="end"/>
      </w:r>
    </w:p>
    <w:p w14:paraId="58EA6880" w14:textId="610E77D8" w:rsidR="00470284" w:rsidRPr="00C83987" w:rsidRDefault="00D56517" w:rsidP="00470284">
      <w:pPr>
        <w:pStyle w:val="ProductList-Body"/>
      </w:pPr>
      <w:r>
        <w:rPr>
          <w:b/>
          <w:color w:val="00188F"/>
        </w:rPr>
        <w:t xml:space="preserve">Droit de migration pour Forefront Protection 2010 </w:t>
      </w:r>
      <w:r w:rsidRPr="00D56517">
        <w:rPr>
          <w:b/>
          <w:color w:val="00188F"/>
        </w:rPr>
        <w:t>services en ligne (</w:t>
      </w:r>
      <w:r w:rsidR="00470284" w:rsidRPr="00D56517">
        <w:rPr>
          <w:b/>
          <w:color w:val="00188F"/>
        </w:rPr>
        <w:t>Forefront Protection 2010 pour SharePoint</w:t>
      </w:r>
      <w:r w:rsidR="00470284" w:rsidRPr="00D56517">
        <w:rPr>
          <w:b/>
          <w:color w:val="00188F"/>
        </w:rPr>
        <w:fldChar w:fldCharType="begin"/>
      </w:r>
      <w:r w:rsidR="00470284" w:rsidRPr="00D56517">
        <w:rPr>
          <w:b/>
          <w:color w:val="00188F"/>
        </w:rPr>
        <w:instrText>XE "Forefront Protection 2010 pour SharePoint"</w:instrText>
      </w:r>
      <w:r w:rsidR="00470284" w:rsidRPr="00D56517">
        <w:rPr>
          <w:b/>
          <w:color w:val="00188F"/>
        </w:rPr>
        <w:fldChar w:fldCharType="end"/>
      </w:r>
      <w:r w:rsidR="00470284" w:rsidRPr="00D56517">
        <w:rPr>
          <w:b/>
          <w:color w:val="00188F"/>
        </w:rPr>
        <w:t>, Forefront Protection 2010 pour Exchange Server</w:t>
      </w:r>
      <w:r w:rsidR="00470284" w:rsidRPr="00D56517">
        <w:rPr>
          <w:b/>
          <w:color w:val="00188F"/>
        </w:rPr>
        <w:fldChar w:fldCharType="begin"/>
      </w:r>
      <w:r w:rsidR="00470284" w:rsidRPr="00D56517">
        <w:rPr>
          <w:b/>
          <w:color w:val="00188F"/>
        </w:rPr>
        <w:instrText>XE "Forefront Protection 2010 pour Exchange Server"</w:instrText>
      </w:r>
      <w:r w:rsidR="00470284" w:rsidRPr="00D56517">
        <w:rPr>
          <w:b/>
          <w:color w:val="00188F"/>
        </w:rPr>
        <w:fldChar w:fldCharType="end"/>
      </w:r>
      <w:r w:rsidR="00470284" w:rsidRPr="00D56517">
        <w:rPr>
          <w:b/>
          <w:color w:val="00188F"/>
        </w:rPr>
        <w:t xml:space="preserve"> et Forefront Protection 2010 pour sites Internet</w:t>
      </w:r>
      <w:r w:rsidRPr="00D56517">
        <w:rPr>
          <w:b/>
          <w:color w:val="00188F"/>
        </w:rPr>
        <w:t>)</w:t>
      </w:r>
      <w:r w:rsidR="00470284" w:rsidRPr="00D56517">
        <w:rPr>
          <w:b/>
          <w:color w:val="00188F"/>
        </w:rPr>
        <w:fldChar w:fldCharType="begin"/>
      </w:r>
      <w:r w:rsidR="00470284" w:rsidRPr="00D56517">
        <w:rPr>
          <w:b/>
          <w:color w:val="00188F"/>
        </w:rPr>
        <w:instrText>XE "Forefront Protection 2010 pour sites Internet"</w:instrText>
      </w:r>
      <w:r w:rsidR="00470284" w:rsidRPr="00D56517">
        <w:rPr>
          <w:b/>
          <w:color w:val="00188F"/>
        </w:rPr>
        <w:fldChar w:fldCharType="end"/>
      </w:r>
      <w:r w:rsidR="00470284" w:rsidRPr="00D56517">
        <w:rPr>
          <w:color w:val="00188F"/>
        </w:rPr>
        <w:t xml:space="preserve"> </w:t>
      </w:r>
    </w:p>
    <w:p w14:paraId="33B7DFB3" w14:textId="478876AB" w:rsidR="00470284" w:rsidRPr="00C83987" w:rsidRDefault="00470284" w:rsidP="00470284">
      <w:pPr>
        <w:pStyle w:val="ProductList-Body"/>
      </w:pPr>
      <w:r>
        <w:t>Forefront Protection 2010 pour SharePoint</w:t>
      </w:r>
      <w:r>
        <w:fldChar w:fldCharType="begin"/>
      </w:r>
      <w:r>
        <w:instrText>XE "Forefront Protection 2010 pour SharePoint"</w:instrText>
      </w:r>
      <w:r>
        <w:fldChar w:fldCharType="end"/>
      </w:r>
      <w:r>
        <w:t>, Forefront Protection 2010 pour Exchange Server</w:t>
      </w:r>
      <w:r>
        <w:fldChar w:fldCharType="begin"/>
      </w:r>
      <w:r>
        <w:instrText>XE "Forefront Protection 2010 pour Exchange Server"</w:instrText>
      </w:r>
      <w:r>
        <w:fldChar w:fldCharType="end"/>
      </w:r>
      <w:r>
        <w:t xml:space="preserve"> et Forefront Protection 2010 pour sites Internet</w:t>
      </w:r>
      <w:r>
        <w:fldChar w:fldCharType="begin"/>
      </w:r>
      <w:r>
        <w:instrText>XE "Forefront Protection 2010 pour sites Internet"</w:instrText>
      </w:r>
      <w:r>
        <w:fldChar w:fldCharType="end"/>
      </w:r>
      <w:r>
        <w:t xml:space="preserve"> ne seront plus disponibles au 1er décembre 2012. Les clients existants disposant d</w:t>
      </w:r>
      <w:r w:rsidR="00631999">
        <w:t>’</w:t>
      </w:r>
      <w:r>
        <w:t>abonnements aux Services en Ligne actifs au 30 novembre 2012 pourront continuer à utiliser ces services jusqu</w:t>
      </w:r>
      <w:r w:rsidR="00631999">
        <w:t>’</w:t>
      </w:r>
      <w:r>
        <w:t>au 31 décembre 2015. Ils pourront également ajouter de nouveaux utilisateurs, au besoin, sans avoir à commander des Licences d</w:t>
      </w:r>
      <w:r w:rsidR="00631999">
        <w:t>’</w:t>
      </w:r>
      <w:r>
        <w:t>Abonnement Utilisateur supplémentaires.</w:t>
      </w:r>
      <w:r w:rsidR="008B0C70">
        <w:t xml:space="preserve"> </w:t>
      </w:r>
      <w:r>
        <w:t>L</w:t>
      </w:r>
      <w:r w:rsidR="00631999">
        <w:t>’</w:t>
      </w:r>
      <w:r>
        <w:t>utilisation des Services en Ligne reste régie par les conditions générales du Contrat de Licence en Volume du client, les droits d</w:t>
      </w:r>
      <w:r w:rsidR="00631999">
        <w:t>’</w:t>
      </w:r>
      <w:r>
        <w:t xml:space="preserve">utilisation des Services en Ligne et les présentes conditions générales. </w:t>
      </w:r>
    </w:p>
    <w:p w14:paraId="300DB0C4" w14:textId="77777777" w:rsidR="00470284" w:rsidRPr="00C83987" w:rsidRDefault="00470284" w:rsidP="00470284">
      <w:pPr>
        <w:pStyle w:val="ProductList-Body"/>
      </w:pPr>
    </w:p>
    <w:p w14:paraId="184327C5" w14:textId="77777777" w:rsidR="00470284" w:rsidRPr="00C83987" w:rsidRDefault="00470284" w:rsidP="00470284">
      <w:pPr>
        <w:pStyle w:val="ProductList-Body"/>
      </w:pPr>
      <w:r>
        <w:rPr>
          <w:b/>
          <w:color w:val="00188F"/>
        </w:rPr>
        <w:t>Droit de migration pour Forefront Protection 2010 pour Exchange Server</w:t>
      </w:r>
      <w:r>
        <w:fldChar w:fldCharType="begin"/>
      </w:r>
      <w:r>
        <w:instrText>XE "Forefront Protection 2010 pour Exchange Server"</w:instrText>
      </w:r>
      <w:r>
        <w:fldChar w:fldCharType="end"/>
      </w:r>
    </w:p>
    <w:p w14:paraId="63597EDD" w14:textId="707575A3" w:rsidR="00470284" w:rsidRPr="00C83987" w:rsidRDefault="00470284" w:rsidP="00470284">
      <w:pPr>
        <w:pStyle w:val="ProductList-Body"/>
      </w:pPr>
      <w:r>
        <w:t>Les clients qui participent à un programme de Licence en Volume et qui ont fait l</w:t>
      </w:r>
      <w:r w:rsidR="00631999">
        <w:t>’</w:t>
      </w:r>
      <w:r>
        <w:t>acquisition de licences pour Forefront Protection 2010 pour Exchange Server</w:t>
      </w:r>
      <w:r>
        <w:fldChar w:fldCharType="begin"/>
      </w:r>
      <w:r>
        <w:instrText>XE "Forefront Protection 2010 pour Exchange Server"</w:instrText>
      </w:r>
      <w:r>
        <w:fldChar w:fldCharType="end"/>
      </w:r>
      <w:r>
        <w:t xml:space="preserve"> peuvent utiliser Antigen</w:t>
      </w:r>
      <w:r>
        <w:fldChar w:fldCharType="begin"/>
      </w:r>
      <w:r>
        <w:instrText>XE "Antigen"</w:instrText>
      </w:r>
      <w:r>
        <w:fldChar w:fldCharType="end"/>
      </w:r>
      <w:r>
        <w:t xml:space="preserve"> for Exchange, Antigen for SMTP Gateways et Antigen Spam Manager à la place de Forefront Protection 2010 pour Exchange Server.</w:t>
      </w:r>
      <w:r w:rsidR="008B0C70">
        <w:t xml:space="preserve"> </w:t>
      </w:r>
      <w:r>
        <w:t>L</w:t>
      </w:r>
      <w:r w:rsidR="00631999">
        <w:t>’</w:t>
      </w:r>
      <w:r>
        <w:t>utilisation d</w:t>
      </w:r>
      <w:r w:rsidR="00631999">
        <w:t>’</w:t>
      </w:r>
      <w:r>
        <w:t>Antigen pour Exchange, Antigen pour passerelles SMTP et le Gestionnaire de courrier indésirable Antigen est régie par le contrat de licence du client et les droits d</w:t>
      </w:r>
      <w:r w:rsidR="00631999">
        <w:t>’</w:t>
      </w:r>
      <w:r>
        <w:t>utilisation de Forefront Protection 2010 pour Exchange Server. *Le droit d</w:t>
      </w:r>
      <w:r w:rsidR="00631999">
        <w:t>’</w:t>
      </w:r>
      <w:r>
        <w:t>utiliser Antigen for Exchange, Antigen pour Exchange, Antigen pour passerelles SMTP et le Gestionnaire de courrier indésirable Antigen concédé au client expire à l</w:t>
      </w:r>
      <w:r w:rsidR="00631999">
        <w:t>’</w:t>
      </w:r>
      <w:r>
        <w:t>expiration des droits concédés au titre de sa licence Forefront Protection 2010 pour Exchange Server.</w:t>
      </w:r>
    </w:p>
    <w:p w14:paraId="7B64DD5E" w14:textId="77777777" w:rsidR="00470284" w:rsidRPr="00C83987" w:rsidRDefault="00470284" w:rsidP="00470284">
      <w:pPr>
        <w:pStyle w:val="ProductList-Body"/>
      </w:pPr>
    </w:p>
    <w:p w14:paraId="678D4D5E" w14:textId="4B27408A" w:rsidR="00470284" w:rsidRPr="00C83987" w:rsidRDefault="00470284" w:rsidP="00470284">
      <w:pPr>
        <w:pStyle w:val="ProductList-Body"/>
      </w:pPr>
      <w:r>
        <w:t>Le droit d</w:t>
      </w:r>
      <w:r w:rsidR="00631999">
        <w:t>’</w:t>
      </w:r>
      <w:r>
        <w:t>utiliser Antigen</w:t>
      </w:r>
      <w:r>
        <w:fldChar w:fldCharType="begin"/>
      </w:r>
      <w:r>
        <w:instrText>XE "Antigen"</w:instrText>
      </w:r>
      <w:r>
        <w:fldChar w:fldCharType="end"/>
      </w:r>
      <w:r>
        <w:t xml:space="preserve"> à la place de Forefront Security ne s</w:t>
      </w:r>
      <w:r w:rsidR="00631999">
        <w:t>’</w:t>
      </w:r>
      <w:r>
        <w:t>applique pas aux clients qui ont initialement acheté des licences pour un ou plusieurs services Antigen et qui ont migré vers Forefront Protection 2010 pour Exchange Server</w:t>
      </w:r>
      <w:r>
        <w:fldChar w:fldCharType="begin"/>
      </w:r>
      <w:r>
        <w:instrText>XE "Forefront Protection 2010 pour Exchange Server"</w:instrText>
      </w:r>
      <w:r>
        <w:fldChar w:fldCharType="end"/>
      </w:r>
      <w:r>
        <w:t>.</w:t>
      </w:r>
      <w:r w:rsidR="008B0C70">
        <w:t xml:space="preserve"> </w:t>
      </w:r>
      <w:r>
        <w:t>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w:t>
      </w:r>
      <w:r w:rsidR="008B0C70">
        <w:t xml:space="preserve"> </w:t>
      </w:r>
    </w:p>
    <w:p w14:paraId="32DDF07B" w14:textId="77777777" w:rsidR="00470284" w:rsidRPr="00C83987" w:rsidRDefault="00470284" w:rsidP="00470284">
      <w:pPr>
        <w:pStyle w:val="ProductList-Body"/>
      </w:pPr>
    </w:p>
    <w:p w14:paraId="075F76A7" w14:textId="77777777" w:rsidR="00470284" w:rsidRPr="00C83987" w:rsidRDefault="00470284" w:rsidP="00470284">
      <w:pPr>
        <w:pStyle w:val="ProductList-Body"/>
      </w:pPr>
      <w:r>
        <w:rPr>
          <w:b/>
          <w:color w:val="00188F"/>
        </w:rPr>
        <w:t>Droit de passage à une version antérieure de Forefront Security for SharePoint</w:t>
      </w:r>
    </w:p>
    <w:p w14:paraId="7457A195" w14:textId="20DA515E" w:rsidR="00470284" w:rsidRPr="00C83987" w:rsidRDefault="00470284" w:rsidP="00470284">
      <w:pPr>
        <w:pStyle w:val="ProductList-Body"/>
      </w:pPr>
      <w:r>
        <w:t>Les clients qui ont acheté des Licences en Volume pour Forefront Protection 2010 pour SharePoint</w:t>
      </w:r>
      <w:r>
        <w:fldChar w:fldCharType="begin"/>
      </w:r>
      <w:r>
        <w:instrText>XE "Forefront Protection 2010 pour SharePoint"</w:instrText>
      </w:r>
      <w:r>
        <w:fldChar w:fldCharType="end"/>
      </w:r>
      <w:r>
        <w:t xml:space="preserve"> peuvent passer à une version antérieure en utilisant Antigen</w:t>
      </w:r>
      <w:r>
        <w:fldChar w:fldCharType="begin"/>
      </w:r>
      <w:r>
        <w:instrText>XE "Antigen"</w:instrText>
      </w:r>
      <w:r>
        <w:fldChar w:fldCharType="end"/>
      </w:r>
      <w:r>
        <w:t xml:space="preserve"> for SharePoint à la place de leurs licences Forefront Protection 2010 pour SharePoint.</w:t>
      </w:r>
      <w:r w:rsidR="008B0C70">
        <w:t xml:space="preserve"> </w:t>
      </w:r>
      <w:r>
        <w:t>L</w:t>
      </w:r>
      <w:r w:rsidR="00631999">
        <w:t>’</w:t>
      </w:r>
      <w:r>
        <w:t>utilisation de Microsoft Antigen for SharePoint est soumise au contrat de licence du client et aux droits d</w:t>
      </w:r>
      <w:r w:rsidR="00631999">
        <w:t>’</w:t>
      </w:r>
      <w:r>
        <w:t>utilisation des logiciels de Forefront Protection 2010 for SharePoint. Les droits d</w:t>
      </w:r>
      <w:r w:rsidR="00631999">
        <w:t>’</w:t>
      </w:r>
      <w:r>
        <w:t>utilisation de Microsoft Antigen for SharePoint prennent fin à l</w:t>
      </w:r>
      <w:r w:rsidR="00631999">
        <w:t>’</w:t>
      </w:r>
      <w:r>
        <w:t>expiration des droits concédés au client au titre de sa licence Forefront Protection 2010 for SharePoint.</w:t>
      </w:r>
    </w:p>
    <w:p w14:paraId="60DEC4D1" w14:textId="77777777" w:rsidR="00470284" w:rsidRPr="00C83987" w:rsidRDefault="00470284" w:rsidP="00470284">
      <w:pPr>
        <w:pStyle w:val="ProductList-Body"/>
      </w:pPr>
    </w:p>
    <w:p w14:paraId="5D317126" w14:textId="72CFFE7E" w:rsidR="00470284" w:rsidRPr="00C83987" w:rsidRDefault="00470284" w:rsidP="00470284">
      <w:pPr>
        <w:pStyle w:val="ProductList-Body"/>
      </w:pPr>
      <w:r>
        <w:t>Tous les utilisateurs (ou dispositifs) qui accèdent à un serveur protégé nécessitent des SL Utilisateur (ou Dispositif) sauf s</w:t>
      </w:r>
      <w:r w:rsidR="00631999">
        <w:t>’</w:t>
      </w:r>
      <w:r>
        <w:t>ils sont couverts par une licence par le biais d</w:t>
      </w:r>
      <w:r w:rsidR="00631999">
        <w:t>’</w:t>
      </w:r>
      <w:r>
        <w:t>une SL Module Complémentaire Forefront pour Connecteur Externe Exchange ou Forefront Security for SharePoint pour les Sites Internet.</w:t>
      </w:r>
    </w:p>
    <w:p w14:paraId="4CCE95DF" w14:textId="77777777" w:rsidR="00470284" w:rsidRPr="00C83987" w:rsidRDefault="00470284" w:rsidP="00470284">
      <w:pPr>
        <w:pStyle w:val="ProductList-Body"/>
      </w:pPr>
    </w:p>
    <w:p w14:paraId="2C586866" w14:textId="653B4800" w:rsidR="00470284" w:rsidRPr="00C83987" w:rsidRDefault="00470284" w:rsidP="00470284">
      <w:pPr>
        <w:pStyle w:val="ProductList-Body"/>
      </w:pPr>
      <w:r>
        <w:t xml:space="preserve">Reportez-vous à la section </w:t>
      </w:r>
      <w:hyperlink r:id="rId27" w:anchor="OnlineServSubTermAndPayTerms" w:history="1">
        <w:r>
          <w:rPr>
            <w:rStyle w:val="Hyperlink"/>
          </w:rPr>
          <w:t>Options de durée d</w:t>
        </w:r>
        <w:r w:rsidR="00631999">
          <w:rPr>
            <w:rStyle w:val="Hyperlink"/>
          </w:rPr>
          <w:t>’</w:t>
        </w:r>
        <w:r>
          <w:rPr>
            <w:rStyle w:val="Hyperlink"/>
          </w:rPr>
          <w:t>abonnement et de paiement des Services en Ligne</w:t>
        </w:r>
      </w:hyperlink>
      <w:r>
        <w:t xml:space="preserve"> pour connaître la tarification et les modalités de paiement des Services en Ligne.</w:t>
      </w:r>
    </w:p>
    <w:p w14:paraId="56A9E978" w14:textId="77777777" w:rsidR="00470284" w:rsidRPr="00C83987" w:rsidRDefault="00470284" w:rsidP="00470284">
      <w:pPr>
        <w:pStyle w:val="ProductList-Body"/>
      </w:pPr>
    </w:p>
    <w:p w14:paraId="4F6E8752" w14:textId="77777777" w:rsidR="00470284" w:rsidRPr="00C83987" w:rsidRDefault="00470284" w:rsidP="00470284">
      <w:pPr>
        <w:pStyle w:val="ProductList-Body"/>
      </w:pPr>
      <w:r>
        <w:rPr>
          <w:b/>
          <w:color w:val="00188F"/>
        </w:rPr>
        <w:t>Forefront Unified Access Gateway</w:t>
      </w:r>
      <w:r>
        <w:fldChar w:fldCharType="begin"/>
      </w:r>
      <w:r>
        <w:instrText>XE "Forefront Unified Access Gateway"</w:instrText>
      </w:r>
      <w:r>
        <w:fldChar w:fldCharType="end"/>
      </w:r>
    </w:p>
    <w:p w14:paraId="5E4A2FC0" w14:textId="4F933D56" w:rsidR="00470284" w:rsidRPr="00C83987" w:rsidRDefault="00470284" w:rsidP="00470284">
      <w:pPr>
        <w:pStyle w:val="ProductList-Body"/>
      </w:pPr>
      <w:r>
        <w:t>L</w:t>
      </w:r>
      <w:r w:rsidR="00631999">
        <w:t>’</w:t>
      </w:r>
      <w:r>
        <w:t>édition 2010 de Forefront Unified Access Gateway</w:t>
      </w:r>
      <w:r>
        <w:fldChar w:fldCharType="begin"/>
      </w:r>
      <w:r>
        <w:instrText>XE "Forefront Unified Access Gateway"</w:instrText>
      </w:r>
      <w:r>
        <w:fldChar w:fldCharType="end"/>
      </w:r>
      <w:r>
        <w:t xml:space="preserve"> (Forefront UAG) est la dernière version de ce produit. Reportez-vous à la Liste des Produits de mars 2014 pour en savoir plus (</w:t>
      </w:r>
      <w:hyperlink r:id="rId28" w:history="1">
        <w:r>
          <w:rPr>
            <w:rStyle w:val="Hyperlink"/>
          </w:rPr>
          <w:t>http://go.microsoft.com/?linkid=9839207</w:t>
        </w:r>
      </w:hyperlink>
      <w:r>
        <w:t>).</w:t>
      </w:r>
    </w:p>
    <w:p w14:paraId="0CEDB060" w14:textId="77777777" w:rsidR="002C2CD2" w:rsidRPr="00C83987" w:rsidRDefault="00C96C77" w:rsidP="002C2CD2">
      <w:pPr>
        <w:pStyle w:val="ProductList-Body"/>
        <w:shd w:val="clear" w:color="auto" w:fill="A6A6A6" w:themeFill="background1" w:themeFillShade="A6"/>
        <w:spacing w:before="120" w:after="240"/>
        <w:jc w:val="right"/>
      </w:pPr>
      <w:hyperlink w:anchor="ToC" w:history="1">
        <w:r w:rsidR="002C2CD2">
          <w:rPr>
            <w:rStyle w:val="Hyperlink"/>
            <w:sz w:val="16"/>
            <w:szCs w:val="16"/>
          </w:rPr>
          <w:t>Table des matières</w:t>
        </w:r>
      </w:hyperlink>
      <w:r w:rsidR="002C2CD2">
        <w:rPr>
          <w:sz w:val="16"/>
          <w:szCs w:val="16"/>
        </w:rPr>
        <w:t xml:space="preserve"> / </w:t>
      </w:r>
      <w:hyperlink w:anchor="ChartKey" w:history="1">
        <w:r w:rsidR="002C2CD2">
          <w:rPr>
            <w:rStyle w:val="Hyperlink"/>
            <w:sz w:val="16"/>
            <w:szCs w:val="16"/>
          </w:rPr>
          <w:t>Clés du tableau</w:t>
        </w:r>
      </w:hyperlink>
      <w:r w:rsidR="002C2CD2">
        <w:rPr>
          <w:sz w:val="16"/>
          <w:szCs w:val="16"/>
        </w:rPr>
        <w:t xml:space="preserve"> / </w:t>
      </w:r>
      <w:hyperlink w:anchor="Index" w:history="1">
        <w:r w:rsidR="002C2CD2">
          <w:rPr>
            <w:rStyle w:val="Hyperlink"/>
            <w:sz w:val="16"/>
            <w:szCs w:val="16"/>
          </w:rPr>
          <w:t>Index</w:t>
        </w:r>
      </w:hyperlink>
    </w:p>
    <w:p w14:paraId="6C0657FB" w14:textId="77777777" w:rsidR="008227F4" w:rsidRDefault="008227F4" w:rsidP="008227F4">
      <w:pPr>
        <w:pStyle w:val="ProductList-Offering1Heading"/>
        <w:pBdr>
          <w:bottom w:val="none" w:sz="0" w:space="0" w:color="auto"/>
        </w:pBdr>
        <w:outlineLvl w:val="1"/>
      </w:pPr>
    </w:p>
    <w:p w14:paraId="4FDCAF68" w14:textId="77F31B99" w:rsidR="00407E60" w:rsidRPr="00C83987" w:rsidRDefault="00407E60" w:rsidP="00680B4D">
      <w:pPr>
        <w:pStyle w:val="ProductList-Offering1Heading"/>
        <w:outlineLvl w:val="1"/>
      </w:pPr>
      <w:bookmarkStart w:id="157" w:name="_Toc420080099"/>
      <w:r>
        <w:t>Pack d</w:t>
      </w:r>
      <w:r w:rsidR="00631999">
        <w:t>’</w:t>
      </w:r>
      <w:r>
        <w:t>optimisation de bureau Microsoft (MDOP, Microsoft Desktop Optimization Pack)</w:t>
      </w:r>
      <w:bookmarkEnd w:id="139"/>
      <w:bookmarkEnd w:id="140"/>
      <w:bookmarkEnd w:id="141"/>
      <w:bookmarkEnd w:id="142"/>
      <w:bookmarkEnd w:id="143"/>
      <w:bookmarkEnd w:id="144"/>
      <w:bookmarkEnd w:id="15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B515E" w14:paraId="4FDCAF77" w14:textId="77777777" w:rsidTr="008227F4">
        <w:trPr>
          <w:tblHeader/>
        </w:trPr>
        <w:tc>
          <w:tcPr>
            <w:tcW w:w="3060" w:type="dxa"/>
            <w:tcBorders>
              <w:bottom w:val="nil"/>
            </w:tcBorders>
            <w:shd w:val="clear" w:color="auto" w:fill="00188F"/>
          </w:tcPr>
          <w:p w14:paraId="4FDCAF69" w14:textId="77777777" w:rsidR="00BB515E" w:rsidRPr="00EE0836" w:rsidRDefault="00BB515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AF6A" w14:textId="2587B0E2"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595" w:type="dxa"/>
            <w:tcBorders>
              <w:bottom w:val="nil"/>
            </w:tcBorders>
            <w:shd w:val="clear" w:color="auto" w:fill="00188F"/>
            <w:vAlign w:val="center"/>
          </w:tcPr>
          <w:p w14:paraId="4FDCAF6B" w14:textId="59ADD532"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96" w:type="dxa"/>
            <w:tcBorders>
              <w:bottom w:val="nil"/>
            </w:tcBorders>
            <w:shd w:val="clear" w:color="auto" w:fill="00188F"/>
            <w:vAlign w:val="center"/>
          </w:tcPr>
          <w:p w14:paraId="4FDCAF6C" w14:textId="2115EED9"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70983DC7"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6E" w14:textId="23F24E5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4FDCAF6F" w14:textId="75B99E74"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shd w:val="clear" w:color="auto" w:fill="00188F"/>
            <w:vAlign w:val="center"/>
          </w:tcPr>
          <w:p w14:paraId="4FDCAF70" w14:textId="4F2FEAE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4FDCAF71" w14:textId="04A44115"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4FDCAF72" w14:textId="32A933B9"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4FDCAF73" w14:textId="3A7D6E4B"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4FDCAF74" w14:textId="1FA3CE64"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4FDCAF75" w14:textId="098DBA03"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shd w:val="clear" w:color="auto" w:fill="00188F"/>
            <w:vAlign w:val="center"/>
          </w:tcPr>
          <w:p w14:paraId="4FDCAF76" w14:textId="49C1F462"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FA0E16" w14:paraId="4FDCAF86" w14:textId="77777777" w:rsidTr="008227F4">
        <w:tc>
          <w:tcPr>
            <w:tcW w:w="3060" w:type="dxa"/>
            <w:tcBorders>
              <w:top w:val="nil"/>
              <w:left w:val="nil"/>
              <w:bottom w:val="nil"/>
              <w:right w:val="nil"/>
            </w:tcBorders>
          </w:tcPr>
          <w:p w14:paraId="4FDCAF78" w14:textId="4C1D7075" w:rsidR="00FA0E16" w:rsidRDefault="00FA0E16" w:rsidP="00B96E63">
            <w:pPr>
              <w:pStyle w:val="ProductList-Offering1"/>
            </w:pPr>
            <w:bookmarkStart w:id="158" w:name="_Toc379797145"/>
            <w:bookmarkStart w:id="159" w:name="_Toc380513170"/>
            <w:bookmarkStart w:id="160" w:name="_Toc380655212"/>
            <w:bookmarkStart w:id="161" w:name="_Toc420080100"/>
            <w:r>
              <w:t>Microsoft Desktop Optimization Pack pour SA</w:t>
            </w:r>
            <w:bookmarkEnd w:id="158"/>
            <w:bookmarkEnd w:id="159"/>
            <w:bookmarkEnd w:id="160"/>
            <w:bookmarkEnd w:id="161"/>
            <w:r>
              <w:fldChar w:fldCharType="begin"/>
            </w:r>
            <w:r>
              <w:instrText>XE "Microsoft Desktop Optimization Pack pour SA"</w:instrText>
            </w:r>
            <w:r>
              <w:fldChar w:fldCharType="end"/>
            </w:r>
          </w:p>
        </w:tc>
        <w:tc>
          <w:tcPr>
            <w:tcW w:w="595" w:type="dxa"/>
            <w:tcBorders>
              <w:top w:val="nil"/>
              <w:left w:val="nil"/>
              <w:bottom w:val="nil"/>
              <w:right w:val="nil"/>
            </w:tcBorders>
            <w:vAlign w:val="center"/>
          </w:tcPr>
          <w:p w14:paraId="4FDCAF79" w14:textId="0A50F841" w:rsidR="00FA0E16" w:rsidRDefault="00FA0E16"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FA0E16" w:rsidRDefault="00FA0E16"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FA0E16" w:rsidRDefault="00FA0E16"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FA0E16" w:rsidRDefault="00FA0E16"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2F40B23D" w:rsidR="00FA0E16" w:rsidRPr="0017184B" w:rsidRDefault="00FA0E16" w:rsidP="0007363B">
            <w:pPr>
              <w:pStyle w:val="ProductList-OfferingBody"/>
              <w:ind w:left="-113"/>
              <w:jc w:val="center"/>
            </w:pPr>
            <w:r w:rsidRPr="0017184B">
              <w:fldChar w:fldCharType="begin"/>
            </w:r>
            <w:r w:rsidRPr="0017184B">
              <w:instrText xml:space="preserve"> AutoTextList  \sNoStyle\t "Produit Entreprise"</w:instrText>
            </w:r>
            <w:r w:rsidRPr="0017184B">
              <w:fldChar w:fldCharType="separate"/>
            </w:r>
            <w:r w:rsidRPr="0017184B">
              <w:t xml:space="preserve"> 1,E </w:t>
            </w:r>
            <w:r w:rsidRPr="0017184B">
              <w:fldChar w:fldCharType="end"/>
            </w:r>
          </w:p>
        </w:tc>
        <w:tc>
          <w:tcPr>
            <w:tcW w:w="596" w:type="dxa"/>
            <w:shd w:val="clear" w:color="auto" w:fill="70AD47" w:themeFill="accent6"/>
            <w:vAlign w:val="center"/>
          </w:tcPr>
          <w:p w14:paraId="4FDCAF7E" w14:textId="55994F17" w:rsidR="00FA0E16" w:rsidRPr="0017184B" w:rsidRDefault="00FA0E16" w:rsidP="0017184B">
            <w:pPr>
              <w:pStyle w:val="ProductList-OfferingBody"/>
              <w:ind w:left="-113"/>
              <w:jc w:val="center"/>
            </w:pPr>
            <w:r w:rsidRPr="0017184B">
              <w:fldChar w:fldCharType="begin"/>
            </w:r>
            <w:r w:rsidRPr="0017184B">
              <w:instrText xml:space="preserve">AutoTextList  \s NoStyle \t "Produit Supplémentaire" </w:instrText>
            </w:r>
            <w:r w:rsidRPr="0017184B">
              <w:fldChar w:fldCharType="separate"/>
            </w:r>
            <w:r w:rsidRPr="0017184B">
              <w:t xml:space="preserve"> A</w:t>
            </w:r>
            <w:r w:rsidRPr="0017184B">
              <w:fldChar w:fldCharType="end"/>
            </w:r>
            <w:r w:rsidRPr="0017184B">
              <w:t>,</w:t>
            </w:r>
            <w:r w:rsidRPr="0017184B">
              <w:fldChar w:fldCharType="begin"/>
            </w:r>
            <w:r w:rsidRPr="0017184B">
              <w:instrText xml:space="preserve"> AutoTextList  \sNoStyle\t "Produit de la Plate-forme Desktop Entreprise"</w:instrText>
            </w:r>
            <w:r w:rsidRPr="0017184B">
              <w:fldChar w:fldCharType="separate"/>
            </w:r>
            <w:r w:rsidRPr="0017184B">
              <w:t>EP</w:t>
            </w:r>
            <w:r w:rsidRPr="0017184B">
              <w:fldChar w:fldCharType="end"/>
            </w:r>
            <w:r w:rsidRPr="0017184B">
              <w:t>,</w:t>
            </w:r>
            <w:r w:rsidRPr="0017184B">
              <w:fldChar w:fldCharType="begin"/>
            </w:r>
            <w:r w:rsidRPr="0017184B">
              <w:instrText xml:space="preserve"> AutoTextList  \sNoStyle\t "Produit de la Plate-forme Desktop Professionnel"</w:instrText>
            </w:r>
            <w:r w:rsidRPr="0017184B">
              <w:fldChar w:fldCharType="separate"/>
            </w:r>
            <w:r w:rsidRPr="0017184B">
              <w:t>PP</w:t>
            </w:r>
            <w:r w:rsidRPr="0017184B">
              <w:fldChar w:fldCharType="end"/>
            </w:r>
          </w:p>
        </w:tc>
        <w:tc>
          <w:tcPr>
            <w:tcW w:w="595" w:type="dxa"/>
            <w:shd w:val="clear" w:color="auto" w:fill="70AD47" w:themeFill="accent6"/>
            <w:vAlign w:val="center"/>
          </w:tcPr>
          <w:p w14:paraId="4FDCAF7F" w14:textId="5C2BC231" w:rsidR="00FA0E16" w:rsidRPr="0017184B" w:rsidRDefault="00FA0E16" w:rsidP="0017184B">
            <w:pPr>
              <w:pStyle w:val="ProductList-OfferingBody"/>
              <w:ind w:left="-113"/>
              <w:jc w:val="center"/>
            </w:pPr>
            <w:r w:rsidRPr="0017184B">
              <w:fldChar w:fldCharType="begin"/>
            </w:r>
            <w:r w:rsidRPr="0017184B">
              <w:instrText xml:space="preserve">AutoTextList  \s NoStyle \t "Produit Supplémentaire" </w:instrText>
            </w:r>
            <w:r w:rsidRPr="0017184B">
              <w:fldChar w:fldCharType="separate"/>
            </w:r>
            <w:r w:rsidRPr="0017184B">
              <w:t xml:space="preserve"> A</w:t>
            </w:r>
            <w:r w:rsidRPr="0017184B">
              <w:fldChar w:fldCharType="end"/>
            </w:r>
            <w:r w:rsidRPr="0017184B">
              <w:t>,</w:t>
            </w:r>
            <w:r w:rsidRPr="0017184B">
              <w:fldChar w:fldCharType="begin"/>
            </w:r>
            <w:r w:rsidRPr="0017184B">
              <w:instrText xml:space="preserve"> AutoTextList \sNoStyle\t "Offre Étudiant"</w:instrText>
            </w:r>
            <w:r w:rsidRPr="0017184B">
              <w:fldChar w:fldCharType="separate"/>
            </w:r>
            <w:r w:rsidRPr="0017184B">
              <w:t>ST</w:t>
            </w:r>
            <w:r w:rsidRPr="0017184B">
              <w:fldChar w:fldCharType="end"/>
            </w:r>
          </w:p>
        </w:tc>
        <w:tc>
          <w:tcPr>
            <w:tcW w:w="596" w:type="dxa"/>
            <w:shd w:val="clear" w:color="auto" w:fill="70AD47" w:themeFill="accent6"/>
            <w:vAlign w:val="center"/>
          </w:tcPr>
          <w:p w14:paraId="4FDCAF80" w14:textId="77777777" w:rsidR="00FA0E16" w:rsidRDefault="00FA0E16" w:rsidP="0007363B">
            <w:pPr>
              <w:pStyle w:val="ProductList-OfferingBody"/>
              <w:ind w:left="-113"/>
              <w:jc w:val="center"/>
            </w:pPr>
          </w:p>
        </w:tc>
        <w:tc>
          <w:tcPr>
            <w:tcW w:w="595" w:type="dxa"/>
            <w:shd w:val="clear" w:color="auto" w:fill="BFBFBF" w:themeFill="background1" w:themeFillShade="BF"/>
            <w:vAlign w:val="center"/>
          </w:tcPr>
          <w:p w14:paraId="4FDCAF81" w14:textId="77777777" w:rsidR="00FA0E16" w:rsidRDefault="00FA0E16" w:rsidP="0007363B">
            <w:pPr>
              <w:pStyle w:val="ProductList-OfferingBody"/>
              <w:ind w:left="-113"/>
              <w:jc w:val="center"/>
            </w:pPr>
          </w:p>
        </w:tc>
        <w:tc>
          <w:tcPr>
            <w:tcW w:w="595" w:type="dxa"/>
            <w:shd w:val="clear" w:color="auto" w:fill="BFBFBF" w:themeFill="background1" w:themeFillShade="BF"/>
            <w:vAlign w:val="center"/>
          </w:tcPr>
          <w:p w14:paraId="4FDCAF82" w14:textId="77777777" w:rsidR="00FA0E16" w:rsidRDefault="00FA0E16" w:rsidP="0007363B">
            <w:pPr>
              <w:pStyle w:val="ProductList-OfferingBody"/>
              <w:ind w:left="-113"/>
              <w:jc w:val="center"/>
            </w:pPr>
          </w:p>
        </w:tc>
        <w:tc>
          <w:tcPr>
            <w:tcW w:w="596" w:type="dxa"/>
            <w:shd w:val="clear" w:color="auto" w:fill="70AD47" w:themeFill="accent6"/>
            <w:vAlign w:val="center"/>
          </w:tcPr>
          <w:p w14:paraId="4FDCAF83" w14:textId="6E2AC030" w:rsidR="00FA0E16" w:rsidRPr="00FA0E16" w:rsidRDefault="00FA0E16" w:rsidP="0007363B">
            <w:pPr>
              <w:pStyle w:val="ProductList-OfferingBody"/>
              <w:ind w:left="-113"/>
              <w:jc w:val="center"/>
            </w:pPr>
            <w:r w:rsidRPr="00FA0E16">
              <w:fldChar w:fldCharType="begin"/>
            </w:r>
            <w:r w:rsidRPr="00FA0E16">
              <w:instrText xml:space="preserve"> AutoTextList  \sNoStyle\t "Programme Open Value sans option couvrant l’ensemble de l’organisation"</w:instrText>
            </w:r>
            <w:r w:rsidRPr="00FA0E16">
              <w:fldChar w:fldCharType="separate"/>
            </w:r>
            <w:r w:rsidRPr="00FA0E16">
              <w:t xml:space="preserve"> P </w:t>
            </w:r>
            <w:r w:rsidRPr="00FA0E16">
              <w:fldChar w:fldCharType="end"/>
            </w:r>
          </w:p>
        </w:tc>
        <w:tc>
          <w:tcPr>
            <w:tcW w:w="595" w:type="dxa"/>
            <w:shd w:val="clear" w:color="auto" w:fill="70AD47" w:themeFill="accent6"/>
            <w:vAlign w:val="center"/>
          </w:tcPr>
          <w:p w14:paraId="4FDCAF84" w14:textId="77777777" w:rsidR="00FA0E16" w:rsidRDefault="00FA0E16" w:rsidP="0007363B">
            <w:pPr>
              <w:pStyle w:val="ProductList-OfferingBody"/>
              <w:ind w:left="-113"/>
              <w:jc w:val="center"/>
            </w:pPr>
          </w:p>
        </w:tc>
        <w:tc>
          <w:tcPr>
            <w:tcW w:w="596" w:type="dxa"/>
            <w:shd w:val="clear" w:color="auto" w:fill="70AD47" w:themeFill="accent6"/>
            <w:vAlign w:val="center"/>
          </w:tcPr>
          <w:p w14:paraId="4FDCAF85" w14:textId="7532145A" w:rsidR="00FA0E16" w:rsidRDefault="00FA0E16" w:rsidP="0007363B">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r>
    </w:tbl>
    <w:p w14:paraId="4FDCAF87" w14:textId="77777777" w:rsidR="00407E60" w:rsidRPr="00C83987"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30"/>
        <w:gridCol w:w="3863"/>
        <w:gridCol w:w="3597"/>
      </w:tblGrid>
      <w:tr w:rsidR="00AA0F4D" w14:paraId="4FDCAF8B" w14:textId="77777777" w:rsidTr="001E25E5">
        <w:tc>
          <w:tcPr>
            <w:tcW w:w="3330" w:type="dxa"/>
          </w:tcPr>
          <w:p w14:paraId="4FDCAF88" w14:textId="77777777" w:rsidR="00AA0F4D" w:rsidRDefault="00AA0F4D" w:rsidP="00AA0F4D">
            <w:pPr>
              <w:pStyle w:val="ProductList-Body"/>
              <w:spacing w:before="20" w:after="20"/>
            </w:pPr>
          </w:p>
        </w:tc>
        <w:tc>
          <w:tcPr>
            <w:tcW w:w="3863" w:type="dxa"/>
          </w:tcPr>
          <w:p w14:paraId="4FDCAF89" w14:textId="77777777" w:rsidR="00AA0F4D" w:rsidRDefault="00AA0F4D" w:rsidP="00AA0F4D">
            <w:pPr>
              <w:pStyle w:val="ProductList-Body"/>
              <w:spacing w:before="20" w:after="20"/>
            </w:pPr>
            <w:r>
              <w:t xml:space="preserve">Groupe de Produits : </w:t>
            </w:r>
            <w:r>
              <w:rPr>
                <w:b/>
              </w:rPr>
              <w:t>Système</w:t>
            </w:r>
          </w:p>
        </w:tc>
        <w:tc>
          <w:tcPr>
            <w:tcW w:w="3597" w:type="dxa"/>
          </w:tcPr>
          <w:p w14:paraId="4FDCAF8A" w14:textId="33389CA6" w:rsidR="00AA0F4D" w:rsidRPr="0007363B" w:rsidRDefault="00AA0F4D" w:rsidP="00AA0F4D">
            <w:pPr>
              <w:pStyle w:val="ProductList-Body"/>
              <w:spacing w:before="20" w:after="20"/>
              <w:rPr>
                <w:b/>
              </w:rPr>
            </w:pPr>
            <w:r>
              <w:t xml:space="preserve">Remise actualisée : </w:t>
            </w:r>
            <w:r>
              <w:rPr>
                <w:b/>
              </w:rPr>
              <w:t>Oui</w:t>
            </w:r>
          </w:p>
        </w:tc>
      </w:tr>
      <w:tr w:rsidR="00AA0F4D" w14:paraId="4FDCAF8F" w14:textId="77777777" w:rsidTr="001E25E5">
        <w:tc>
          <w:tcPr>
            <w:tcW w:w="3330" w:type="dxa"/>
          </w:tcPr>
          <w:p w14:paraId="4FDCAF8C" w14:textId="77777777" w:rsidR="00AA0F4D" w:rsidRDefault="00AA0F4D" w:rsidP="00AA0F4D">
            <w:pPr>
              <w:pStyle w:val="ProductList-Body"/>
              <w:spacing w:before="20" w:after="20"/>
            </w:pPr>
          </w:p>
        </w:tc>
        <w:tc>
          <w:tcPr>
            <w:tcW w:w="3863" w:type="dxa"/>
          </w:tcPr>
          <w:p w14:paraId="4FDCAF8D" w14:textId="77777777" w:rsidR="00AA0F4D" w:rsidRDefault="00C96C77" w:rsidP="00AA0F4D">
            <w:pPr>
              <w:pStyle w:val="ProductList-Body"/>
              <w:spacing w:before="20" w:after="20"/>
            </w:pPr>
            <w:hyperlink w:anchor="SoftwareAssurance" w:history="1">
              <w:r w:rsidR="00951B6A">
                <w:rPr>
                  <w:rStyle w:val="Hyperlink"/>
                  <w:color w:val="000000" w:themeColor="text1"/>
                  <w:u w:val="none"/>
                </w:rPr>
                <w:t>Avantages de la Software Assurance</w:t>
              </w:r>
            </w:hyperlink>
            <w:r w:rsidR="00951B6A">
              <w:t xml:space="preserve"> : </w:t>
            </w:r>
            <w:r w:rsidR="00951B6A">
              <w:rPr>
                <w:b/>
              </w:rPr>
              <w:t>Desktop</w:t>
            </w:r>
          </w:p>
        </w:tc>
        <w:tc>
          <w:tcPr>
            <w:tcW w:w="3597" w:type="dxa"/>
          </w:tcPr>
          <w:p w14:paraId="4FDCAF8E" w14:textId="19D0A138" w:rsidR="00AA0F4D" w:rsidRDefault="007F2F44" w:rsidP="00D37586">
            <w:pPr>
              <w:pStyle w:val="ProductList-Body"/>
              <w:spacing w:before="20" w:after="20"/>
            </w:pPr>
            <w:r>
              <w:t xml:space="preserve">Éligible à réduction : </w:t>
            </w:r>
            <w:r>
              <w:rPr>
                <w:b/>
              </w:rPr>
              <w:t>En cas d</w:t>
            </w:r>
            <w:r w:rsidR="00631999">
              <w:rPr>
                <w:b/>
              </w:rPr>
              <w:t>’</w:t>
            </w:r>
            <w:r>
              <w:rPr>
                <w:b/>
              </w:rPr>
              <w:t>achat en tant que Produit Supplémentaire</w:t>
            </w:r>
          </w:p>
        </w:tc>
      </w:tr>
    </w:tbl>
    <w:p w14:paraId="4FDCAF90" w14:textId="77777777" w:rsidR="00782C7B" w:rsidRPr="00C83987" w:rsidRDefault="00782C7B" w:rsidP="00782C7B">
      <w:pPr>
        <w:pStyle w:val="ProductList-Body"/>
        <w:shd w:val="clear" w:color="auto" w:fill="D9D9D9" w:themeFill="background1" w:themeFillShade="D9"/>
        <w:spacing w:before="120" w:after="120"/>
      </w:pPr>
      <w:r>
        <w:rPr>
          <w:b/>
        </w:rPr>
        <w:t>Informations supplémentaires</w:t>
      </w:r>
    </w:p>
    <w:p w14:paraId="4FDCAF91" w14:textId="0237FC6F" w:rsidR="0007363B" w:rsidRPr="00C83987" w:rsidRDefault="0007363B" w:rsidP="0007363B">
      <w:pPr>
        <w:pStyle w:val="ProductList-Body"/>
      </w:pPr>
      <w:r>
        <w:t>Les clients souhaitant acquérir le Microsoft Desktop Optimization Pack pour SA</w:t>
      </w:r>
      <w:r>
        <w:fldChar w:fldCharType="begin"/>
      </w:r>
      <w:r>
        <w:instrText>XE "Microsoft Desktop Optimization Pack pour SA"</w:instrText>
      </w:r>
      <w:r>
        <w:fldChar w:fldCharType="end"/>
      </w:r>
      <w:r>
        <w:t xml:space="preserve"> (MDOP</w:t>
      </w:r>
      <w:r>
        <w:fldChar w:fldCharType="begin"/>
      </w:r>
      <w:r>
        <w:instrText>XE "MDOP"</w:instrText>
      </w:r>
      <w:r>
        <w:fldChar w:fldCharType="end"/>
      </w:r>
      <w:r>
        <w:t>) doivent déjà avoir souscrit et attribué à leur ordinateur ou utilisateur l</w:t>
      </w:r>
      <w:r w:rsidR="00631999">
        <w:t>’</w:t>
      </w:r>
      <w:r>
        <w:t>une des offres suivantes :</w:t>
      </w:r>
    </w:p>
    <w:p w14:paraId="4FDCAF92" w14:textId="6592113B" w:rsidR="0007363B" w:rsidRPr="00C83987" w:rsidRDefault="0007363B" w:rsidP="002B207D">
      <w:pPr>
        <w:pStyle w:val="ProductList-Body"/>
        <w:numPr>
          <w:ilvl w:val="0"/>
          <w:numId w:val="4"/>
        </w:numPr>
        <w:ind w:left="450" w:hanging="270"/>
      </w:pPr>
      <w:r>
        <w:t>SA active pour le système d</w:t>
      </w:r>
      <w:r w:rsidR="00631999">
        <w:t>’</w:t>
      </w:r>
      <w:r>
        <w:t>exploitation Windows Desktop ou</w:t>
      </w:r>
    </w:p>
    <w:p w14:paraId="4FDCAF93" w14:textId="18BC3873" w:rsidR="0007363B" w:rsidRPr="00C83987" w:rsidRDefault="0007363B" w:rsidP="002B207D">
      <w:pPr>
        <w:pStyle w:val="ProductList-Body"/>
        <w:numPr>
          <w:ilvl w:val="0"/>
          <w:numId w:val="4"/>
        </w:numPr>
        <w:ind w:left="450" w:hanging="270"/>
      </w:pPr>
      <w:r>
        <w:t>Une licence Windows Virtual Desktop Access</w:t>
      </w:r>
      <w:r>
        <w:fldChar w:fldCharType="begin"/>
      </w:r>
      <w:r>
        <w:instrText>XE "Windows Virtual Desktop Access"</w:instrText>
      </w:r>
      <w:r>
        <w:fldChar w:fldCharType="end"/>
      </w:r>
      <w:r>
        <w:t>.</w:t>
      </w:r>
    </w:p>
    <w:p w14:paraId="3E2AA05F" w14:textId="7509D515" w:rsidR="00E87EC1" w:rsidRPr="00C83987" w:rsidRDefault="00D609CB" w:rsidP="00D609CB">
      <w:pPr>
        <w:pStyle w:val="ProductList-Body"/>
      </w:pPr>
      <w:r>
        <w:t>Chaque licence MDOP peut être attribuée à un utilisateur ou à un dispositif. Les utilisateurs disposant de la licence Module Complémentaire Software Assurance Windows par Utilisateur peuvent profiter de la fonctionnalité MDOP sur les dispositifs qu</w:t>
      </w:r>
      <w:r w:rsidR="00631999">
        <w:t>’</w:t>
      </w:r>
      <w:r>
        <w:t>ils utilisent si une licence MDOP est attribuée à leur dispositif de travail principal.</w:t>
      </w:r>
    </w:p>
    <w:bookmarkStart w:id="162" w:name="_Toc379797117"/>
    <w:bookmarkStart w:id="163" w:name="_Toc380513143"/>
    <w:bookmarkStart w:id="164" w:name="_Toc380655182"/>
    <w:bookmarkStart w:id="165" w:name="_Toc420080101"/>
    <w:bookmarkStart w:id="166" w:name="_Toc378147630"/>
    <w:bookmarkStart w:id="167" w:name="_Toc378151532"/>
    <w:bookmarkStart w:id="168" w:name="_Toc379797146"/>
    <w:bookmarkStart w:id="169" w:name="_Toc380513171"/>
    <w:bookmarkStart w:id="170" w:name="_Toc380655213"/>
    <w:p w14:paraId="1593FA5D" w14:textId="77777777" w:rsidR="002C2CD2" w:rsidRPr="00C83987" w:rsidRDefault="002C2CD2" w:rsidP="002C2CD2">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7CBAE116" w14:textId="3D07C858" w:rsidR="00CE5EEC" w:rsidRPr="00C83987" w:rsidRDefault="00CE5EEC" w:rsidP="00CE5EEC">
      <w:pPr>
        <w:pStyle w:val="ProductList-OfferingGroupHeading"/>
        <w:outlineLvl w:val="1"/>
      </w:pPr>
      <w:r>
        <w:t>Microsoft Dynamics</w:t>
      </w:r>
      <w:bookmarkEnd w:id="162"/>
      <w:bookmarkEnd w:id="163"/>
      <w:bookmarkEnd w:id="164"/>
      <w:bookmarkEnd w:id="165"/>
    </w:p>
    <w:p w14:paraId="285A0FF1" w14:textId="77777777" w:rsidR="00CE5EEC" w:rsidRPr="00C83987" w:rsidRDefault="00CE5EEC" w:rsidP="00CE5EEC">
      <w:pPr>
        <w:pStyle w:val="ProductList-Offering2Heading"/>
        <w:outlineLvl w:val="2"/>
      </w:pPr>
      <w:r>
        <w:tab/>
      </w:r>
      <w:bookmarkStart w:id="171" w:name="_Toc379797118"/>
      <w:bookmarkStart w:id="172" w:name="_Toc380513144"/>
      <w:bookmarkStart w:id="173" w:name="_Toc380655183"/>
      <w:bookmarkStart w:id="174" w:name="DynamicsAX"/>
      <w:bookmarkStart w:id="175" w:name="_Toc420080102"/>
      <w:r>
        <w:t>Microsoft Dynamics AX</w:t>
      </w:r>
      <w:bookmarkEnd w:id="171"/>
      <w:bookmarkEnd w:id="172"/>
      <w:bookmarkEnd w:id="173"/>
      <w:bookmarkEnd w:id="174"/>
      <w:bookmarkEnd w:id="1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05"/>
        <w:gridCol w:w="595"/>
        <w:gridCol w:w="596"/>
        <w:gridCol w:w="595"/>
        <w:gridCol w:w="595"/>
        <w:gridCol w:w="596"/>
        <w:gridCol w:w="595"/>
        <w:gridCol w:w="596"/>
        <w:gridCol w:w="595"/>
        <w:gridCol w:w="595"/>
        <w:gridCol w:w="596"/>
        <w:gridCol w:w="595"/>
        <w:gridCol w:w="596"/>
      </w:tblGrid>
      <w:tr w:rsidR="00BB515E" w14:paraId="6194322C" w14:textId="77777777" w:rsidTr="004A647A">
        <w:trPr>
          <w:tblHeader/>
        </w:trPr>
        <w:tc>
          <w:tcPr>
            <w:tcW w:w="3150" w:type="dxa"/>
            <w:tcBorders>
              <w:bottom w:val="nil"/>
            </w:tcBorders>
            <w:shd w:val="clear" w:color="auto" w:fill="00188F"/>
          </w:tcPr>
          <w:p w14:paraId="22224946" w14:textId="77777777" w:rsidR="00BB515E" w:rsidRPr="00EE0836" w:rsidRDefault="00BB515E" w:rsidP="008E4C23">
            <w:pPr>
              <w:pStyle w:val="ProductList-OfferingBody"/>
              <w:ind w:left="-28"/>
              <w:rPr>
                <w:color w:val="FFFFFF" w:themeColor="background1"/>
              </w:rPr>
            </w:pPr>
            <w:r>
              <w:rPr>
                <w:color w:val="FFFFFF" w:themeColor="background1"/>
              </w:rPr>
              <w:t>Produits</w:t>
            </w:r>
          </w:p>
        </w:tc>
        <w:tc>
          <w:tcPr>
            <w:tcW w:w="505" w:type="dxa"/>
            <w:tcBorders>
              <w:bottom w:val="nil"/>
            </w:tcBorders>
            <w:shd w:val="clear" w:color="auto" w:fill="00188F"/>
            <w:vAlign w:val="center"/>
          </w:tcPr>
          <w:p w14:paraId="1861C92A" w14:textId="65255A8F" w:rsidR="00BB515E" w:rsidRPr="00EE0836" w:rsidRDefault="00BB515E" w:rsidP="008E4C2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595" w:type="dxa"/>
            <w:tcBorders>
              <w:bottom w:val="nil"/>
            </w:tcBorders>
            <w:shd w:val="clear" w:color="auto" w:fill="00188F"/>
            <w:vAlign w:val="center"/>
          </w:tcPr>
          <w:p w14:paraId="7A6F15B7" w14:textId="367D6C0A" w:rsidR="00BB515E" w:rsidRPr="00EE0836" w:rsidRDefault="00BB515E" w:rsidP="008E4C2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96" w:type="dxa"/>
            <w:tcBorders>
              <w:bottom w:val="nil"/>
            </w:tcBorders>
            <w:shd w:val="clear" w:color="auto" w:fill="00188F"/>
            <w:vAlign w:val="center"/>
          </w:tcPr>
          <w:p w14:paraId="12A0F5EF" w14:textId="04B000EB" w:rsidR="00BB515E" w:rsidRPr="00EE0836" w:rsidRDefault="00BB515E" w:rsidP="008E4C2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379DEBB4" w:rsidR="00BB515E" w:rsidRPr="00EE0836" w:rsidRDefault="00BB515E" w:rsidP="008E4C2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74A73DC8" w:rsidR="00BB515E" w:rsidRPr="00EE0836" w:rsidRDefault="00BB515E" w:rsidP="008E4C2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484DBB86" w14:textId="69B5EBEA" w:rsidR="00BB515E" w:rsidRPr="00EE0836" w:rsidRDefault="00BB515E" w:rsidP="008E4C2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shd w:val="clear" w:color="auto" w:fill="00188F"/>
            <w:vAlign w:val="center"/>
          </w:tcPr>
          <w:p w14:paraId="691FD413" w14:textId="3C43F464" w:rsidR="00BB515E" w:rsidRPr="00EE0836" w:rsidRDefault="00BB515E" w:rsidP="008E4C2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0517D94A" w14:textId="1EE886FF" w:rsidR="00BB515E" w:rsidRPr="00EE0836" w:rsidRDefault="00BB515E" w:rsidP="008E4C2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7EF78D13" w14:textId="76CB0B2F" w:rsidR="00BB515E" w:rsidRPr="00EE0836" w:rsidRDefault="00BB515E" w:rsidP="008E4C2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79EBFDA5" w14:textId="4BC8A055" w:rsidR="00BB515E" w:rsidRPr="00EE0836" w:rsidRDefault="00BB515E" w:rsidP="008E4C2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6D6EAAEF" w14:textId="41180317" w:rsidR="00BB515E" w:rsidRPr="00EE0836" w:rsidRDefault="00BB515E" w:rsidP="008E4C2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49A086BD" w14:textId="6DAFAE77" w:rsidR="00BB515E" w:rsidRPr="00EE0836" w:rsidRDefault="00BB515E" w:rsidP="008E4C2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shd w:val="clear" w:color="auto" w:fill="00188F"/>
            <w:vAlign w:val="center"/>
          </w:tcPr>
          <w:p w14:paraId="2E5DDA80" w14:textId="2974BF9D" w:rsidR="00BB515E" w:rsidRPr="00EE0836" w:rsidRDefault="00BB515E" w:rsidP="008E4C2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003CB1" w14:paraId="35CECE3E" w14:textId="77777777" w:rsidTr="004A647A">
        <w:tc>
          <w:tcPr>
            <w:tcW w:w="3150" w:type="dxa"/>
            <w:tcBorders>
              <w:top w:val="nil"/>
              <w:left w:val="nil"/>
              <w:bottom w:val="dashSmallGap" w:sz="4" w:space="0" w:color="BFBFBF" w:themeColor="background1" w:themeShade="BF"/>
              <w:right w:val="nil"/>
            </w:tcBorders>
          </w:tcPr>
          <w:p w14:paraId="0D559B61" w14:textId="0584CCF1" w:rsidR="00003CB1" w:rsidRDefault="00003CB1" w:rsidP="00F364BF">
            <w:pPr>
              <w:pStyle w:val="ProductList-Offering2"/>
            </w:pPr>
            <w:bookmarkStart w:id="176" w:name="_Toc379797119"/>
            <w:bookmarkStart w:id="177" w:name="_Toc380513145"/>
            <w:bookmarkStart w:id="178" w:name="_Toc380655184"/>
            <w:bookmarkStart w:id="179" w:name="_Toc420080103"/>
            <w:r>
              <w:t>Microsoft Dynamics AX 2012 R3 Server</w:t>
            </w:r>
            <w:bookmarkEnd w:id="176"/>
            <w:bookmarkEnd w:id="177"/>
            <w:bookmarkEnd w:id="178"/>
            <w:bookmarkEnd w:id="179"/>
            <w:r>
              <w:fldChar w:fldCharType="begin"/>
            </w:r>
            <w:r>
              <w:instrText>XE "Microsoft Dynamics AX 2012 R3 Server"</w:instrText>
            </w:r>
            <w:r>
              <w:fldChar w:fldCharType="end"/>
            </w:r>
          </w:p>
        </w:tc>
        <w:tc>
          <w:tcPr>
            <w:tcW w:w="505" w:type="dxa"/>
            <w:tcBorders>
              <w:top w:val="nil"/>
              <w:left w:val="nil"/>
              <w:bottom w:val="dashSmallGap" w:sz="4" w:space="0" w:color="BFBFBF" w:themeColor="background1" w:themeShade="BF"/>
              <w:right w:val="nil"/>
            </w:tcBorders>
            <w:vAlign w:val="center"/>
          </w:tcPr>
          <w:p w14:paraId="2836801A" w14:textId="4D31A86A" w:rsidR="00003CB1" w:rsidRDefault="00003CB1"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003CB1" w:rsidRDefault="00003CB1"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003CB1" w:rsidRDefault="00003CB1"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003CB1" w:rsidRDefault="00003CB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003CB1" w:rsidRDefault="00003CB1" w:rsidP="00F364BF">
            <w:pPr>
              <w:pStyle w:val="ProductList-OfferingBody"/>
              <w:ind w:left="-113"/>
              <w:jc w:val="center"/>
            </w:pPr>
            <w:r>
              <w:t>50</w:t>
            </w:r>
          </w:p>
        </w:tc>
        <w:tc>
          <w:tcPr>
            <w:tcW w:w="596" w:type="dxa"/>
            <w:shd w:val="clear" w:color="auto" w:fill="70AD47" w:themeFill="accent6"/>
            <w:vAlign w:val="center"/>
          </w:tcPr>
          <w:p w14:paraId="3DED2EED" w14:textId="439D17EA" w:rsidR="00003CB1" w:rsidRDefault="00003CB1" w:rsidP="00F364BF">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5" w:type="dxa"/>
            <w:shd w:val="clear" w:color="auto" w:fill="70AD47" w:themeFill="accent6"/>
            <w:vAlign w:val="center"/>
          </w:tcPr>
          <w:p w14:paraId="4F2E052D" w14:textId="47D718AF" w:rsidR="00003CB1" w:rsidRDefault="00003CB1" w:rsidP="00F364BF">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6" w:type="dxa"/>
            <w:shd w:val="clear" w:color="auto" w:fill="BFBFBF" w:themeFill="background1" w:themeFillShade="BF"/>
            <w:vAlign w:val="center"/>
          </w:tcPr>
          <w:p w14:paraId="33896956" w14:textId="77777777" w:rsidR="00003CB1" w:rsidRDefault="00003CB1" w:rsidP="00F364BF">
            <w:pPr>
              <w:pStyle w:val="ProductList-OfferingBody"/>
              <w:ind w:left="-113"/>
              <w:jc w:val="center"/>
            </w:pPr>
          </w:p>
        </w:tc>
        <w:tc>
          <w:tcPr>
            <w:tcW w:w="595" w:type="dxa"/>
            <w:shd w:val="clear" w:color="auto" w:fill="BFBFBF" w:themeFill="background1" w:themeFillShade="BF"/>
            <w:vAlign w:val="center"/>
          </w:tcPr>
          <w:p w14:paraId="399AE7DA" w14:textId="77777777" w:rsidR="00003CB1" w:rsidRDefault="00003CB1" w:rsidP="00F364BF">
            <w:pPr>
              <w:pStyle w:val="ProductList-OfferingBody"/>
              <w:ind w:left="-113"/>
              <w:jc w:val="center"/>
            </w:pPr>
          </w:p>
        </w:tc>
        <w:tc>
          <w:tcPr>
            <w:tcW w:w="595" w:type="dxa"/>
            <w:shd w:val="clear" w:color="auto" w:fill="BFBFBF" w:themeFill="background1" w:themeFillShade="BF"/>
            <w:vAlign w:val="center"/>
          </w:tcPr>
          <w:p w14:paraId="06BD6759" w14:textId="77777777" w:rsidR="00003CB1" w:rsidRDefault="00003CB1" w:rsidP="00F364BF">
            <w:pPr>
              <w:pStyle w:val="ProductList-OfferingBody"/>
              <w:ind w:left="-113"/>
              <w:jc w:val="center"/>
            </w:pPr>
          </w:p>
        </w:tc>
        <w:tc>
          <w:tcPr>
            <w:tcW w:w="596" w:type="dxa"/>
            <w:shd w:val="clear" w:color="auto" w:fill="BFBFBF" w:themeFill="background1" w:themeFillShade="BF"/>
            <w:vAlign w:val="center"/>
          </w:tcPr>
          <w:p w14:paraId="2B3269F2" w14:textId="77777777" w:rsidR="00003CB1" w:rsidRDefault="00003CB1" w:rsidP="00F364BF">
            <w:pPr>
              <w:pStyle w:val="ProductList-OfferingBody"/>
              <w:ind w:left="-113"/>
              <w:jc w:val="center"/>
            </w:pPr>
          </w:p>
        </w:tc>
        <w:tc>
          <w:tcPr>
            <w:tcW w:w="595" w:type="dxa"/>
            <w:shd w:val="clear" w:color="auto" w:fill="BFBFBF" w:themeFill="background1" w:themeFillShade="BF"/>
            <w:vAlign w:val="center"/>
          </w:tcPr>
          <w:p w14:paraId="48172DA0" w14:textId="77777777" w:rsidR="00003CB1" w:rsidRDefault="00003CB1" w:rsidP="00F364BF">
            <w:pPr>
              <w:pStyle w:val="ProductList-OfferingBody"/>
              <w:ind w:left="-113"/>
              <w:jc w:val="center"/>
            </w:pPr>
          </w:p>
        </w:tc>
        <w:tc>
          <w:tcPr>
            <w:tcW w:w="596" w:type="dxa"/>
            <w:shd w:val="clear" w:color="auto" w:fill="70AD47" w:themeFill="accent6"/>
            <w:vAlign w:val="center"/>
          </w:tcPr>
          <w:p w14:paraId="3C3E1C41" w14:textId="38548319" w:rsidR="00003CB1" w:rsidRDefault="00003CB1" w:rsidP="00F364BF">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r>
      <w:tr w:rsidR="00003CB1" w14:paraId="3D2CA483" w14:textId="77777777" w:rsidTr="004A647A">
        <w:tc>
          <w:tcPr>
            <w:tcW w:w="315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003CB1" w:rsidRDefault="00003CB1" w:rsidP="00707860">
            <w:pPr>
              <w:pStyle w:val="ProductList-Offering2"/>
            </w:pPr>
            <w:bookmarkStart w:id="180" w:name="_Toc420080104"/>
            <w:r>
              <w:t>Microsoft Dynamics AX 2012 R3 Store Server</w:t>
            </w:r>
            <w:bookmarkEnd w:id="180"/>
            <w:r>
              <w:fldChar w:fldCharType="begin"/>
            </w:r>
            <w:r>
              <w:instrText>XE "Microsoft Dynamics AX 2012 R3 Store Server"</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003CB1" w:rsidRDefault="00003CB1"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003CB1" w:rsidRDefault="00003CB1"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003CB1" w:rsidRDefault="00003CB1"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003CB1" w:rsidRDefault="00003CB1"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003CB1" w:rsidRDefault="00003CB1" w:rsidP="00707860">
            <w:pPr>
              <w:pStyle w:val="ProductList-OfferingBody"/>
              <w:ind w:left="-113"/>
              <w:jc w:val="center"/>
            </w:pPr>
            <w:r>
              <w:t>10</w:t>
            </w:r>
          </w:p>
        </w:tc>
        <w:tc>
          <w:tcPr>
            <w:tcW w:w="596" w:type="dxa"/>
            <w:shd w:val="clear" w:color="auto" w:fill="70AD47" w:themeFill="accent6"/>
            <w:vAlign w:val="center"/>
          </w:tcPr>
          <w:p w14:paraId="41CEF861" w14:textId="5164415A" w:rsidR="00003CB1" w:rsidRPr="00287117" w:rsidRDefault="00003CB1" w:rsidP="00707860">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5" w:type="dxa"/>
            <w:shd w:val="clear" w:color="auto" w:fill="70AD47" w:themeFill="accent6"/>
            <w:vAlign w:val="center"/>
          </w:tcPr>
          <w:p w14:paraId="3C1B826C" w14:textId="5F19D171" w:rsidR="00003CB1" w:rsidRPr="00287117" w:rsidRDefault="00003CB1" w:rsidP="00707860">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6" w:type="dxa"/>
            <w:shd w:val="clear" w:color="auto" w:fill="BFBFBF" w:themeFill="background1" w:themeFillShade="BF"/>
            <w:vAlign w:val="center"/>
          </w:tcPr>
          <w:p w14:paraId="06673344" w14:textId="77777777" w:rsidR="00003CB1" w:rsidRDefault="00003CB1" w:rsidP="00707860">
            <w:pPr>
              <w:pStyle w:val="ProductList-OfferingBody"/>
              <w:ind w:left="-113"/>
              <w:jc w:val="center"/>
            </w:pPr>
          </w:p>
        </w:tc>
        <w:tc>
          <w:tcPr>
            <w:tcW w:w="595" w:type="dxa"/>
            <w:shd w:val="clear" w:color="auto" w:fill="BFBFBF" w:themeFill="background1" w:themeFillShade="BF"/>
            <w:vAlign w:val="center"/>
          </w:tcPr>
          <w:p w14:paraId="40267CDD" w14:textId="77777777" w:rsidR="00003CB1" w:rsidRDefault="00003CB1" w:rsidP="00707860">
            <w:pPr>
              <w:pStyle w:val="ProductList-OfferingBody"/>
              <w:ind w:left="-113"/>
              <w:jc w:val="center"/>
            </w:pPr>
          </w:p>
        </w:tc>
        <w:tc>
          <w:tcPr>
            <w:tcW w:w="595" w:type="dxa"/>
            <w:shd w:val="clear" w:color="auto" w:fill="BFBFBF" w:themeFill="background1" w:themeFillShade="BF"/>
            <w:vAlign w:val="center"/>
          </w:tcPr>
          <w:p w14:paraId="1F90F6DD" w14:textId="77777777" w:rsidR="00003CB1" w:rsidRDefault="00003CB1" w:rsidP="00707860">
            <w:pPr>
              <w:pStyle w:val="ProductList-OfferingBody"/>
              <w:ind w:left="-113"/>
              <w:jc w:val="center"/>
            </w:pPr>
          </w:p>
        </w:tc>
        <w:tc>
          <w:tcPr>
            <w:tcW w:w="596" w:type="dxa"/>
            <w:shd w:val="clear" w:color="auto" w:fill="BFBFBF" w:themeFill="background1" w:themeFillShade="BF"/>
            <w:vAlign w:val="center"/>
          </w:tcPr>
          <w:p w14:paraId="175B4831" w14:textId="02F88892" w:rsidR="00003CB1" w:rsidRDefault="00003CB1" w:rsidP="00707860">
            <w:pPr>
              <w:pStyle w:val="ProductList-OfferingBody"/>
              <w:ind w:left="-113"/>
              <w:jc w:val="center"/>
            </w:pPr>
          </w:p>
        </w:tc>
        <w:tc>
          <w:tcPr>
            <w:tcW w:w="595" w:type="dxa"/>
            <w:shd w:val="clear" w:color="auto" w:fill="BFBFBF" w:themeFill="background1" w:themeFillShade="BF"/>
            <w:vAlign w:val="center"/>
          </w:tcPr>
          <w:p w14:paraId="23ED335A" w14:textId="77777777" w:rsidR="00003CB1" w:rsidRDefault="00003CB1" w:rsidP="00707860">
            <w:pPr>
              <w:pStyle w:val="ProductList-OfferingBody"/>
              <w:ind w:left="-113"/>
              <w:jc w:val="center"/>
            </w:pPr>
          </w:p>
        </w:tc>
        <w:tc>
          <w:tcPr>
            <w:tcW w:w="596" w:type="dxa"/>
            <w:shd w:val="clear" w:color="auto" w:fill="70AD47" w:themeFill="accent6"/>
            <w:vAlign w:val="center"/>
          </w:tcPr>
          <w:p w14:paraId="5DD7DC56" w14:textId="3EDFB030" w:rsidR="00003CB1" w:rsidRDefault="00003CB1" w:rsidP="00707860">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r>
      <w:tr w:rsidR="00003CB1" w14:paraId="2ECD07C9" w14:textId="77777777" w:rsidTr="004A647A">
        <w:tc>
          <w:tcPr>
            <w:tcW w:w="315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003CB1" w:rsidRDefault="00003CB1" w:rsidP="00D73C40">
            <w:pPr>
              <w:pStyle w:val="ProductList-Offering2"/>
            </w:pPr>
            <w:bookmarkStart w:id="181" w:name="_Toc420080105"/>
            <w:r>
              <w:t>Microsoft Dynamics AX 2012 R3 Standard Commerce Server par cœur (pack de 2 Licences par Cœur)</w:t>
            </w:r>
            <w:bookmarkEnd w:id="181"/>
            <w:r>
              <w:fldChar w:fldCharType="begin"/>
            </w:r>
            <w:r>
              <w:instrText>XE "Microsoft Dynamics AX 2012 R3 Standard Commerce Server par Cœur (pack de 2)"</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003CB1" w:rsidRDefault="00003CB1"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003CB1" w:rsidRDefault="00003CB1"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003CB1" w:rsidRDefault="00003CB1"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003CB1" w:rsidRDefault="00003CB1"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003CB1" w:rsidRDefault="00003CB1" w:rsidP="00707860">
            <w:pPr>
              <w:pStyle w:val="ProductList-OfferingBody"/>
              <w:ind w:left="-113"/>
              <w:jc w:val="center"/>
            </w:pPr>
            <w:r>
              <w:t>125</w:t>
            </w:r>
          </w:p>
        </w:tc>
        <w:tc>
          <w:tcPr>
            <w:tcW w:w="596" w:type="dxa"/>
            <w:shd w:val="clear" w:color="auto" w:fill="70AD47" w:themeFill="accent6"/>
            <w:vAlign w:val="center"/>
          </w:tcPr>
          <w:p w14:paraId="0818269B" w14:textId="12CF1B01" w:rsidR="00003CB1" w:rsidRPr="00287117" w:rsidRDefault="00003CB1" w:rsidP="00707860">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5" w:type="dxa"/>
            <w:shd w:val="clear" w:color="auto" w:fill="70AD47" w:themeFill="accent6"/>
            <w:vAlign w:val="center"/>
          </w:tcPr>
          <w:p w14:paraId="218DB15F" w14:textId="7876C2D8" w:rsidR="00003CB1" w:rsidRPr="00287117" w:rsidRDefault="00003CB1" w:rsidP="00707860">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6" w:type="dxa"/>
            <w:shd w:val="clear" w:color="auto" w:fill="BFBFBF" w:themeFill="background1" w:themeFillShade="BF"/>
            <w:vAlign w:val="center"/>
          </w:tcPr>
          <w:p w14:paraId="53DA51AB" w14:textId="77777777" w:rsidR="00003CB1" w:rsidRDefault="00003CB1" w:rsidP="00707860">
            <w:pPr>
              <w:pStyle w:val="ProductList-OfferingBody"/>
              <w:ind w:left="-113"/>
              <w:jc w:val="center"/>
            </w:pPr>
          </w:p>
        </w:tc>
        <w:tc>
          <w:tcPr>
            <w:tcW w:w="595" w:type="dxa"/>
            <w:shd w:val="clear" w:color="auto" w:fill="BFBFBF" w:themeFill="background1" w:themeFillShade="BF"/>
            <w:vAlign w:val="center"/>
          </w:tcPr>
          <w:p w14:paraId="797BE3E3" w14:textId="77777777" w:rsidR="00003CB1" w:rsidRDefault="00003CB1" w:rsidP="00707860">
            <w:pPr>
              <w:pStyle w:val="ProductList-OfferingBody"/>
              <w:ind w:left="-113"/>
              <w:jc w:val="center"/>
            </w:pPr>
          </w:p>
        </w:tc>
        <w:tc>
          <w:tcPr>
            <w:tcW w:w="595" w:type="dxa"/>
            <w:shd w:val="clear" w:color="auto" w:fill="BFBFBF" w:themeFill="background1" w:themeFillShade="BF"/>
            <w:vAlign w:val="center"/>
          </w:tcPr>
          <w:p w14:paraId="20E26258" w14:textId="77777777" w:rsidR="00003CB1" w:rsidRDefault="00003CB1" w:rsidP="00707860">
            <w:pPr>
              <w:pStyle w:val="ProductList-OfferingBody"/>
              <w:ind w:left="-113"/>
              <w:jc w:val="center"/>
            </w:pPr>
          </w:p>
        </w:tc>
        <w:tc>
          <w:tcPr>
            <w:tcW w:w="596" w:type="dxa"/>
            <w:shd w:val="clear" w:color="auto" w:fill="BFBFBF" w:themeFill="background1" w:themeFillShade="BF"/>
            <w:vAlign w:val="center"/>
          </w:tcPr>
          <w:p w14:paraId="27E38C95" w14:textId="77777777" w:rsidR="00003CB1" w:rsidRDefault="00003CB1" w:rsidP="00707860">
            <w:pPr>
              <w:pStyle w:val="ProductList-OfferingBody"/>
              <w:ind w:left="-113"/>
              <w:jc w:val="center"/>
            </w:pPr>
          </w:p>
        </w:tc>
        <w:tc>
          <w:tcPr>
            <w:tcW w:w="595" w:type="dxa"/>
            <w:shd w:val="clear" w:color="auto" w:fill="BFBFBF" w:themeFill="background1" w:themeFillShade="BF"/>
            <w:vAlign w:val="center"/>
          </w:tcPr>
          <w:p w14:paraId="5F94F5F6" w14:textId="77777777" w:rsidR="00003CB1" w:rsidRDefault="00003CB1" w:rsidP="00707860">
            <w:pPr>
              <w:pStyle w:val="ProductList-OfferingBody"/>
              <w:ind w:left="-113"/>
              <w:jc w:val="center"/>
            </w:pPr>
          </w:p>
        </w:tc>
        <w:tc>
          <w:tcPr>
            <w:tcW w:w="596" w:type="dxa"/>
            <w:shd w:val="clear" w:color="auto" w:fill="70AD47" w:themeFill="accent6"/>
            <w:vAlign w:val="center"/>
          </w:tcPr>
          <w:p w14:paraId="70ACC34B" w14:textId="6E7ED0FC" w:rsidR="00003CB1" w:rsidRDefault="00003CB1" w:rsidP="00707860">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r>
      <w:tr w:rsidR="00003CB1" w14:paraId="73BEF510" w14:textId="77777777" w:rsidTr="004A647A">
        <w:tc>
          <w:tcPr>
            <w:tcW w:w="315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003CB1" w:rsidRDefault="00003CB1" w:rsidP="00F364BF">
            <w:pPr>
              <w:pStyle w:val="ProductList-Offering2"/>
            </w:pPr>
            <w:bookmarkStart w:id="182" w:name="_Toc379797120"/>
            <w:bookmarkStart w:id="183" w:name="_Toc380513146"/>
            <w:bookmarkStart w:id="184" w:name="_Toc380655185"/>
            <w:bookmarkStart w:id="185" w:name="_Toc420080106"/>
            <w:r>
              <w:t>CAL Entreprise Microsoft Dynamics AX 2012 R3</w:t>
            </w:r>
            <w:r>
              <w:fldChar w:fldCharType="begin"/>
            </w:r>
            <w:r>
              <w:instrText>XE "CAL Entreprise Microsoft Dynamics AX 2012 R3"</w:instrText>
            </w:r>
            <w:r>
              <w:fldChar w:fldCharType="end"/>
            </w:r>
            <w:r>
              <w:t xml:space="preserve"> (Utilisateur et Dispositif)</w:t>
            </w:r>
            <w:bookmarkEnd w:id="182"/>
            <w:bookmarkEnd w:id="183"/>
            <w:bookmarkEnd w:id="184"/>
            <w:bookmarkEnd w:id="185"/>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003CB1" w:rsidRDefault="00003CB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003CB1" w:rsidRDefault="00003CB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003CB1" w:rsidRDefault="00003CB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003CB1" w:rsidRDefault="00003CB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003CB1" w:rsidRDefault="00003CB1" w:rsidP="00F364BF">
            <w:pPr>
              <w:pStyle w:val="ProductList-OfferingBody"/>
              <w:ind w:left="-113"/>
              <w:jc w:val="center"/>
            </w:pPr>
            <w:r>
              <w:t>50</w:t>
            </w:r>
          </w:p>
        </w:tc>
        <w:tc>
          <w:tcPr>
            <w:tcW w:w="596" w:type="dxa"/>
            <w:shd w:val="clear" w:color="auto" w:fill="70AD47" w:themeFill="accent6"/>
            <w:vAlign w:val="center"/>
          </w:tcPr>
          <w:p w14:paraId="19085DD8" w14:textId="2ABB0DB2" w:rsidR="00003CB1" w:rsidRDefault="00003CB1" w:rsidP="00F364BF">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5" w:type="dxa"/>
            <w:shd w:val="clear" w:color="auto" w:fill="70AD47" w:themeFill="accent6"/>
            <w:vAlign w:val="center"/>
          </w:tcPr>
          <w:p w14:paraId="7104EF96" w14:textId="383622D6" w:rsidR="00003CB1" w:rsidRDefault="00003CB1" w:rsidP="00F364BF">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6" w:type="dxa"/>
            <w:shd w:val="clear" w:color="auto" w:fill="BFBFBF" w:themeFill="background1" w:themeFillShade="BF"/>
            <w:vAlign w:val="center"/>
          </w:tcPr>
          <w:p w14:paraId="656833F4" w14:textId="77777777" w:rsidR="00003CB1" w:rsidRDefault="00003CB1" w:rsidP="00F364BF">
            <w:pPr>
              <w:pStyle w:val="ProductList-OfferingBody"/>
              <w:ind w:left="-113"/>
              <w:jc w:val="center"/>
            </w:pPr>
          </w:p>
        </w:tc>
        <w:tc>
          <w:tcPr>
            <w:tcW w:w="595" w:type="dxa"/>
            <w:shd w:val="clear" w:color="auto" w:fill="BFBFBF" w:themeFill="background1" w:themeFillShade="BF"/>
            <w:vAlign w:val="center"/>
          </w:tcPr>
          <w:p w14:paraId="699E13CB" w14:textId="77777777" w:rsidR="00003CB1" w:rsidRDefault="00003CB1" w:rsidP="00F364BF">
            <w:pPr>
              <w:pStyle w:val="ProductList-OfferingBody"/>
              <w:ind w:left="-113"/>
              <w:jc w:val="center"/>
            </w:pPr>
          </w:p>
        </w:tc>
        <w:tc>
          <w:tcPr>
            <w:tcW w:w="595" w:type="dxa"/>
            <w:shd w:val="clear" w:color="auto" w:fill="BFBFBF" w:themeFill="background1" w:themeFillShade="BF"/>
            <w:vAlign w:val="center"/>
          </w:tcPr>
          <w:p w14:paraId="706A521F" w14:textId="77777777" w:rsidR="00003CB1" w:rsidRDefault="00003CB1" w:rsidP="00F364BF">
            <w:pPr>
              <w:pStyle w:val="ProductList-OfferingBody"/>
              <w:ind w:left="-113"/>
              <w:jc w:val="center"/>
            </w:pPr>
          </w:p>
        </w:tc>
        <w:tc>
          <w:tcPr>
            <w:tcW w:w="596" w:type="dxa"/>
            <w:shd w:val="clear" w:color="auto" w:fill="BFBFBF" w:themeFill="background1" w:themeFillShade="BF"/>
            <w:vAlign w:val="center"/>
          </w:tcPr>
          <w:p w14:paraId="39DD675F" w14:textId="77777777" w:rsidR="00003CB1" w:rsidRDefault="00003CB1" w:rsidP="00F364BF">
            <w:pPr>
              <w:pStyle w:val="ProductList-OfferingBody"/>
              <w:ind w:left="-113"/>
              <w:jc w:val="center"/>
            </w:pPr>
          </w:p>
        </w:tc>
        <w:tc>
          <w:tcPr>
            <w:tcW w:w="595" w:type="dxa"/>
            <w:shd w:val="clear" w:color="auto" w:fill="BFBFBF" w:themeFill="background1" w:themeFillShade="BF"/>
            <w:vAlign w:val="center"/>
          </w:tcPr>
          <w:p w14:paraId="7DD387F1" w14:textId="77777777" w:rsidR="00003CB1" w:rsidRDefault="00003CB1" w:rsidP="00F364BF">
            <w:pPr>
              <w:pStyle w:val="ProductList-OfferingBody"/>
              <w:ind w:left="-113"/>
              <w:jc w:val="center"/>
            </w:pPr>
          </w:p>
        </w:tc>
        <w:tc>
          <w:tcPr>
            <w:tcW w:w="596" w:type="dxa"/>
            <w:shd w:val="clear" w:color="auto" w:fill="70AD47" w:themeFill="accent6"/>
            <w:vAlign w:val="center"/>
          </w:tcPr>
          <w:p w14:paraId="37131FFD" w14:textId="143B1AB1" w:rsidR="00003CB1" w:rsidRDefault="00003CB1" w:rsidP="00F364BF">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r>
      <w:tr w:rsidR="00003CB1" w14:paraId="79EFE30A" w14:textId="77777777" w:rsidTr="004A647A">
        <w:tc>
          <w:tcPr>
            <w:tcW w:w="315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003CB1" w:rsidRDefault="00003CB1" w:rsidP="00F364BF">
            <w:pPr>
              <w:pStyle w:val="ProductList-Offering2"/>
            </w:pPr>
            <w:bookmarkStart w:id="186" w:name="_Toc379797121"/>
            <w:bookmarkStart w:id="187" w:name="_Toc380513147"/>
            <w:bookmarkStart w:id="188" w:name="_Toc380655186"/>
            <w:bookmarkStart w:id="189" w:name="_Toc420080107"/>
            <w:r>
              <w:t>CAL Entreprise Supplémentaire Microsoft Dynamics AX 2012 R3</w:t>
            </w:r>
            <w:r>
              <w:fldChar w:fldCharType="begin"/>
            </w:r>
            <w:r>
              <w:instrText>XE "CAL Entreprise Supplémentaire Microsoft Dynamics AX 2012 R3"</w:instrText>
            </w:r>
            <w:r>
              <w:fldChar w:fldCharType="end"/>
            </w:r>
            <w:r>
              <w:t xml:space="preserve"> (Utilisateur et Dispositif)</w:t>
            </w:r>
            <w:bookmarkEnd w:id="186"/>
            <w:bookmarkEnd w:id="187"/>
            <w:bookmarkEnd w:id="188"/>
            <w:bookmarkEnd w:id="189"/>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003CB1" w:rsidRDefault="00003CB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003CB1" w:rsidRDefault="00003CB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003CB1" w:rsidRDefault="00003CB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003CB1" w:rsidRDefault="00003CB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003CB1" w:rsidRDefault="00003CB1" w:rsidP="00F364BF">
            <w:pPr>
              <w:pStyle w:val="ProductList-OfferingBody"/>
              <w:ind w:left="-113"/>
              <w:jc w:val="center"/>
            </w:pPr>
            <w:r>
              <w:t>25</w:t>
            </w:r>
          </w:p>
        </w:tc>
        <w:tc>
          <w:tcPr>
            <w:tcW w:w="596" w:type="dxa"/>
            <w:shd w:val="clear" w:color="auto" w:fill="70AD47" w:themeFill="accent6"/>
            <w:vAlign w:val="center"/>
          </w:tcPr>
          <w:p w14:paraId="50ADCE5B" w14:textId="2EEFE85F" w:rsidR="00003CB1" w:rsidRDefault="00003CB1" w:rsidP="00F364BF">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5" w:type="dxa"/>
            <w:shd w:val="clear" w:color="auto" w:fill="70AD47" w:themeFill="accent6"/>
            <w:vAlign w:val="center"/>
          </w:tcPr>
          <w:p w14:paraId="36D257FE" w14:textId="1C83FBB8" w:rsidR="00003CB1" w:rsidRDefault="00003CB1" w:rsidP="00F364BF">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6" w:type="dxa"/>
            <w:shd w:val="clear" w:color="auto" w:fill="BFBFBF" w:themeFill="background1" w:themeFillShade="BF"/>
            <w:vAlign w:val="center"/>
          </w:tcPr>
          <w:p w14:paraId="3E868A6F" w14:textId="77777777" w:rsidR="00003CB1" w:rsidRDefault="00003CB1" w:rsidP="00F364BF">
            <w:pPr>
              <w:pStyle w:val="ProductList-OfferingBody"/>
              <w:ind w:left="-113"/>
              <w:jc w:val="center"/>
            </w:pPr>
          </w:p>
        </w:tc>
        <w:tc>
          <w:tcPr>
            <w:tcW w:w="595" w:type="dxa"/>
            <w:shd w:val="clear" w:color="auto" w:fill="BFBFBF" w:themeFill="background1" w:themeFillShade="BF"/>
            <w:vAlign w:val="center"/>
          </w:tcPr>
          <w:p w14:paraId="4A799206" w14:textId="77777777" w:rsidR="00003CB1" w:rsidRDefault="00003CB1" w:rsidP="00F364BF">
            <w:pPr>
              <w:pStyle w:val="ProductList-OfferingBody"/>
              <w:ind w:left="-113"/>
              <w:jc w:val="center"/>
            </w:pPr>
          </w:p>
        </w:tc>
        <w:tc>
          <w:tcPr>
            <w:tcW w:w="595" w:type="dxa"/>
            <w:shd w:val="clear" w:color="auto" w:fill="BFBFBF" w:themeFill="background1" w:themeFillShade="BF"/>
            <w:vAlign w:val="center"/>
          </w:tcPr>
          <w:p w14:paraId="34E3D7E2" w14:textId="77777777" w:rsidR="00003CB1" w:rsidRDefault="00003CB1" w:rsidP="00F364BF">
            <w:pPr>
              <w:pStyle w:val="ProductList-OfferingBody"/>
              <w:ind w:left="-113"/>
              <w:jc w:val="center"/>
            </w:pPr>
          </w:p>
        </w:tc>
        <w:tc>
          <w:tcPr>
            <w:tcW w:w="596" w:type="dxa"/>
            <w:shd w:val="clear" w:color="auto" w:fill="BFBFBF" w:themeFill="background1" w:themeFillShade="BF"/>
            <w:vAlign w:val="center"/>
          </w:tcPr>
          <w:p w14:paraId="23DDBB91" w14:textId="77777777" w:rsidR="00003CB1" w:rsidRDefault="00003CB1" w:rsidP="00F364BF">
            <w:pPr>
              <w:pStyle w:val="ProductList-OfferingBody"/>
              <w:ind w:left="-113"/>
              <w:jc w:val="center"/>
            </w:pPr>
          </w:p>
        </w:tc>
        <w:tc>
          <w:tcPr>
            <w:tcW w:w="595" w:type="dxa"/>
            <w:shd w:val="clear" w:color="auto" w:fill="BFBFBF" w:themeFill="background1" w:themeFillShade="BF"/>
            <w:vAlign w:val="center"/>
          </w:tcPr>
          <w:p w14:paraId="0C716193" w14:textId="77777777" w:rsidR="00003CB1" w:rsidRDefault="00003CB1" w:rsidP="00F364BF">
            <w:pPr>
              <w:pStyle w:val="ProductList-OfferingBody"/>
              <w:ind w:left="-113"/>
              <w:jc w:val="center"/>
            </w:pPr>
          </w:p>
        </w:tc>
        <w:tc>
          <w:tcPr>
            <w:tcW w:w="596" w:type="dxa"/>
            <w:shd w:val="clear" w:color="auto" w:fill="70AD47" w:themeFill="accent6"/>
            <w:vAlign w:val="center"/>
          </w:tcPr>
          <w:p w14:paraId="74B90B35" w14:textId="38DAFC0A" w:rsidR="00003CB1" w:rsidRDefault="00003CB1" w:rsidP="00F364BF">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r>
      <w:tr w:rsidR="00003CB1" w14:paraId="3B6E1151" w14:textId="77777777" w:rsidTr="004A647A">
        <w:tc>
          <w:tcPr>
            <w:tcW w:w="315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003CB1" w:rsidRDefault="00003CB1" w:rsidP="00F364BF">
            <w:pPr>
              <w:pStyle w:val="ProductList-Offering2"/>
            </w:pPr>
            <w:bookmarkStart w:id="190" w:name="_Toc379797122"/>
            <w:bookmarkStart w:id="191" w:name="_Toc380513148"/>
            <w:bookmarkStart w:id="192" w:name="_Toc380655187"/>
            <w:bookmarkStart w:id="193" w:name="_Toc420080108"/>
            <w:r>
              <w:t>CAL Fonctionnelle Microsoft Dynamics AX 2012 R3</w:t>
            </w:r>
            <w:r>
              <w:fldChar w:fldCharType="begin"/>
            </w:r>
            <w:r>
              <w:instrText>XE "CAL Fonctionnelle Microsoft Dynamics AX 2012 R3"</w:instrText>
            </w:r>
            <w:r>
              <w:fldChar w:fldCharType="end"/>
            </w:r>
            <w:r>
              <w:t xml:space="preserve"> (Utilisateur et Dispositif)</w:t>
            </w:r>
            <w:bookmarkEnd w:id="190"/>
            <w:bookmarkEnd w:id="191"/>
            <w:bookmarkEnd w:id="192"/>
            <w:bookmarkEnd w:id="193"/>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003CB1" w:rsidRDefault="00003CB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003CB1" w:rsidRDefault="00003CB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003CB1" w:rsidRDefault="00003CB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003CB1" w:rsidRDefault="00003CB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003CB1" w:rsidRDefault="00003CB1" w:rsidP="00F364BF">
            <w:pPr>
              <w:pStyle w:val="ProductList-OfferingBody"/>
              <w:ind w:left="-113"/>
              <w:jc w:val="center"/>
            </w:pPr>
            <w:r>
              <w:t>15</w:t>
            </w:r>
          </w:p>
        </w:tc>
        <w:tc>
          <w:tcPr>
            <w:tcW w:w="596" w:type="dxa"/>
            <w:shd w:val="clear" w:color="auto" w:fill="70AD47" w:themeFill="accent6"/>
            <w:vAlign w:val="center"/>
          </w:tcPr>
          <w:p w14:paraId="1E4789ED" w14:textId="09FA12F3" w:rsidR="00003CB1" w:rsidRDefault="00003CB1" w:rsidP="00F364BF">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5" w:type="dxa"/>
            <w:shd w:val="clear" w:color="auto" w:fill="70AD47" w:themeFill="accent6"/>
            <w:vAlign w:val="center"/>
          </w:tcPr>
          <w:p w14:paraId="39831A19" w14:textId="0C7517CF" w:rsidR="00003CB1" w:rsidRDefault="00003CB1" w:rsidP="00F364BF">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6" w:type="dxa"/>
            <w:shd w:val="clear" w:color="auto" w:fill="BFBFBF" w:themeFill="background1" w:themeFillShade="BF"/>
            <w:vAlign w:val="center"/>
          </w:tcPr>
          <w:p w14:paraId="758CF21E" w14:textId="77777777" w:rsidR="00003CB1" w:rsidRDefault="00003CB1" w:rsidP="00F364BF">
            <w:pPr>
              <w:pStyle w:val="ProductList-OfferingBody"/>
              <w:ind w:left="-113"/>
              <w:jc w:val="center"/>
            </w:pPr>
          </w:p>
        </w:tc>
        <w:tc>
          <w:tcPr>
            <w:tcW w:w="595" w:type="dxa"/>
            <w:shd w:val="clear" w:color="auto" w:fill="BFBFBF" w:themeFill="background1" w:themeFillShade="BF"/>
            <w:vAlign w:val="center"/>
          </w:tcPr>
          <w:p w14:paraId="3B315C37" w14:textId="77777777" w:rsidR="00003CB1" w:rsidRDefault="00003CB1" w:rsidP="00F364BF">
            <w:pPr>
              <w:pStyle w:val="ProductList-OfferingBody"/>
              <w:ind w:left="-113"/>
              <w:jc w:val="center"/>
            </w:pPr>
          </w:p>
        </w:tc>
        <w:tc>
          <w:tcPr>
            <w:tcW w:w="595" w:type="dxa"/>
            <w:shd w:val="clear" w:color="auto" w:fill="BFBFBF" w:themeFill="background1" w:themeFillShade="BF"/>
            <w:vAlign w:val="center"/>
          </w:tcPr>
          <w:p w14:paraId="6FAB726F" w14:textId="77777777" w:rsidR="00003CB1" w:rsidRDefault="00003CB1" w:rsidP="00F364BF">
            <w:pPr>
              <w:pStyle w:val="ProductList-OfferingBody"/>
              <w:ind w:left="-113"/>
              <w:jc w:val="center"/>
            </w:pPr>
          </w:p>
        </w:tc>
        <w:tc>
          <w:tcPr>
            <w:tcW w:w="596" w:type="dxa"/>
            <w:shd w:val="clear" w:color="auto" w:fill="BFBFBF" w:themeFill="background1" w:themeFillShade="BF"/>
            <w:vAlign w:val="center"/>
          </w:tcPr>
          <w:p w14:paraId="1F51FEF8" w14:textId="77777777" w:rsidR="00003CB1" w:rsidRDefault="00003CB1" w:rsidP="00F364BF">
            <w:pPr>
              <w:pStyle w:val="ProductList-OfferingBody"/>
              <w:ind w:left="-113"/>
              <w:jc w:val="center"/>
            </w:pPr>
          </w:p>
        </w:tc>
        <w:tc>
          <w:tcPr>
            <w:tcW w:w="595" w:type="dxa"/>
            <w:shd w:val="clear" w:color="auto" w:fill="BFBFBF" w:themeFill="background1" w:themeFillShade="BF"/>
            <w:vAlign w:val="center"/>
          </w:tcPr>
          <w:p w14:paraId="27AF2046" w14:textId="77777777" w:rsidR="00003CB1" w:rsidRDefault="00003CB1" w:rsidP="00F364BF">
            <w:pPr>
              <w:pStyle w:val="ProductList-OfferingBody"/>
              <w:ind w:left="-113"/>
              <w:jc w:val="center"/>
            </w:pPr>
          </w:p>
        </w:tc>
        <w:tc>
          <w:tcPr>
            <w:tcW w:w="596" w:type="dxa"/>
            <w:shd w:val="clear" w:color="auto" w:fill="70AD47" w:themeFill="accent6"/>
            <w:vAlign w:val="center"/>
          </w:tcPr>
          <w:p w14:paraId="0475EF68" w14:textId="628A5B85" w:rsidR="00003CB1" w:rsidRDefault="00003CB1" w:rsidP="00F364BF">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r>
      <w:tr w:rsidR="00003CB1" w14:paraId="58E4AF28" w14:textId="77777777" w:rsidTr="004A647A">
        <w:tc>
          <w:tcPr>
            <w:tcW w:w="315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003CB1" w:rsidRDefault="00003CB1" w:rsidP="00F364BF">
            <w:pPr>
              <w:pStyle w:val="ProductList-Offering2"/>
            </w:pPr>
            <w:bookmarkStart w:id="194" w:name="_Toc379797123"/>
            <w:bookmarkStart w:id="195" w:name="_Toc380513149"/>
            <w:bookmarkStart w:id="196" w:name="_Toc380655188"/>
            <w:bookmarkStart w:id="197" w:name="_Toc420080109"/>
            <w:r>
              <w:t>CAL Fonctionnelle Supplémentaire Microsoft Dynamics AX 2012 R3</w:t>
            </w:r>
            <w:r>
              <w:fldChar w:fldCharType="begin"/>
            </w:r>
            <w:r>
              <w:instrText>XE "CAL Fonctionnelle Supplémentaire Microsoft Dynamics AX 2012 R3"</w:instrText>
            </w:r>
            <w:r>
              <w:fldChar w:fldCharType="end"/>
            </w:r>
            <w:r>
              <w:t xml:space="preserve"> (Utilisateur et Dispositif)</w:t>
            </w:r>
            <w:bookmarkEnd w:id="194"/>
            <w:bookmarkEnd w:id="195"/>
            <w:bookmarkEnd w:id="196"/>
            <w:bookmarkEnd w:id="197"/>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003CB1" w:rsidRDefault="00003CB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003CB1" w:rsidRDefault="00003CB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003CB1" w:rsidRDefault="00003CB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003CB1" w:rsidRDefault="00003CB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003CB1" w:rsidRDefault="00003CB1" w:rsidP="00F364BF">
            <w:pPr>
              <w:pStyle w:val="ProductList-OfferingBody"/>
              <w:ind w:left="-113"/>
              <w:jc w:val="center"/>
            </w:pPr>
            <w:r>
              <w:t>10</w:t>
            </w:r>
          </w:p>
        </w:tc>
        <w:tc>
          <w:tcPr>
            <w:tcW w:w="596" w:type="dxa"/>
            <w:shd w:val="clear" w:color="auto" w:fill="70AD47" w:themeFill="accent6"/>
            <w:vAlign w:val="center"/>
          </w:tcPr>
          <w:p w14:paraId="18C03E20" w14:textId="27D4D597" w:rsidR="00003CB1" w:rsidRDefault="00003CB1" w:rsidP="00F364BF">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5" w:type="dxa"/>
            <w:shd w:val="clear" w:color="auto" w:fill="70AD47" w:themeFill="accent6"/>
            <w:vAlign w:val="center"/>
          </w:tcPr>
          <w:p w14:paraId="221C0B52" w14:textId="5AF4DD80" w:rsidR="00003CB1" w:rsidRDefault="00003CB1" w:rsidP="00F364BF">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6" w:type="dxa"/>
            <w:shd w:val="clear" w:color="auto" w:fill="BFBFBF" w:themeFill="background1" w:themeFillShade="BF"/>
            <w:vAlign w:val="center"/>
          </w:tcPr>
          <w:p w14:paraId="28EB1D63" w14:textId="77777777" w:rsidR="00003CB1" w:rsidRDefault="00003CB1" w:rsidP="00F364BF">
            <w:pPr>
              <w:pStyle w:val="ProductList-OfferingBody"/>
              <w:ind w:left="-113"/>
              <w:jc w:val="center"/>
            </w:pPr>
          </w:p>
        </w:tc>
        <w:tc>
          <w:tcPr>
            <w:tcW w:w="595" w:type="dxa"/>
            <w:shd w:val="clear" w:color="auto" w:fill="BFBFBF" w:themeFill="background1" w:themeFillShade="BF"/>
            <w:vAlign w:val="center"/>
          </w:tcPr>
          <w:p w14:paraId="5ED31536" w14:textId="77777777" w:rsidR="00003CB1" w:rsidRDefault="00003CB1" w:rsidP="00F364BF">
            <w:pPr>
              <w:pStyle w:val="ProductList-OfferingBody"/>
              <w:ind w:left="-113"/>
              <w:jc w:val="center"/>
            </w:pPr>
          </w:p>
        </w:tc>
        <w:tc>
          <w:tcPr>
            <w:tcW w:w="595" w:type="dxa"/>
            <w:shd w:val="clear" w:color="auto" w:fill="BFBFBF" w:themeFill="background1" w:themeFillShade="BF"/>
            <w:vAlign w:val="center"/>
          </w:tcPr>
          <w:p w14:paraId="62E1A5F0" w14:textId="77777777" w:rsidR="00003CB1" w:rsidRDefault="00003CB1" w:rsidP="00F364BF">
            <w:pPr>
              <w:pStyle w:val="ProductList-OfferingBody"/>
              <w:ind w:left="-113"/>
              <w:jc w:val="center"/>
            </w:pPr>
          </w:p>
        </w:tc>
        <w:tc>
          <w:tcPr>
            <w:tcW w:w="596" w:type="dxa"/>
            <w:shd w:val="clear" w:color="auto" w:fill="BFBFBF" w:themeFill="background1" w:themeFillShade="BF"/>
            <w:vAlign w:val="center"/>
          </w:tcPr>
          <w:p w14:paraId="05A7C28E" w14:textId="77777777" w:rsidR="00003CB1" w:rsidRDefault="00003CB1" w:rsidP="00F364BF">
            <w:pPr>
              <w:pStyle w:val="ProductList-OfferingBody"/>
              <w:ind w:left="-113"/>
              <w:jc w:val="center"/>
            </w:pPr>
          </w:p>
        </w:tc>
        <w:tc>
          <w:tcPr>
            <w:tcW w:w="595" w:type="dxa"/>
            <w:shd w:val="clear" w:color="auto" w:fill="BFBFBF" w:themeFill="background1" w:themeFillShade="BF"/>
            <w:vAlign w:val="center"/>
          </w:tcPr>
          <w:p w14:paraId="0FDF7750" w14:textId="77777777" w:rsidR="00003CB1" w:rsidRDefault="00003CB1" w:rsidP="00F364BF">
            <w:pPr>
              <w:pStyle w:val="ProductList-OfferingBody"/>
              <w:ind w:left="-113"/>
              <w:jc w:val="center"/>
            </w:pPr>
          </w:p>
        </w:tc>
        <w:tc>
          <w:tcPr>
            <w:tcW w:w="596" w:type="dxa"/>
            <w:shd w:val="clear" w:color="auto" w:fill="70AD47" w:themeFill="accent6"/>
            <w:vAlign w:val="center"/>
          </w:tcPr>
          <w:p w14:paraId="0AF0F49C" w14:textId="3C7ECB13" w:rsidR="00003CB1" w:rsidRDefault="00003CB1" w:rsidP="00F364BF">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r>
      <w:tr w:rsidR="00003CB1" w14:paraId="17AF6BE1" w14:textId="77777777" w:rsidTr="004A647A">
        <w:tc>
          <w:tcPr>
            <w:tcW w:w="315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003CB1" w:rsidRDefault="00003CB1" w:rsidP="00F364BF">
            <w:pPr>
              <w:pStyle w:val="ProductList-Offering2"/>
            </w:pPr>
            <w:bookmarkStart w:id="198" w:name="_Toc379797124"/>
            <w:bookmarkStart w:id="199" w:name="_Toc380513150"/>
            <w:bookmarkStart w:id="200" w:name="_Toc380655189"/>
            <w:bookmarkStart w:id="201" w:name="_Toc420080110"/>
            <w:r>
              <w:t>CAL Libre-Service Microsoft Dynamics AX 2012 R3</w:t>
            </w:r>
            <w:r>
              <w:fldChar w:fldCharType="begin"/>
            </w:r>
            <w:r>
              <w:instrText>XE "CAL Libre-Service Microsoft Dynamics AX 2012 R3"</w:instrText>
            </w:r>
            <w:r>
              <w:fldChar w:fldCharType="end"/>
            </w:r>
            <w:r>
              <w:t xml:space="preserve"> (Utilisateur et Dispositif)</w:t>
            </w:r>
            <w:bookmarkEnd w:id="198"/>
            <w:bookmarkEnd w:id="199"/>
            <w:bookmarkEnd w:id="200"/>
            <w:bookmarkEnd w:id="201"/>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003CB1" w:rsidRDefault="00003CB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003CB1" w:rsidRDefault="00003CB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003CB1" w:rsidRDefault="00003CB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003CB1" w:rsidRDefault="00003CB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003CB1" w:rsidRDefault="00003CB1" w:rsidP="00F364BF">
            <w:pPr>
              <w:pStyle w:val="ProductList-OfferingBody"/>
              <w:ind w:left="-113"/>
              <w:jc w:val="center"/>
            </w:pPr>
            <w:r>
              <w:t>1</w:t>
            </w:r>
          </w:p>
        </w:tc>
        <w:tc>
          <w:tcPr>
            <w:tcW w:w="596" w:type="dxa"/>
            <w:shd w:val="clear" w:color="auto" w:fill="70AD47" w:themeFill="accent6"/>
            <w:vAlign w:val="center"/>
          </w:tcPr>
          <w:p w14:paraId="332DF3C1" w14:textId="0B58464D" w:rsidR="00003CB1" w:rsidRDefault="00003CB1" w:rsidP="00F364BF">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5" w:type="dxa"/>
            <w:shd w:val="clear" w:color="auto" w:fill="70AD47" w:themeFill="accent6"/>
            <w:vAlign w:val="center"/>
          </w:tcPr>
          <w:p w14:paraId="04ECFAF9" w14:textId="4D3A498E" w:rsidR="00003CB1" w:rsidRDefault="00003CB1" w:rsidP="00F364BF">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6" w:type="dxa"/>
            <w:shd w:val="clear" w:color="auto" w:fill="BFBFBF" w:themeFill="background1" w:themeFillShade="BF"/>
            <w:vAlign w:val="center"/>
          </w:tcPr>
          <w:p w14:paraId="1264DD5B" w14:textId="77777777" w:rsidR="00003CB1" w:rsidRDefault="00003CB1" w:rsidP="00F364BF">
            <w:pPr>
              <w:pStyle w:val="ProductList-OfferingBody"/>
              <w:ind w:left="-113"/>
              <w:jc w:val="center"/>
            </w:pPr>
          </w:p>
        </w:tc>
        <w:tc>
          <w:tcPr>
            <w:tcW w:w="595" w:type="dxa"/>
            <w:shd w:val="clear" w:color="auto" w:fill="BFBFBF" w:themeFill="background1" w:themeFillShade="BF"/>
            <w:vAlign w:val="center"/>
          </w:tcPr>
          <w:p w14:paraId="428C96B1" w14:textId="77777777" w:rsidR="00003CB1" w:rsidRDefault="00003CB1" w:rsidP="00F364BF">
            <w:pPr>
              <w:pStyle w:val="ProductList-OfferingBody"/>
              <w:ind w:left="-113"/>
              <w:jc w:val="center"/>
            </w:pPr>
          </w:p>
        </w:tc>
        <w:tc>
          <w:tcPr>
            <w:tcW w:w="595" w:type="dxa"/>
            <w:shd w:val="clear" w:color="auto" w:fill="BFBFBF" w:themeFill="background1" w:themeFillShade="BF"/>
            <w:vAlign w:val="center"/>
          </w:tcPr>
          <w:p w14:paraId="267DEBB4" w14:textId="77777777" w:rsidR="00003CB1" w:rsidRDefault="00003CB1" w:rsidP="00F364BF">
            <w:pPr>
              <w:pStyle w:val="ProductList-OfferingBody"/>
              <w:ind w:left="-113"/>
              <w:jc w:val="center"/>
            </w:pPr>
          </w:p>
        </w:tc>
        <w:tc>
          <w:tcPr>
            <w:tcW w:w="596" w:type="dxa"/>
            <w:shd w:val="clear" w:color="auto" w:fill="BFBFBF" w:themeFill="background1" w:themeFillShade="BF"/>
            <w:vAlign w:val="center"/>
          </w:tcPr>
          <w:p w14:paraId="47C82558" w14:textId="77777777" w:rsidR="00003CB1" w:rsidRDefault="00003CB1" w:rsidP="00F364BF">
            <w:pPr>
              <w:pStyle w:val="ProductList-OfferingBody"/>
              <w:ind w:left="-113"/>
              <w:jc w:val="center"/>
            </w:pPr>
          </w:p>
        </w:tc>
        <w:tc>
          <w:tcPr>
            <w:tcW w:w="595" w:type="dxa"/>
            <w:shd w:val="clear" w:color="auto" w:fill="BFBFBF" w:themeFill="background1" w:themeFillShade="BF"/>
            <w:vAlign w:val="center"/>
          </w:tcPr>
          <w:p w14:paraId="644D6959" w14:textId="77777777" w:rsidR="00003CB1" w:rsidRDefault="00003CB1" w:rsidP="00F364BF">
            <w:pPr>
              <w:pStyle w:val="ProductList-OfferingBody"/>
              <w:ind w:left="-113"/>
              <w:jc w:val="center"/>
            </w:pPr>
          </w:p>
        </w:tc>
        <w:tc>
          <w:tcPr>
            <w:tcW w:w="596" w:type="dxa"/>
            <w:shd w:val="clear" w:color="auto" w:fill="70AD47" w:themeFill="accent6"/>
            <w:vAlign w:val="center"/>
          </w:tcPr>
          <w:p w14:paraId="08CF6702" w14:textId="5408DF74" w:rsidR="00003CB1" w:rsidRDefault="00003CB1" w:rsidP="00F364BF">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r>
      <w:tr w:rsidR="00003CB1" w14:paraId="2AC66BA0" w14:textId="77777777" w:rsidTr="004A647A">
        <w:tc>
          <w:tcPr>
            <w:tcW w:w="315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003CB1" w:rsidRDefault="00003CB1" w:rsidP="00F364BF">
            <w:pPr>
              <w:pStyle w:val="ProductList-Offering2"/>
            </w:pPr>
            <w:bookmarkStart w:id="202" w:name="_Toc379797125"/>
            <w:bookmarkStart w:id="203" w:name="_Toc380513151"/>
            <w:bookmarkStart w:id="204" w:name="_Toc380655190"/>
            <w:bookmarkStart w:id="205" w:name="_Toc420080111"/>
            <w:r>
              <w:t>CAL Tâche Microsoft Dynamics AX 2012 R3</w:t>
            </w:r>
            <w:r>
              <w:fldChar w:fldCharType="begin"/>
            </w:r>
            <w:r>
              <w:instrText>XE "CAL Tâche Microsoft Dynamics AX 2012 R3"</w:instrText>
            </w:r>
            <w:r>
              <w:fldChar w:fldCharType="end"/>
            </w:r>
            <w:r>
              <w:t xml:space="preserve"> (Utilisateur et Dispositif)</w:t>
            </w:r>
            <w:bookmarkEnd w:id="202"/>
            <w:bookmarkEnd w:id="203"/>
            <w:bookmarkEnd w:id="204"/>
            <w:bookmarkEnd w:id="205"/>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003CB1" w:rsidRDefault="00003CB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003CB1" w:rsidRDefault="00003CB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003CB1" w:rsidRDefault="00003CB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003CB1" w:rsidRDefault="00003CB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003CB1" w:rsidRDefault="00003CB1" w:rsidP="00F364BF">
            <w:pPr>
              <w:pStyle w:val="ProductList-OfferingBody"/>
              <w:ind w:left="-113"/>
              <w:jc w:val="center"/>
            </w:pPr>
            <w:r>
              <w:t>1</w:t>
            </w:r>
          </w:p>
        </w:tc>
        <w:tc>
          <w:tcPr>
            <w:tcW w:w="596" w:type="dxa"/>
            <w:shd w:val="clear" w:color="auto" w:fill="70AD47" w:themeFill="accent6"/>
            <w:vAlign w:val="center"/>
          </w:tcPr>
          <w:p w14:paraId="7EF618FA" w14:textId="585C1EF1" w:rsidR="00003CB1" w:rsidRDefault="00003CB1" w:rsidP="00F364BF">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5" w:type="dxa"/>
            <w:shd w:val="clear" w:color="auto" w:fill="70AD47" w:themeFill="accent6"/>
            <w:vAlign w:val="center"/>
          </w:tcPr>
          <w:p w14:paraId="42292462" w14:textId="276248AC" w:rsidR="00003CB1" w:rsidRDefault="00003CB1" w:rsidP="00F364BF">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6" w:type="dxa"/>
            <w:shd w:val="clear" w:color="auto" w:fill="BFBFBF" w:themeFill="background1" w:themeFillShade="BF"/>
            <w:vAlign w:val="center"/>
          </w:tcPr>
          <w:p w14:paraId="3F659D4B" w14:textId="77777777" w:rsidR="00003CB1" w:rsidRDefault="00003CB1" w:rsidP="00F364BF">
            <w:pPr>
              <w:pStyle w:val="ProductList-OfferingBody"/>
              <w:ind w:left="-113"/>
              <w:jc w:val="center"/>
            </w:pPr>
          </w:p>
        </w:tc>
        <w:tc>
          <w:tcPr>
            <w:tcW w:w="595" w:type="dxa"/>
            <w:shd w:val="clear" w:color="auto" w:fill="BFBFBF" w:themeFill="background1" w:themeFillShade="BF"/>
            <w:vAlign w:val="center"/>
          </w:tcPr>
          <w:p w14:paraId="385009FB" w14:textId="77777777" w:rsidR="00003CB1" w:rsidRDefault="00003CB1" w:rsidP="00F364BF">
            <w:pPr>
              <w:pStyle w:val="ProductList-OfferingBody"/>
              <w:ind w:left="-113"/>
              <w:jc w:val="center"/>
            </w:pPr>
          </w:p>
        </w:tc>
        <w:tc>
          <w:tcPr>
            <w:tcW w:w="595" w:type="dxa"/>
            <w:shd w:val="clear" w:color="auto" w:fill="BFBFBF" w:themeFill="background1" w:themeFillShade="BF"/>
            <w:vAlign w:val="center"/>
          </w:tcPr>
          <w:p w14:paraId="719BC3D0" w14:textId="77777777" w:rsidR="00003CB1" w:rsidRDefault="00003CB1" w:rsidP="00F364BF">
            <w:pPr>
              <w:pStyle w:val="ProductList-OfferingBody"/>
              <w:ind w:left="-113"/>
              <w:jc w:val="center"/>
            </w:pPr>
          </w:p>
        </w:tc>
        <w:tc>
          <w:tcPr>
            <w:tcW w:w="596" w:type="dxa"/>
            <w:shd w:val="clear" w:color="auto" w:fill="BFBFBF" w:themeFill="background1" w:themeFillShade="BF"/>
            <w:vAlign w:val="center"/>
          </w:tcPr>
          <w:p w14:paraId="7FB3F666" w14:textId="77777777" w:rsidR="00003CB1" w:rsidRDefault="00003CB1" w:rsidP="00F364BF">
            <w:pPr>
              <w:pStyle w:val="ProductList-OfferingBody"/>
              <w:ind w:left="-113"/>
              <w:jc w:val="center"/>
            </w:pPr>
          </w:p>
        </w:tc>
        <w:tc>
          <w:tcPr>
            <w:tcW w:w="595" w:type="dxa"/>
            <w:shd w:val="clear" w:color="auto" w:fill="BFBFBF" w:themeFill="background1" w:themeFillShade="BF"/>
            <w:vAlign w:val="center"/>
          </w:tcPr>
          <w:p w14:paraId="3600A05D" w14:textId="77777777" w:rsidR="00003CB1" w:rsidRDefault="00003CB1" w:rsidP="00F364BF">
            <w:pPr>
              <w:pStyle w:val="ProductList-OfferingBody"/>
              <w:ind w:left="-113"/>
              <w:jc w:val="center"/>
            </w:pPr>
          </w:p>
        </w:tc>
        <w:tc>
          <w:tcPr>
            <w:tcW w:w="596" w:type="dxa"/>
            <w:shd w:val="clear" w:color="auto" w:fill="70AD47" w:themeFill="accent6"/>
            <w:vAlign w:val="center"/>
          </w:tcPr>
          <w:p w14:paraId="5114EC9F" w14:textId="5D081825" w:rsidR="00003CB1" w:rsidRDefault="00003CB1" w:rsidP="00F364BF">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r>
      <w:tr w:rsidR="00003CB1" w14:paraId="7A941811" w14:textId="77777777" w:rsidTr="004A647A">
        <w:tc>
          <w:tcPr>
            <w:tcW w:w="3150" w:type="dxa"/>
            <w:tcBorders>
              <w:top w:val="dashSmallGap" w:sz="4" w:space="0" w:color="BFBFBF" w:themeColor="background1" w:themeShade="BF"/>
              <w:left w:val="nil"/>
              <w:bottom w:val="nil"/>
              <w:right w:val="nil"/>
            </w:tcBorders>
          </w:tcPr>
          <w:p w14:paraId="191BA721" w14:textId="44A44576" w:rsidR="00003CB1" w:rsidRDefault="00003CB1" w:rsidP="00F364BF">
            <w:pPr>
              <w:pStyle w:val="ProductList-Offering2"/>
            </w:pPr>
            <w:bookmarkStart w:id="206" w:name="_Toc379797126"/>
            <w:bookmarkStart w:id="207" w:name="_Toc380513152"/>
            <w:bookmarkStart w:id="208" w:name="_Toc380655191"/>
            <w:bookmarkStart w:id="209" w:name="_Toc420080112"/>
            <w:r>
              <w:t>CAL Tâche Supplémentaire Microsoft Dynamics AX 2012 R3</w:t>
            </w:r>
            <w:r>
              <w:fldChar w:fldCharType="begin"/>
            </w:r>
            <w:r>
              <w:instrText>XE "CAL Tâche Supplémentaire Microsoft Dynamics AX 2012 R3"</w:instrText>
            </w:r>
            <w:r>
              <w:fldChar w:fldCharType="end"/>
            </w:r>
            <w:r>
              <w:t xml:space="preserve"> (Utilisateur et Dispositif)</w:t>
            </w:r>
            <w:bookmarkEnd w:id="206"/>
            <w:bookmarkEnd w:id="207"/>
            <w:bookmarkEnd w:id="208"/>
            <w:bookmarkEnd w:id="209"/>
          </w:p>
        </w:tc>
        <w:tc>
          <w:tcPr>
            <w:tcW w:w="505" w:type="dxa"/>
            <w:tcBorders>
              <w:top w:val="dashSmallGap" w:sz="4" w:space="0" w:color="BFBFBF" w:themeColor="background1" w:themeShade="BF"/>
              <w:left w:val="nil"/>
              <w:bottom w:val="nil"/>
              <w:right w:val="nil"/>
            </w:tcBorders>
            <w:vAlign w:val="center"/>
          </w:tcPr>
          <w:p w14:paraId="54E753D6" w14:textId="22523DD6" w:rsidR="00003CB1" w:rsidRDefault="00003CB1"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003CB1" w:rsidRDefault="00003CB1"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003CB1" w:rsidRDefault="00003CB1"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003CB1" w:rsidRDefault="00003CB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003CB1" w:rsidRDefault="00003CB1" w:rsidP="00F364BF">
            <w:pPr>
              <w:pStyle w:val="ProductList-OfferingBody"/>
              <w:ind w:left="-113"/>
              <w:jc w:val="center"/>
            </w:pPr>
            <w:r>
              <w:t>1</w:t>
            </w:r>
          </w:p>
        </w:tc>
        <w:tc>
          <w:tcPr>
            <w:tcW w:w="596" w:type="dxa"/>
            <w:shd w:val="clear" w:color="auto" w:fill="70AD47" w:themeFill="accent6"/>
            <w:vAlign w:val="center"/>
          </w:tcPr>
          <w:p w14:paraId="787499F6" w14:textId="070B9FDB" w:rsidR="00003CB1" w:rsidRDefault="00003CB1" w:rsidP="00F364BF">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5" w:type="dxa"/>
            <w:shd w:val="clear" w:color="auto" w:fill="70AD47" w:themeFill="accent6"/>
            <w:vAlign w:val="center"/>
          </w:tcPr>
          <w:p w14:paraId="2C435AD2" w14:textId="6209A550" w:rsidR="00003CB1" w:rsidRDefault="00003CB1" w:rsidP="00F364BF">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6" w:type="dxa"/>
            <w:shd w:val="clear" w:color="auto" w:fill="BFBFBF" w:themeFill="background1" w:themeFillShade="BF"/>
            <w:vAlign w:val="center"/>
          </w:tcPr>
          <w:p w14:paraId="2EFFE5DC" w14:textId="77777777" w:rsidR="00003CB1" w:rsidRDefault="00003CB1" w:rsidP="00F364BF">
            <w:pPr>
              <w:pStyle w:val="ProductList-OfferingBody"/>
              <w:ind w:left="-113"/>
              <w:jc w:val="center"/>
            </w:pPr>
          </w:p>
        </w:tc>
        <w:tc>
          <w:tcPr>
            <w:tcW w:w="595" w:type="dxa"/>
            <w:shd w:val="clear" w:color="auto" w:fill="BFBFBF" w:themeFill="background1" w:themeFillShade="BF"/>
            <w:vAlign w:val="center"/>
          </w:tcPr>
          <w:p w14:paraId="2A21EBE9" w14:textId="77777777" w:rsidR="00003CB1" w:rsidRDefault="00003CB1" w:rsidP="00F364BF">
            <w:pPr>
              <w:pStyle w:val="ProductList-OfferingBody"/>
              <w:ind w:left="-113"/>
              <w:jc w:val="center"/>
            </w:pPr>
          </w:p>
        </w:tc>
        <w:tc>
          <w:tcPr>
            <w:tcW w:w="595" w:type="dxa"/>
            <w:shd w:val="clear" w:color="auto" w:fill="BFBFBF" w:themeFill="background1" w:themeFillShade="BF"/>
            <w:vAlign w:val="center"/>
          </w:tcPr>
          <w:p w14:paraId="72640BF4" w14:textId="77777777" w:rsidR="00003CB1" w:rsidRDefault="00003CB1" w:rsidP="00F364BF">
            <w:pPr>
              <w:pStyle w:val="ProductList-OfferingBody"/>
              <w:ind w:left="-113"/>
              <w:jc w:val="center"/>
            </w:pPr>
          </w:p>
        </w:tc>
        <w:tc>
          <w:tcPr>
            <w:tcW w:w="596" w:type="dxa"/>
            <w:shd w:val="clear" w:color="auto" w:fill="BFBFBF" w:themeFill="background1" w:themeFillShade="BF"/>
            <w:vAlign w:val="center"/>
          </w:tcPr>
          <w:p w14:paraId="032B8655" w14:textId="77777777" w:rsidR="00003CB1" w:rsidRDefault="00003CB1" w:rsidP="00F364BF">
            <w:pPr>
              <w:pStyle w:val="ProductList-OfferingBody"/>
              <w:ind w:left="-113"/>
              <w:jc w:val="center"/>
            </w:pPr>
          </w:p>
        </w:tc>
        <w:tc>
          <w:tcPr>
            <w:tcW w:w="595" w:type="dxa"/>
            <w:shd w:val="clear" w:color="auto" w:fill="BFBFBF" w:themeFill="background1" w:themeFillShade="BF"/>
            <w:vAlign w:val="center"/>
          </w:tcPr>
          <w:p w14:paraId="37CD1391" w14:textId="77777777" w:rsidR="00003CB1" w:rsidRDefault="00003CB1" w:rsidP="00F364BF">
            <w:pPr>
              <w:pStyle w:val="ProductList-OfferingBody"/>
              <w:ind w:left="-113"/>
              <w:jc w:val="center"/>
            </w:pPr>
          </w:p>
        </w:tc>
        <w:tc>
          <w:tcPr>
            <w:tcW w:w="596" w:type="dxa"/>
            <w:shd w:val="clear" w:color="auto" w:fill="70AD47" w:themeFill="accent6"/>
            <w:vAlign w:val="center"/>
          </w:tcPr>
          <w:p w14:paraId="51746D5B" w14:textId="19A61B85" w:rsidR="00003CB1" w:rsidRDefault="00003CB1" w:rsidP="00F364BF">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r>
    </w:tbl>
    <w:p w14:paraId="1E6C467A" w14:textId="77777777" w:rsidR="00CE5EEC" w:rsidRPr="00C83987"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3780"/>
        <w:gridCol w:w="2340"/>
      </w:tblGrid>
      <w:tr w:rsidR="00CE5EEC" w14:paraId="17BF076D" w14:textId="77777777" w:rsidTr="00C32FC8">
        <w:tc>
          <w:tcPr>
            <w:tcW w:w="4680" w:type="dxa"/>
          </w:tcPr>
          <w:p w14:paraId="3AD88B5D" w14:textId="481AFEDA" w:rsidR="00CE5EEC" w:rsidRDefault="00CE5EEC" w:rsidP="007A5D4D">
            <w:pPr>
              <w:pStyle w:val="ProductList-Body"/>
              <w:spacing w:before="20" w:after="20"/>
            </w:pPr>
            <w:r>
              <w:t xml:space="preserve">Version antérieure : </w:t>
            </w:r>
            <w:r>
              <w:rPr>
                <w:b/>
              </w:rPr>
              <w:t>Microsoft Dynamics AX 2012 R2</w:t>
            </w:r>
            <w:r>
              <w:t xml:space="preserve"> (12/12)</w:t>
            </w:r>
          </w:p>
        </w:tc>
        <w:tc>
          <w:tcPr>
            <w:tcW w:w="3780" w:type="dxa"/>
          </w:tcPr>
          <w:p w14:paraId="20674ED8" w14:textId="77777777" w:rsidR="00CE5EEC" w:rsidRDefault="00CE5EEC" w:rsidP="008E4C23">
            <w:pPr>
              <w:pStyle w:val="ProductList-Body"/>
              <w:spacing w:before="20" w:after="20"/>
            </w:pPr>
            <w:r>
              <w:t xml:space="preserve">Groupe de Produits : </w:t>
            </w:r>
            <w:r>
              <w:rPr>
                <w:b/>
              </w:rPr>
              <w:t>Serveur</w:t>
            </w:r>
          </w:p>
        </w:tc>
        <w:tc>
          <w:tcPr>
            <w:tcW w:w="2340" w:type="dxa"/>
          </w:tcPr>
          <w:p w14:paraId="36488910" w14:textId="77777777" w:rsidR="00CE5EEC" w:rsidRDefault="00CE5EEC" w:rsidP="008E4C23">
            <w:pPr>
              <w:pStyle w:val="ProductList-Body"/>
              <w:spacing w:before="20" w:after="20"/>
            </w:pPr>
          </w:p>
        </w:tc>
      </w:tr>
      <w:tr w:rsidR="00CE5EEC" w14:paraId="63C56CB0" w14:textId="77777777" w:rsidTr="00C32FC8">
        <w:tc>
          <w:tcPr>
            <w:tcW w:w="4680" w:type="dxa"/>
          </w:tcPr>
          <w:p w14:paraId="168CA78F" w14:textId="77777777" w:rsidR="00CE5EEC" w:rsidRDefault="00CE5EEC" w:rsidP="008E4C23">
            <w:pPr>
              <w:pStyle w:val="ProductList-Body"/>
              <w:spacing w:before="20" w:after="20"/>
            </w:pPr>
          </w:p>
        </w:tc>
        <w:tc>
          <w:tcPr>
            <w:tcW w:w="3780" w:type="dxa"/>
          </w:tcPr>
          <w:p w14:paraId="2D04CCF3" w14:textId="77777777" w:rsidR="00CE5EEC" w:rsidRDefault="00C96C77" w:rsidP="008E4C23">
            <w:pPr>
              <w:pStyle w:val="ProductList-Body"/>
              <w:spacing w:before="20" w:after="20"/>
            </w:pPr>
            <w:hyperlink w:anchor="SoftwareAssurance" w:history="1">
              <w:r w:rsidR="00951B6A">
                <w:rPr>
                  <w:rStyle w:val="Hyperlink"/>
                  <w:color w:val="000000" w:themeColor="text1"/>
                  <w:u w:val="none"/>
                </w:rPr>
                <w:t>Avantages de la Software Assurance</w:t>
              </w:r>
            </w:hyperlink>
            <w:r w:rsidR="00951B6A">
              <w:t xml:space="preserve"> : </w:t>
            </w:r>
            <w:r w:rsidR="00951B6A">
              <w:rPr>
                <w:b/>
              </w:rPr>
              <w:t>Serveur</w:t>
            </w:r>
          </w:p>
        </w:tc>
        <w:tc>
          <w:tcPr>
            <w:tcW w:w="2340" w:type="dxa"/>
          </w:tcPr>
          <w:p w14:paraId="2C37625E" w14:textId="77777777" w:rsidR="00CE5EEC" w:rsidRDefault="00CE5EEC" w:rsidP="008E4C23">
            <w:pPr>
              <w:pStyle w:val="ProductList-Body"/>
              <w:spacing w:before="20" w:after="20"/>
            </w:pPr>
          </w:p>
        </w:tc>
      </w:tr>
    </w:tbl>
    <w:p w14:paraId="27E79326" w14:textId="77777777" w:rsidR="00CE5EEC" w:rsidRPr="00C83987" w:rsidRDefault="00CE5EEC" w:rsidP="00CE5EEC">
      <w:pPr>
        <w:pStyle w:val="ProductList-Body"/>
        <w:shd w:val="clear" w:color="auto" w:fill="D9D9D9" w:themeFill="background1" w:themeFillShade="D9"/>
        <w:spacing w:before="120" w:after="120"/>
      </w:pPr>
      <w:r>
        <w:rPr>
          <w:b/>
        </w:rPr>
        <w:t>Informations supplémentaires</w:t>
      </w:r>
    </w:p>
    <w:p w14:paraId="7A04F244" w14:textId="77777777" w:rsidR="00CE5EEC" w:rsidRPr="00C83987" w:rsidRDefault="00CE5EEC" w:rsidP="00CE5EEC">
      <w:pPr>
        <w:pStyle w:val="ProductList-Body"/>
      </w:pPr>
      <w:r>
        <w:rPr>
          <w:b/>
          <w:color w:val="00188F"/>
        </w:rPr>
        <w:t>Localisations et traductions</w:t>
      </w:r>
    </w:p>
    <w:p w14:paraId="2ACF1643" w14:textId="49B0C292" w:rsidR="00CE5EEC" w:rsidRPr="00C83987" w:rsidRDefault="00CE5EEC" w:rsidP="00CE5EEC">
      <w:pPr>
        <w:pStyle w:val="ProductList-Body"/>
      </w:pPr>
      <w:r>
        <w:t xml:space="preserve">Reportez-vous au site </w:t>
      </w:r>
      <w:hyperlink r:id="rId29" w:history="1">
        <w:r>
          <w:rPr>
            <w:rStyle w:val="Hyperlink"/>
          </w:rPr>
          <w:t>http://www.microsoft.com/en-us/dynamics/erp-buy-ax-software.aspx</w:t>
        </w:r>
      </w:hyperlink>
      <w:r>
        <w:t xml:space="preserve"> pour connaître la disponibilité de Microsoft Dynamics AX R3 par langue et par région.</w:t>
      </w:r>
    </w:p>
    <w:p w14:paraId="2840FF74" w14:textId="77777777" w:rsidR="00CE5EEC" w:rsidRDefault="00CE5EEC" w:rsidP="00CE5EEC">
      <w:pPr>
        <w:pStyle w:val="ProductList-Body"/>
      </w:pPr>
    </w:p>
    <w:p w14:paraId="26C0EDB0" w14:textId="77777777" w:rsidR="004A647A" w:rsidRDefault="004A647A" w:rsidP="00CE5EEC">
      <w:pPr>
        <w:pStyle w:val="ProductList-Body"/>
      </w:pPr>
    </w:p>
    <w:p w14:paraId="526B5300" w14:textId="77777777" w:rsidR="004A647A" w:rsidRPr="00C83987" w:rsidRDefault="004A647A" w:rsidP="00CE5EEC">
      <w:pPr>
        <w:pStyle w:val="ProductList-Body"/>
      </w:pPr>
    </w:p>
    <w:p w14:paraId="6094C56D" w14:textId="66705756" w:rsidR="00CE5EEC" w:rsidRPr="00C83987" w:rsidRDefault="00CE5EEC" w:rsidP="00CE5EEC">
      <w:pPr>
        <w:pStyle w:val="ProductList-Body"/>
      </w:pPr>
      <w:r>
        <w:rPr>
          <w:b/>
          <w:color w:val="00188F"/>
        </w:rPr>
        <w:t>Droits d</w:t>
      </w:r>
      <w:r w:rsidR="00631999">
        <w:rPr>
          <w:b/>
          <w:color w:val="00188F"/>
        </w:rPr>
        <w:t>’</w:t>
      </w:r>
      <w:r>
        <w:rPr>
          <w:b/>
          <w:color w:val="00188F"/>
        </w:rPr>
        <w:t>utilisation</w:t>
      </w:r>
    </w:p>
    <w:p w14:paraId="4666E0F5" w14:textId="43AE6910" w:rsidR="00CE5EEC" w:rsidRPr="00C83987" w:rsidRDefault="00CE5EEC" w:rsidP="00CE5EEC">
      <w:pPr>
        <w:pStyle w:val="ProductList-Body"/>
      </w:pPr>
      <w:r>
        <w:t>Les utilisations autorisées par les différentes CAL Microsoft Dynamics AX 2012 R3 sont présentées dans le tableau ci-dessous :</w:t>
      </w:r>
    </w:p>
    <w:p w14:paraId="73D0E23B" w14:textId="486B6574" w:rsidR="00CE5EEC" w:rsidRPr="00C83987" w:rsidRDefault="00CE5EEC" w:rsidP="00913546">
      <w:pPr>
        <w:pStyle w:val="ProductList-Body"/>
        <w:numPr>
          <w:ilvl w:val="0"/>
          <w:numId w:val="5"/>
        </w:numPr>
        <w:ind w:left="450" w:hanging="270"/>
      </w:pPr>
      <w:r>
        <w:t>CAL Libre-Service (CAL de base)</w:t>
      </w:r>
    </w:p>
    <w:p w14:paraId="62D5A598" w14:textId="7B4697A3" w:rsidR="00830432" w:rsidRPr="00C83987" w:rsidRDefault="00830432" w:rsidP="00830432">
      <w:pPr>
        <w:pStyle w:val="ProductList-Body"/>
        <w:ind w:left="450"/>
      </w:pPr>
      <w:r>
        <w:t>Permet au bénéficiaire d</w:t>
      </w:r>
      <w:r w:rsidR="00631999">
        <w:t>’</w:t>
      </w:r>
      <w:r>
        <w:t>utiliser le logiciel pour ses besoins personnels et non pour ceux d</w:t>
      </w:r>
      <w:r w:rsidR="00631999">
        <w:t>’</w:t>
      </w:r>
      <w:r>
        <w:t>un tiers, à des fins (i) d</w:t>
      </w:r>
      <w:r w:rsidR="00631999">
        <w:t>’</w:t>
      </w:r>
      <w:r>
        <w:t>enregistrement d</w:t>
      </w:r>
      <w:r w:rsidR="00631999">
        <w:t>’</w:t>
      </w:r>
      <w:r>
        <w:t>heures de travail pour l</w:t>
      </w:r>
      <w:r w:rsidR="00631999">
        <w:t>’</w:t>
      </w:r>
      <w:r>
        <w:t>établissement de bulletins de salaire, (ii) d</w:t>
      </w:r>
      <w:r w:rsidR="00631999">
        <w:t>’</w:t>
      </w:r>
      <w:r>
        <w:t>enregistrement de notes de frais à rembourser, (iii) de gestion d</w:t>
      </w:r>
      <w:r w:rsidR="00631999">
        <w:t>’</w:t>
      </w:r>
      <w:r>
        <w:t>informations personnelles, (iv) d</w:t>
      </w:r>
      <w:r w:rsidR="00631999">
        <w:t>’</w:t>
      </w:r>
      <w:r>
        <w:t>édition de demandes d</w:t>
      </w:r>
      <w:r w:rsidR="00631999">
        <w:t>’</w:t>
      </w:r>
      <w:r>
        <w:t>achat et (v) de gestion des budgets dédiés à ces activités.</w:t>
      </w:r>
    </w:p>
    <w:p w14:paraId="21843A3E" w14:textId="5B1FFF7C" w:rsidR="00CE5EEC" w:rsidRPr="00C83987" w:rsidRDefault="00CE5EEC" w:rsidP="00913546">
      <w:pPr>
        <w:pStyle w:val="ProductList-Body"/>
        <w:numPr>
          <w:ilvl w:val="0"/>
          <w:numId w:val="5"/>
        </w:numPr>
        <w:ind w:left="450" w:hanging="270"/>
      </w:pPr>
      <w:r>
        <w:t>CAL Tâche (CAL Libre-Service + CAL Tâche Supplémentaire)</w:t>
      </w:r>
    </w:p>
    <w:p w14:paraId="418BF7F1" w14:textId="51C40308" w:rsidR="00830432" w:rsidRPr="00C83987" w:rsidRDefault="00830432" w:rsidP="00830432">
      <w:pPr>
        <w:pStyle w:val="ProductList-Body"/>
        <w:ind w:left="450"/>
      </w:pPr>
      <w:r>
        <w:t>Permet au bénéficiaire d</w:t>
      </w:r>
      <w:r w:rsidR="00631999">
        <w:t>’</w:t>
      </w:r>
      <w:r>
        <w:t>utiliser le logiciel pour (i) enregistrer et valider tout type de relevé d</w:t>
      </w:r>
      <w:r w:rsidR="00631999">
        <w:t>’</w:t>
      </w:r>
      <w:r>
        <w:t>heures et de dépenses, (ii) valider des factures, (iii) valider des transactions en Libre-Service (iv) contrôler un Terminal de Point de Vente ou d</w:t>
      </w:r>
      <w:r w:rsidR="00631999">
        <w:t>’</w:t>
      </w:r>
      <w:r>
        <w:t xml:space="preserve">Entrepôt et (v) exploiter un Dispositif de Gestion de Magasin. </w:t>
      </w:r>
    </w:p>
    <w:p w14:paraId="53571473" w14:textId="75F2E72F" w:rsidR="00830432" w:rsidRPr="00C83987" w:rsidRDefault="00830432" w:rsidP="00913546">
      <w:pPr>
        <w:pStyle w:val="ProductList-Body"/>
        <w:numPr>
          <w:ilvl w:val="1"/>
          <w:numId w:val="5"/>
        </w:numPr>
        <w:ind w:left="990" w:hanging="270"/>
      </w:pPr>
      <w:r>
        <w:t>Un « Terminal de Point de Vente » désigne tout dispositif situé dans les Locaux Commerciaux du client et utilisé par un individu pour vendre des biens ou des services à des clients.</w:t>
      </w:r>
    </w:p>
    <w:p w14:paraId="4EB87171" w14:textId="2F6914DC" w:rsidR="00830432" w:rsidRPr="00C83987" w:rsidRDefault="00830432" w:rsidP="0070652F">
      <w:pPr>
        <w:pStyle w:val="ProductList-Body"/>
        <w:numPr>
          <w:ilvl w:val="1"/>
          <w:numId w:val="5"/>
        </w:numPr>
        <w:ind w:left="1080"/>
      </w:pPr>
      <w:r>
        <w:t>« Terminal d</w:t>
      </w:r>
      <w:r w:rsidR="00631999">
        <w:t>’</w:t>
      </w:r>
      <w:r>
        <w:t>Entrepôt » désigne tout dispositif dédié à des Fonctions de Gestion d</w:t>
      </w:r>
      <w:r w:rsidR="00631999">
        <w:t>’</w:t>
      </w:r>
      <w:r>
        <w:t>Entrepôt et ne pouvant être utilisé qu</w:t>
      </w:r>
      <w:r w:rsidR="00631999">
        <w:t>’</w:t>
      </w:r>
      <w:r>
        <w:t>à ces fins. Un Terminal d</w:t>
      </w:r>
      <w:r w:rsidR="00631999">
        <w:t>’</w:t>
      </w:r>
      <w:r>
        <w:t>Entrepôt doit nécessairement (i) être exempt de fonctionnalités cellulaires et, (ii) dans le cas d</w:t>
      </w:r>
      <w:r w:rsidR="00631999">
        <w:t>’</w:t>
      </w:r>
      <w:r>
        <w:t>un terminal de poche, intégrer un lecteur de codes barres.</w:t>
      </w:r>
    </w:p>
    <w:p w14:paraId="14E4EAF3" w14:textId="00F13714" w:rsidR="00830432" w:rsidRPr="00C83987" w:rsidRDefault="00830432" w:rsidP="00913546">
      <w:pPr>
        <w:pStyle w:val="ProductList-Body"/>
        <w:numPr>
          <w:ilvl w:val="1"/>
          <w:numId w:val="5"/>
        </w:numPr>
        <w:ind w:left="990" w:hanging="270"/>
      </w:pPr>
      <w:r>
        <w:t>Les « Fonctions de Gestion d</w:t>
      </w:r>
      <w:r w:rsidR="00631999">
        <w:t>’</w:t>
      </w:r>
      <w:r>
        <w:t>Entrepôt » incluent la réception, les entrées, les transferts internes, les prélèvements, le conditionnement et l</w:t>
      </w:r>
      <w:r w:rsidR="00631999">
        <w:t>’</w:t>
      </w:r>
      <w:r>
        <w:t>expédition de marchandises, la vérification d</w:t>
      </w:r>
      <w:r w:rsidR="00631999">
        <w:t>’</w:t>
      </w:r>
      <w:r>
        <w:t>inventaires et l</w:t>
      </w:r>
      <w:r w:rsidR="00631999">
        <w:t>’</w:t>
      </w:r>
      <w:r>
        <w:t>affectation, selon les ordres de production, des entrées et sorties de stock comptabilisées comme transferts de matières premières et de produits finis entre un entrepôt et une chaîne de fabrication (seule transaction admise).</w:t>
      </w:r>
    </w:p>
    <w:p w14:paraId="6DE17710" w14:textId="2D161929" w:rsidR="00830432" w:rsidRPr="00C83987" w:rsidRDefault="00830432" w:rsidP="009B0946">
      <w:pPr>
        <w:pStyle w:val="ProductList-Body"/>
        <w:numPr>
          <w:ilvl w:val="1"/>
          <w:numId w:val="5"/>
        </w:numPr>
        <w:ind w:left="990" w:hanging="270"/>
      </w:pPr>
      <w:r>
        <w:t>« Locaux Commerciaux » ou « Magasins » désigne un lieu physique (fixe ou itinérant) exploité par le client pour vendre des biens ou des services à des clients.</w:t>
      </w:r>
    </w:p>
    <w:p w14:paraId="404C8A4B" w14:textId="5A46DA09" w:rsidR="00C4629F" w:rsidRPr="00C83987" w:rsidRDefault="00C4629F" w:rsidP="009B0946">
      <w:pPr>
        <w:pStyle w:val="ProductList-Body"/>
        <w:numPr>
          <w:ilvl w:val="1"/>
          <w:numId w:val="5"/>
        </w:numPr>
        <w:ind w:left="990" w:hanging="270"/>
      </w:pPr>
      <w:r>
        <w:t>« Dispositif de Gestion de Magasin » désigne tout dispositif situé dans les Locaux Commerciaux du client et utilisé par un individu pour effectuer les tâches suivantes exclusivement pour les besoins desdits Locaux Commerciaux : (i) gérer et réapprovisionner les stocks, (ii) vérifier les encaissements quotidiens, (iii) configurer et mettre à jour les options du menu des Dispositifs d</w:t>
      </w:r>
      <w:r w:rsidR="00631999">
        <w:t>’</w:t>
      </w:r>
      <w:r>
        <w:t>ISV, (iv) acheter des marchandises et des services pour les besoins du Magasin, (v) gérer le personnel du Magasin, (vi) traiter les rapports d</w:t>
      </w:r>
      <w:r w:rsidR="00631999">
        <w:t>’</w:t>
      </w:r>
      <w:r>
        <w:t>analyse et de gestion des résultats du Magasin et (vii) gérer les dossiers relatifs aux activités du Magasin.</w:t>
      </w:r>
    </w:p>
    <w:p w14:paraId="1D1E03B5" w14:textId="77777777" w:rsidR="00CE5EEC" w:rsidRPr="00C83987" w:rsidRDefault="00CE5EEC" w:rsidP="00913546">
      <w:pPr>
        <w:pStyle w:val="ProductList-Body"/>
        <w:numPr>
          <w:ilvl w:val="0"/>
          <w:numId w:val="5"/>
        </w:numPr>
        <w:ind w:left="450" w:hanging="270"/>
      </w:pPr>
      <w:r>
        <w:t>CAL Fonctionnelle (CAL Tâche + CAL Fonctionnelle Supplémentaire)</w:t>
      </w:r>
    </w:p>
    <w:p w14:paraId="025E363E" w14:textId="3F4C714F" w:rsidR="00C15E68" w:rsidRPr="00C83987" w:rsidRDefault="00C15E68" w:rsidP="00C15E68">
      <w:pPr>
        <w:pStyle w:val="ProductList-Body"/>
        <w:ind w:left="450"/>
      </w:pPr>
      <w:r>
        <w:t>Permet au bénéficiaire d</w:t>
      </w:r>
      <w:r w:rsidR="00631999">
        <w:t>’</w:t>
      </w:r>
      <w:r>
        <w:t>utiliser le logiciel pour (i) exploiter les processus opérationnels et métier de celui-ci, (ii) créer et mettre à jour (a) des offres d</w:t>
      </w:r>
      <w:r w:rsidR="00631999">
        <w:t>’</w:t>
      </w:r>
      <w:r>
        <w:t>emploi ou (b) des dossiers de candidats, d</w:t>
      </w:r>
      <w:r w:rsidR="00631999">
        <w:t>’</w:t>
      </w:r>
      <w:r>
        <w:t>employés, de clients ou de fournisseurs ou des catalogues, et (iii) valider des transactions sous CAL Tâche ou Libre-Service.</w:t>
      </w:r>
    </w:p>
    <w:p w14:paraId="49A69C49" w14:textId="77777777" w:rsidR="00CE5EEC" w:rsidRPr="00C83987" w:rsidRDefault="00CE5EEC" w:rsidP="00913546">
      <w:pPr>
        <w:pStyle w:val="ProductList-Body"/>
        <w:numPr>
          <w:ilvl w:val="0"/>
          <w:numId w:val="5"/>
        </w:numPr>
        <w:ind w:left="450" w:hanging="270"/>
      </w:pPr>
      <w:r>
        <w:t>CAL Entreprise (CAL Fonctionnelle + CAL Entreprise Supplémentaire)</w:t>
      </w:r>
    </w:p>
    <w:p w14:paraId="16E049BB" w14:textId="6E711BAA" w:rsidR="00C15E68" w:rsidRPr="00C83987" w:rsidRDefault="00C15E68" w:rsidP="00C15E68">
      <w:pPr>
        <w:pStyle w:val="ProductList-Body"/>
        <w:ind w:left="450"/>
      </w:pPr>
      <w:r>
        <w:t>Permet au bénéficiaire d</w:t>
      </w:r>
      <w:r w:rsidR="00631999">
        <w:t>’</w:t>
      </w:r>
      <w:r>
        <w:t>accéder à l</w:t>
      </w:r>
      <w:r w:rsidR="00631999">
        <w:t>’</w:t>
      </w:r>
      <w:r>
        <w:t>ensemble des fonctionnalités du logiciel serveur via la solution ERP.</w:t>
      </w:r>
    </w:p>
    <w:p w14:paraId="17C67011" w14:textId="08B13035" w:rsidR="00CE5EEC" w:rsidRPr="00C83987" w:rsidRDefault="00CE5EEC" w:rsidP="00913546">
      <w:pPr>
        <w:pStyle w:val="ProductList-Body"/>
        <w:numPr>
          <w:ilvl w:val="1"/>
          <w:numId w:val="5"/>
        </w:numPr>
        <w:ind w:left="720" w:hanging="270"/>
      </w:pPr>
      <w:r>
        <w:t>Droits d</w:t>
      </w:r>
      <w:r w:rsidR="00631999">
        <w:t>’</w:t>
      </w:r>
      <w:r>
        <w:t>Utilisation Complets</w:t>
      </w:r>
    </w:p>
    <w:p w14:paraId="32C603F5" w14:textId="77777777" w:rsidR="00CE5EEC" w:rsidRPr="00C83987" w:rsidRDefault="00CE5EEC" w:rsidP="00CE5EEC">
      <w:pPr>
        <w:pStyle w:val="ProductList-Body"/>
      </w:pPr>
    </w:p>
    <w:p w14:paraId="2A9C428D" w14:textId="7BDD4C43" w:rsidR="00F734A8" w:rsidRPr="00C83987" w:rsidRDefault="00C15E68" w:rsidP="00F734A8">
      <w:pPr>
        <w:pStyle w:val="ProductList-Body"/>
        <w:ind w:left="180"/>
      </w:pPr>
      <w:r>
        <w:t>Les CAL ne sont pas nécessaires pour les utilisateurs externes. Les Licences Utilisateur Externe ne doivent pas être utilisées à des fins d</w:t>
      </w:r>
      <w:r w:rsidR="00631999">
        <w:t>’</w:t>
      </w:r>
      <w:r>
        <w:t>externalisation d</w:t>
      </w:r>
      <w:r w:rsidR="00631999">
        <w:t>’</w:t>
      </w:r>
      <w:r>
        <w:t>un procédé commercial.</w:t>
      </w:r>
    </w:p>
    <w:p w14:paraId="112FF732" w14:textId="77777777" w:rsidR="00F734A8" w:rsidRPr="00C83987" w:rsidRDefault="00F734A8" w:rsidP="00F734A8">
      <w:pPr>
        <w:pStyle w:val="ProductList-Body"/>
        <w:ind w:left="180"/>
      </w:pPr>
    </w:p>
    <w:p w14:paraId="7192A84A" w14:textId="79C1416B" w:rsidR="00CE5EEC" w:rsidRPr="00C83987" w:rsidRDefault="00F734A8" w:rsidP="00F734A8">
      <w:pPr>
        <w:pStyle w:val="ProductList-Body"/>
        <w:ind w:left="180"/>
      </w:pPr>
      <w:r>
        <w:t xml:space="preserve">Reportez-vous au site </w:t>
      </w:r>
      <w:hyperlink r:id="rId30" w:history="1">
        <w:r>
          <w:rPr>
            <w:rStyle w:val="Hyperlink"/>
          </w:rPr>
          <w:t>http://www.microsoft.com/en-us/dynamics/erp-buy-ax-software.aspx</w:t>
        </w:r>
      </w:hyperlink>
      <w:r>
        <w:rPr>
          <w:rStyle w:val="Hyperlink"/>
        </w:rPr>
        <w:t xml:space="preserve"> </w:t>
      </w:r>
      <w:r>
        <w:t>pour en savoir plus sur les options de CAL pour Microsoft Dynamics AX R3.</w:t>
      </w:r>
    </w:p>
    <w:p w14:paraId="400BDE89" w14:textId="77777777" w:rsidR="00BF7633" w:rsidRPr="00C83987" w:rsidRDefault="00BF7633" w:rsidP="00BF7633">
      <w:pPr>
        <w:pStyle w:val="ProductList-Body"/>
      </w:pPr>
    </w:p>
    <w:p w14:paraId="22651254" w14:textId="34D8C8A9" w:rsidR="00BF7633" w:rsidRPr="00C83987" w:rsidRDefault="00BF7633" w:rsidP="00BF7633">
      <w:pPr>
        <w:pStyle w:val="ProductList-Body"/>
      </w:pPr>
      <w:r>
        <w:rPr>
          <w:b/>
          <w:color w:val="00188F"/>
        </w:rPr>
        <w:t>Droits de mise à jour de Microsoft Dynamics AX 2012 pour les clients détaillants disposant d</w:t>
      </w:r>
      <w:r w:rsidR="00631999">
        <w:rPr>
          <w:b/>
          <w:color w:val="00188F"/>
        </w:rPr>
        <w:t>’</w:t>
      </w:r>
      <w:r>
        <w:rPr>
          <w:b/>
          <w:color w:val="00188F"/>
        </w:rPr>
        <w:t>une Software Assurance active</w:t>
      </w:r>
    </w:p>
    <w:p w14:paraId="1A7CE1DB" w14:textId="641ECA90" w:rsidR="00BF7633" w:rsidRPr="00C83987" w:rsidRDefault="00BF7633" w:rsidP="00BF7633">
      <w:pPr>
        <w:pStyle w:val="ProductList-Body"/>
      </w:pPr>
      <w:r>
        <w:t>Les clients qui ont acheté des licences Microsoft Dynamics AX 2012 pour la vente au détail et qui disposent d</w:t>
      </w:r>
      <w:r w:rsidR="00631999">
        <w:t>’</w:t>
      </w:r>
      <w:r>
        <w:t>une SA active à compter du 1er août 2014 pour ces licences ont le droit de mettre à jour lesdites licences comme indiqué ci-dessous. Les conditions de migration standard s</w:t>
      </w:r>
      <w:r w:rsidR="00631999">
        <w:t>’</w:t>
      </w:r>
      <w:r>
        <w:t xml:space="preserve">appliquent à ces licences (voir la section </w:t>
      </w:r>
      <w:hyperlink w:anchor="SoftwareAssurance" w:history="1">
        <w:r>
          <w:rPr>
            <w:rStyle w:val="Hyperlink"/>
          </w:rPr>
          <w:t>Software Assurance</w:t>
        </w:r>
      </w:hyperlink>
      <w:r>
        <w:t>).</w:t>
      </w:r>
    </w:p>
    <w:p w14:paraId="43F15105" w14:textId="77777777" w:rsidR="00BF7633" w:rsidRPr="00C83987" w:rsidRDefault="00BF7633" w:rsidP="00BF7633">
      <w:pPr>
        <w:pStyle w:val="ProductList-Body"/>
      </w:pPr>
    </w:p>
    <w:tbl>
      <w:tblPr>
        <w:tblStyle w:val="TableGrid"/>
        <w:tblW w:w="0" w:type="auto"/>
        <w:tblInd w:w="108" w:type="dxa"/>
        <w:tblLook w:val="04A0" w:firstRow="1" w:lastRow="0" w:firstColumn="1" w:lastColumn="0" w:noHBand="0" w:noVBand="1"/>
      </w:tblPr>
      <w:tblGrid>
        <w:gridCol w:w="5341"/>
        <w:gridCol w:w="5341"/>
      </w:tblGrid>
      <w:tr w:rsidR="00BF7633" w14:paraId="12843655" w14:textId="77777777" w:rsidTr="009B0946">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Produit éligible</w:t>
            </w:r>
          </w:p>
        </w:tc>
        <w:tc>
          <w:tcPr>
            <w:tcW w:w="5355"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Version supérieure</w:t>
            </w:r>
          </w:p>
        </w:tc>
      </w:tr>
      <w:tr w:rsidR="00BF7633" w14:paraId="76ECEA2A" w14:textId="77777777" w:rsidTr="009B0946">
        <w:tc>
          <w:tcPr>
            <w:tcW w:w="5355" w:type="dxa"/>
          </w:tcPr>
          <w:p w14:paraId="752518D7" w14:textId="5A990CBF" w:rsidR="00BF7633" w:rsidRPr="000D6060" w:rsidRDefault="00BF7633" w:rsidP="00341301">
            <w:pPr>
              <w:pStyle w:val="ProductList-Body"/>
            </w:pPr>
            <w:r>
              <w:t>1 CAL dispositif fonctionnelle Microsoft Dynamics AX 2012 utilisée dans le cadre de services de vente au détail</w:t>
            </w:r>
          </w:p>
        </w:tc>
        <w:tc>
          <w:tcPr>
            <w:tcW w:w="5355" w:type="dxa"/>
          </w:tcPr>
          <w:p w14:paraId="2B36F8A0" w14:textId="7F5607B3" w:rsidR="00BF7633" w:rsidRPr="00CA02E2" w:rsidRDefault="00BF7633" w:rsidP="00261F60">
            <w:pPr>
              <w:pStyle w:val="ProductList-Body"/>
            </w:pPr>
            <w:r>
              <w:t>1 Licence Microsoft Dynamics AX 2012 R3 Store Server</w:t>
            </w:r>
            <w:r>
              <w:fldChar w:fldCharType="begin"/>
            </w:r>
            <w:r>
              <w:instrText>XE "Microsoft Dynamics AX 2012 R3 Store Server"</w:instrText>
            </w:r>
            <w:r>
              <w:fldChar w:fldCharType="end"/>
            </w:r>
          </w:p>
        </w:tc>
      </w:tr>
      <w:tr w:rsidR="00BF7633" w14:paraId="029A0A61" w14:textId="77777777" w:rsidTr="009B0946">
        <w:tc>
          <w:tcPr>
            <w:tcW w:w="5355" w:type="dxa"/>
          </w:tcPr>
          <w:p w14:paraId="79E03781" w14:textId="77777777" w:rsidR="00BF7633" w:rsidRPr="000D6060" w:rsidRDefault="00BF7633" w:rsidP="00261F60">
            <w:pPr>
              <w:pStyle w:val="ProductList-Body"/>
            </w:pPr>
            <w:r>
              <w:t>1 Licence Serveur Microsoft Dynamics AX 2012 plus 3 CAL dispositif Entreprise utilisées dans le cadre de services de commerce électronique</w:t>
            </w:r>
          </w:p>
        </w:tc>
        <w:tc>
          <w:tcPr>
            <w:tcW w:w="5355" w:type="dxa"/>
          </w:tcPr>
          <w:p w14:paraId="29BE3F95" w14:textId="77777777" w:rsidR="00BF7633" w:rsidRPr="00CA02E2" w:rsidRDefault="00BF7633" w:rsidP="00261F60">
            <w:pPr>
              <w:pStyle w:val="ProductList-Body"/>
            </w:pPr>
            <w:r>
              <w:t>4 Licences par Cœur Microsoft Dynamics AX 2012 R3 Standard Commerce Server</w:t>
            </w:r>
          </w:p>
        </w:tc>
      </w:tr>
    </w:tbl>
    <w:bookmarkStart w:id="210" w:name="_Toc378147629"/>
    <w:bookmarkStart w:id="211" w:name="_Toc378151531"/>
    <w:p w14:paraId="68F8910F" w14:textId="77777777" w:rsidR="002C2CD2" w:rsidRPr="00C83987" w:rsidRDefault="002C2CD2" w:rsidP="002C2CD2">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03C0713D" w14:textId="77777777" w:rsidR="00C32FC8" w:rsidRDefault="00C32FC8" w:rsidP="00C32FC8">
      <w:pPr>
        <w:pStyle w:val="ProductList-Offering2Heading"/>
        <w:pBdr>
          <w:bottom w:val="none" w:sz="0" w:space="0" w:color="auto"/>
        </w:pBdr>
        <w:outlineLvl w:val="2"/>
      </w:pPr>
    </w:p>
    <w:p w14:paraId="08C4DC19" w14:textId="77777777" w:rsidR="00C32FC8" w:rsidRDefault="00C32FC8" w:rsidP="00C32FC8">
      <w:pPr>
        <w:pStyle w:val="ProductList-Offering2Heading"/>
        <w:pBdr>
          <w:bottom w:val="none" w:sz="0" w:space="0" w:color="auto"/>
        </w:pBdr>
        <w:outlineLvl w:val="2"/>
      </w:pPr>
    </w:p>
    <w:p w14:paraId="21396D45" w14:textId="669544C4" w:rsidR="00CE5EEC" w:rsidRPr="00C83987" w:rsidRDefault="00CE5EEC" w:rsidP="00CE5EEC">
      <w:pPr>
        <w:pStyle w:val="ProductList-Offering2Heading"/>
        <w:outlineLvl w:val="2"/>
      </w:pPr>
      <w:r>
        <w:tab/>
      </w:r>
      <w:bookmarkStart w:id="212" w:name="_Toc379797127"/>
      <w:bookmarkStart w:id="213" w:name="_Toc380513153"/>
      <w:bookmarkStart w:id="214" w:name="_Toc380655192"/>
      <w:bookmarkStart w:id="215" w:name="_Toc420080113"/>
      <w:r>
        <w:t>Microsoft Dynamics CRM</w:t>
      </w:r>
      <w:bookmarkEnd w:id="210"/>
      <w:bookmarkEnd w:id="211"/>
      <w:bookmarkEnd w:id="212"/>
      <w:bookmarkEnd w:id="213"/>
      <w:bookmarkEnd w:id="214"/>
      <w:bookmarkEnd w:id="2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B515E" w14:paraId="65A9640E" w14:textId="77777777" w:rsidTr="0012501C">
        <w:trPr>
          <w:tblHeader/>
        </w:trPr>
        <w:tc>
          <w:tcPr>
            <w:tcW w:w="3060" w:type="dxa"/>
            <w:tcBorders>
              <w:bottom w:val="nil"/>
            </w:tcBorders>
            <w:shd w:val="clear" w:color="auto" w:fill="00188F"/>
          </w:tcPr>
          <w:p w14:paraId="3321A7AA" w14:textId="77777777" w:rsidR="00BB515E" w:rsidRPr="00EE0836" w:rsidRDefault="00BB515E" w:rsidP="008E4C2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D29F60E" w14:textId="254DA43F" w:rsidR="00BB515E" w:rsidRPr="00EE0836" w:rsidRDefault="00BB515E" w:rsidP="008E4C2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595" w:type="dxa"/>
            <w:tcBorders>
              <w:bottom w:val="nil"/>
            </w:tcBorders>
            <w:shd w:val="clear" w:color="auto" w:fill="00188F"/>
            <w:vAlign w:val="center"/>
          </w:tcPr>
          <w:p w14:paraId="3DD153FF" w14:textId="355384C4" w:rsidR="00BB515E" w:rsidRPr="00EE0836" w:rsidRDefault="00BB515E" w:rsidP="008E4C2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96" w:type="dxa"/>
            <w:tcBorders>
              <w:bottom w:val="nil"/>
            </w:tcBorders>
            <w:shd w:val="clear" w:color="auto" w:fill="00188F"/>
            <w:vAlign w:val="center"/>
          </w:tcPr>
          <w:p w14:paraId="22904078" w14:textId="3FBC9DDC" w:rsidR="00BB515E" w:rsidRPr="00EE0836" w:rsidRDefault="00BB515E" w:rsidP="008E4C2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06057A" w14:textId="3584C022" w:rsidR="00BB515E" w:rsidRPr="00EE0836" w:rsidRDefault="00BB515E" w:rsidP="008E4C2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617A13BB" w:rsidR="00BB515E" w:rsidRPr="00EE0836" w:rsidRDefault="00BB515E" w:rsidP="008E4C2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2BA93951" w14:textId="61285E26" w:rsidR="00BB515E" w:rsidRPr="00EE0836" w:rsidRDefault="00BB515E" w:rsidP="008E4C2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shd w:val="clear" w:color="auto" w:fill="00188F"/>
            <w:vAlign w:val="center"/>
          </w:tcPr>
          <w:p w14:paraId="1608A395" w14:textId="6E4D628D" w:rsidR="00BB515E" w:rsidRPr="00EE0836" w:rsidRDefault="00BB515E" w:rsidP="008E4C2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647845B9" w14:textId="620390A7" w:rsidR="00BB515E" w:rsidRPr="00EE0836" w:rsidRDefault="00BB515E" w:rsidP="008E4C2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7517A5B1" w14:textId="1FCB3F8B" w:rsidR="00BB515E" w:rsidRPr="00EE0836" w:rsidRDefault="00BB515E" w:rsidP="008E4C2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273C6F30" w14:textId="78F9DC2A" w:rsidR="00BB515E" w:rsidRPr="00EE0836" w:rsidRDefault="00BB515E" w:rsidP="008E4C2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54824FE4" w14:textId="64AEA91E" w:rsidR="00BB515E" w:rsidRPr="00EE0836" w:rsidRDefault="00BB515E" w:rsidP="008E4C2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263FB44C" w14:textId="1BF79B9E" w:rsidR="00BB515E" w:rsidRPr="00EE0836" w:rsidRDefault="00BB515E" w:rsidP="008E4C2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shd w:val="clear" w:color="auto" w:fill="00188F"/>
            <w:vAlign w:val="center"/>
          </w:tcPr>
          <w:p w14:paraId="74F4929C" w14:textId="470C8412" w:rsidR="00BB515E" w:rsidRPr="00EE0836" w:rsidRDefault="00BB515E" w:rsidP="008E4C2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025230" w14:paraId="660D8442" w14:textId="77777777" w:rsidTr="0012501C">
        <w:tc>
          <w:tcPr>
            <w:tcW w:w="3060" w:type="dxa"/>
            <w:tcBorders>
              <w:top w:val="nil"/>
              <w:left w:val="nil"/>
              <w:bottom w:val="dashSmallGap" w:sz="4" w:space="0" w:color="BFBFBF" w:themeColor="background1" w:themeShade="BF"/>
              <w:right w:val="nil"/>
            </w:tcBorders>
          </w:tcPr>
          <w:p w14:paraId="2E7050D1" w14:textId="77777777" w:rsidR="00025230" w:rsidRDefault="00025230" w:rsidP="008E4C23">
            <w:pPr>
              <w:pStyle w:val="ProductList-Offering2"/>
            </w:pPr>
            <w:bookmarkStart w:id="216" w:name="_Toc379797128"/>
            <w:bookmarkStart w:id="217" w:name="_Toc380513154"/>
            <w:bookmarkStart w:id="218" w:name="_Toc380655193"/>
            <w:bookmarkStart w:id="219" w:name="_Toc420080114"/>
            <w:r>
              <w:t>CAL Basique Microsoft Dynamics CRM (Utilisateur et Dispositif)</w:t>
            </w:r>
            <w:bookmarkEnd w:id="216"/>
            <w:bookmarkEnd w:id="217"/>
            <w:bookmarkEnd w:id="218"/>
            <w:bookmarkEnd w:id="219"/>
            <w:r>
              <w:fldChar w:fldCharType="begin"/>
            </w:r>
            <w:r>
              <w:instrText>XE "CAL Basique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14:paraId="25D932B3" w14:textId="77777777" w:rsidR="00025230" w:rsidRDefault="00025230"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7ACF87" w14:textId="24E5543C" w:rsidR="00025230" w:rsidRDefault="00025230"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7820FF" w14:textId="77777777" w:rsidR="00025230" w:rsidRDefault="00025230"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025230" w:rsidRDefault="00025230"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025230" w:rsidRDefault="00025230" w:rsidP="008E4C23">
            <w:pPr>
              <w:pStyle w:val="ProductList-OfferingBody"/>
              <w:ind w:left="-113"/>
              <w:jc w:val="center"/>
            </w:pPr>
            <w:r>
              <w:t>10</w:t>
            </w:r>
          </w:p>
        </w:tc>
        <w:tc>
          <w:tcPr>
            <w:tcW w:w="596" w:type="dxa"/>
            <w:shd w:val="clear" w:color="auto" w:fill="70AD47" w:themeFill="accent6"/>
            <w:vAlign w:val="center"/>
          </w:tcPr>
          <w:p w14:paraId="1A3E99C8" w14:textId="3B319BC3" w:rsidR="00025230" w:rsidRDefault="00025230" w:rsidP="008E4C23">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5" w:type="dxa"/>
            <w:shd w:val="clear" w:color="auto" w:fill="70AD47" w:themeFill="accent6"/>
            <w:vAlign w:val="center"/>
          </w:tcPr>
          <w:p w14:paraId="6E9E4BB2" w14:textId="661AACD2" w:rsidR="00025230" w:rsidRDefault="00025230" w:rsidP="008E4C23">
            <w:pPr>
              <w:pStyle w:val="ProductList-OfferingBody"/>
              <w:ind w:left="-113"/>
              <w:jc w:val="center"/>
            </w:pPr>
            <w:r w:rsidRPr="004D1649">
              <w:fldChar w:fldCharType="begin"/>
            </w:r>
            <w:r w:rsidRPr="004D1649">
              <w:instrText xml:space="preserve">AutoTextList  \s NoStyle \t "Produit Supplémentaire" </w:instrText>
            </w:r>
            <w:r w:rsidRPr="004D1649">
              <w:fldChar w:fldCharType="separate"/>
            </w:r>
            <w:r w:rsidRPr="004D1649">
              <w:t xml:space="preserve"> A</w:t>
            </w:r>
            <w:r w:rsidRPr="004D1649">
              <w:fldChar w:fldCharType="end"/>
            </w:r>
            <w:r w:rsidRPr="004D1649">
              <w:t>,</w:t>
            </w:r>
            <w:r w:rsidRPr="004D1649">
              <w:fldChar w:fldCharType="begin"/>
            </w:r>
            <w:r w:rsidRPr="004D1649">
              <w:instrText xml:space="preserve"> AutoTextList \sNoStyle\t "Offre Étudiant"</w:instrText>
            </w:r>
            <w:r w:rsidRPr="004D1649">
              <w:fldChar w:fldCharType="separate"/>
            </w:r>
            <w:r w:rsidRPr="004D1649">
              <w:t>ST</w:t>
            </w:r>
            <w:r w:rsidRPr="004D1649">
              <w:fldChar w:fldCharType="end"/>
            </w:r>
          </w:p>
        </w:tc>
        <w:tc>
          <w:tcPr>
            <w:tcW w:w="596" w:type="dxa"/>
            <w:shd w:val="clear" w:color="auto" w:fill="70AD47" w:themeFill="accent6"/>
            <w:vAlign w:val="center"/>
          </w:tcPr>
          <w:p w14:paraId="49CAD4CA" w14:textId="77777777" w:rsidR="00025230" w:rsidRDefault="00025230" w:rsidP="008E4C23">
            <w:pPr>
              <w:pStyle w:val="ProductList-OfferingBody"/>
              <w:ind w:left="-113"/>
              <w:jc w:val="center"/>
            </w:pPr>
          </w:p>
        </w:tc>
        <w:tc>
          <w:tcPr>
            <w:tcW w:w="595" w:type="dxa"/>
            <w:shd w:val="clear" w:color="auto" w:fill="70AD47" w:themeFill="accent6"/>
            <w:vAlign w:val="center"/>
          </w:tcPr>
          <w:p w14:paraId="05521D3B" w14:textId="77777777" w:rsidR="00025230" w:rsidRDefault="00025230" w:rsidP="008E4C23">
            <w:pPr>
              <w:pStyle w:val="ProductList-OfferingBody"/>
              <w:ind w:left="-113"/>
              <w:jc w:val="center"/>
            </w:pPr>
          </w:p>
        </w:tc>
        <w:tc>
          <w:tcPr>
            <w:tcW w:w="595" w:type="dxa"/>
            <w:shd w:val="clear" w:color="auto" w:fill="70AD47" w:themeFill="accent6"/>
            <w:vAlign w:val="center"/>
          </w:tcPr>
          <w:p w14:paraId="3A381DBA" w14:textId="7807799D" w:rsidR="00025230" w:rsidRPr="004E64E7" w:rsidRDefault="004E64E7" w:rsidP="008E4C23">
            <w:pPr>
              <w:pStyle w:val="ProductList-OfferingBody"/>
              <w:ind w:left="-113"/>
              <w:jc w:val="center"/>
            </w:pPr>
            <w:r w:rsidRPr="004E64E7">
              <w:fldChar w:fldCharType="begin"/>
            </w:r>
            <w:r w:rsidRPr="004E64E7">
              <w:instrText>AutoTextList  \sNotStyle\t "Licence Open et Open Value"</w:instrText>
            </w:r>
            <w:r w:rsidRPr="004E64E7">
              <w:fldChar w:fldCharType="separate"/>
            </w:r>
            <w:r w:rsidRPr="004E64E7">
              <w:t>OF</w:t>
            </w:r>
            <w:r w:rsidRPr="004E64E7">
              <w:fldChar w:fldCharType="end"/>
            </w:r>
          </w:p>
        </w:tc>
        <w:tc>
          <w:tcPr>
            <w:tcW w:w="596" w:type="dxa"/>
            <w:shd w:val="clear" w:color="auto" w:fill="70AD47" w:themeFill="accent6"/>
            <w:vAlign w:val="center"/>
          </w:tcPr>
          <w:p w14:paraId="15D93261" w14:textId="7D543F98" w:rsidR="00025230" w:rsidRDefault="00025230" w:rsidP="008E4C23">
            <w:pPr>
              <w:pStyle w:val="ProductList-OfferingBody"/>
              <w:ind w:left="-113"/>
              <w:jc w:val="center"/>
            </w:pPr>
            <w:r w:rsidRPr="00025230">
              <w:fldChar w:fldCharType="begin"/>
            </w:r>
            <w:r w:rsidRPr="00025230">
              <w:instrText xml:space="preserve"> AutoTextList  \sNoStyle\t "Programme Open Value sans option couvrant l’ensemble de l’organisation"</w:instrText>
            </w:r>
            <w:r w:rsidRPr="00025230">
              <w:fldChar w:fldCharType="separate"/>
            </w:r>
            <w:r w:rsidRPr="00025230">
              <w:t xml:space="preserve"> P </w:t>
            </w:r>
            <w:r w:rsidRPr="00025230">
              <w:fldChar w:fldCharType="end"/>
            </w:r>
          </w:p>
        </w:tc>
        <w:tc>
          <w:tcPr>
            <w:tcW w:w="595" w:type="dxa"/>
            <w:shd w:val="clear" w:color="auto" w:fill="70AD47" w:themeFill="accent6"/>
            <w:vAlign w:val="center"/>
          </w:tcPr>
          <w:p w14:paraId="486E637E" w14:textId="77777777" w:rsidR="00025230" w:rsidRDefault="00025230" w:rsidP="008E4C23">
            <w:pPr>
              <w:pStyle w:val="ProductList-OfferingBody"/>
              <w:ind w:left="-113"/>
              <w:jc w:val="center"/>
            </w:pPr>
          </w:p>
        </w:tc>
        <w:tc>
          <w:tcPr>
            <w:tcW w:w="596" w:type="dxa"/>
            <w:shd w:val="clear" w:color="auto" w:fill="70AD47" w:themeFill="accent6"/>
            <w:vAlign w:val="center"/>
          </w:tcPr>
          <w:p w14:paraId="4DEBB1B6" w14:textId="2046357A" w:rsidR="00025230" w:rsidRDefault="00025230" w:rsidP="008E4C23">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r>
      <w:tr w:rsidR="00025230" w14:paraId="44F4D367" w14:textId="77777777" w:rsidTr="0012501C">
        <w:tc>
          <w:tcPr>
            <w:tcW w:w="306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025230" w:rsidRDefault="00025230" w:rsidP="008E4C23">
            <w:pPr>
              <w:pStyle w:val="ProductList-Offering2"/>
            </w:pPr>
            <w:bookmarkStart w:id="220" w:name="_Toc379797129"/>
            <w:bookmarkStart w:id="221" w:name="_Toc380513155"/>
            <w:bookmarkStart w:id="222" w:name="_Toc380655194"/>
            <w:bookmarkStart w:id="223" w:name="_Toc420080115"/>
            <w:r>
              <w:t>CAL Supplémentaire Utilisation Basique Microsoft Dynamics CRM (Utilisateur et Dispositif)</w:t>
            </w:r>
            <w:bookmarkEnd w:id="220"/>
            <w:bookmarkEnd w:id="221"/>
            <w:bookmarkEnd w:id="222"/>
            <w:bookmarkEnd w:id="223"/>
            <w:r>
              <w:fldChar w:fldCharType="begin"/>
            </w:r>
            <w:r>
              <w:instrText>XE "CAL Supplémentaire Utilisation Basique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025230" w:rsidRDefault="0002523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025230" w:rsidRDefault="0002523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025230" w:rsidRDefault="00025230"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025230" w:rsidRDefault="00025230"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025230" w:rsidRDefault="00025230" w:rsidP="008E4C23">
            <w:pPr>
              <w:pStyle w:val="ProductList-OfferingBody"/>
              <w:ind w:left="-113"/>
              <w:jc w:val="center"/>
            </w:pPr>
            <w:r>
              <w:t>1</w:t>
            </w:r>
          </w:p>
        </w:tc>
        <w:tc>
          <w:tcPr>
            <w:tcW w:w="596" w:type="dxa"/>
            <w:shd w:val="clear" w:color="auto" w:fill="70AD47" w:themeFill="accent6"/>
            <w:vAlign w:val="center"/>
          </w:tcPr>
          <w:p w14:paraId="4886DB9C" w14:textId="73584617" w:rsidR="00025230" w:rsidRDefault="00025230" w:rsidP="008E4C23">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5" w:type="dxa"/>
            <w:shd w:val="clear" w:color="auto" w:fill="70AD47" w:themeFill="accent6"/>
            <w:vAlign w:val="center"/>
          </w:tcPr>
          <w:p w14:paraId="78A3B8A6" w14:textId="40CE3C6F" w:rsidR="00025230" w:rsidRDefault="00025230" w:rsidP="008E4C23">
            <w:pPr>
              <w:pStyle w:val="ProductList-OfferingBody"/>
              <w:ind w:left="-113"/>
              <w:jc w:val="center"/>
            </w:pPr>
            <w:r w:rsidRPr="004D1649">
              <w:fldChar w:fldCharType="begin"/>
            </w:r>
            <w:r w:rsidRPr="004D1649">
              <w:instrText xml:space="preserve">AutoTextList  \s NoStyle \t "Produit Supplémentaire" </w:instrText>
            </w:r>
            <w:r w:rsidRPr="004D1649">
              <w:fldChar w:fldCharType="separate"/>
            </w:r>
            <w:r w:rsidRPr="004D1649">
              <w:t xml:space="preserve"> A</w:t>
            </w:r>
            <w:r w:rsidRPr="004D1649">
              <w:fldChar w:fldCharType="end"/>
            </w:r>
            <w:r w:rsidRPr="004D1649">
              <w:t>,</w:t>
            </w:r>
            <w:r w:rsidRPr="004D1649">
              <w:fldChar w:fldCharType="begin"/>
            </w:r>
            <w:r w:rsidRPr="004D1649">
              <w:instrText xml:space="preserve"> AutoTextList \sNoStyle\t "Offre Étudiant"</w:instrText>
            </w:r>
            <w:r w:rsidRPr="004D1649">
              <w:fldChar w:fldCharType="separate"/>
            </w:r>
            <w:r w:rsidRPr="004D1649">
              <w:t>ST</w:t>
            </w:r>
            <w:r w:rsidRPr="004D1649">
              <w:fldChar w:fldCharType="end"/>
            </w:r>
          </w:p>
        </w:tc>
        <w:tc>
          <w:tcPr>
            <w:tcW w:w="596" w:type="dxa"/>
            <w:shd w:val="clear" w:color="auto" w:fill="70AD47" w:themeFill="accent6"/>
            <w:vAlign w:val="center"/>
          </w:tcPr>
          <w:p w14:paraId="3BEFB55C" w14:textId="77777777" w:rsidR="00025230" w:rsidRDefault="00025230" w:rsidP="008E4C23">
            <w:pPr>
              <w:pStyle w:val="ProductList-OfferingBody"/>
              <w:ind w:left="-113"/>
              <w:jc w:val="center"/>
            </w:pPr>
          </w:p>
        </w:tc>
        <w:tc>
          <w:tcPr>
            <w:tcW w:w="595" w:type="dxa"/>
            <w:shd w:val="clear" w:color="auto" w:fill="70AD47" w:themeFill="accent6"/>
            <w:vAlign w:val="center"/>
          </w:tcPr>
          <w:p w14:paraId="760D6A67" w14:textId="77777777" w:rsidR="00025230" w:rsidRDefault="00025230" w:rsidP="008E4C23">
            <w:pPr>
              <w:pStyle w:val="ProductList-OfferingBody"/>
              <w:ind w:left="-113"/>
              <w:jc w:val="center"/>
            </w:pPr>
          </w:p>
        </w:tc>
        <w:tc>
          <w:tcPr>
            <w:tcW w:w="595" w:type="dxa"/>
            <w:shd w:val="clear" w:color="auto" w:fill="70AD47" w:themeFill="accent6"/>
            <w:vAlign w:val="center"/>
          </w:tcPr>
          <w:p w14:paraId="7BB7E567" w14:textId="77777777" w:rsidR="00025230" w:rsidRPr="004E64E7" w:rsidRDefault="00025230" w:rsidP="008E4C23">
            <w:pPr>
              <w:pStyle w:val="ProductList-OfferingBody"/>
              <w:ind w:left="-113"/>
              <w:jc w:val="center"/>
            </w:pPr>
            <w:r w:rsidRPr="004E64E7">
              <w:fldChar w:fldCharType="begin"/>
            </w:r>
            <w:r w:rsidRPr="004E64E7">
              <w:instrText>AutoTextList  \sNotStyle\t "Open License and Open Value"</w:instrText>
            </w:r>
            <w:r w:rsidRPr="004E64E7">
              <w:fldChar w:fldCharType="separate"/>
            </w:r>
            <w:r w:rsidRPr="004E64E7">
              <w:t>OF</w:t>
            </w:r>
            <w:r w:rsidRPr="004E64E7">
              <w:fldChar w:fldCharType="end"/>
            </w:r>
          </w:p>
        </w:tc>
        <w:tc>
          <w:tcPr>
            <w:tcW w:w="596" w:type="dxa"/>
            <w:shd w:val="clear" w:color="auto" w:fill="70AD47" w:themeFill="accent6"/>
            <w:vAlign w:val="center"/>
          </w:tcPr>
          <w:p w14:paraId="58E8A783" w14:textId="0F2457AF" w:rsidR="00025230" w:rsidRDefault="00025230" w:rsidP="008E4C23">
            <w:pPr>
              <w:pStyle w:val="ProductList-OfferingBody"/>
              <w:ind w:left="-113"/>
              <w:jc w:val="center"/>
            </w:pPr>
            <w:r w:rsidRPr="00025230">
              <w:fldChar w:fldCharType="begin"/>
            </w:r>
            <w:r w:rsidRPr="00025230">
              <w:instrText xml:space="preserve"> AutoTextList  \sNoStyle\t "Programme Open Value sans option couvrant l’ensemble de l’organisation"</w:instrText>
            </w:r>
            <w:r w:rsidRPr="00025230">
              <w:fldChar w:fldCharType="separate"/>
            </w:r>
            <w:r w:rsidRPr="00025230">
              <w:t xml:space="preserve"> P </w:t>
            </w:r>
            <w:r w:rsidRPr="00025230">
              <w:fldChar w:fldCharType="end"/>
            </w:r>
          </w:p>
        </w:tc>
        <w:tc>
          <w:tcPr>
            <w:tcW w:w="595" w:type="dxa"/>
            <w:shd w:val="clear" w:color="auto" w:fill="70AD47" w:themeFill="accent6"/>
            <w:vAlign w:val="center"/>
          </w:tcPr>
          <w:p w14:paraId="706F399C" w14:textId="77777777" w:rsidR="00025230" w:rsidRDefault="00025230" w:rsidP="008E4C23">
            <w:pPr>
              <w:pStyle w:val="ProductList-OfferingBody"/>
              <w:ind w:left="-113"/>
              <w:jc w:val="center"/>
            </w:pPr>
          </w:p>
        </w:tc>
        <w:tc>
          <w:tcPr>
            <w:tcW w:w="596" w:type="dxa"/>
            <w:shd w:val="clear" w:color="auto" w:fill="70AD47" w:themeFill="accent6"/>
            <w:vAlign w:val="center"/>
          </w:tcPr>
          <w:p w14:paraId="7601FA86" w14:textId="484514E2" w:rsidR="00025230" w:rsidRDefault="00025230" w:rsidP="008E4C23">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r>
      <w:tr w:rsidR="004E64E7" w14:paraId="0F366BC7" w14:textId="77777777" w:rsidTr="0012501C">
        <w:tc>
          <w:tcPr>
            <w:tcW w:w="3060"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4E64E7" w:rsidRDefault="004E64E7" w:rsidP="008E4C23">
            <w:pPr>
              <w:pStyle w:val="ProductList-Offering2"/>
            </w:pPr>
            <w:bookmarkStart w:id="224" w:name="_Toc379797130"/>
            <w:bookmarkStart w:id="225" w:name="_Toc380513156"/>
            <w:bookmarkStart w:id="226" w:name="_Toc380655196"/>
            <w:bookmarkStart w:id="227" w:name="_Toc420080116"/>
            <w:r>
              <w:t>CAL Essentielle Microsoft Dynamics CRM (Utilisateur et Dispositif)</w:t>
            </w:r>
            <w:bookmarkEnd w:id="224"/>
            <w:bookmarkEnd w:id="225"/>
            <w:bookmarkEnd w:id="226"/>
            <w:bookmarkEnd w:id="227"/>
            <w:r>
              <w:fldChar w:fldCharType="begin"/>
            </w:r>
            <w:r>
              <w:instrText>XE "CAL Essentielle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4E64E7" w:rsidRDefault="004E64E7"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4E64E7" w:rsidRDefault="004E64E7"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4E64E7" w:rsidRDefault="004E64E7"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4E64E7" w:rsidRDefault="004E64E7"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4E64E7" w:rsidRDefault="004E64E7" w:rsidP="008E4C23">
            <w:pPr>
              <w:pStyle w:val="ProductList-OfferingBody"/>
              <w:ind w:left="-113"/>
              <w:jc w:val="center"/>
            </w:pPr>
            <w:r>
              <w:t>1</w:t>
            </w:r>
          </w:p>
        </w:tc>
        <w:tc>
          <w:tcPr>
            <w:tcW w:w="596" w:type="dxa"/>
            <w:shd w:val="clear" w:color="auto" w:fill="70AD47" w:themeFill="accent6"/>
            <w:vAlign w:val="center"/>
          </w:tcPr>
          <w:p w14:paraId="4BD2CA81" w14:textId="57665B4C" w:rsidR="004E64E7" w:rsidRDefault="004E64E7" w:rsidP="008E4C23">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5" w:type="dxa"/>
            <w:shd w:val="clear" w:color="auto" w:fill="70AD47" w:themeFill="accent6"/>
            <w:vAlign w:val="center"/>
          </w:tcPr>
          <w:p w14:paraId="70AFA681" w14:textId="3BC0D812" w:rsidR="004E64E7" w:rsidRDefault="004E64E7" w:rsidP="008E4C23">
            <w:pPr>
              <w:pStyle w:val="ProductList-OfferingBody"/>
              <w:ind w:left="-113"/>
              <w:jc w:val="center"/>
            </w:pPr>
            <w:r w:rsidRPr="004D1649">
              <w:fldChar w:fldCharType="begin"/>
            </w:r>
            <w:r w:rsidRPr="004D1649">
              <w:instrText xml:space="preserve">AutoTextList  \s NoStyle \t "Produit Supplémentaire" </w:instrText>
            </w:r>
            <w:r w:rsidRPr="004D1649">
              <w:fldChar w:fldCharType="separate"/>
            </w:r>
            <w:r w:rsidRPr="004D1649">
              <w:t xml:space="preserve"> A</w:t>
            </w:r>
            <w:r w:rsidRPr="004D1649">
              <w:fldChar w:fldCharType="end"/>
            </w:r>
            <w:r w:rsidRPr="004D1649">
              <w:t>,</w:t>
            </w:r>
            <w:r w:rsidRPr="004D1649">
              <w:fldChar w:fldCharType="begin"/>
            </w:r>
            <w:r w:rsidRPr="004D1649">
              <w:instrText xml:space="preserve"> AutoTextList \sNoStyle\t "Offre Étudiant"</w:instrText>
            </w:r>
            <w:r w:rsidRPr="004D1649">
              <w:fldChar w:fldCharType="separate"/>
            </w:r>
            <w:r w:rsidRPr="004D1649">
              <w:t>ST</w:t>
            </w:r>
            <w:r w:rsidRPr="004D1649">
              <w:fldChar w:fldCharType="end"/>
            </w:r>
          </w:p>
        </w:tc>
        <w:tc>
          <w:tcPr>
            <w:tcW w:w="596" w:type="dxa"/>
            <w:shd w:val="clear" w:color="auto" w:fill="70AD47" w:themeFill="accent6"/>
            <w:vAlign w:val="center"/>
          </w:tcPr>
          <w:p w14:paraId="1D93956E" w14:textId="77777777" w:rsidR="004E64E7" w:rsidRDefault="004E64E7" w:rsidP="008E4C23">
            <w:pPr>
              <w:pStyle w:val="ProductList-OfferingBody"/>
              <w:ind w:left="-113"/>
              <w:jc w:val="center"/>
            </w:pPr>
          </w:p>
        </w:tc>
        <w:tc>
          <w:tcPr>
            <w:tcW w:w="595" w:type="dxa"/>
            <w:shd w:val="clear" w:color="auto" w:fill="70AD47" w:themeFill="accent6"/>
            <w:vAlign w:val="center"/>
          </w:tcPr>
          <w:p w14:paraId="41D86C76" w14:textId="77777777" w:rsidR="004E64E7" w:rsidRDefault="004E64E7" w:rsidP="008E4C23">
            <w:pPr>
              <w:pStyle w:val="ProductList-OfferingBody"/>
              <w:ind w:left="-113"/>
              <w:jc w:val="center"/>
            </w:pPr>
          </w:p>
        </w:tc>
        <w:tc>
          <w:tcPr>
            <w:tcW w:w="595" w:type="dxa"/>
            <w:shd w:val="clear" w:color="auto" w:fill="70AD47" w:themeFill="accent6"/>
            <w:vAlign w:val="center"/>
          </w:tcPr>
          <w:p w14:paraId="26C5B9FE" w14:textId="5A96A299" w:rsidR="004E64E7" w:rsidRDefault="004E64E7" w:rsidP="008E4C23">
            <w:pPr>
              <w:pStyle w:val="ProductList-OfferingBody"/>
              <w:ind w:left="-113"/>
              <w:jc w:val="center"/>
            </w:pPr>
            <w:r w:rsidRPr="004E64E7">
              <w:fldChar w:fldCharType="begin"/>
            </w:r>
            <w:r w:rsidRPr="004E64E7">
              <w:instrText>AutoTextList  \sNotStyle\t "Open License and Open Value"</w:instrText>
            </w:r>
            <w:r w:rsidRPr="004E64E7">
              <w:fldChar w:fldCharType="separate"/>
            </w:r>
            <w:r w:rsidRPr="004E64E7">
              <w:t>OF</w:t>
            </w:r>
            <w:r w:rsidRPr="004E64E7">
              <w:fldChar w:fldCharType="end"/>
            </w:r>
          </w:p>
        </w:tc>
        <w:tc>
          <w:tcPr>
            <w:tcW w:w="596" w:type="dxa"/>
            <w:shd w:val="clear" w:color="auto" w:fill="70AD47" w:themeFill="accent6"/>
            <w:vAlign w:val="center"/>
          </w:tcPr>
          <w:p w14:paraId="0A7D17EC" w14:textId="59A819B5" w:rsidR="004E64E7" w:rsidRDefault="004E64E7" w:rsidP="008E4C23">
            <w:pPr>
              <w:pStyle w:val="ProductList-OfferingBody"/>
              <w:ind w:left="-113"/>
              <w:jc w:val="center"/>
            </w:pPr>
            <w:r w:rsidRPr="00025230">
              <w:fldChar w:fldCharType="begin"/>
            </w:r>
            <w:r w:rsidRPr="00025230">
              <w:instrText xml:space="preserve"> AutoTextList  \sNoStyle\t "Programme Open Value sans option couvrant l’ensemble de l’organisation"</w:instrText>
            </w:r>
            <w:r w:rsidRPr="00025230">
              <w:fldChar w:fldCharType="separate"/>
            </w:r>
            <w:r w:rsidRPr="00025230">
              <w:t xml:space="preserve"> P </w:t>
            </w:r>
            <w:r w:rsidRPr="00025230">
              <w:fldChar w:fldCharType="end"/>
            </w:r>
          </w:p>
        </w:tc>
        <w:tc>
          <w:tcPr>
            <w:tcW w:w="595" w:type="dxa"/>
            <w:shd w:val="clear" w:color="auto" w:fill="70AD47" w:themeFill="accent6"/>
            <w:vAlign w:val="center"/>
          </w:tcPr>
          <w:p w14:paraId="7C0B799E" w14:textId="77777777" w:rsidR="004E64E7" w:rsidRDefault="004E64E7" w:rsidP="008E4C23">
            <w:pPr>
              <w:pStyle w:val="ProductList-OfferingBody"/>
              <w:ind w:left="-113"/>
              <w:jc w:val="center"/>
            </w:pPr>
          </w:p>
        </w:tc>
        <w:tc>
          <w:tcPr>
            <w:tcW w:w="596" w:type="dxa"/>
            <w:shd w:val="clear" w:color="auto" w:fill="70AD47" w:themeFill="accent6"/>
            <w:vAlign w:val="center"/>
          </w:tcPr>
          <w:p w14:paraId="5F45AE23" w14:textId="1248F5C3" w:rsidR="004E64E7" w:rsidRDefault="004E64E7" w:rsidP="008E4C23">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r>
      <w:tr w:rsidR="004E64E7" w14:paraId="5DDE5496" w14:textId="77777777" w:rsidTr="0012501C">
        <w:tc>
          <w:tcPr>
            <w:tcW w:w="3060"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4E64E7" w:rsidRDefault="004E64E7" w:rsidP="008E4C23">
            <w:pPr>
              <w:pStyle w:val="ProductList-Offering2"/>
            </w:pPr>
            <w:bookmarkStart w:id="228" w:name="_Toc379797131"/>
            <w:bookmarkStart w:id="229" w:name="_Toc380513157"/>
            <w:bookmarkStart w:id="230" w:name="_Toc380655198"/>
            <w:bookmarkStart w:id="231" w:name="_Toc420080117"/>
            <w:r>
              <w:t>CAL Professionnelle Microsoft Dynamics CRM (Utilisateur et Dispositif)</w:t>
            </w:r>
            <w:bookmarkEnd w:id="228"/>
            <w:bookmarkEnd w:id="229"/>
            <w:bookmarkEnd w:id="230"/>
            <w:bookmarkEnd w:id="231"/>
            <w:r>
              <w:fldChar w:fldCharType="begin"/>
            </w:r>
            <w:r>
              <w:instrText>XE "CAL Professionnelle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4E64E7" w:rsidRDefault="004E64E7"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4E64E7" w:rsidRDefault="004E64E7"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4E64E7" w:rsidRDefault="004E64E7"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4E64E7" w:rsidRDefault="004E64E7"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4E64E7" w:rsidRDefault="004E64E7" w:rsidP="008E4C23">
            <w:pPr>
              <w:pStyle w:val="ProductList-OfferingBody"/>
              <w:ind w:left="-113"/>
              <w:jc w:val="center"/>
            </w:pPr>
            <w:r>
              <w:t>10</w:t>
            </w:r>
          </w:p>
        </w:tc>
        <w:tc>
          <w:tcPr>
            <w:tcW w:w="596" w:type="dxa"/>
            <w:shd w:val="clear" w:color="auto" w:fill="70AD47" w:themeFill="accent6"/>
            <w:vAlign w:val="center"/>
          </w:tcPr>
          <w:p w14:paraId="581C1D61" w14:textId="2480672E" w:rsidR="004E64E7" w:rsidRDefault="004E64E7" w:rsidP="008E4C23">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5" w:type="dxa"/>
            <w:shd w:val="clear" w:color="auto" w:fill="70AD47" w:themeFill="accent6"/>
            <w:vAlign w:val="center"/>
          </w:tcPr>
          <w:p w14:paraId="499FEE7A" w14:textId="2FC4166A" w:rsidR="004E64E7" w:rsidRDefault="004E64E7" w:rsidP="008E4C23">
            <w:pPr>
              <w:pStyle w:val="ProductList-OfferingBody"/>
              <w:ind w:left="-113"/>
              <w:jc w:val="center"/>
            </w:pPr>
            <w:r w:rsidRPr="004D1649">
              <w:fldChar w:fldCharType="begin"/>
            </w:r>
            <w:r w:rsidRPr="004D1649">
              <w:instrText xml:space="preserve">AutoTextList  \s NoStyle \t "Produit Supplémentaire" </w:instrText>
            </w:r>
            <w:r w:rsidRPr="004D1649">
              <w:fldChar w:fldCharType="separate"/>
            </w:r>
            <w:r w:rsidRPr="004D1649">
              <w:t xml:space="preserve"> A</w:t>
            </w:r>
            <w:r w:rsidRPr="004D1649">
              <w:fldChar w:fldCharType="end"/>
            </w:r>
            <w:r w:rsidRPr="004D1649">
              <w:t>,</w:t>
            </w:r>
            <w:r w:rsidRPr="004D1649">
              <w:fldChar w:fldCharType="begin"/>
            </w:r>
            <w:r w:rsidRPr="004D1649">
              <w:instrText xml:space="preserve"> AutoTextList \sNoStyle\t "Offre Étudiant"</w:instrText>
            </w:r>
            <w:r w:rsidRPr="004D1649">
              <w:fldChar w:fldCharType="separate"/>
            </w:r>
            <w:r w:rsidRPr="004D1649">
              <w:t>ST</w:t>
            </w:r>
            <w:r w:rsidRPr="004D1649">
              <w:fldChar w:fldCharType="end"/>
            </w:r>
          </w:p>
        </w:tc>
        <w:tc>
          <w:tcPr>
            <w:tcW w:w="596" w:type="dxa"/>
            <w:shd w:val="clear" w:color="auto" w:fill="70AD47" w:themeFill="accent6"/>
            <w:vAlign w:val="center"/>
          </w:tcPr>
          <w:p w14:paraId="178C88CD" w14:textId="77777777" w:rsidR="004E64E7" w:rsidRDefault="004E64E7" w:rsidP="008E4C23">
            <w:pPr>
              <w:pStyle w:val="ProductList-OfferingBody"/>
              <w:ind w:left="-113"/>
              <w:jc w:val="center"/>
            </w:pPr>
          </w:p>
        </w:tc>
        <w:tc>
          <w:tcPr>
            <w:tcW w:w="595" w:type="dxa"/>
            <w:shd w:val="clear" w:color="auto" w:fill="70AD47" w:themeFill="accent6"/>
            <w:vAlign w:val="center"/>
          </w:tcPr>
          <w:p w14:paraId="0568E915" w14:textId="77777777" w:rsidR="004E64E7" w:rsidRDefault="004E64E7" w:rsidP="008E4C23">
            <w:pPr>
              <w:pStyle w:val="ProductList-OfferingBody"/>
              <w:ind w:left="-113"/>
              <w:jc w:val="center"/>
            </w:pPr>
          </w:p>
        </w:tc>
        <w:tc>
          <w:tcPr>
            <w:tcW w:w="595" w:type="dxa"/>
            <w:shd w:val="clear" w:color="auto" w:fill="70AD47" w:themeFill="accent6"/>
            <w:vAlign w:val="center"/>
          </w:tcPr>
          <w:p w14:paraId="24C27E7B" w14:textId="7C79A766" w:rsidR="004E64E7" w:rsidRDefault="004E64E7" w:rsidP="008E4C23">
            <w:pPr>
              <w:pStyle w:val="ProductList-OfferingBody"/>
              <w:ind w:left="-113"/>
              <w:jc w:val="center"/>
            </w:pPr>
            <w:r w:rsidRPr="004E64E7">
              <w:fldChar w:fldCharType="begin"/>
            </w:r>
            <w:r w:rsidRPr="004E64E7">
              <w:instrText>AutoTextList  \sNotStyle\t "Open License and Open Value"</w:instrText>
            </w:r>
            <w:r w:rsidRPr="004E64E7">
              <w:fldChar w:fldCharType="separate"/>
            </w:r>
            <w:r w:rsidRPr="004E64E7">
              <w:t>OF</w:t>
            </w:r>
            <w:r w:rsidRPr="004E64E7">
              <w:fldChar w:fldCharType="end"/>
            </w:r>
          </w:p>
        </w:tc>
        <w:tc>
          <w:tcPr>
            <w:tcW w:w="596" w:type="dxa"/>
            <w:shd w:val="clear" w:color="auto" w:fill="70AD47" w:themeFill="accent6"/>
            <w:vAlign w:val="center"/>
          </w:tcPr>
          <w:p w14:paraId="547B02D5" w14:textId="4CD15BDE" w:rsidR="004E64E7" w:rsidRDefault="004E64E7" w:rsidP="008E4C23">
            <w:pPr>
              <w:pStyle w:val="ProductList-OfferingBody"/>
              <w:ind w:left="-113"/>
              <w:jc w:val="center"/>
            </w:pPr>
            <w:r w:rsidRPr="00025230">
              <w:fldChar w:fldCharType="begin"/>
            </w:r>
            <w:r w:rsidRPr="00025230">
              <w:instrText xml:space="preserve"> AutoTextList  \sNoStyle\t "Programme Open Value sans option couvrant l’ensemble de l’organisation"</w:instrText>
            </w:r>
            <w:r w:rsidRPr="00025230">
              <w:fldChar w:fldCharType="separate"/>
            </w:r>
            <w:r w:rsidRPr="00025230">
              <w:t xml:space="preserve"> P </w:t>
            </w:r>
            <w:r w:rsidRPr="00025230">
              <w:fldChar w:fldCharType="end"/>
            </w:r>
          </w:p>
        </w:tc>
        <w:tc>
          <w:tcPr>
            <w:tcW w:w="595" w:type="dxa"/>
            <w:shd w:val="clear" w:color="auto" w:fill="70AD47" w:themeFill="accent6"/>
            <w:vAlign w:val="center"/>
          </w:tcPr>
          <w:p w14:paraId="0E289088" w14:textId="77777777" w:rsidR="004E64E7" w:rsidRDefault="004E64E7" w:rsidP="008E4C23">
            <w:pPr>
              <w:pStyle w:val="ProductList-OfferingBody"/>
              <w:ind w:left="-113"/>
              <w:jc w:val="center"/>
            </w:pPr>
          </w:p>
        </w:tc>
        <w:tc>
          <w:tcPr>
            <w:tcW w:w="596" w:type="dxa"/>
            <w:shd w:val="clear" w:color="auto" w:fill="70AD47" w:themeFill="accent6"/>
            <w:vAlign w:val="center"/>
          </w:tcPr>
          <w:p w14:paraId="453D5B24" w14:textId="389E6A68" w:rsidR="004E64E7" w:rsidRDefault="004E64E7" w:rsidP="008E4C23">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r>
      <w:tr w:rsidR="004E64E7" w14:paraId="4ECC5D69" w14:textId="77777777" w:rsidTr="0012501C">
        <w:tc>
          <w:tcPr>
            <w:tcW w:w="306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4E64E7" w:rsidRDefault="004E64E7" w:rsidP="008E4C23">
            <w:pPr>
              <w:pStyle w:val="ProductList-Offering2"/>
            </w:pPr>
            <w:bookmarkStart w:id="232" w:name="_Toc379797132"/>
            <w:bookmarkStart w:id="233" w:name="_Toc380513158"/>
            <w:bookmarkStart w:id="234" w:name="_Toc380655200"/>
            <w:bookmarkStart w:id="235" w:name="_Toc420080118"/>
            <w:r>
              <w:t>CAL Supplémentaire Utilisation Professionnelle Microsoft Dynamics CRM (Utilisateur et Dispositif)</w:t>
            </w:r>
            <w:bookmarkEnd w:id="232"/>
            <w:bookmarkEnd w:id="233"/>
            <w:bookmarkEnd w:id="234"/>
            <w:bookmarkEnd w:id="235"/>
            <w:r>
              <w:fldChar w:fldCharType="begin"/>
            </w:r>
            <w:r>
              <w:instrText>XE "CAL Supplémentaire Utilisation Professionnelle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4E64E7" w:rsidRDefault="004E64E7"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4E64E7" w:rsidRDefault="004E64E7"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4E64E7" w:rsidRDefault="004E64E7"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4E64E7" w:rsidRDefault="004E64E7"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4E64E7" w:rsidRDefault="004E64E7" w:rsidP="008E4C23">
            <w:pPr>
              <w:pStyle w:val="ProductList-OfferingBody"/>
              <w:ind w:left="-113"/>
              <w:jc w:val="center"/>
            </w:pPr>
            <w:r>
              <w:t>5</w:t>
            </w:r>
          </w:p>
        </w:tc>
        <w:tc>
          <w:tcPr>
            <w:tcW w:w="596" w:type="dxa"/>
            <w:shd w:val="clear" w:color="auto" w:fill="70AD47" w:themeFill="accent6"/>
            <w:vAlign w:val="center"/>
          </w:tcPr>
          <w:p w14:paraId="761F57DB" w14:textId="2A9D9795" w:rsidR="004E64E7" w:rsidRDefault="004E64E7" w:rsidP="008E4C23">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5" w:type="dxa"/>
            <w:shd w:val="clear" w:color="auto" w:fill="70AD47" w:themeFill="accent6"/>
            <w:vAlign w:val="center"/>
          </w:tcPr>
          <w:p w14:paraId="2B7A5815" w14:textId="6327EDBB" w:rsidR="004E64E7" w:rsidRDefault="004E64E7" w:rsidP="008E4C23">
            <w:pPr>
              <w:pStyle w:val="ProductList-OfferingBody"/>
              <w:ind w:left="-113"/>
              <w:jc w:val="center"/>
            </w:pPr>
            <w:r w:rsidRPr="004D1649">
              <w:fldChar w:fldCharType="begin"/>
            </w:r>
            <w:r w:rsidRPr="004D1649">
              <w:instrText xml:space="preserve">AutoTextList  \s NoStyle \t "Produit Supplémentaire" </w:instrText>
            </w:r>
            <w:r w:rsidRPr="004D1649">
              <w:fldChar w:fldCharType="separate"/>
            </w:r>
            <w:r w:rsidRPr="004D1649">
              <w:t xml:space="preserve"> A</w:t>
            </w:r>
            <w:r w:rsidRPr="004D1649">
              <w:fldChar w:fldCharType="end"/>
            </w:r>
            <w:r w:rsidRPr="004D1649">
              <w:t>,</w:t>
            </w:r>
            <w:r w:rsidRPr="004D1649">
              <w:fldChar w:fldCharType="begin"/>
            </w:r>
            <w:r w:rsidRPr="004D1649">
              <w:instrText xml:space="preserve"> AutoTextList \sNoStyle\t "Offre Étudiant"</w:instrText>
            </w:r>
            <w:r w:rsidRPr="004D1649">
              <w:fldChar w:fldCharType="separate"/>
            </w:r>
            <w:r w:rsidRPr="004D1649">
              <w:t>ST</w:t>
            </w:r>
            <w:r w:rsidRPr="004D1649">
              <w:fldChar w:fldCharType="end"/>
            </w:r>
          </w:p>
        </w:tc>
        <w:tc>
          <w:tcPr>
            <w:tcW w:w="596" w:type="dxa"/>
            <w:shd w:val="clear" w:color="auto" w:fill="70AD47" w:themeFill="accent6"/>
            <w:vAlign w:val="center"/>
          </w:tcPr>
          <w:p w14:paraId="0F91EA49" w14:textId="77777777" w:rsidR="004E64E7" w:rsidRDefault="004E64E7" w:rsidP="008E4C23">
            <w:pPr>
              <w:pStyle w:val="ProductList-OfferingBody"/>
              <w:ind w:left="-113"/>
              <w:jc w:val="center"/>
            </w:pPr>
          </w:p>
        </w:tc>
        <w:tc>
          <w:tcPr>
            <w:tcW w:w="595" w:type="dxa"/>
            <w:shd w:val="clear" w:color="auto" w:fill="70AD47" w:themeFill="accent6"/>
            <w:vAlign w:val="center"/>
          </w:tcPr>
          <w:p w14:paraId="6BD59F06" w14:textId="77777777" w:rsidR="004E64E7" w:rsidRDefault="004E64E7" w:rsidP="008E4C23">
            <w:pPr>
              <w:pStyle w:val="ProductList-OfferingBody"/>
              <w:ind w:left="-113"/>
              <w:jc w:val="center"/>
            </w:pPr>
          </w:p>
        </w:tc>
        <w:tc>
          <w:tcPr>
            <w:tcW w:w="595" w:type="dxa"/>
            <w:shd w:val="clear" w:color="auto" w:fill="70AD47" w:themeFill="accent6"/>
            <w:vAlign w:val="center"/>
          </w:tcPr>
          <w:p w14:paraId="7D42A555" w14:textId="0F1E1F42" w:rsidR="004E64E7" w:rsidRDefault="004E64E7" w:rsidP="008E4C23">
            <w:pPr>
              <w:pStyle w:val="ProductList-OfferingBody"/>
              <w:ind w:left="-113"/>
              <w:jc w:val="center"/>
            </w:pPr>
            <w:r w:rsidRPr="004E64E7">
              <w:fldChar w:fldCharType="begin"/>
            </w:r>
            <w:r w:rsidRPr="004E64E7">
              <w:instrText>AutoTextList  \sNotStyle\t "Open License and Open Value"</w:instrText>
            </w:r>
            <w:r w:rsidRPr="004E64E7">
              <w:fldChar w:fldCharType="separate"/>
            </w:r>
            <w:r w:rsidRPr="004E64E7">
              <w:t>OF</w:t>
            </w:r>
            <w:r w:rsidRPr="004E64E7">
              <w:fldChar w:fldCharType="end"/>
            </w:r>
          </w:p>
        </w:tc>
        <w:tc>
          <w:tcPr>
            <w:tcW w:w="596" w:type="dxa"/>
            <w:shd w:val="clear" w:color="auto" w:fill="70AD47" w:themeFill="accent6"/>
            <w:vAlign w:val="center"/>
          </w:tcPr>
          <w:p w14:paraId="00CDAD56" w14:textId="20B10B75" w:rsidR="004E64E7" w:rsidRPr="00025230" w:rsidRDefault="004E64E7" w:rsidP="008E4C23">
            <w:pPr>
              <w:pStyle w:val="ProductList-OfferingBody"/>
              <w:ind w:left="-113"/>
              <w:jc w:val="center"/>
            </w:pPr>
            <w:r w:rsidRPr="00025230">
              <w:fldChar w:fldCharType="begin"/>
            </w:r>
            <w:r w:rsidRPr="00025230">
              <w:instrText xml:space="preserve"> AutoTextList  \sNoStyle\t "Programme Open Value sans option couvrant l’ensemble de l’organisation"</w:instrText>
            </w:r>
            <w:r w:rsidRPr="00025230">
              <w:fldChar w:fldCharType="separate"/>
            </w:r>
            <w:r w:rsidRPr="00025230">
              <w:t xml:space="preserve"> P </w:t>
            </w:r>
            <w:r w:rsidRPr="00025230">
              <w:fldChar w:fldCharType="end"/>
            </w:r>
          </w:p>
        </w:tc>
        <w:tc>
          <w:tcPr>
            <w:tcW w:w="595" w:type="dxa"/>
            <w:shd w:val="clear" w:color="auto" w:fill="70AD47" w:themeFill="accent6"/>
            <w:vAlign w:val="center"/>
          </w:tcPr>
          <w:p w14:paraId="6D7F6EAB" w14:textId="77777777" w:rsidR="004E64E7" w:rsidRDefault="004E64E7" w:rsidP="008E4C23">
            <w:pPr>
              <w:pStyle w:val="ProductList-OfferingBody"/>
              <w:ind w:left="-113"/>
              <w:jc w:val="center"/>
            </w:pPr>
          </w:p>
        </w:tc>
        <w:tc>
          <w:tcPr>
            <w:tcW w:w="596" w:type="dxa"/>
            <w:shd w:val="clear" w:color="auto" w:fill="70AD47" w:themeFill="accent6"/>
            <w:vAlign w:val="center"/>
          </w:tcPr>
          <w:p w14:paraId="4CC57954" w14:textId="27CA9E26" w:rsidR="004E64E7" w:rsidRDefault="004E64E7" w:rsidP="008E4C23">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r>
      <w:tr w:rsidR="004E64E7" w14:paraId="667692B6" w14:textId="77777777" w:rsidTr="0012501C">
        <w:tc>
          <w:tcPr>
            <w:tcW w:w="3060"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4E64E7" w:rsidRDefault="004E64E7" w:rsidP="00B65D42">
            <w:pPr>
              <w:pStyle w:val="ProductList-Offering2"/>
            </w:pPr>
            <w:bookmarkStart w:id="236" w:name="_Toc379797133"/>
            <w:bookmarkStart w:id="237" w:name="_Toc380513159"/>
            <w:bookmarkStart w:id="238" w:name="_Toc380655201"/>
            <w:bookmarkStart w:id="239" w:name="_Toc420080119"/>
            <w:r>
              <w:t>Microsoft Dynamics CRM Server 2015</w:t>
            </w:r>
            <w:bookmarkEnd w:id="236"/>
            <w:bookmarkEnd w:id="237"/>
            <w:bookmarkEnd w:id="238"/>
            <w:bookmarkEnd w:id="239"/>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4E64E7" w:rsidRDefault="004E64E7"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4E64E7" w:rsidRDefault="004E64E7"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4E64E7" w:rsidRDefault="004E64E7"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4E64E7" w:rsidRDefault="004E64E7"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4E64E7" w:rsidRDefault="004E64E7" w:rsidP="008E4C23">
            <w:pPr>
              <w:pStyle w:val="ProductList-OfferingBody"/>
              <w:ind w:left="-113"/>
              <w:jc w:val="center"/>
            </w:pPr>
            <w:r>
              <w:t>50</w:t>
            </w:r>
          </w:p>
        </w:tc>
        <w:tc>
          <w:tcPr>
            <w:tcW w:w="596" w:type="dxa"/>
            <w:shd w:val="clear" w:color="auto" w:fill="70AD47" w:themeFill="accent6"/>
            <w:vAlign w:val="center"/>
          </w:tcPr>
          <w:p w14:paraId="7E4462E9" w14:textId="22E4518D" w:rsidR="004E64E7" w:rsidRDefault="004E64E7" w:rsidP="008E4C23">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5" w:type="dxa"/>
            <w:shd w:val="clear" w:color="auto" w:fill="70AD47" w:themeFill="accent6"/>
            <w:vAlign w:val="center"/>
          </w:tcPr>
          <w:p w14:paraId="2093744A" w14:textId="6AEABF18" w:rsidR="004E64E7" w:rsidRDefault="004E64E7" w:rsidP="008E4C23">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6" w:type="dxa"/>
            <w:shd w:val="clear" w:color="auto" w:fill="70AD47" w:themeFill="accent6"/>
            <w:vAlign w:val="center"/>
          </w:tcPr>
          <w:p w14:paraId="53E1073C" w14:textId="77777777" w:rsidR="004E64E7" w:rsidRDefault="004E64E7" w:rsidP="008E4C23">
            <w:pPr>
              <w:pStyle w:val="ProductList-OfferingBody"/>
              <w:ind w:left="-113"/>
              <w:jc w:val="center"/>
            </w:pPr>
          </w:p>
        </w:tc>
        <w:tc>
          <w:tcPr>
            <w:tcW w:w="595" w:type="dxa"/>
            <w:shd w:val="clear" w:color="auto" w:fill="70AD47" w:themeFill="accent6"/>
            <w:vAlign w:val="center"/>
          </w:tcPr>
          <w:p w14:paraId="7ADF6627" w14:textId="77777777" w:rsidR="004E64E7" w:rsidRDefault="004E64E7" w:rsidP="008E4C23">
            <w:pPr>
              <w:pStyle w:val="ProductList-OfferingBody"/>
              <w:ind w:left="-113"/>
              <w:jc w:val="center"/>
            </w:pPr>
          </w:p>
        </w:tc>
        <w:tc>
          <w:tcPr>
            <w:tcW w:w="595" w:type="dxa"/>
            <w:shd w:val="clear" w:color="auto" w:fill="70AD47" w:themeFill="accent6"/>
            <w:vAlign w:val="center"/>
          </w:tcPr>
          <w:p w14:paraId="675EF2CE" w14:textId="6173967D" w:rsidR="004E64E7" w:rsidRDefault="004E64E7" w:rsidP="008E4C23">
            <w:pPr>
              <w:pStyle w:val="ProductList-OfferingBody"/>
              <w:ind w:left="-113"/>
              <w:jc w:val="center"/>
            </w:pPr>
            <w:r w:rsidRPr="004E64E7">
              <w:fldChar w:fldCharType="begin"/>
            </w:r>
            <w:r w:rsidRPr="004E64E7">
              <w:instrText>AutoTextList  \sNotStyle\t "Open License and Open Value"</w:instrText>
            </w:r>
            <w:r w:rsidRPr="004E64E7">
              <w:fldChar w:fldCharType="separate"/>
            </w:r>
            <w:r w:rsidRPr="004E64E7">
              <w:t>OF</w:t>
            </w:r>
            <w:r w:rsidRPr="004E64E7">
              <w:fldChar w:fldCharType="end"/>
            </w:r>
          </w:p>
        </w:tc>
        <w:tc>
          <w:tcPr>
            <w:tcW w:w="596" w:type="dxa"/>
            <w:shd w:val="clear" w:color="auto" w:fill="70AD47" w:themeFill="accent6"/>
            <w:vAlign w:val="center"/>
          </w:tcPr>
          <w:p w14:paraId="4095C6CA" w14:textId="55C7DD7E" w:rsidR="004E64E7" w:rsidRDefault="004E64E7" w:rsidP="008E4C23">
            <w:pPr>
              <w:pStyle w:val="ProductList-OfferingBody"/>
              <w:ind w:left="-113"/>
              <w:jc w:val="center"/>
            </w:pPr>
            <w:r w:rsidRPr="00025230">
              <w:fldChar w:fldCharType="begin"/>
            </w:r>
            <w:r w:rsidRPr="00025230">
              <w:instrText xml:space="preserve"> AutoTextList  \sNoStyle\t "Programme Open Value sans option couvrant l’ensemble de l’organisation"</w:instrText>
            </w:r>
            <w:r w:rsidRPr="00025230">
              <w:fldChar w:fldCharType="separate"/>
            </w:r>
            <w:r w:rsidRPr="00025230">
              <w:t xml:space="preserve"> P </w:t>
            </w:r>
            <w:r w:rsidRPr="00025230">
              <w:fldChar w:fldCharType="end"/>
            </w:r>
          </w:p>
        </w:tc>
        <w:tc>
          <w:tcPr>
            <w:tcW w:w="595" w:type="dxa"/>
            <w:shd w:val="clear" w:color="auto" w:fill="70AD47" w:themeFill="accent6"/>
            <w:vAlign w:val="center"/>
          </w:tcPr>
          <w:p w14:paraId="4CF81A2F" w14:textId="77777777" w:rsidR="004E64E7" w:rsidRDefault="004E64E7" w:rsidP="008E4C23">
            <w:pPr>
              <w:pStyle w:val="ProductList-OfferingBody"/>
              <w:ind w:left="-113"/>
              <w:jc w:val="center"/>
            </w:pPr>
          </w:p>
        </w:tc>
        <w:tc>
          <w:tcPr>
            <w:tcW w:w="596" w:type="dxa"/>
            <w:shd w:val="clear" w:color="auto" w:fill="70AD47" w:themeFill="accent6"/>
            <w:vAlign w:val="center"/>
          </w:tcPr>
          <w:p w14:paraId="65115F01" w14:textId="6435472B" w:rsidR="004E64E7" w:rsidRDefault="004E64E7" w:rsidP="008E4C23">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r>
      <w:tr w:rsidR="004E64E7" w14:paraId="4EB29454" w14:textId="77777777" w:rsidTr="0012501C">
        <w:tc>
          <w:tcPr>
            <w:tcW w:w="3060" w:type="dxa"/>
            <w:tcBorders>
              <w:top w:val="dashSmallGap" w:sz="4" w:space="0" w:color="BFBFBF" w:themeColor="background1" w:themeShade="BF"/>
              <w:left w:val="nil"/>
              <w:bottom w:val="nil"/>
              <w:right w:val="nil"/>
            </w:tcBorders>
          </w:tcPr>
          <w:p w14:paraId="6DE738CA" w14:textId="65E982E8" w:rsidR="004E64E7" w:rsidRDefault="004E64E7" w:rsidP="00B65D42">
            <w:pPr>
              <w:pStyle w:val="ProductList-Offering2"/>
            </w:pPr>
            <w:bookmarkStart w:id="240" w:name="_Toc379797134"/>
            <w:bookmarkStart w:id="241" w:name="_Toc380513160"/>
            <w:bookmarkStart w:id="242" w:name="_Toc380655202"/>
            <w:bookmarkStart w:id="243" w:name="_Toc420080120"/>
            <w:r>
              <w:t>Microsoft Dynamics CRM Workgroup Server 2015</w:t>
            </w:r>
            <w:bookmarkEnd w:id="240"/>
            <w:bookmarkEnd w:id="241"/>
            <w:bookmarkEnd w:id="242"/>
            <w:bookmarkEnd w:id="243"/>
            <w:r>
              <w:fldChar w:fldCharType="begin"/>
            </w:r>
            <w: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5A7A9411" w14:textId="2CEE12DC" w:rsidR="004E64E7" w:rsidRDefault="004E64E7" w:rsidP="007D0C30">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2B8F4597" w14:textId="69951A04" w:rsidR="004E64E7" w:rsidRDefault="004E64E7"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26D7D89" w14:textId="77777777" w:rsidR="004E64E7" w:rsidRDefault="004E64E7"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4E64E7" w:rsidRDefault="004E64E7"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4E64E7" w:rsidRDefault="004E64E7" w:rsidP="008E4C23">
            <w:pPr>
              <w:pStyle w:val="ProductList-OfferingBody"/>
              <w:ind w:left="-113"/>
              <w:jc w:val="center"/>
            </w:pPr>
            <w:r>
              <w:t>25</w:t>
            </w:r>
          </w:p>
        </w:tc>
        <w:tc>
          <w:tcPr>
            <w:tcW w:w="596" w:type="dxa"/>
            <w:shd w:val="clear" w:color="auto" w:fill="70AD47" w:themeFill="accent6"/>
            <w:vAlign w:val="center"/>
          </w:tcPr>
          <w:p w14:paraId="73D2CFC0" w14:textId="601140AA" w:rsidR="004E64E7" w:rsidRDefault="004E64E7" w:rsidP="008E4C23">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5" w:type="dxa"/>
            <w:shd w:val="clear" w:color="auto" w:fill="BFBFBF" w:themeFill="background1" w:themeFillShade="BF"/>
            <w:vAlign w:val="center"/>
          </w:tcPr>
          <w:p w14:paraId="7978F846" w14:textId="77777777" w:rsidR="004E64E7" w:rsidRDefault="004E64E7" w:rsidP="008E4C23">
            <w:pPr>
              <w:pStyle w:val="ProductList-OfferingBody"/>
              <w:ind w:left="-113"/>
              <w:jc w:val="center"/>
            </w:pPr>
          </w:p>
        </w:tc>
        <w:tc>
          <w:tcPr>
            <w:tcW w:w="596" w:type="dxa"/>
            <w:shd w:val="clear" w:color="auto" w:fill="70AD47" w:themeFill="accent6"/>
            <w:vAlign w:val="center"/>
          </w:tcPr>
          <w:p w14:paraId="30D99BA1" w14:textId="77777777" w:rsidR="004E64E7" w:rsidRDefault="004E64E7" w:rsidP="008E4C23">
            <w:pPr>
              <w:pStyle w:val="ProductList-OfferingBody"/>
              <w:ind w:left="-113"/>
              <w:jc w:val="center"/>
            </w:pPr>
          </w:p>
        </w:tc>
        <w:tc>
          <w:tcPr>
            <w:tcW w:w="595" w:type="dxa"/>
            <w:shd w:val="clear" w:color="auto" w:fill="70AD47" w:themeFill="accent6"/>
            <w:vAlign w:val="center"/>
          </w:tcPr>
          <w:p w14:paraId="27342F41" w14:textId="77777777" w:rsidR="004E64E7" w:rsidRDefault="004E64E7" w:rsidP="008E4C23">
            <w:pPr>
              <w:pStyle w:val="ProductList-OfferingBody"/>
              <w:ind w:left="-113"/>
              <w:jc w:val="center"/>
            </w:pPr>
          </w:p>
        </w:tc>
        <w:tc>
          <w:tcPr>
            <w:tcW w:w="595" w:type="dxa"/>
            <w:shd w:val="clear" w:color="auto" w:fill="70AD47" w:themeFill="accent6"/>
            <w:vAlign w:val="center"/>
          </w:tcPr>
          <w:p w14:paraId="18059A32" w14:textId="43461E91" w:rsidR="004E64E7" w:rsidRDefault="004E64E7" w:rsidP="008E4C23">
            <w:pPr>
              <w:pStyle w:val="ProductList-OfferingBody"/>
              <w:ind w:left="-113"/>
              <w:jc w:val="center"/>
            </w:pPr>
            <w:r w:rsidRPr="004E64E7">
              <w:fldChar w:fldCharType="begin"/>
            </w:r>
            <w:r w:rsidRPr="004E64E7">
              <w:instrText>AutoTextList  \sNotStyle\t "Open License and Open Value"</w:instrText>
            </w:r>
            <w:r w:rsidRPr="004E64E7">
              <w:fldChar w:fldCharType="separate"/>
            </w:r>
            <w:r w:rsidRPr="004E64E7">
              <w:t>OF</w:t>
            </w:r>
            <w:r w:rsidRPr="004E64E7">
              <w:fldChar w:fldCharType="end"/>
            </w:r>
          </w:p>
        </w:tc>
        <w:tc>
          <w:tcPr>
            <w:tcW w:w="596" w:type="dxa"/>
            <w:shd w:val="clear" w:color="auto" w:fill="70AD47" w:themeFill="accent6"/>
            <w:vAlign w:val="center"/>
          </w:tcPr>
          <w:p w14:paraId="29F931E1" w14:textId="77A2FB2A" w:rsidR="004E64E7" w:rsidRDefault="004E64E7" w:rsidP="008E4C23">
            <w:pPr>
              <w:pStyle w:val="ProductList-OfferingBody"/>
              <w:ind w:left="-113"/>
              <w:jc w:val="center"/>
            </w:pPr>
            <w:r w:rsidRPr="00025230">
              <w:fldChar w:fldCharType="begin"/>
            </w:r>
            <w:r w:rsidRPr="00025230">
              <w:instrText xml:space="preserve"> AutoTextList  \sNoStyle\t "Programme Open Value sans option couvrant l’ensemble de l’organisation"</w:instrText>
            </w:r>
            <w:r w:rsidRPr="00025230">
              <w:fldChar w:fldCharType="separate"/>
            </w:r>
            <w:r w:rsidRPr="00025230">
              <w:t xml:space="preserve"> P </w:t>
            </w:r>
            <w:r w:rsidRPr="00025230">
              <w:fldChar w:fldCharType="end"/>
            </w:r>
          </w:p>
        </w:tc>
        <w:tc>
          <w:tcPr>
            <w:tcW w:w="595" w:type="dxa"/>
            <w:shd w:val="clear" w:color="auto" w:fill="70AD47" w:themeFill="accent6"/>
            <w:vAlign w:val="center"/>
          </w:tcPr>
          <w:p w14:paraId="57FB43AD" w14:textId="77777777" w:rsidR="004E64E7" w:rsidRDefault="004E64E7" w:rsidP="008E4C23">
            <w:pPr>
              <w:pStyle w:val="ProductList-OfferingBody"/>
              <w:ind w:left="-113"/>
              <w:jc w:val="center"/>
            </w:pPr>
          </w:p>
        </w:tc>
        <w:tc>
          <w:tcPr>
            <w:tcW w:w="596" w:type="dxa"/>
            <w:shd w:val="clear" w:color="auto" w:fill="70AD47" w:themeFill="accent6"/>
            <w:vAlign w:val="center"/>
          </w:tcPr>
          <w:p w14:paraId="5D6033DD" w14:textId="4E4E12D4" w:rsidR="004E64E7" w:rsidRDefault="004E64E7" w:rsidP="008E4C23">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r>
    </w:tbl>
    <w:p w14:paraId="33F13BB3" w14:textId="77777777" w:rsidR="00CE5EEC" w:rsidRPr="00C83987"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3652"/>
        <w:gridCol w:w="2558"/>
      </w:tblGrid>
      <w:tr w:rsidR="00CE5EEC" w14:paraId="5EC31C27" w14:textId="77777777" w:rsidTr="00C32FC8">
        <w:tc>
          <w:tcPr>
            <w:tcW w:w="4590" w:type="dxa"/>
          </w:tcPr>
          <w:p w14:paraId="488C0C0E" w14:textId="79A7CDF9" w:rsidR="00CE5EEC" w:rsidRDefault="00CE5EEC" w:rsidP="00D1755F">
            <w:pPr>
              <w:pStyle w:val="ProductList-Body"/>
              <w:spacing w:before="20" w:after="20"/>
            </w:pPr>
            <w:r>
              <w:t xml:space="preserve">Version antérieure : </w:t>
            </w:r>
            <w:r>
              <w:rPr>
                <w:b/>
              </w:rPr>
              <w:t>Microsoft Dynamics CRM 2013</w:t>
            </w:r>
            <w:r>
              <w:t xml:space="preserve"> (10/13) </w:t>
            </w:r>
          </w:p>
        </w:tc>
        <w:tc>
          <w:tcPr>
            <w:tcW w:w="3652" w:type="dxa"/>
          </w:tcPr>
          <w:p w14:paraId="3FB7609C" w14:textId="77777777" w:rsidR="00CE5EEC" w:rsidRDefault="00CE5EEC" w:rsidP="008E4C23">
            <w:pPr>
              <w:pStyle w:val="ProductList-Body"/>
              <w:spacing w:before="20" w:after="20"/>
            </w:pPr>
            <w:r>
              <w:t xml:space="preserve">Groupe de Produits : </w:t>
            </w:r>
            <w:r>
              <w:rPr>
                <w:b/>
              </w:rPr>
              <w:t>Serveur</w:t>
            </w:r>
          </w:p>
        </w:tc>
        <w:tc>
          <w:tcPr>
            <w:tcW w:w="2558" w:type="dxa"/>
          </w:tcPr>
          <w:p w14:paraId="79020D3F" w14:textId="22BB1CDF" w:rsidR="00CE5EEC" w:rsidRPr="00FD3474" w:rsidRDefault="00CE5EEC" w:rsidP="008E4C23">
            <w:pPr>
              <w:pStyle w:val="ProductList-Body"/>
              <w:spacing w:before="20" w:after="20"/>
              <w:rPr>
                <w:b/>
              </w:rPr>
            </w:pPr>
            <w:r>
              <w:t>Exonération d</w:t>
            </w:r>
            <w:r w:rsidR="00631999">
              <w:t>’</w:t>
            </w:r>
            <w:r>
              <w:t xml:space="preserve">éligibilité : </w:t>
            </w:r>
            <w:r>
              <w:rPr>
                <w:b/>
              </w:rPr>
              <w:t>Oui</w:t>
            </w:r>
          </w:p>
        </w:tc>
      </w:tr>
      <w:tr w:rsidR="00CE5EEC" w14:paraId="2C68C20C" w14:textId="77777777" w:rsidTr="00C32FC8">
        <w:tc>
          <w:tcPr>
            <w:tcW w:w="4590" w:type="dxa"/>
          </w:tcPr>
          <w:p w14:paraId="7E1BDE27" w14:textId="49C770FC" w:rsidR="00CE5EEC" w:rsidRDefault="008B0C70" w:rsidP="004509D1">
            <w:pPr>
              <w:pStyle w:val="ProductList-Body"/>
              <w:tabs>
                <w:tab w:val="clear" w:pos="158"/>
                <w:tab w:val="left" w:pos="1242"/>
              </w:tabs>
              <w:spacing w:before="20" w:after="20"/>
              <w:ind w:firstLine="1440"/>
            </w:pPr>
            <w:r>
              <w:rPr>
                <w:b/>
              </w:rPr>
              <w:t xml:space="preserve"> </w:t>
            </w:r>
            <w:r w:rsidR="00D1755F">
              <w:rPr>
                <w:b/>
              </w:rPr>
              <w:t>Microsoft Dynamics CRM 2011</w:t>
            </w:r>
            <w:r w:rsidR="00D1755F">
              <w:t xml:space="preserve"> (8/12)</w:t>
            </w:r>
          </w:p>
        </w:tc>
        <w:tc>
          <w:tcPr>
            <w:tcW w:w="3652" w:type="dxa"/>
          </w:tcPr>
          <w:p w14:paraId="0E268425" w14:textId="77777777" w:rsidR="00CE5EEC" w:rsidRDefault="00C96C77" w:rsidP="008E4C23">
            <w:pPr>
              <w:pStyle w:val="ProductList-Body"/>
              <w:spacing w:before="20" w:after="20"/>
            </w:pPr>
            <w:hyperlink w:anchor="SoftwareAssurance" w:history="1">
              <w:r w:rsidR="00951B6A">
                <w:rPr>
                  <w:rStyle w:val="Hyperlink"/>
                  <w:color w:val="000000" w:themeColor="text1"/>
                  <w:u w:val="none"/>
                </w:rPr>
                <w:t>Avantages de la Software Assurance</w:t>
              </w:r>
            </w:hyperlink>
            <w:r w:rsidR="00951B6A">
              <w:t xml:space="preserve"> : </w:t>
            </w:r>
            <w:r w:rsidR="00951B6A">
              <w:rPr>
                <w:b/>
              </w:rPr>
              <w:t>Serveur</w:t>
            </w:r>
          </w:p>
        </w:tc>
        <w:tc>
          <w:tcPr>
            <w:tcW w:w="2558" w:type="dxa"/>
          </w:tcPr>
          <w:p w14:paraId="76A82A39" w14:textId="77777777" w:rsidR="00CE5EEC" w:rsidRDefault="00CE5EEC" w:rsidP="008E4C23">
            <w:pPr>
              <w:pStyle w:val="ProductList-Body"/>
              <w:spacing w:before="20" w:after="20"/>
            </w:pPr>
          </w:p>
        </w:tc>
      </w:tr>
    </w:tbl>
    <w:p w14:paraId="49E90B38" w14:textId="77777777" w:rsidR="00CE5EEC" w:rsidRPr="00C83987" w:rsidRDefault="00CE5EEC" w:rsidP="00CE5EEC">
      <w:pPr>
        <w:pStyle w:val="ProductList-Body"/>
        <w:shd w:val="clear" w:color="auto" w:fill="D9D9D9" w:themeFill="background1" w:themeFillShade="D9"/>
        <w:spacing w:before="120" w:after="120"/>
      </w:pPr>
      <w:r>
        <w:rPr>
          <w:b/>
        </w:rPr>
        <w:t>Informations supplémentaires</w:t>
      </w:r>
    </w:p>
    <w:p w14:paraId="0C603A6A" w14:textId="77777777" w:rsidR="00CE5EEC" w:rsidRPr="00C83987" w:rsidRDefault="00CE5EEC" w:rsidP="00CE5EEC">
      <w:pPr>
        <w:pStyle w:val="ProductList-Body"/>
      </w:pPr>
      <w:r>
        <w:rPr>
          <w:b/>
          <w:color w:val="00188F"/>
        </w:rPr>
        <w:t>Concessions de licences associées à la fin de vie du Connecteur Externe Microsoft Dynamics CRM 2011</w:t>
      </w:r>
      <w:r>
        <w:fldChar w:fldCharType="begin"/>
      </w:r>
      <w:r>
        <w:instrText>XE "Connecteur externe Microsoft Dynamics CRM 2011"</w:instrText>
      </w:r>
      <w:r>
        <w:fldChar w:fldCharType="end"/>
      </w:r>
    </w:p>
    <w:p w14:paraId="62ADAA88" w14:textId="15DBEFA8" w:rsidR="00CE5EEC" w:rsidRPr="00C83987" w:rsidRDefault="00CE5EEC" w:rsidP="00CE5EEC">
      <w:pPr>
        <w:pStyle w:val="ProductList-Body"/>
      </w:pPr>
      <w:r>
        <w:t xml:space="preserve">Les clients ayant acheté des Licences en Volume pour le Connecteur Externe Microsoft Dynamics CRM avec SA à compter du 1er octobre 2013 pourront prétendre à la concession de licences Microsoft Dynamics CRM Server 2013. Reportez-vous à la Liste des Produits de novembre 2014 pour en savoir plus </w:t>
      </w:r>
      <w:hyperlink r:id="rId31" w:history="1">
        <w:r w:rsidR="0098126A" w:rsidRPr="00A54DF0">
          <w:rPr>
            <w:rStyle w:val="Hyperlink"/>
          </w:rPr>
          <w:t>http://go.microsoft.com/?linkid=9839207</w:t>
        </w:r>
      </w:hyperlink>
      <w:r>
        <w:t>.</w:t>
      </w:r>
    </w:p>
    <w:p w14:paraId="3B73FBD2" w14:textId="77777777" w:rsidR="00CE5EEC" w:rsidRPr="00C83987" w:rsidRDefault="00CE5EEC" w:rsidP="00CE5EEC">
      <w:pPr>
        <w:pStyle w:val="ProductList-Body"/>
      </w:pPr>
    </w:p>
    <w:p w14:paraId="6B908E03" w14:textId="17CB3794" w:rsidR="00CE5EEC" w:rsidRPr="00C83987" w:rsidRDefault="00F776A8" w:rsidP="00CE5EEC">
      <w:pPr>
        <w:pStyle w:val="ProductList-Body"/>
      </w:pPr>
      <w:r>
        <w:rPr>
          <w:b/>
          <w:color w:val="00188F"/>
        </w:rPr>
        <w:t>Droits de mise à jour de la Software Assurance/passage à une version antérieure pour les versions précédentes de CRM Server</w:t>
      </w:r>
    </w:p>
    <w:p w14:paraId="283A9F8B" w14:textId="213ED828" w:rsidR="00CE5EEC" w:rsidRPr="00C83987" w:rsidRDefault="00F776A8" w:rsidP="00CE5EEC">
      <w:pPr>
        <w:pStyle w:val="ProductList-Body"/>
      </w:pPr>
      <w:r>
        <w:t>Les clients Microsoft Dynamics CRM 2011 qui disposaient d</w:t>
      </w:r>
      <w:r w:rsidR="00631999">
        <w:t>’</w:t>
      </w:r>
      <w:r>
        <w:t>une couverture SA pour des Licences d</w:t>
      </w:r>
      <w:r w:rsidR="00631999">
        <w:t>’</w:t>
      </w:r>
      <w:r>
        <w:t xml:space="preserve">Accès Client (CAL) Microsoft Dynamics CRM 2013 à compter du 1er octobre 2013 pourront prétendre à une mise à jour vers la version 2013 dans le cadre des Droits de Mise à Jour. Les clients détenteurs de licences Microsoft Dynamics CRM 2013 peuvent utiliser Microsoft Dynamics CRM 2011 dans le cadre des Droits de Passage à une Version Antérieure. Reportez-vous à la Liste des Produits de novembre 2014 pour en savoir plus </w:t>
      </w:r>
      <w:hyperlink r:id="rId32" w:history="1">
        <w:r>
          <w:rPr>
            <w:rStyle w:val="Hyperlink"/>
          </w:rPr>
          <w:t>http://go.microsoft.com/?linkid=9839207</w:t>
        </w:r>
      </w:hyperlink>
      <w:r>
        <w:t>.</w:t>
      </w:r>
    </w:p>
    <w:p w14:paraId="574347FD" w14:textId="77777777" w:rsidR="005442A2" w:rsidRPr="00C83987" w:rsidRDefault="005442A2" w:rsidP="00CE5EEC">
      <w:pPr>
        <w:pStyle w:val="ProductList-Body"/>
      </w:pPr>
    </w:p>
    <w:p w14:paraId="6C07572F" w14:textId="5FC59861" w:rsidR="00CE5EEC" w:rsidRPr="00C83987" w:rsidRDefault="00CE5EEC" w:rsidP="00CE5EEC">
      <w:pPr>
        <w:pStyle w:val="ProductList-Body"/>
      </w:pPr>
      <w:r>
        <w:rPr>
          <w:b/>
          <w:color w:val="00188F"/>
        </w:rPr>
        <w:t>Options de Licence d</w:t>
      </w:r>
      <w:r w:rsidR="00631999">
        <w:rPr>
          <w:b/>
          <w:color w:val="00188F"/>
        </w:rPr>
        <w:t>’</w:t>
      </w:r>
      <w:r>
        <w:rPr>
          <w:b/>
          <w:color w:val="00188F"/>
        </w:rPr>
        <w:t>Accès Client (CAL)</w:t>
      </w:r>
    </w:p>
    <w:p w14:paraId="785ED078" w14:textId="2350B94B" w:rsidR="00B959E3" w:rsidRPr="00C83987" w:rsidRDefault="00CE5EEC" w:rsidP="00CE5EEC">
      <w:pPr>
        <w:pStyle w:val="ProductList-Body"/>
      </w:pPr>
      <w:r>
        <w:t xml:space="preserve">Les utilisations autorisées par les différentes CAL Microsoft Dynamics CRM sont présentées dans le tableau ci-dessous. </w:t>
      </w:r>
    </w:p>
    <w:p w14:paraId="4BE11139" w14:textId="77777777" w:rsidR="00B959E3" w:rsidRPr="00C83987" w:rsidRDefault="00B959E3" w:rsidP="00CE5EEC">
      <w:pPr>
        <w:pStyle w:val="ProductList-Body"/>
      </w:pPr>
    </w:p>
    <w:p w14:paraId="3D68889F" w14:textId="0D69C020" w:rsidR="00B959E3" w:rsidRPr="00C83987" w:rsidRDefault="00B959E3" w:rsidP="00CE5EEC">
      <w:pPr>
        <w:pStyle w:val="ProductList-Body"/>
      </w:pPr>
      <w:r>
        <w:t>Utilisations autorisées par la CAL Essentielle Microsoft Dynamics CRM :</w:t>
      </w:r>
    </w:p>
    <w:p w14:paraId="1713A792" w14:textId="01F42138" w:rsidR="00B959E3" w:rsidRPr="00C83987" w:rsidRDefault="00B959E3" w:rsidP="00B959E3">
      <w:pPr>
        <w:pStyle w:val="ProductList-Body"/>
        <w:numPr>
          <w:ilvl w:val="0"/>
          <w:numId w:val="79"/>
        </w:numPr>
        <w:ind w:left="450" w:hanging="270"/>
      </w:pPr>
      <w:r>
        <w:t>Droits d</w:t>
      </w:r>
      <w:r w:rsidR="00631999">
        <w:t>’</w:t>
      </w:r>
      <w:r>
        <w:t>accès complets :</w:t>
      </w:r>
    </w:p>
    <w:p w14:paraId="68105A30" w14:textId="77777777" w:rsidR="00B959E3" w:rsidRPr="00C83987" w:rsidRDefault="00B959E3" w:rsidP="00B959E3">
      <w:pPr>
        <w:pStyle w:val="ProductList-Body"/>
        <w:numPr>
          <w:ilvl w:val="1"/>
          <w:numId w:val="79"/>
        </w:numPr>
        <w:tabs>
          <w:tab w:val="left" w:pos="450"/>
        </w:tabs>
        <w:ind w:left="720" w:hanging="270"/>
      </w:pPr>
      <w:r>
        <w:t>Activités, notes, entités personnalisées</w:t>
      </w:r>
    </w:p>
    <w:p w14:paraId="6E4E03D7" w14:textId="77777777" w:rsidR="00B959E3" w:rsidRPr="00C83987" w:rsidRDefault="00B959E3" w:rsidP="00CE5EEC">
      <w:pPr>
        <w:pStyle w:val="ProductList-Body"/>
      </w:pPr>
    </w:p>
    <w:p w14:paraId="70A88F0C" w14:textId="7598817D" w:rsidR="00CE5EEC" w:rsidRPr="00C83987" w:rsidRDefault="00B959E3" w:rsidP="00CE5EEC">
      <w:pPr>
        <w:pStyle w:val="ProductList-Body"/>
      </w:pPr>
      <w:r>
        <w:t>Les utilisations autorisées dans le cadre d</w:t>
      </w:r>
      <w:r w:rsidR="00631999">
        <w:t>’</w:t>
      </w:r>
      <w:r>
        <w:t>une CAL Basique Microsoft Dynamics CRM englobent toutes celles prévues dans une CAL Essentielle Microsoft Dynamics CRM, ainsi que :</w:t>
      </w:r>
    </w:p>
    <w:p w14:paraId="6181EC9E" w14:textId="554DDD74" w:rsidR="00B959E3" w:rsidRPr="00C83987" w:rsidRDefault="00B959E3" w:rsidP="00B959E3">
      <w:pPr>
        <w:pStyle w:val="ProductList-Body"/>
        <w:numPr>
          <w:ilvl w:val="0"/>
          <w:numId w:val="79"/>
        </w:numPr>
        <w:ind w:left="450" w:hanging="270"/>
      </w:pPr>
      <w:r>
        <w:t>Droits d</w:t>
      </w:r>
      <w:r w:rsidR="00631999">
        <w:t>’</w:t>
      </w:r>
      <w:r>
        <w:t>accès complets :</w:t>
      </w:r>
    </w:p>
    <w:p w14:paraId="505F4CAE" w14:textId="77777777" w:rsidR="00B959E3" w:rsidRPr="00C83987" w:rsidRDefault="00B959E3" w:rsidP="00B959E3">
      <w:pPr>
        <w:pStyle w:val="ProductList-Body"/>
        <w:numPr>
          <w:ilvl w:val="1"/>
          <w:numId w:val="79"/>
        </w:numPr>
        <w:ind w:left="720" w:hanging="270"/>
      </w:pPr>
      <w:r>
        <w:t>Comptes, contacts, incidents, prospects, rapports, tableaux de bord et graphiques utilisateur</w:t>
      </w:r>
    </w:p>
    <w:p w14:paraId="730D7C89" w14:textId="4F40748E" w:rsidR="00B959E3" w:rsidRPr="00C83987" w:rsidRDefault="00B959E3" w:rsidP="00B959E3">
      <w:pPr>
        <w:pStyle w:val="ProductList-Body"/>
        <w:numPr>
          <w:ilvl w:val="0"/>
          <w:numId w:val="79"/>
        </w:numPr>
        <w:ind w:left="450" w:hanging="270"/>
      </w:pPr>
      <w:r>
        <w:t>Lecture seule/droits d</w:t>
      </w:r>
      <w:r w:rsidR="00631999">
        <w:t>’</w:t>
      </w:r>
      <w:r>
        <w:t>accès limités :</w:t>
      </w:r>
      <w:r w:rsidR="008B0C70">
        <w:t xml:space="preserve"> </w:t>
      </w:r>
    </w:p>
    <w:p w14:paraId="676F7EFD" w14:textId="77777777" w:rsidR="00B959E3" w:rsidRPr="00C83987" w:rsidRDefault="00B959E3" w:rsidP="00B959E3">
      <w:pPr>
        <w:pStyle w:val="ProductList-Body"/>
        <w:numPr>
          <w:ilvl w:val="1"/>
          <w:numId w:val="79"/>
        </w:numPr>
        <w:ind w:left="720" w:hanging="270"/>
      </w:pPr>
      <w:r>
        <w:t>Rapports, graphiques et tableaux de bord système, données applicatives CRM</w:t>
      </w:r>
    </w:p>
    <w:p w14:paraId="3B67AD6A" w14:textId="77777777" w:rsidR="00B959E3" w:rsidRPr="00C83987" w:rsidRDefault="00B959E3" w:rsidP="00B959E3">
      <w:pPr>
        <w:pStyle w:val="ProductList-Body"/>
        <w:numPr>
          <w:ilvl w:val="1"/>
          <w:numId w:val="79"/>
        </w:numPr>
        <w:ind w:left="720" w:hanging="270"/>
      </w:pPr>
      <w:r>
        <w:t>Services, ressources, heures de travail, locaux, équipement, articles</w:t>
      </w:r>
    </w:p>
    <w:p w14:paraId="13749EDE" w14:textId="77777777" w:rsidR="00B959E3" w:rsidRPr="00C83987" w:rsidRDefault="00B959E3" w:rsidP="00B959E3">
      <w:pPr>
        <w:pStyle w:val="ProductList-Body"/>
        <w:numPr>
          <w:ilvl w:val="1"/>
          <w:numId w:val="79"/>
        </w:numPr>
        <w:ind w:left="720" w:hanging="270"/>
      </w:pPr>
      <w:r>
        <w:t>Campagnes de vente, campagnes rapides, listes marketing, listes de prix, listes des produits</w:t>
      </w:r>
    </w:p>
    <w:p w14:paraId="7BFF5893" w14:textId="77777777" w:rsidR="00B959E3" w:rsidRPr="00C83987" w:rsidRDefault="00B959E3" w:rsidP="00B959E3">
      <w:pPr>
        <w:pStyle w:val="ProductList-Body"/>
        <w:numPr>
          <w:ilvl w:val="1"/>
          <w:numId w:val="79"/>
        </w:numPr>
        <w:ind w:left="720" w:hanging="270"/>
      </w:pPr>
      <w:r>
        <w:t>Opportunités, objectifs, contrats, devis, commandes, factures, concurrents</w:t>
      </w:r>
    </w:p>
    <w:p w14:paraId="0DF60CDF" w14:textId="77777777" w:rsidR="00B959E3" w:rsidRPr="00C83987" w:rsidRDefault="00B959E3" w:rsidP="00B959E3">
      <w:pPr>
        <w:pStyle w:val="ProductList-Body"/>
        <w:numPr>
          <w:ilvl w:val="1"/>
          <w:numId w:val="79"/>
        </w:numPr>
        <w:ind w:left="720" w:hanging="270"/>
      </w:pPr>
      <w:r>
        <w:t>Exécution de workflow</w:t>
      </w:r>
    </w:p>
    <w:p w14:paraId="02C9CC7A" w14:textId="5ECE338A" w:rsidR="00E0647C" w:rsidRPr="00C83987" w:rsidRDefault="00E0647C" w:rsidP="008C2391">
      <w:pPr>
        <w:pStyle w:val="ProductList-Body"/>
        <w:ind w:left="720"/>
      </w:pPr>
    </w:p>
    <w:p w14:paraId="5B219411" w14:textId="65B61517" w:rsidR="00E0647C" w:rsidRPr="00C83987" w:rsidRDefault="00E0647C" w:rsidP="00E0647C">
      <w:pPr>
        <w:pStyle w:val="ProductList-Body"/>
      </w:pPr>
      <w:r>
        <w:t>Les utilisations autorisées dans le cadre d</w:t>
      </w:r>
      <w:r w:rsidR="00631999">
        <w:t>’</w:t>
      </w:r>
      <w:r>
        <w:t>une CAL Professionnelle Microsoft Dynamics CRM englobent toutes celles prévues dans une CAL Basique Microsoft Dynamics CRM, ainsi que :</w:t>
      </w:r>
    </w:p>
    <w:p w14:paraId="3CD715D5" w14:textId="542BF5E1" w:rsidR="00B959E3" w:rsidRPr="00C83987" w:rsidRDefault="00B959E3" w:rsidP="00B959E3">
      <w:pPr>
        <w:pStyle w:val="ProductList-Body"/>
        <w:numPr>
          <w:ilvl w:val="0"/>
          <w:numId w:val="54"/>
        </w:numPr>
        <w:ind w:left="450" w:hanging="270"/>
      </w:pPr>
      <w:r>
        <w:t>Droits d</w:t>
      </w:r>
      <w:r w:rsidR="00631999">
        <w:t>’</w:t>
      </w:r>
      <w:r>
        <w:t>accès complets :</w:t>
      </w:r>
    </w:p>
    <w:p w14:paraId="226D4E8B" w14:textId="77777777" w:rsidR="00B959E3" w:rsidRPr="00C83987" w:rsidRDefault="00B959E3" w:rsidP="00B959E3">
      <w:pPr>
        <w:pStyle w:val="ProductList-Body"/>
        <w:numPr>
          <w:ilvl w:val="1"/>
          <w:numId w:val="54"/>
        </w:numPr>
        <w:ind w:left="720" w:hanging="270"/>
      </w:pPr>
      <w:r>
        <w:t>Rapports, graphiques et tableaux de bord système, données applicatives CRM</w:t>
      </w:r>
    </w:p>
    <w:p w14:paraId="566AECE2" w14:textId="77777777" w:rsidR="00B959E3" w:rsidRPr="00C83987" w:rsidRDefault="00B959E3" w:rsidP="00B959E3">
      <w:pPr>
        <w:pStyle w:val="ProductList-Body"/>
        <w:numPr>
          <w:ilvl w:val="1"/>
          <w:numId w:val="54"/>
        </w:numPr>
        <w:ind w:left="720" w:hanging="270"/>
      </w:pPr>
      <w:r>
        <w:t>Services, ressources, heures de travail, locaux, équipement, articles</w:t>
      </w:r>
    </w:p>
    <w:p w14:paraId="5F0E7164" w14:textId="77777777" w:rsidR="00B959E3" w:rsidRPr="00C83987" w:rsidRDefault="00B959E3" w:rsidP="00B959E3">
      <w:pPr>
        <w:pStyle w:val="ProductList-Body"/>
        <w:numPr>
          <w:ilvl w:val="1"/>
          <w:numId w:val="54"/>
        </w:numPr>
        <w:ind w:left="720" w:hanging="270"/>
      </w:pPr>
      <w:r>
        <w:t>Campagnes de vente, campagnes rapides, listes marketing, listes de prix, listes des produits</w:t>
      </w:r>
    </w:p>
    <w:p w14:paraId="4820FA9F" w14:textId="77777777" w:rsidR="00B959E3" w:rsidRPr="00C83987" w:rsidRDefault="00B959E3" w:rsidP="00B959E3">
      <w:pPr>
        <w:pStyle w:val="ProductList-Body"/>
        <w:numPr>
          <w:ilvl w:val="1"/>
          <w:numId w:val="54"/>
        </w:numPr>
        <w:ind w:left="720" w:hanging="270"/>
      </w:pPr>
      <w:r>
        <w:t>Opportunités, objectifs, contrats, devis, commandes, factures, concurrents</w:t>
      </w:r>
    </w:p>
    <w:p w14:paraId="343B71D1" w14:textId="23B8CD47" w:rsidR="00B959E3" w:rsidRPr="00C83987" w:rsidRDefault="00B959E3" w:rsidP="00B959E3">
      <w:pPr>
        <w:pStyle w:val="ProductList-Body"/>
        <w:numPr>
          <w:ilvl w:val="1"/>
          <w:numId w:val="54"/>
        </w:numPr>
        <w:ind w:left="720" w:hanging="270"/>
      </w:pPr>
      <w:r>
        <w:t>Exécution de workflow</w:t>
      </w:r>
    </w:p>
    <w:p w14:paraId="27BD0E64" w14:textId="3DC95D78" w:rsidR="00B959E3" w:rsidRDefault="00B959E3" w:rsidP="00B959E3">
      <w:pPr>
        <w:pStyle w:val="ProductList-Body"/>
        <w:numPr>
          <w:ilvl w:val="1"/>
          <w:numId w:val="54"/>
        </w:numPr>
        <w:ind w:left="720" w:hanging="270"/>
      </w:pPr>
      <w:r>
        <w:t>Création de workflow, importation de données en bloc et personnalisations pour n</w:t>
      </w:r>
      <w:r w:rsidR="00631999">
        <w:t>’</w:t>
      </w:r>
      <w:r>
        <w:t>importe quelle entité</w:t>
      </w:r>
    </w:p>
    <w:p w14:paraId="2BDD30C2" w14:textId="77777777" w:rsidR="002C2CD2" w:rsidRPr="00C83987" w:rsidRDefault="002C2CD2" w:rsidP="002C2CD2">
      <w:pPr>
        <w:pStyle w:val="ProductList-Body"/>
        <w:ind w:left="450"/>
      </w:pPr>
    </w:p>
    <w:bookmarkStart w:id="244" w:name="_Toc420080121"/>
    <w:p w14:paraId="61ABB180" w14:textId="77777777" w:rsidR="002C2CD2" w:rsidRPr="00C83987" w:rsidRDefault="002C2CD2" w:rsidP="002C2CD2">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AF96" w14:textId="21892A71" w:rsidR="00407E60" w:rsidRPr="00C83987" w:rsidRDefault="00407E60" w:rsidP="00680B4D">
      <w:pPr>
        <w:pStyle w:val="ProductList-Offering1Heading"/>
        <w:outlineLvl w:val="1"/>
      </w:pPr>
      <w:r>
        <w:t>Applications bureautiques Office</w:t>
      </w:r>
      <w:bookmarkEnd w:id="166"/>
      <w:bookmarkEnd w:id="167"/>
      <w:bookmarkEnd w:id="168"/>
      <w:bookmarkEnd w:id="169"/>
      <w:bookmarkEnd w:id="170"/>
      <w:bookmarkEnd w:id="24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B515E" w14:paraId="4FDCAFA5" w14:textId="77777777" w:rsidTr="00E036FA">
        <w:trPr>
          <w:tblHeader/>
        </w:trPr>
        <w:tc>
          <w:tcPr>
            <w:tcW w:w="3060" w:type="dxa"/>
            <w:tcBorders>
              <w:bottom w:val="nil"/>
            </w:tcBorders>
            <w:shd w:val="clear" w:color="auto" w:fill="00188F"/>
          </w:tcPr>
          <w:p w14:paraId="4FDCAF97" w14:textId="77777777" w:rsidR="00BB515E" w:rsidRPr="00EE0836" w:rsidRDefault="00BB515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AF98" w14:textId="43D49F18"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595" w:type="dxa"/>
            <w:tcBorders>
              <w:bottom w:val="nil"/>
            </w:tcBorders>
            <w:shd w:val="clear" w:color="auto" w:fill="00188F"/>
            <w:vAlign w:val="center"/>
          </w:tcPr>
          <w:p w14:paraId="4FDCAF99" w14:textId="3B0E3B22"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96" w:type="dxa"/>
            <w:tcBorders>
              <w:bottom w:val="nil"/>
            </w:tcBorders>
            <w:shd w:val="clear" w:color="auto" w:fill="00188F"/>
            <w:vAlign w:val="center"/>
          </w:tcPr>
          <w:p w14:paraId="4FDCAF9A" w14:textId="7F4EC5D3"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2DF8FA93"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0E7639E7"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4FDCAF9D" w14:textId="2DAFA60B"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shd w:val="clear" w:color="auto" w:fill="00188F"/>
            <w:vAlign w:val="center"/>
          </w:tcPr>
          <w:p w14:paraId="4FDCAF9E" w14:textId="79ABDFFA"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4FDCAF9F" w14:textId="43ED4905"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4FDCAFA0" w14:textId="6E4ACCD9"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4FDCAFA1" w14:textId="404463A5"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4FDCAFA2" w14:textId="5DA7F297"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4FDCAFA3" w14:textId="533189DB"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shd w:val="clear" w:color="auto" w:fill="00188F"/>
            <w:vAlign w:val="center"/>
          </w:tcPr>
          <w:p w14:paraId="4FDCAFA4" w14:textId="5F38528A"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953614" w14:paraId="4FDCAFB4" w14:textId="77777777" w:rsidTr="0070652F">
        <w:tc>
          <w:tcPr>
            <w:tcW w:w="3060" w:type="dxa"/>
            <w:tcBorders>
              <w:top w:val="nil"/>
              <w:left w:val="nil"/>
              <w:bottom w:val="dashSmallGap" w:sz="4" w:space="0" w:color="BFBFBF" w:themeColor="background1" w:themeShade="BF"/>
              <w:right w:val="nil"/>
            </w:tcBorders>
          </w:tcPr>
          <w:p w14:paraId="4FDCAFA6" w14:textId="6E700DA4" w:rsidR="00953614" w:rsidRDefault="00953614" w:rsidP="00C05A53">
            <w:pPr>
              <w:pStyle w:val="ProductList-Offering1"/>
            </w:pPr>
            <w:bookmarkStart w:id="245" w:name="_Toc379797147"/>
            <w:bookmarkStart w:id="246" w:name="_Toc380513172"/>
            <w:bookmarkStart w:id="247" w:name="_Toc380655214"/>
            <w:bookmarkStart w:id="248" w:name="_Toc420080122"/>
            <w:r>
              <w:t>Access 2013</w:t>
            </w:r>
            <w:bookmarkEnd w:id="245"/>
            <w:bookmarkEnd w:id="246"/>
            <w:bookmarkEnd w:id="247"/>
            <w:bookmarkEnd w:id="248"/>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AFA7" w14:textId="77777777" w:rsidR="00953614" w:rsidRDefault="00953614"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AFA8" w14:textId="77777777" w:rsidR="00953614" w:rsidRDefault="0095361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953614" w:rsidRDefault="0095361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953614" w:rsidRDefault="0095361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953614" w:rsidRDefault="00953614" w:rsidP="00C05A53">
            <w:pPr>
              <w:pStyle w:val="ProductList-OfferingBody"/>
              <w:ind w:left="-113"/>
              <w:jc w:val="center"/>
            </w:pPr>
          </w:p>
        </w:tc>
        <w:tc>
          <w:tcPr>
            <w:tcW w:w="596" w:type="dxa"/>
            <w:shd w:val="clear" w:color="auto" w:fill="BFBFBF" w:themeFill="background1" w:themeFillShade="BF"/>
            <w:vAlign w:val="center"/>
          </w:tcPr>
          <w:p w14:paraId="4FDCAFAC" w14:textId="77777777" w:rsidR="00953614" w:rsidRDefault="00953614" w:rsidP="00C05A53">
            <w:pPr>
              <w:pStyle w:val="ProductList-OfferingBody"/>
              <w:ind w:left="-113"/>
              <w:jc w:val="center"/>
            </w:pPr>
          </w:p>
        </w:tc>
        <w:tc>
          <w:tcPr>
            <w:tcW w:w="595" w:type="dxa"/>
            <w:shd w:val="clear" w:color="auto" w:fill="BFBFBF" w:themeFill="background1" w:themeFillShade="BF"/>
            <w:vAlign w:val="center"/>
          </w:tcPr>
          <w:p w14:paraId="4FDCAFAD" w14:textId="77777777" w:rsidR="00953614" w:rsidRDefault="00953614" w:rsidP="00C05A53">
            <w:pPr>
              <w:pStyle w:val="ProductList-OfferingBody"/>
              <w:ind w:left="-113"/>
              <w:jc w:val="center"/>
            </w:pPr>
          </w:p>
        </w:tc>
        <w:tc>
          <w:tcPr>
            <w:tcW w:w="596" w:type="dxa"/>
            <w:shd w:val="clear" w:color="auto" w:fill="70AD47" w:themeFill="accent6"/>
            <w:vAlign w:val="center"/>
          </w:tcPr>
          <w:p w14:paraId="4FDCAFAE" w14:textId="77777777" w:rsidR="00953614" w:rsidRDefault="00953614" w:rsidP="00C05A53">
            <w:pPr>
              <w:pStyle w:val="ProductList-OfferingBody"/>
              <w:ind w:left="-113"/>
              <w:jc w:val="center"/>
            </w:pPr>
          </w:p>
        </w:tc>
        <w:tc>
          <w:tcPr>
            <w:tcW w:w="595" w:type="dxa"/>
            <w:shd w:val="clear" w:color="auto" w:fill="70AD47" w:themeFill="accent6"/>
            <w:vAlign w:val="center"/>
          </w:tcPr>
          <w:p w14:paraId="4FDCAFAF" w14:textId="77777777" w:rsidR="00953614" w:rsidRDefault="00953614" w:rsidP="00C05A53">
            <w:pPr>
              <w:pStyle w:val="ProductList-OfferingBody"/>
              <w:ind w:left="-113"/>
              <w:jc w:val="center"/>
            </w:pPr>
          </w:p>
        </w:tc>
        <w:tc>
          <w:tcPr>
            <w:tcW w:w="595" w:type="dxa"/>
            <w:shd w:val="clear" w:color="auto" w:fill="BFBFBF" w:themeFill="background1" w:themeFillShade="BF"/>
            <w:vAlign w:val="center"/>
          </w:tcPr>
          <w:p w14:paraId="4FDCAFB0" w14:textId="77777777" w:rsidR="00953614" w:rsidRDefault="00953614" w:rsidP="00C05A53">
            <w:pPr>
              <w:pStyle w:val="ProductList-OfferingBody"/>
              <w:ind w:left="-113"/>
              <w:jc w:val="center"/>
            </w:pPr>
          </w:p>
        </w:tc>
        <w:tc>
          <w:tcPr>
            <w:tcW w:w="596" w:type="dxa"/>
            <w:shd w:val="clear" w:color="auto" w:fill="70AD47" w:themeFill="accent6"/>
          </w:tcPr>
          <w:p w14:paraId="4FDCAFB1" w14:textId="458213A6" w:rsidR="00953614" w:rsidRDefault="00953614" w:rsidP="00C05A53">
            <w:pPr>
              <w:pStyle w:val="ProductList-OfferingBody"/>
              <w:ind w:left="-113"/>
              <w:jc w:val="center"/>
            </w:pPr>
            <w:r w:rsidRPr="00EF5611">
              <w:fldChar w:fldCharType="begin"/>
            </w:r>
            <w:r w:rsidRPr="00EF5611">
              <w:instrText xml:space="preserve"> AutoTextList  \sNoStyle\t "Programme Open Value sans option couvrant l’ensemble de l’organisation"</w:instrText>
            </w:r>
            <w:r w:rsidRPr="00EF5611">
              <w:fldChar w:fldCharType="separate"/>
            </w:r>
            <w:r w:rsidRPr="00EF5611">
              <w:t xml:space="preserve"> P </w:t>
            </w:r>
            <w:r w:rsidRPr="00EF5611">
              <w:fldChar w:fldCharType="end"/>
            </w:r>
          </w:p>
        </w:tc>
        <w:tc>
          <w:tcPr>
            <w:tcW w:w="595" w:type="dxa"/>
            <w:shd w:val="clear" w:color="auto" w:fill="70AD47" w:themeFill="accent6"/>
            <w:vAlign w:val="center"/>
          </w:tcPr>
          <w:p w14:paraId="4FDCAFB2" w14:textId="77777777" w:rsidR="00953614" w:rsidRDefault="00953614" w:rsidP="00C05A53">
            <w:pPr>
              <w:pStyle w:val="ProductList-OfferingBody"/>
              <w:ind w:left="-113"/>
              <w:jc w:val="center"/>
            </w:pPr>
          </w:p>
        </w:tc>
        <w:tc>
          <w:tcPr>
            <w:tcW w:w="596" w:type="dxa"/>
            <w:shd w:val="clear" w:color="auto" w:fill="BFBFBF" w:themeFill="background1" w:themeFillShade="BF"/>
            <w:vAlign w:val="center"/>
          </w:tcPr>
          <w:p w14:paraId="4FDCAFB3" w14:textId="77777777" w:rsidR="00953614" w:rsidRDefault="00953614" w:rsidP="00C05A53">
            <w:pPr>
              <w:pStyle w:val="ProductList-OfferingBody"/>
              <w:ind w:left="-113"/>
              <w:jc w:val="center"/>
            </w:pPr>
          </w:p>
        </w:tc>
      </w:tr>
      <w:tr w:rsidR="00953614" w14:paraId="4FDCAFC3" w14:textId="77777777" w:rsidTr="0070652F">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953614" w:rsidRDefault="00953614" w:rsidP="0003651D">
            <w:pPr>
              <w:pStyle w:val="ProductList-Offering1"/>
            </w:pPr>
            <w:bookmarkStart w:id="249" w:name="_Toc379797148"/>
            <w:bookmarkStart w:id="250" w:name="_Toc380513173"/>
            <w:bookmarkStart w:id="251" w:name="_Toc380655215"/>
            <w:bookmarkStart w:id="252" w:name="_Toc420080123"/>
            <w:r>
              <w:t>Excel 2013</w:t>
            </w:r>
            <w:bookmarkEnd w:id="249"/>
            <w:bookmarkEnd w:id="250"/>
            <w:bookmarkEnd w:id="251"/>
            <w:bookmarkEnd w:id="252"/>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953614" w:rsidRDefault="0095361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953614" w:rsidRDefault="0095361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953614" w:rsidRDefault="0095361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953614" w:rsidRDefault="0095361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953614" w:rsidRDefault="00953614" w:rsidP="00C05A53">
            <w:pPr>
              <w:pStyle w:val="ProductList-OfferingBody"/>
              <w:ind w:left="-113"/>
              <w:jc w:val="center"/>
            </w:pPr>
          </w:p>
        </w:tc>
        <w:tc>
          <w:tcPr>
            <w:tcW w:w="596" w:type="dxa"/>
            <w:shd w:val="clear" w:color="auto" w:fill="BFBFBF" w:themeFill="background1" w:themeFillShade="BF"/>
            <w:vAlign w:val="center"/>
          </w:tcPr>
          <w:p w14:paraId="4FDCAFBB" w14:textId="77777777" w:rsidR="00953614" w:rsidRDefault="00953614" w:rsidP="00C05A53">
            <w:pPr>
              <w:pStyle w:val="ProductList-OfferingBody"/>
              <w:ind w:left="-113"/>
              <w:jc w:val="center"/>
            </w:pPr>
          </w:p>
        </w:tc>
        <w:tc>
          <w:tcPr>
            <w:tcW w:w="595" w:type="dxa"/>
            <w:shd w:val="clear" w:color="auto" w:fill="BFBFBF" w:themeFill="background1" w:themeFillShade="BF"/>
            <w:vAlign w:val="center"/>
          </w:tcPr>
          <w:p w14:paraId="4FDCAFBC" w14:textId="77777777" w:rsidR="00953614" w:rsidRDefault="00953614" w:rsidP="00C05A53">
            <w:pPr>
              <w:pStyle w:val="ProductList-OfferingBody"/>
              <w:ind w:left="-113"/>
              <w:jc w:val="center"/>
            </w:pPr>
          </w:p>
        </w:tc>
        <w:tc>
          <w:tcPr>
            <w:tcW w:w="596" w:type="dxa"/>
            <w:shd w:val="clear" w:color="auto" w:fill="70AD47" w:themeFill="accent6"/>
            <w:vAlign w:val="center"/>
          </w:tcPr>
          <w:p w14:paraId="4FDCAFBD" w14:textId="77777777" w:rsidR="00953614" w:rsidRDefault="00953614" w:rsidP="00C05A53">
            <w:pPr>
              <w:pStyle w:val="ProductList-OfferingBody"/>
              <w:ind w:left="-113"/>
              <w:jc w:val="center"/>
            </w:pPr>
          </w:p>
        </w:tc>
        <w:tc>
          <w:tcPr>
            <w:tcW w:w="595" w:type="dxa"/>
            <w:shd w:val="clear" w:color="auto" w:fill="70AD47" w:themeFill="accent6"/>
            <w:vAlign w:val="center"/>
          </w:tcPr>
          <w:p w14:paraId="4FDCAFBE" w14:textId="77777777" w:rsidR="00953614" w:rsidRDefault="00953614" w:rsidP="00C05A53">
            <w:pPr>
              <w:pStyle w:val="ProductList-OfferingBody"/>
              <w:ind w:left="-113"/>
              <w:jc w:val="center"/>
            </w:pPr>
          </w:p>
        </w:tc>
        <w:tc>
          <w:tcPr>
            <w:tcW w:w="595" w:type="dxa"/>
            <w:shd w:val="clear" w:color="auto" w:fill="BFBFBF" w:themeFill="background1" w:themeFillShade="BF"/>
            <w:vAlign w:val="center"/>
          </w:tcPr>
          <w:p w14:paraId="4FDCAFBF" w14:textId="77777777" w:rsidR="00953614" w:rsidRDefault="00953614" w:rsidP="00C05A53">
            <w:pPr>
              <w:pStyle w:val="ProductList-OfferingBody"/>
              <w:ind w:left="-113"/>
              <w:jc w:val="center"/>
            </w:pPr>
          </w:p>
        </w:tc>
        <w:tc>
          <w:tcPr>
            <w:tcW w:w="596" w:type="dxa"/>
            <w:shd w:val="clear" w:color="auto" w:fill="70AD47" w:themeFill="accent6"/>
          </w:tcPr>
          <w:p w14:paraId="4FDCAFC0" w14:textId="56F897BA" w:rsidR="00953614" w:rsidRDefault="00953614" w:rsidP="00C05A53">
            <w:pPr>
              <w:pStyle w:val="ProductList-OfferingBody"/>
              <w:ind w:left="-113"/>
              <w:jc w:val="center"/>
            </w:pPr>
            <w:r w:rsidRPr="00EF5611">
              <w:fldChar w:fldCharType="begin"/>
            </w:r>
            <w:r w:rsidRPr="00EF5611">
              <w:instrText xml:space="preserve"> AutoTextList  \sNoStyle\t "Programme Open Value sans option couvrant l’ensemble de l’organisation"</w:instrText>
            </w:r>
            <w:r w:rsidRPr="00EF5611">
              <w:fldChar w:fldCharType="separate"/>
            </w:r>
            <w:r w:rsidRPr="00EF5611">
              <w:t xml:space="preserve"> P </w:t>
            </w:r>
            <w:r w:rsidRPr="00EF5611">
              <w:fldChar w:fldCharType="end"/>
            </w:r>
          </w:p>
        </w:tc>
        <w:tc>
          <w:tcPr>
            <w:tcW w:w="595" w:type="dxa"/>
            <w:shd w:val="clear" w:color="auto" w:fill="70AD47" w:themeFill="accent6"/>
            <w:vAlign w:val="center"/>
          </w:tcPr>
          <w:p w14:paraId="4FDCAFC1" w14:textId="77777777" w:rsidR="00953614" w:rsidRDefault="00953614" w:rsidP="00C05A53">
            <w:pPr>
              <w:pStyle w:val="ProductList-OfferingBody"/>
              <w:ind w:left="-113"/>
              <w:jc w:val="center"/>
            </w:pPr>
          </w:p>
        </w:tc>
        <w:tc>
          <w:tcPr>
            <w:tcW w:w="596" w:type="dxa"/>
            <w:shd w:val="clear" w:color="auto" w:fill="BFBFBF" w:themeFill="background1" w:themeFillShade="BF"/>
            <w:vAlign w:val="center"/>
          </w:tcPr>
          <w:p w14:paraId="4FDCAFC2" w14:textId="77777777" w:rsidR="00953614" w:rsidRDefault="00953614" w:rsidP="00C05A53">
            <w:pPr>
              <w:pStyle w:val="ProductList-OfferingBody"/>
              <w:ind w:left="-113"/>
              <w:jc w:val="center"/>
            </w:pPr>
          </w:p>
        </w:tc>
      </w:tr>
      <w:tr w:rsidR="00953614" w14:paraId="4FDCAFD2" w14:textId="77777777" w:rsidTr="0070652F">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953614" w:rsidRDefault="00953614" w:rsidP="00C05A53">
            <w:pPr>
              <w:pStyle w:val="ProductList-Offering1"/>
            </w:pPr>
            <w:bookmarkStart w:id="253" w:name="_Toc379797149"/>
            <w:bookmarkStart w:id="254" w:name="_Toc380513174"/>
            <w:bookmarkStart w:id="255" w:name="_Toc380655216"/>
            <w:bookmarkStart w:id="256" w:name="_Toc420080124"/>
            <w:r>
              <w:t>InfoPath 2013</w:t>
            </w:r>
            <w:bookmarkEnd w:id="253"/>
            <w:bookmarkEnd w:id="254"/>
            <w:bookmarkEnd w:id="255"/>
            <w:bookmarkEnd w:id="256"/>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953614" w:rsidRDefault="0095361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953614" w:rsidRDefault="0095361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953614" w:rsidRDefault="0095361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953614" w:rsidRDefault="0095361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953614" w:rsidRDefault="00953614" w:rsidP="00C05A53">
            <w:pPr>
              <w:pStyle w:val="ProductList-OfferingBody"/>
              <w:ind w:left="-113"/>
              <w:jc w:val="center"/>
            </w:pPr>
          </w:p>
        </w:tc>
        <w:tc>
          <w:tcPr>
            <w:tcW w:w="596" w:type="dxa"/>
            <w:shd w:val="clear" w:color="auto" w:fill="BFBFBF" w:themeFill="background1" w:themeFillShade="BF"/>
            <w:vAlign w:val="center"/>
          </w:tcPr>
          <w:p w14:paraId="4FDCAFCA" w14:textId="77777777" w:rsidR="00953614" w:rsidRDefault="00953614" w:rsidP="00C05A53">
            <w:pPr>
              <w:pStyle w:val="ProductList-OfferingBody"/>
              <w:ind w:left="-113"/>
              <w:jc w:val="center"/>
            </w:pPr>
          </w:p>
        </w:tc>
        <w:tc>
          <w:tcPr>
            <w:tcW w:w="595" w:type="dxa"/>
            <w:shd w:val="clear" w:color="auto" w:fill="BFBFBF" w:themeFill="background1" w:themeFillShade="BF"/>
            <w:vAlign w:val="center"/>
          </w:tcPr>
          <w:p w14:paraId="4FDCAFCB" w14:textId="77777777" w:rsidR="00953614" w:rsidRDefault="00953614" w:rsidP="00C05A53">
            <w:pPr>
              <w:pStyle w:val="ProductList-OfferingBody"/>
              <w:ind w:left="-113"/>
              <w:jc w:val="center"/>
            </w:pPr>
          </w:p>
        </w:tc>
        <w:tc>
          <w:tcPr>
            <w:tcW w:w="596" w:type="dxa"/>
            <w:shd w:val="clear" w:color="auto" w:fill="70AD47" w:themeFill="accent6"/>
            <w:vAlign w:val="center"/>
          </w:tcPr>
          <w:p w14:paraId="4FDCAFCC" w14:textId="77777777" w:rsidR="00953614" w:rsidRDefault="00953614" w:rsidP="00C05A53">
            <w:pPr>
              <w:pStyle w:val="ProductList-OfferingBody"/>
              <w:ind w:left="-113"/>
              <w:jc w:val="center"/>
            </w:pPr>
          </w:p>
        </w:tc>
        <w:tc>
          <w:tcPr>
            <w:tcW w:w="595" w:type="dxa"/>
            <w:shd w:val="clear" w:color="auto" w:fill="70AD47" w:themeFill="accent6"/>
            <w:vAlign w:val="center"/>
          </w:tcPr>
          <w:p w14:paraId="4FDCAFCD" w14:textId="77777777" w:rsidR="00953614" w:rsidRDefault="00953614" w:rsidP="00C05A53">
            <w:pPr>
              <w:pStyle w:val="ProductList-OfferingBody"/>
              <w:ind w:left="-113"/>
              <w:jc w:val="center"/>
            </w:pPr>
          </w:p>
        </w:tc>
        <w:tc>
          <w:tcPr>
            <w:tcW w:w="595" w:type="dxa"/>
            <w:shd w:val="clear" w:color="auto" w:fill="BFBFBF" w:themeFill="background1" w:themeFillShade="BF"/>
            <w:vAlign w:val="center"/>
          </w:tcPr>
          <w:p w14:paraId="4FDCAFCE" w14:textId="77777777" w:rsidR="00953614" w:rsidRDefault="00953614" w:rsidP="00C05A53">
            <w:pPr>
              <w:pStyle w:val="ProductList-OfferingBody"/>
              <w:ind w:left="-113"/>
              <w:jc w:val="center"/>
            </w:pPr>
          </w:p>
        </w:tc>
        <w:tc>
          <w:tcPr>
            <w:tcW w:w="596" w:type="dxa"/>
            <w:shd w:val="clear" w:color="auto" w:fill="70AD47" w:themeFill="accent6"/>
          </w:tcPr>
          <w:p w14:paraId="4FDCAFCF" w14:textId="01688AE5" w:rsidR="00953614" w:rsidRDefault="00953614" w:rsidP="00C05A53">
            <w:pPr>
              <w:pStyle w:val="ProductList-OfferingBody"/>
              <w:ind w:left="-113"/>
              <w:jc w:val="center"/>
            </w:pPr>
            <w:r w:rsidRPr="00EF5611">
              <w:fldChar w:fldCharType="begin"/>
            </w:r>
            <w:r w:rsidRPr="00EF5611">
              <w:instrText xml:space="preserve"> AutoTextList  \sNoStyle\t "Programme Open Value sans option couvrant l’ensemble de l’organisation"</w:instrText>
            </w:r>
            <w:r w:rsidRPr="00EF5611">
              <w:fldChar w:fldCharType="separate"/>
            </w:r>
            <w:r w:rsidRPr="00EF5611">
              <w:t xml:space="preserve"> P </w:t>
            </w:r>
            <w:r w:rsidRPr="00EF5611">
              <w:fldChar w:fldCharType="end"/>
            </w:r>
          </w:p>
        </w:tc>
        <w:tc>
          <w:tcPr>
            <w:tcW w:w="595" w:type="dxa"/>
            <w:shd w:val="clear" w:color="auto" w:fill="70AD47" w:themeFill="accent6"/>
            <w:vAlign w:val="center"/>
          </w:tcPr>
          <w:p w14:paraId="4FDCAFD0" w14:textId="77777777" w:rsidR="00953614" w:rsidRDefault="00953614" w:rsidP="00C05A53">
            <w:pPr>
              <w:pStyle w:val="ProductList-OfferingBody"/>
              <w:ind w:left="-113"/>
              <w:jc w:val="center"/>
            </w:pPr>
          </w:p>
        </w:tc>
        <w:tc>
          <w:tcPr>
            <w:tcW w:w="596" w:type="dxa"/>
            <w:shd w:val="clear" w:color="auto" w:fill="BFBFBF" w:themeFill="background1" w:themeFillShade="BF"/>
            <w:vAlign w:val="center"/>
          </w:tcPr>
          <w:p w14:paraId="4FDCAFD1" w14:textId="77777777" w:rsidR="00953614" w:rsidRDefault="00953614" w:rsidP="00C05A53">
            <w:pPr>
              <w:pStyle w:val="ProductList-OfferingBody"/>
              <w:ind w:left="-113"/>
              <w:jc w:val="center"/>
            </w:pPr>
          </w:p>
        </w:tc>
      </w:tr>
      <w:tr w:rsidR="004D1649" w14:paraId="4FDCAFE1" w14:textId="77777777" w:rsidTr="0070652F">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D3" w14:textId="284867E7" w:rsidR="004D1649" w:rsidRDefault="004D1649" w:rsidP="00DA5B8F">
            <w:pPr>
              <w:pStyle w:val="ProductList-Offering1"/>
            </w:pPr>
            <w:bookmarkStart w:id="257" w:name="_Toc379797150"/>
            <w:bookmarkStart w:id="258" w:name="_Toc380513175"/>
            <w:bookmarkStart w:id="259" w:name="_Toc380655217"/>
            <w:bookmarkStart w:id="260" w:name="_Toc420080125"/>
            <w:r>
              <w:t>Skype Entreprise 2015</w:t>
            </w:r>
            <w:bookmarkEnd w:id="257"/>
            <w:bookmarkEnd w:id="258"/>
            <w:bookmarkEnd w:id="259"/>
            <w:bookmarkEnd w:id="260"/>
            <w:r>
              <w:fldChar w:fldCharType="begin"/>
            </w:r>
            <w:r>
              <w:instrText>XE "Skype Entreprise Lync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22137B68" w:rsidR="004D1649" w:rsidRDefault="004D1649" w:rsidP="00470284">
            <w:pPr>
              <w:pStyle w:val="ProductList-OfferingBody"/>
              <w:ind w:left="-113"/>
              <w:jc w:val="center"/>
            </w:pPr>
            <w: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4D1649" w:rsidRDefault="004D16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4D1649" w:rsidRDefault="004D164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4D1649" w:rsidRDefault="004D164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4D1649" w:rsidRDefault="004D1649" w:rsidP="00C05A53">
            <w:pPr>
              <w:pStyle w:val="ProductList-OfferingBody"/>
              <w:ind w:left="-113"/>
              <w:jc w:val="center"/>
            </w:pPr>
            <w:r>
              <w:t>1</w:t>
            </w:r>
          </w:p>
        </w:tc>
        <w:tc>
          <w:tcPr>
            <w:tcW w:w="596" w:type="dxa"/>
            <w:shd w:val="clear" w:color="auto" w:fill="70AD47" w:themeFill="accent6"/>
            <w:vAlign w:val="center"/>
          </w:tcPr>
          <w:p w14:paraId="4FDCAFD9" w14:textId="3350A53A" w:rsidR="004D1649" w:rsidRDefault="004D1649" w:rsidP="00C05A53">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5" w:type="dxa"/>
            <w:shd w:val="clear" w:color="auto" w:fill="70AD47" w:themeFill="accent6"/>
            <w:vAlign w:val="center"/>
          </w:tcPr>
          <w:p w14:paraId="4FDCAFDA" w14:textId="4F29C37D" w:rsidR="004D1649" w:rsidRPr="004D1649" w:rsidRDefault="004D1649" w:rsidP="004D1649">
            <w:pPr>
              <w:pStyle w:val="ProductList-OfferingBody"/>
              <w:ind w:left="-113"/>
              <w:jc w:val="center"/>
            </w:pPr>
            <w:r w:rsidRPr="004D1649">
              <w:fldChar w:fldCharType="begin"/>
            </w:r>
            <w:r w:rsidRPr="004D1649">
              <w:instrText xml:space="preserve">AutoTextList  \s NoStyle \t "Produit Supplémentaire" </w:instrText>
            </w:r>
            <w:r w:rsidRPr="004D1649">
              <w:fldChar w:fldCharType="separate"/>
            </w:r>
            <w:r w:rsidRPr="004D1649">
              <w:t xml:space="preserve"> A</w:t>
            </w:r>
            <w:r w:rsidRPr="004D1649">
              <w:fldChar w:fldCharType="end"/>
            </w:r>
            <w:r w:rsidRPr="004D1649">
              <w:t>,</w:t>
            </w:r>
            <w:r w:rsidRPr="004D1649">
              <w:fldChar w:fldCharType="begin"/>
            </w:r>
            <w:r w:rsidRPr="004D1649">
              <w:instrText xml:space="preserve"> AutoTextList \sNoStyle\t "Offre Étudiant"</w:instrText>
            </w:r>
            <w:r w:rsidRPr="004D1649">
              <w:fldChar w:fldCharType="separate"/>
            </w:r>
            <w:r w:rsidRPr="004D1649">
              <w:t>ST</w:t>
            </w:r>
            <w:r w:rsidRPr="004D1649">
              <w:fldChar w:fldCharType="end"/>
            </w:r>
          </w:p>
        </w:tc>
        <w:tc>
          <w:tcPr>
            <w:tcW w:w="596" w:type="dxa"/>
            <w:shd w:val="clear" w:color="auto" w:fill="70AD47" w:themeFill="accent6"/>
            <w:vAlign w:val="center"/>
          </w:tcPr>
          <w:p w14:paraId="4FDCAFDB" w14:textId="77777777" w:rsidR="004D1649" w:rsidRDefault="004D1649" w:rsidP="00C05A53">
            <w:pPr>
              <w:pStyle w:val="ProductList-OfferingBody"/>
              <w:ind w:left="-113"/>
              <w:jc w:val="center"/>
            </w:pPr>
          </w:p>
        </w:tc>
        <w:tc>
          <w:tcPr>
            <w:tcW w:w="595" w:type="dxa"/>
            <w:shd w:val="clear" w:color="auto" w:fill="70AD47" w:themeFill="accent6"/>
            <w:vAlign w:val="center"/>
          </w:tcPr>
          <w:p w14:paraId="4FDCAFDC" w14:textId="77777777" w:rsidR="004D1649" w:rsidRDefault="004D1649" w:rsidP="00C05A53">
            <w:pPr>
              <w:pStyle w:val="ProductList-OfferingBody"/>
              <w:ind w:left="-113"/>
              <w:jc w:val="center"/>
            </w:pPr>
          </w:p>
        </w:tc>
        <w:tc>
          <w:tcPr>
            <w:tcW w:w="595" w:type="dxa"/>
            <w:shd w:val="clear" w:color="auto" w:fill="BFBFBF" w:themeFill="background1" w:themeFillShade="BF"/>
            <w:vAlign w:val="center"/>
          </w:tcPr>
          <w:p w14:paraId="4FDCAFDD" w14:textId="77777777" w:rsidR="004D1649" w:rsidRDefault="004D1649" w:rsidP="00C05A53">
            <w:pPr>
              <w:pStyle w:val="ProductList-OfferingBody"/>
              <w:ind w:left="-113"/>
              <w:jc w:val="center"/>
            </w:pPr>
          </w:p>
        </w:tc>
        <w:tc>
          <w:tcPr>
            <w:tcW w:w="596" w:type="dxa"/>
            <w:shd w:val="clear" w:color="auto" w:fill="70AD47" w:themeFill="accent6"/>
          </w:tcPr>
          <w:p w14:paraId="4FDCAFDE" w14:textId="32CC76B0" w:rsidR="004D1649" w:rsidRDefault="004D1649" w:rsidP="00C05A53">
            <w:pPr>
              <w:pStyle w:val="ProductList-OfferingBody"/>
              <w:ind w:left="-113"/>
              <w:jc w:val="center"/>
            </w:pPr>
            <w:r w:rsidRPr="00EF5611">
              <w:fldChar w:fldCharType="begin"/>
            </w:r>
            <w:r w:rsidRPr="00EF5611">
              <w:instrText xml:space="preserve"> AutoTextList  \sNoStyle\t "Programme Open Value sans option couvrant l’ensemble de l’organisation"</w:instrText>
            </w:r>
            <w:r w:rsidRPr="00EF5611">
              <w:fldChar w:fldCharType="separate"/>
            </w:r>
            <w:r w:rsidRPr="00EF5611">
              <w:t xml:space="preserve"> P </w:t>
            </w:r>
            <w:r w:rsidRPr="00EF5611">
              <w:fldChar w:fldCharType="end"/>
            </w:r>
          </w:p>
        </w:tc>
        <w:tc>
          <w:tcPr>
            <w:tcW w:w="595" w:type="dxa"/>
            <w:shd w:val="clear" w:color="auto" w:fill="70AD47" w:themeFill="accent6"/>
            <w:vAlign w:val="center"/>
          </w:tcPr>
          <w:p w14:paraId="4FDCAFDF" w14:textId="77777777" w:rsidR="004D1649" w:rsidRDefault="004D1649" w:rsidP="00C05A53">
            <w:pPr>
              <w:pStyle w:val="ProductList-OfferingBody"/>
              <w:ind w:left="-113"/>
              <w:jc w:val="center"/>
            </w:pPr>
          </w:p>
        </w:tc>
        <w:tc>
          <w:tcPr>
            <w:tcW w:w="596" w:type="dxa"/>
            <w:shd w:val="clear" w:color="auto" w:fill="70AD47" w:themeFill="accent6"/>
            <w:vAlign w:val="center"/>
          </w:tcPr>
          <w:p w14:paraId="4FDCAFE0" w14:textId="06D35851" w:rsidR="004D1649" w:rsidRPr="00953614" w:rsidRDefault="004D1649" w:rsidP="00C05A53">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r>
      <w:tr w:rsidR="0003651D" w14:paraId="4FDCAFF0" w14:textId="77777777" w:rsidTr="00E036FA">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E2" w14:textId="159E3D6F" w:rsidR="0003651D" w:rsidRDefault="0003651D" w:rsidP="00C05A53">
            <w:pPr>
              <w:pStyle w:val="ProductList-Offering1"/>
            </w:pPr>
            <w:bookmarkStart w:id="261" w:name="_Toc379797151"/>
            <w:bookmarkStart w:id="262" w:name="_Toc380513176"/>
            <w:bookmarkStart w:id="263" w:name="_Toc380655218"/>
            <w:bookmarkStart w:id="264" w:name="_Toc420080126"/>
            <w:r>
              <w:t>Utilisation commerciale d</w:t>
            </w:r>
            <w:r w:rsidR="00631999">
              <w:t>’</w:t>
            </w:r>
            <w:r>
              <w:t>Office Famille et Étudiant 2013 RT</w:t>
            </w:r>
            <w:bookmarkEnd w:id="261"/>
            <w:bookmarkEnd w:id="262"/>
            <w:bookmarkEnd w:id="263"/>
            <w:bookmarkEnd w:id="264"/>
            <w:r>
              <w:fldChar w:fldCharType="begin"/>
            </w:r>
            <w:r>
              <w:instrText>XE "Utilisation commerciale d’Office Famille et Étudiant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C"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D"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Default="0003651D" w:rsidP="00C05A53">
            <w:pPr>
              <w:pStyle w:val="ProductList-OfferingBody"/>
              <w:ind w:left="-113"/>
              <w:jc w:val="center"/>
            </w:pPr>
          </w:p>
        </w:tc>
      </w:tr>
      <w:tr w:rsidR="004D1649" w14:paraId="4FDCAFFF" w14:textId="77777777" w:rsidTr="00E036FA">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4D1649" w:rsidRDefault="004D1649" w:rsidP="00C05A53">
            <w:pPr>
              <w:pStyle w:val="ProductList-Offering1"/>
            </w:pPr>
            <w:bookmarkStart w:id="265" w:name="_Toc379797152"/>
            <w:bookmarkStart w:id="266" w:name="_Toc380513177"/>
            <w:bookmarkStart w:id="267" w:name="_Toc380655219"/>
            <w:bookmarkStart w:id="268" w:name="_Toc420080127"/>
            <w:r>
              <w:t>Pack multilingue Office 2013</w:t>
            </w:r>
            <w:bookmarkEnd w:id="265"/>
            <w:bookmarkEnd w:id="266"/>
            <w:bookmarkEnd w:id="267"/>
            <w:bookmarkEnd w:id="268"/>
            <w:r>
              <w:fldChar w:fldCharType="begin"/>
            </w:r>
            <w:r>
              <w:instrText>XE "Pack multilingue Office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4D1649" w:rsidRDefault="004D164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4D1649" w:rsidRDefault="004D16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4D1649" w:rsidRDefault="004D164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4D1649" w:rsidRDefault="004D164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4D1649" w:rsidRDefault="004D1649" w:rsidP="00C05A53">
            <w:pPr>
              <w:pStyle w:val="ProductList-OfferingBody"/>
              <w:ind w:left="-113"/>
              <w:jc w:val="center"/>
            </w:pPr>
            <w:r>
              <w:t>1</w:t>
            </w:r>
          </w:p>
        </w:tc>
        <w:tc>
          <w:tcPr>
            <w:tcW w:w="596" w:type="dxa"/>
            <w:shd w:val="clear" w:color="auto" w:fill="70AD47" w:themeFill="accent6"/>
            <w:vAlign w:val="center"/>
          </w:tcPr>
          <w:p w14:paraId="4FDCAFF7" w14:textId="6265D78E" w:rsidR="004D1649" w:rsidRDefault="004D1649" w:rsidP="00C05A53">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5" w:type="dxa"/>
            <w:shd w:val="clear" w:color="auto" w:fill="70AD47" w:themeFill="accent6"/>
            <w:vAlign w:val="center"/>
          </w:tcPr>
          <w:p w14:paraId="4FDCAFF8" w14:textId="676C8CF8" w:rsidR="004D1649" w:rsidRDefault="004D1649" w:rsidP="00C05A53">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6" w:type="dxa"/>
            <w:shd w:val="clear" w:color="auto" w:fill="70AD47" w:themeFill="accent6"/>
            <w:vAlign w:val="center"/>
          </w:tcPr>
          <w:p w14:paraId="4FDCAFF9" w14:textId="77777777" w:rsidR="004D1649" w:rsidRDefault="004D1649" w:rsidP="00C05A53">
            <w:pPr>
              <w:pStyle w:val="ProductList-OfferingBody"/>
              <w:ind w:left="-113"/>
              <w:jc w:val="center"/>
            </w:pPr>
          </w:p>
        </w:tc>
        <w:tc>
          <w:tcPr>
            <w:tcW w:w="595" w:type="dxa"/>
            <w:shd w:val="clear" w:color="auto" w:fill="70AD47" w:themeFill="accent6"/>
            <w:vAlign w:val="center"/>
          </w:tcPr>
          <w:p w14:paraId="4FDCAFFA" w14:textId="77777777" w:rsidR="004D1649" w:rsidRDefault="004D1649" w:rsidP="00C05A53">
            <w:pPr>
              <w:pStyle w:val="ProductList-OfferingBody"/>
              <w:ind w:left="-113"/>
              <w:jc w:val="center"/>
            </w:pPr>
          </w:p>
        </w:tc>
        <w:tc>
          <w:tcPr>
            <w:tcW w:w="595" w:type="dxa"/>
            <w:shd w:val="clear" w:color="auto" w:fill="BFBFBF" w:themeFill="background1" w:themeFillShade="BF"/>
            <w:vAlign w:val="center"/>
          </w:tcPr>
          <w:p w14:paraId="4FDCAFFB" w14:textId="77777777" w:rsidR="004D1649" w:rsidRDefault="004D1649" w:rsidP="00C05A53">
            <w:pPr>
              <w:pStyle w:val="ProductList-OfferingBody"/>
              <w:ind w:left="-113"/>
              <w:jc w:val="center"/>
            </w:pPr>
          </w:p>
        </w:tc>
        <w:tc>
          <w:tcPr>
            <w:tcW w:w="596" w:type="dxa"/>
            <w:shd w:val="clear" w:color="auto" w:fill="BFBFBF" w:themeFill="background1" w:themeFillShade="BF"/>
            <w:vAlign w:val="center"/>
          </w:tcPr>
          <w:p w14:paraId="4FDCAFFC" w14:textId="77777777" w:rsidR="004D1649" w:rsidRDefault="004D1649" w:rsidP="00C05A53">
            <w:pPr>
              <w:pStyle w:val="ProductList-OfferingBody"/>
              <w:ind w:left="-113"/>
              <w:jc w:val="center"/>
            </w:pPr>
          </w:p>
        </w:tc>
        <w:tc>
          <w:tcPr>
            <w:tcW w:w="595" w:type="dxa"/>
            <w:shd w:val="clear" w:color="auto" w:fill="70AD47" w:themeFill="accent6"/>
            <w:vAlign w:val="center"/>
          </w:tcPr>
          <w:p w14:paraId="4FDCAFFD" w14:textId="77777777" w:rsidR="004D1649" w:rsidRDefault="004D1649" w:rsidP="00C05A53">
            <w:pPr>
              <w:pStyle w:val="ProductList-OfferingBody"/>
              <w:ind w:left="-113"/>
              <w:jc w:val="center"/>
            </w:pPr>
          </w:p>
        </w:tc>
        <w:tc>
          <w:tcPr>
            <w:tcW w:w="596" w:type="dxa"/>
            <w:shd w:val="clear" w:color="auto" w:fill="70AD47" w:themeFill="accent6"/>
            <w:vAlign w:val="center"/>
          </w:tcPr>
          <w:p w14:paraId="4FDCAFFE" w14:textId="560465D0" w:rsidR="004D1649" w:rsidRDefault="004D1649" w:rsidP="00C05A53">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r>
      <w:tr w:rsidR="0003651D" w14:paraId="4FDCB00E" w14:textId="77777777" w:rsidTr="00E036F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69" w:name="_Toc379797153"/>
            <w:bookmarkStart w:id="270" w:name="_Toc380513178"/>
            <w:bookmarkStart w:id="271" w:name="_Toc380655220"/>
            <w:bookmarkStart w:id="272" w:name="_Toc420080128"/>
            <w:r>
              <w:t>Office Professionnel Plus 2013</w:t>
            </w:r>
            <w:bookmarkEnd w:id="269"/>
            <w:bookmarkEnd w:id="270"/>
            <w:bookmarkEnd w:id="271"/>
            <w:bookmarkEnd w:id="272"/>
            <w:r>
              <w:fldChar w:fldCharType="begin"/>
            </w:r>
            <w:r>
              <w:instrText>XE "Office Professionnel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629A9EC6" w:rsidR="0003651D" w:rsidRPr="00664358" w:rsidRDefault="00664358" w:rsidP="00C05A53">
            <w:pPr>
              <w:pStyle w:val="ProductList-OfferingBody"/>
              <w:ind w:left="-113"/>
              <w:jc w:val="center"/>
            </w:pPr>
            <w:r w:rsidRPr="00664358">
              <w:t>,1</w:t>
            </w:r>
            <w:r w:rsidRPr="00664358">
              <w:fldChar w:fldCharType="begin"/>
            </w:r>
            <w:r w:rsidRPr="00664358">
              <w:instrText>AutoTextList \sNoStyle\t "Produit de la Plate-forme Desktop School"</w:instrText>
            </w:r>
            <w:r w:rsidRPr="00664358">
              <w:fldChar w:fldCharType="separate"/>
            </w:r>
            <w:r w:rsidRPr="00664358">
              <w:t>SD</w:t>
            </w:r>
            <w:r w:rsidRPr="00664358">
              <w:fldChar w:fldCharType="end"/>
            </w:r>
          </w:p>
        </w:tc>
        <w:tc>
          <w:tcPr>
            <w:tcW w:w="596" w:type="dxa"/>
            <w:shd w:val="clear" w:color="auto" w:fill="70AD47" w:themeFill="accent6"/>
            <w:vAlign w:val="center"/>
          </w:tcPr>
          <w:p w14:paraId="4FDCB006" w14:textId="581DAE2B" w:rsidR="0003651D" w:rsidRPr="00314F7A" w:rsidRDefault="00314F7A" w:rsidP="00C05A53">
            <w:pPr>
              <w:pStyle w:val="ProductList-OfferingBody"/>
              <w:ind w:left="-113"/>
              <w:jc w:val="center"/>
            </w:pPr>
            <w:r w:rsidRPr="00314F7A">
              <w:fldChar w:fldCharType="begin"/>
            </w:r>
            <w:r w:rsidRPr="00314F7A">
              <w:instrText xml:space="preserve"> AutoTextList  \sNoStyle\t "Produit de la Plate-forme Desktop Entreprise"</w:instrText>
            </w:r>
            <w:r w:rsidRPr="00314F7A">
              <w:fldChar w:fldCharType="separate"/>
            </w:r>
            <w:r w:rsidRPr="00314F7A">
              <w:t>EP</w:t>
            </w:r>
            <w:r w:rsidRPr="00314F7A">
              <w:fldChar w:fldCharType="end"/>
            </w:r>
            <w:r w:rsidRPr="00314F7A">
              <w:t>,</w:t>
            </w:r>
            <w:r w:rsidRPr="00314F7A">
              <w:fldChar w:fldCharType="begin"/>
            </w:r>
            <w:r w:rsidRPr="00314F7A">
              <w:instrText xml:space="preserve"> AutoTextList  \sNoStyle\t "Produit de la Plate-forme Desktop Professionnel"</w:instrText>
            </w:r>
            <w:r w:rsidRPr="00314F7A">
              <w:fldChar w:fldCharType="separate"/>
            </w:r>
            <w:r w:rsidRPr="00314F7A">
              <w:t>PP</w:t>
            </w:r>
            <w:r w:rsidRPr="00314F7A">
              <w:fldChar w:fldCharType="end"/>
            </w:r>
          </w:p>
        </w:tc>
        <w:tc>
          <w:tcPr>
            <w:tcW w:w="595" w:type="dxa"/>
            <w:shd w:val="clear" w:color="auto" w:fill="70AD47" w:themeFill="accent6"/>
            <w:vAlign w:val="center"/>
          </w:tcPr>
          <w:p w14:paraId="4FDCB007" w14:textId="1333DAB2" w:rsidR="0003651D" w:rsidRPr="00314F7A" w:rsidRDefault="00314F7A" w:rsidP="00C05A53">
            <w:pPr>
              <w:pStyle w:val="ProductList-OfferingBody"/>
              <w:ind w:left="-113"/>
              <w:jc w:val="center"/>
            </w:pPr>
            <w:r w:rsidRPr="00314F7A">
              <w:fldChar w:fldCharType="begin"/>
            </w:r>
            <w:r w:rsidRPr="00314F7A">
              <w:instrText xml:space="preserve"> AutoTextList  \sNoStyle\t "Desktop Éducation" </w:instrText>
            </w:r>
            <w:r w:rsidRPr="00314F7A">
              <w:fldChar w:fldCharType="separate"/>
            </w:r>
            <w:r w:rsidRPr="00314F7A">
              <w:t>ED</w:t>
            </w:r>
            <w:r w:rsidRPr="00314F7A">
              <w:fldChar w:fldCharType="end"/>
            </w:r>
            <w:r w:rsidRPr="00314F7A">
              <w:t>,</w:t>
            </w:r>
            <w:r w:rsidRPr="00314F7A">
              <w:fldChar w:fldCharType="begin"/>
            </w:r>
            <w:r w:rsidRPr="00314F7A">
              <w:instrText xml:space="preserve"> AutoTextList \sNoStyle\t "Offre Étudiant"</w:instrText>
            </w:r>
            <w:r w:rsidRPr="00314F7A">
              <w:fldChar w:fldCharType="separate"/>
            </w:r>
            <w:r w:rsidRPr="00314F7A">
              <w:t>ST</w:t>
            </w:r>
            <w:r w:rsidRPr="00314F7A">
              <w:fldChar w:fldCharType="end"/>
            </w:r>
          </w:p>
        </w:tc>
        <w:tc>
          <w:tcPr>
            <w:tcW w:w="596" w:type="dxa"/>
            <w:shd w:val="clear" w:color="auto" w:fill="70AD47" w:themeFill="accent6"/>
            <w:vAlign w:val="center"/>
          </w:tcPr>
          <w:p w14:paraId="4FDCB008"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09"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0A"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0B" w14:textId="7F71AF2C" w:rsidR="0003651D" w:rsidRPr="00953614" w:rsidRDefault="00953614" w:rsidP="00953614">
            <w:pPr>
              <w:pStyle w:val="ProductList-OfferingBody"/>
              <w:ind w:left="-113"/>
              <w:jc w:val="center"/>
            </w:pPr>
            <w:r w:rsidRPr="00953614">
              <w:fldChar w:fldCharType="begin"/>
            </w:r>
            <w:r w:rsidRPr="00953614">
              <w:instrText xml:space="preserve"> AutoTextList  \sNoStyle\t "Produit de la Plate-forme Desktop Personnalisée" </w:instrText>
            </w:r>
            <w:r w:rsidRPr="00953614">
              <w:fldChar w:fldCharType="separate"/>
            </w:r>
            <w:r w:rsidRPr="00953614">
              <w:t>CP</w:t>
            </w:r>
            <w:r w:rsidRPr="00953614">
              <w:fldChar w:fldCharType="end"/>
            </w:r>
            <w:r w:rsidRPr="00953614">
              <w:fldChar w:fldCharType="begin"/>
            </w:r>
            <w:r w:rsidRPr="00953614">
              <w:instrText xml:space="preserve"> AutoTextList  \sNoStyle\t "Programme Open Value sans option couvrant l’ensemble de l’organisation"</w:instrText>
            </w:r>
            <w:r w:rsidRPr="00953614">
              <w:fldChar w:fldCharType="separate"/>
            </w:r>
            <w:r w:rsidRPr="00953614">
              <w:t xml:space="preserve">,P </w:t>
            </w:r>
            <w:r w:rsidRPr="00953614">
              <w:fldChar w:fldCharType="end"/>
            </w:r>
          </w:p>
        </w:tc>
        <w:tc>
          <w:tcPr>
            <w:tcW w:w="595" w:type="dxa"/>
            <w:shd w:val="clear" w:color="auto" w:fill="70AD47" w:themeFill="accent6"/>
            <w:vAlign w:val="center"/>
          </w:tcPr>
          <w:p w14:paraId="4FDCB00C"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0D" w14:textId="77777777" w:rsidR="0003651D" w:rsidRDefault="0003651D" w:rsidP="00C05A53">
            <w:pPr>
              <w:pStyle w:val="ProductList-OfferingBody"/>
              <w:ind w:left="-113"/>
              <w:jc w:val="center"/>
            </w:pPr>
          </w:p>
        </w:tc>
      </w:tr>
      <w:tr w:rsidR="00953614" w14:paraId="4FDCB01D" w14:textId="77777777" w:rsidTr="0070652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953614" w:rsidRDefault="00953614" w:rsidP="00C05A53">
            <w:pPr>
              <w:pStyle w:val="ProductList-Offering1"/>
            </w:pPr>
            <w:bookmarkStart w:id="273" w:name="_Toc379797154"/>
            <w:bookmarkStart w:id="274" w:name="_Toc380513179"/>
            <w:bookmarkStart w:id="275" w:name="_Toc380655221"/>
            <w:bookmarkStart w:id="276" w:name="_Toc420080129"/>
            <w:r>
              <w:t>Office Standard 2013</w:t>
            </w:r>
            <w:bookmarkEnd w:id="273"/>
            <w:bookmarkEnd w:id="274"/>
            <w:bookmarkEnd w:id="275"/>
            <w:bookmarkEnd w:id="276"/>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953614" w:rsidRDefault="0095361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953614" w:rsidRDefault="0095361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953614" w:rsidRDefault="00953614"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953614" w:rsidRDefault="0095361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953614" w:rsidRDefault="00953614" w:rsidP="00C05A53">
            <w:pPr>
              <w:pStyle w:val="ProductList-OfferingBody"/>
              <w:ind w:left="-113"/>
              <w:jc w:val="center"/>
            </w:pPr>
          </w:p>
        </w:tc>
        <w:tc>
          <w:tcPr>
            <w:tcW w:w="596" w:type="dxa"/>
            <w:shd w:val="clear" w:color="auto" w:fill="BFBFBF" w:themeFill="background1" w:themeFillShade="BF"/>
            <w:vAlign w:val="center"/>
          </w:tcPr>
          <w:p w14:paraId="4FDCB015" w14:textId="77777777" w:rsidR="00953614" w:rsidRDefault="00953614" w:rsidP="00C05A53">
            <w:pPr>
              <w:pStyle w:val="ProductList-OfferingBody"/>
              <w:ind w:left="-113"/>
              <w:jc w:val="center"/>
            </w:pPr>
          </w:p>
        </w:tc>
        <w:tc>
          <w:tcPr>
            <w:tcW w:w="595" w:type="dxa"/>
            <w:shd w:val="clear" w:color="auto" w:fill="BFBFBF" w:themeFill="background1" w:themeFillShade="BF"/>
            <w:vAlign w:val="center"/>
          </w:tcPr>
          <w:p w14:paraId="4FDCB016" w14:textId="77777777" w:rsidR="00953614" w:rsidRDefault="00953614" w:rsidP="00C05A53">
            <w:pPr>
              <w:pStyle w:val="ProductList-OfferingBody"/>
              <w:ind w:left="-113"/>
              <w:jc w:val="center"/>
            </w:pPr>
          </w:p>
        </w:tc>
        <w:tc>
          <w:tcPr>
            <w:tcW w:w="596" w:type="dxa"/>
            <w:shd w:val="clear" w:color="auto" w:fill="70AD47" w:themeFill="accent6"/>
            <w:vAlign w:val="center"/>
          </w:tcPr>
          <w:p w14:paraId="4FDCB017" w14:textId="77777777" w:rsidR="00953614" w:rsidRDefault="00953614" w:rsidP="00C05A53">
            <w:pPr>
              <w:pStyle w:val="ProductList-OfferingBody"/>
              <w:ind w:left="-113"/>
              <w:jc w:val="center"/>
            </w:pPr>
          </w:p>
        </w:tc>
        <w:tc>
          <w:tcPr>
            <w:tcW w:w="595" w:type="dxa"/>
            <w:shd w:val="clear" w:color="auto" w:fill="70AD47" w:themeFill="accent6"/>
            <w:vAlign w:val="center"/>
          </w:tcPr>
          <w:p w14:paraId="4FDCB018" w14:textId="77777777" w:rsidR="00953614" w:rsidRDefault="00953614" w:rsidP="00C05A53">
            <w:pPr>
              <w:pStyle w:val="ProductList-OfferingBody"/>
              <w:ind w:left="-113"/>
              <w:jc w:val="center"/>
            </w:pPr>
          </w:p>
        </w:tc>
        <w:tc>
          <w:tcPr>
            <w:tcW w:w="595" w:type="dxa"/>
            <w:shd w:val="clear" w:color="auto" w:fill="BFBFBF" w:themeFill="background1" w:themeFillShade="BF"/>
            <w:vAlign w:val="center"/>
          </w:tcPr>
          <w:p w14:paraId="4FDCB019" w14:textId="77777777" w:rsidR="00953614" w:rsidRDefault="00953614" w:rsidP="00C05A53">
            <w:pPr>
              <w:pStyle w:val="ProductList-OfferingBody"/>
              <w:ind w:left="-113"/>
              <w:jc w:val="center"/>
            </w:pPr>
          </w:p>
        </w:tc>
        <w:tc>
          <w:tcPr>
            <w:tcW w:w="596" w:type="dxa"/>
            <w:shd w:val="clear" w:color="auto" w:fill="70AD47" w:themeFill="accent6"/>
          </w:tcPr>
          <w:p w14:paraId="4FDCB01A" w14:textId="2E3E3441" w:rsidR="00953614" w:rsidRDefault="00953614" w:rsidP="00C05A53">
            <w:pPr>
              <w:pStyle w:val="ProductList-OfferingBody"/>
              <w:ind w:left="-113"/>
              <w:jc w:val="center"/>
            </w:pPr>
            <w:r w:rsidRPr="00EF5611">
              <w:fldChar w:fldCharType="begin"/>
            </w:r>
            <w:r w:rsidRPr="00EF5611">
              <w:instrText xml:space="preserve"> AutoTextList  \sNoStyle\t "Programme Open Value sans option couvrant l’ensemble de l’organisation"</w:instrText>
            </w:r>
            <w:r w:rsidRPr="00EF5611">
              <w:fldChar w:fldCharType="separate"/>
            </w:r>
            <w:r w:rsidRPr="00EF5611">
              <w:t xml:space="preserve"> P </w:t>
            </w:r>
            <w:r w:rsidRPr="00EF5611">
              <w:fldChar w:fldCharType="end"/>
            </w:r>
          </w:p>
        </w:tc>
        <w:tc>
          <w:tcPr>
            <w:tcW w:w="595" w:type="dxa"/>
            <w:shd w:val="clear" w:color="auto" w:fill="70AD47" w:themeFill="accent6"/>
            <w:vAlign w:val="center"/>
          </w:tcPr>
          <w:p w14:paraId="4FDCB01B" w14:textId="77777777" w:rsidR="00953614" w:rsidRDefault="00953614" w:rsidP="00C05A53">
            <w:pPr>
              <w:pStyle w:val="ProductList-OfferingBody"/>
              <w:ind w:left="-113"/>
              <w:jc w:val="center"/>
            </w:pPr>
          </w:p>
        </w:tc>
        <w:tc>
          <w:tcPr>
            <w:tcW w:w="596" w:type="dxa"/>
            <w:shd w:val="clear" w:color="auto" w:fill="BFBFBF" w:themeFill="background1" w:themeFillShade="BF"/>
            <w:vAlign w:val="center"/>
          </w:tcPr>
          <w:p w14:paraId="4FDCB01C" w14:textId="77777777" w:rsidR="00953614" w:rsidRDefault="00953614" w:rsidP="00C05A53">
            <w:pPr>
              <w:pStyle w:val="ProductList-OfferingBody"/>
              <w:ind w:left="-113"/>
              <w:jc w:val="center"/>
            </w:pPr>
          </w:p>
        </w:tc>
      </w:tr>
      <w:tr w:rsidR="00953614" w14:paraId="4FDCB02C" w14:textId="77777777" w:rsidTr="0070652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953614" w:rsidRDefault="00953614" w:rsidP="0003651D">
            <w:pPr>
              <w:pStyle w:val="ProductList-Offering1"/>
            </w:pPr>
            <w:bookmarkStart w:id="277" w:name="_Toc379797155"/>
            <w:bookmarkStart w:id="278" w:name="_Toc380513180"/>
            <w:bookmarkStart w:id="279" w:name="_Toc380655222"/>
            <w:bookmarkStart w:id="280" w:name="_Toc420080130"/>
            <w:r>
              <w:t>OneNote 2013</w:t>
            </w:r>
            <w:bookmarkEnd w:id="277"/>
            <w:bookmarkEnd w:id="278"/>
            <w:bookmarkEnd w:id="279"/>
            <w:bookmarkEnd w:id="280"/>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953614" w:rsidRDefault="0095361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953614" w:rsidRDefault="0095361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953614" w:rsidRDefault="0095361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953614" w:rsidRDefault="0095361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953614" w:rsidRDefault="00953614" w:rsidP="00C05A53">
            <w:pPr>
              <w:pStyle w:val="ProductList-OfferingBody"/>
              <w:ind w:left="-113"/>
              <w:jc w:val="center"/>
            </w:pPr>
          </w:p>
        </w:tc>
        <w:tc>
          <w:tcPr>
            <w:tcW w:w="596" w:type="dxa"/>
            <w:shd w:val="clear" w:color="auto" w:fill="BFBFBF" w:themeFill="background1" w:themeFillShade="BF"/>
            <w:vAlign w:val="center"/>
          </w:tcPr>
          <w:p w14:paraId="4FDCB024" w14:textId="77777777" w:rsidR="00953614" w:rsidRDefault="00953614" w:rsidP="00C05A53">
            <w:pPr>
              <w:pStyle w:val="ProductList-OfferingBody"/>
              <w:ind w:left="-113"/>
              <w:jc w:val="center"/>
            </w:pPr>
          </w:p>
        </w:tc>
        <w:tc>
          <w:tcPr>
            <w:tcW w:w="595" w:type="dxa"/>
            <w:shd w:val="clear" w:color="auto" w:fill="BFBFBF" w:themeFill="background1" w:themeFillShade="BF"/>
            <w:vAlign w:val="center"/>
          </w:tcPr>
          <w:p w14:paraId="4FDCB025" w14:textId="77777777" w:rsidR="00953614" w:rsidRDefault="00953614" w:rsidP="00C05A53">
            <w:pPr>
              <w:pStyle w:val="ProductList-OfferingBody"/>
              <w:ind w:left="-113"/>
              <w:jc w:val="center"/>
            </w:pPr>
          </w:p>
        </w:tc>
        <w:tc>
          <w:tcPr>
            <w:tcW w:w="596" w:type="dxa"/>
            <w:shd w:val="clear" w:color="auto" w:fill="70AD47" w:themeFill="accent6"/>
            <w:vAlign w:val="center"/>
          </w:tcPr>
          <w:p w14:paraId="4FDCB026" w14:textId="77777777" w:rsidR="00953614" w:rsidRPr="008E36F2" w:rsidRDefault="00953614"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953614" w:rsidRDefault="00953614" w:rsidP="00C05A53">
            <w:pPr>
              <w:pStyle w:val="ProductList-OfferingBody"/>
              <w:ind w:left="-113"/>
              <w:jc w:val="center"/>
            </w:pPr>
          </w:p>
        </w:tc>
        <w:tc>
          <w:tcPr>
            <w:tcW w:w="595" w:type="dxa"/>
            <w:shd w:val="clear" w:color="auto" w:fill="BFBFBF" w:themeFill="background1" w:themeFillShade="BF"/>
            <w:vAlign w:val="center"/>
          </w:tcPr>
          <w:p w14:paraId="4FDCB028" w14:textId="77777777" w:rsidR="00953614" w:rsidRDefault="00953614" w:rsidP="00C05A53">
            <w:pPr>
              <w:pStyle w:val="ProductList-OfferingBody"/>
              <w:ind w:left="-113"/>
              <w:jc w:val="center"/>
            </w:pPr>
          </w:p>
        </w:tc>
        <w:tc>
          <w:tcPr>
            <w:tcW w:w="596" w:type="dxa"/>
            <w:shd w:val="clear" w:color="auto" w:fill="70AD47" w:themeFill="accent6"/>
          </w:tcPr>
          <w:p w14:paraId="4FDCB029" w14:textId="53C9E4E1" w:rsidR="00953614" w:rsidRDefault="00953614" w:rsidP="00C05A53">
            <w:pPr>
              <w:pStyle w:val="ProductList-OfferingBody"/>
              <w:ind w:left="-113"/>
              <w:jc w:val="center"/>
            </w:pPr>
            <w:r w:rsidRPr="00EF5611">
              <w:fldChar w:fldCharType="begin"/>
            </w:r>
            <w:r w:rsidRPr="00EF5611">
              <w:instrText xml:space="preserve"> AutoTextList  \sNoStyle\t "Programme Open Value sans option couvrant l’ensemble de l’organisation"</w:instrText>
            </w:r>
            <w:r w:rsidRPr="00EF5611">
              <w:fldChar w:fldCharType="separate"/>
            </w:r>
            <w:r w:rsidRPr="00EF5611">
              <w:t xml:space="preserve"> P </w:t>
            </w:r>
            <w:r w:rsidRPr="00EF5611">
              <w:fldChar w:fldCharType="end"/>
            </w:r>
          </w:p>
        </w:tc>
        <w:tc>
          <w:tcPr>
            <w:tcW w:w="595" w:type="dxa"/>
            <w:shd w:val="clear" w:color="auto" w:fill="70AD47" w:themeFill="accent6"/>
            <w:vAlign w:val="center"/>
          </w:tcPr>
          <w:p w14:paraId="4FDCB02A" w14:textId="77777777" w:rsidR="00953614" w:rsidRDefault="00953614" w:rsidP="00C05A53">
            <w:pPr>
              <w:pStyle w:val="ProductList-OfferingBody"/>
              <w:ind w:left="-113"/>
              <w:jc w:val="center"/>
            </w:pPr>
          </w:p>
        </w:tc>
        <w:tc>
          <w:tcPr>
            <w:tcW w:w="596" w:type="dxa"/>
            <w:shd w:val="clear" w:color="auto" w:fill="BFBFBF" w:themeFill="background1" w:themeFillShade="BF"/>
            <w:vAlign w:val="center"/>
          </w:tcPr>
          <w:p w14:paraId="4FDCB02B" w14:textId="77777777" w:rsidR="00953614" w:rsidRDefault="00953614" w:rsidP="00C05A53">
            <w:pPr>
              <w:pStyle w:val="ProductList-OfferingBody"/>
              <w:ind w:left="-113"/>
              <w:jc w:val="center"/>
            </w:pPr>
          </w:p>
        </w:tc>
      </w:tr>
      <w:tr w:rsidR="00953614" w14:paraId="4FDCB03B" w14:textId="77777777" w:rsidTr="0070652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953614" w:rsidRDefault="00953614" w:rsidP="00C05A53">
            <w:pPr>
              <w:pStyle w:val="ProductList-Offering1"/>
            </w:pPr>
            <w:bookmarkStart w:id="281" w:name="_Toc379797156"/>
            <w:bookmarkStart w:id="282" w:name="_Toc380513181"/>
            <w:bookmarkStart w:id="283" w:name="_Toc380655223"/>
            <w:bookmarkStart w:id="284" w:name="_Toc420080131"/>
            <w:r>
              <w:t>Outlook 2013</w:t>
            </w:r>
            <w:bookmarkEnd w:id="281"/>
            <w:bookmarkEnd w:id="282"/>
            <w:bookmarkEnd w:id="283"/>
            <w:bookmarkEnd w:id="284"/>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953614" w:rsidRDefault="0095361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953614" w:rsidRDefault="0095361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953614" w:rsidRDefault="0095361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953614" w:rsidRDefault="0095361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953614" w:rsidRDefault="00953614" w:rsidP="00C05A53">
            <w:pPr>
              <w:pStyle w:val="ProductList-OfferingBody"/>
              <w:ind w:left="-113"/>
              <w:jc w:val="center"/>
            </w:pPr>
          </w:p>
        </w:tc>
        <w:tc>
          <w:tcPr>
            <w:tcW w:w="596" w:type="dxa"/>
            <w:shd w:val="clear" w:color="auto" w:fill="BFBFBF" w:themeFill="background1" w:themeFillShade="BF"/>
            <w:vAlign w:val="center"/>
          </w:tcPr>
          <w:p w14:paraId="4FDCB033" w14:textId="77777777" w:rsidR="00953614" w:rsidRDefault="00953614" w:rsidP="00C05A53">
            <w:pPr>
              <w:pStyle w:val="ProductList-OfferingBody"/>
              <w:ind w:left="-113"/>
              <w:jc w:val="center"/>
            </w:pPr>
          </w:p>
        </w:tc>
        <w:tc>
          <w:tcPr>
            <w:tcW w:w="595" w:type="dxa"/>
            <w:shd w:val="clear" w:color="auto" w:fill="BFBFBF" w:themeFill="background1" w:themeFillShade="BF"/>
            <w:vAlign w:val="center"/>
          </w:tcPr>
          <w:p w14:paraId="4FDCB034" w14:textId="77777777" w:rsidR="00953614" w:rsidRDefault="00953614" w:rsidP="00C05A53">
            <w:pPr>
              <w:pStyle w:val="ProductList-OfferingBody"/>
              <w:ind w:left="-113"/>
              <w:jc w:val="center"/>
            </w:pPr>
          </w:p>
        </w:tc>
        <w:tc>
          <w:tcPr>
            <w:tcW w:w="596" w:type="dxa"/>
            <w:shd w:val="clear" w:color="auto" w:fill="70AD47" w:themeFill="accent6"/>
            <w:vAlign w:val="center"/>
          </w:tcPr>
          <w:p w14:paraId="4FDCB035" w14:textId="77777777" w:rsidR="00953614" w:rsidRDefault="00953614" w:rsidP="00C05A53">
            <w:pPr>
              <w:pStyle w:val="ProductList-OfferingBody"/>
              <w:ind w:left="-113"/>
              <w:jc w:val="center"/>
            </w:pPr>
          </w:p>
        </w:tc>
        <w:tc>
          <w:tcPr>
            <w:tcW w:w="595" w:type="dxa"/>
            <w:shd w:val="clear" w:color="auto" w:fill="70AD47" w:themeFill="accent6"/>
            <w:vAlign w:val="center"/>
          </w:tcPr>
          <w:p w14:paraId="4FDCB036" w14:textId="77777777" w:rsidR="00953614" w:rsidRDefault="00953614" w:rsidP="00C05A53">
            <w:pPr>
              <w:pStyle w:val="ProductList-OfferingBody"/>
              <w:ind w:left="-113"/>
              <w:jc w:val="center"/>
            </w:pPr>
          </w:p>
        </w:tc>
        <w:tc>
          <w:tcPr>
            <w:tcW w:w="595" w:type="dxa"/>
            <w:shd w:val="clear" w:color="auto" w:fill="BFBFBF" w:themeFill="background1" w:themeFillShade="BF"/>
            <w:vAlign w:val="center"/>
          </w:tcPr>
          <w:p w14:paraId="4FDCB037" w14:textId="77777777" w:rsidR="00953614" w:rsidRDefault="00953614" w:rsidP="00C05A53">
            <w:pPr>
              <w:pStyle w:val="ProductList-OfferingBody"/>
              <w:ind w:left="-113"/>
              <w:jc w:val="center"/>
            </w:pPr>
          </w:p>
        </w:tc>
        <w:tc>
          <w:tcPr>
            <w:tcW w:w="596" w:type="dxa"/>
            <w:shd w:val="clear" w:color="auto" w:fill="70AD47" w:themeFill="accent6"/>
          </w:tcPr>
          <w:p w14:paraId="4FDCB038" w14:textId="5B7C419F" w:rsidR="00953614" w:rsidRDefault="00953614" w:rsidP="00C05A53">
            <w:pPr>
              <w:pStyle w:val="ProductList-OfferingBody"/>
              <w:ind w:left="-113"/>
              <w:jc w:val="center"/>
            </w:pPr>
            <w:r w:rsidRPr="00EF5611">
              <w:fldChar w:fldCharType="begin"/>
            </w:r>
            <w:r w:rsidRPr="00EF5611">
              <w:instrText xml:space="preserve"> AutoTextList  \sNoStyle\t "Programme Open Value sans option couvrant l’ensemble de l’organisation"</w:instrText>
            </w:r>
            <w:r w:rsidRPr="00EF5611">
              <w:fldChar w:fldCharType="separate"/>
            </w:r>
            <w:r w:rsidRPr="00EF5611">
              <w:t xml:space="preserve"> P </w:t>
            </w:r>
            <w:r w:rsidRPr="00EF5611">
              <w:fldChar w:fldCharType="end"/>
            </w:r>
          </w:p>
        </w:tc>
        <w:tc>
          <w:tcPr>
            <w:tcW w:w="595" w:type="dxa"/>
            <w:shd w:val="clear" w:color="auto" w:fill="70AD47" w:themeFill="accent6"/>
            <w:vAlign w:val="center"/>
          </w:tcPr>
          <w:p w14:paraId="4FDCB039" w14:textId="77777777" w:rsidR="00953614" w:rsidRDefault="00953614" w:rsidP="00C05A53">
            <w:pPr>
              <w:pStyle w:val="ProductList-OfferingBody"/>
              <w:ind w:left="-113"/>
              <w:jc w:val="center"/>
            </w:pPr>
          </w:p>
        </w:tc>
        <w:tc>
          <w:tcPr>
            <w:tcW w:w="596" w:type="dxa"/>
            <w:shd w:val="clear" w:color="auto" w:fill="BFBFBF" w:themeFill="background1" w:themeFillShade="BF"/>
            <w:vAlign w:val="center"/>
          </w:tcPr>
          <w:p w14:paraId="4FDCB03A" w14:textId="77777777" w:rsidR="00953614" w:rsidRDefault="00953614" w:rsidP="00C05A53">
            <w:pPr>
              <w:pStyle w:val="ProductList-OfferingBody"/>
              <w:ind w:left="-113"/>
              <w:jc w:val="center"/>
            </w:pPr>
          </w:p>
        </w:tc>
      </w:tr>
      <w:tr w:rsidR="00953614" w14:paraId="4FDCB04A" w14:textId="77777777" w:rsidTr="0070652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953614" w:rsidRDefault="00953614" w:rsidP="00C05A53">
            <w:pPr>
              <w:pStyle w:val="ProductList-Offering1"/>
            </w:pPr>
            <w:bookmarkStart w:id="285" w:name="_Toc379797157"/>
            <w:bookmarkStart w:id="286" w:name="_Toc380513182"/>
            <w:bookmarkStart w:id="287" w:name="_Toc380655224"/>
            <w:bookmarkStart w:id="288" w:name="_Toc420080132"/>
            <w:r>
              <w:t>PowerPoint 2013</w:t>
            </w:r>
            <w:bookmarkEnd w:id="285"/>
            <w:bookmarkEnd w:id="286"/>
            <w:bookmarkEnd w:id="287"/>
            <w:bookmarkEnd w:id="288"/>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953614" w:rsidRDefault="0095361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953614" w:rsidRDefault="0095361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953614" w:rsidRDefault="0095361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953614" w:rsidRDefault="0095361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953614" w:rsidRDefault="00953614" w:rsidP="00C05A53">
            <w:pPr>
              <w:pStyle w:val="ProductList-OfferingBody"/>
              <w:ind w:left="-113"/>
              <w:jc w:val="center"/>
            </w:pPr>
          </w:p>
        </w:tc>
        <w:tc>
          <w:tcPr>
            <w:tcW w:w="596" w:type="dxa"/>
            <w:shd w:val="clear" w:color="auto" w:fill="BFBFBF" w:themeFill="background1" w:themeFillShade="BF"/>
            <w:vAlign w:val="center"/>
          </w:tcPr>
          <w:p w14:paraId="4FDCB042" w14:textId="77777777" w:rsidR="00953614" w:rsidRDefault="00953614" w:rsidP="00C05A53">
            <w:pPr>
              <w:pStyle w:val="ProductList-OfferingBody"/>
              <w:ind w:left="-113"/>
              <w:jc w:val="center"/>
            </w:pPr>
          </w:p>
        </w:tc>
        <w:tc>
          <w:tcPr>
            <w:tcW w:w="595" w:type="dxa"/>
            <w:shd w:val="clear" w:color="auto" w:fill="BFBFBF" w:themeFill="background1" w:themeFillShade="BF"/>
            <w:vAlign w:val="center"/>
          </w:tcPr>
          <w:p w14:paraId="4FDCB043" w14:textId="77777777" w:rsidR="00953614" w:rsidRDefault="00953614" w:rsidP="00C05A53">
            <w:pPr>
              <w:pStyle w:val="ProductList-OfferingBody"/>
              <w:ind w:left="-113"/>
              <w:jc w:val="center"/>
            </w:pPr>
          </w:p>
        </w:tc>
        <w:tc>
          <w:tcPr>
            <w:tcW w:w="596" w:type="dxa"/>
            <w:shd w:val="clear" w:color="auto" w:fill="70AD47" w:themeFill="accent6"/>
            <w:vAlign w:val="center"/>
          </w:tcPr>
          <w:p w14:paraId="4FDCB044" w14:textId="77777777" w:rsidR="00953614" w:rsidRDefault="00953614" w:rsidP="00C05A53">
            <w:pPr>
              <w:pStyle w:val="ProductList-OfferingBody"/>
              <w:ind w:left="-113"/>
              <w:jc w:val="center"/>
            </w:pPr>
          </w:p>
        </w:tc>
        <w:tc>
          <w:tcPr>
            <w:tcW w:w="595" w:type="dxa"/>
            <w:shd w:val="clear" w:color="auto" w:fill="70AD47" w:themeFill="accent6"/>
            <w:vAlign w:val="center"/>
          </w:tcPr>
          <w:p w14:paraId="4FDCB045" w14:textId="77777777" w:rsidR="00953614" w:rsidRDefault="00953614" w:rsidP="00C05A53">
            <w:pPr>
              <w:pStyle w:val="ProductList-OfferingBody"/>
              <w:ind w:left="-113"/>
              <w:jc w:val="center"/>
            </w:pPr>
          </w:p>
        </w:tc>
        <w:tc>
          <w:tcPr>
            <w:tcW w:w="595" w:type="dxa"/>
            <w:shd w:val="clear" w:color="auto" w:fill="BFBFBF" w:themeFill="background1" w:themeFillShade="BF"/>
            <w:vAlign w:val="center"/>
          </w:tcPr>
          <w:p w14:paraId="4FDCB046" w14:textId="77777777" w:rsidR="00953614" w:rsidRDefault="00953614" w:rsidP="00C05A53">
            <w:pPr>
              <w:pStyle w:val="ProductList-OfferingBody"/>
              <w:ind w:left="-113"/>
              <w:jc w:val="center"/>
            </w:pPr>
          </w:p>
        </w:tc>
        <w:tc>
          <w:tcPr>
            <w:tcW w:w="596" w:type="dxa"/>
            <w:shd w:val="clear" w:color="auto" w:fill="70AD47" w:themeFill="accent6"/>
          </w:tcPr>
          <w:p w14:paraId="4FDCB047" w14:textId="794640E4" w:rsidR="00953614" w:rsidRDefault="00953614" w:rsidP="00C05A53">
            <w:pPr>
              <w:pStyle w:val="ProductList-OfferingBody"/>
              <w:ind w:left="-113"/>
              <w:jc w:val="center"/>
            </w:pPr>
            <w:r w:rsidRPr="00EF5611">
              <w:fldChar w:fldCharType="begin"/>
            </w:r>
            <w:r w:rsidRPr="00EF5611">
              <w:instrText xml:space="preserve"> AutoTextList  \sNoStyle\t "Programme Open Value sans option couvrant l’ensemble de l’organisation"</w:instrText>
            </w:r>
            <w:r w:rsidRPr="00EF5611">
              <w:fldChar w:fldCharType="separate"/>
            </w:r>
            <w:r w:rsidRPr="00EF5611">
              <w:t xml:space="preserve"> P </w:t>
            </w:r>
            <w:r w:rsidRPr="00EF5611">
              <w:fldChar w:fldCharType="end"/>
            </w:r>
          </w:p>
        </w:tc>
        <w:tc>
          <w:tcPr>
            <w:tcW w:w="595" w:type="dxa"/>
            <w:shd w:val="clear" w:color="auto" w:fill="70AD47" w:themeFill="accent6"/>
            <w:vAlign w:val="center"/>
          </w:tcPr>
          <w:p w14:paraId="4FDCB048" w14:textId="77777777" w:rsidR="00953614" w:rsidRDefault="00953614" w:rsidP="00C05A53">
            <w:pPr>
              <w:pStyle w:val="ProductList-OfferingBody"/>
              <w:ind w:left="-113"/>
              <w:jc w:val="center"/>
            </w:pPr>
          </w:p>
        </w:tc>
        <w:tc>
          <w:tcPr>
            <w:tcW w:w="596" w:type="dxa"/>
            <w:shd w:val="clear" w:color="auto" w:fill="BFBFBF" w:themeFill="background1" w:themeFillShade="BF"/>
            <w:vAlign w:val="center"/>
          </w:tcPr>
          <w:p w14:paraId="4FDCB049" w14:textId="77777777" w:rsidR="00953614" w:rsidRDefault="00953614" w:rsidP="00C05A53">
            <w:pPr>
              <w:pStyle w:val="ProductList-OfferingBody"/>
              <w:ind w:left="-113"/>
              <w:jc w:val="center"/>
            </w:pPr>
          </w:p>
        </w:tc>
      </w:tr>
      <w:tr w:rsidR="0066287F" w14:paraId="4FDCB059" w14:textId="77777777" w:rsidTr="0070652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66287F" w:rsidRDefault="0066287F" w:rsidP="00AC7E59">
            <w:pPr>
              <w:pStyle w:val="ProductList-Offering1"/>
            </w:pPr>
            <w:bookmarkStart w:id="289" w:name="_Toc379797158"/>
            <w:bookmarkStart w:id="290" w:name="_Toc380513183"/>
            <w:bookmarkStart w:id="291" w:name="_Toc380655225"/>
            <w:bookmarkStart w:id="292" w:name="_Toc420080133"/>
            <w:r>
              <w:t>Project Professional 2013</w:t>
            </w:r>
            <w:bookmarkEnd w:id="289"/>
            <w:bookmarkEnd w:id="290"/>
            <w:bookmarkEnd w:id="291"/>
            <w:bookmarkEnd w:id="292"/>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66287F" w:rsidRDefault="0066287F"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66287F" w:rsidRDefault="0066287F"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66287F" w:rsidRDefault="0066287F"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66287F" w:rsidRDefault="0066287F"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66287F" w:rsidRDefault="0066287F" w:rsidP="00306B0E">
            <w:pPr>
              <w:pStyle w:val="ProductList-OfferingBody"/>
              <w:ind w:left="-113"/>
              <w:jc w:val="center"/>
            </w:pPr>
            <w:r>
              <w:t>1</w:t>
            </w:r>
          </w:p>
        </w:tc>
        <w:tc>
          <w:tcPr>
            <w:tcW w:w="596" w:type="dxa"/>
            <w:shd w:val="clear" w:color="auto" w:fill="70AD47" w:themeFill="accent6"/>
            <w:vAlign w:val="center"/>
          </w:tcPr>
          <w:p w14:paraId="4FDCB051" w14:textId="3E6FF3A0" w:rsidR="0066287F" w:rsidRDefault="0066287F" w:rsidP="00306B0E">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5" w:type="dxa"/>
            <w:shd w:val="clear" w:color="auto" w:fill="70AD47" w:themeFill="accent6"/>
            <w:vAlign w:val="center"/>
          </w:tcPr>
          <w:p w14:paraId="4FDCB052" w14:textId="72060676" w:rsidR="0066287F" w:rsidRPr="0066287F" w:rsidRDefault="0066287F" w:rsidP="0066287F">
            <w:pPr>
              <w:pStyle w:val="ProductList-OfferingBody"/>
              <w:ind w:left="-113"/>
              <w:jc w:val="center"/>
            </w:pPr>
            <w:r w:rsidRPr="0066287F">
              <w:fldChar w:fldCharType="begin"/>
            </w:r>
            <w:r w:rsidRPr="0066287F">
              <w:instrText xml:space="preserve">AutoTextList  \s NoStyle \t "Produit Supplémentaire" </w:instrText>
            </w:r>
            <w:r w:rsidRPr="0066287F">
              <w:fldChar w:fldCharType="separate"/>
            </w:r>
            <w:r w:rsidRPr="0066287F">
              <w:t xml:space="preserve"> A</w:t>
            </w:r>
            <w:r w:rsidRPr="0066287F">
              <w:fldChar w:fldCharType="end"/>
            </w:r>
            <w:r w:rsidRPr="0066287F">
              <w:fldChar w:fldCharType="begin"/>
            </w:r>
            <w:r w:rsidRPr="0066287F">
              <w:instrText xml:space="preserve"> AutoTextList  \sNoStyle\t "Programme Open Value sans option couvrant l’ensemble de l’organisation"</w:instrText>
            </w:r>
            <w:r w:rsidRPr="0066287F">
              <w:fldChar w:fldCharType="separate"/>
            </w:r>
            <w:r w:rsidRPr="0066287F">
              <w:t>,P</w:t>
            </w:r>
            <w:r w:rsidRPr="0066287F">
              <w:fldChar w:fldCharType="end"/>
            </w:r>
            <w:r w:rsidRPr="0066287F">
              <w:t>,</w:t>
            </w:r>
            <w:r w:rsidRPr="0066287F">
              <w:fldChar w:fldCharType="begin"/>
            </w:r>
            <w:r w:rsidRPr="0066287F">
              <w:instrText xml:space="preserve"> AutoTextList \sNoStyle\t "Offre Étudiant"</w:instrText>
            </w:r>
            <w:r w:rsidRPr="0066287F">
              <w:fldChar w:fldCharType="separate"/>
            </w:r>
            <w:r w:rsidRPr="0066287F">
              <w:t>ST</w:t>
            </w:r>
            <w:r w:rsidRPr="0066287F">
              <w:fldChar w:fldCharType="end"/>
            </w:r>
          </w:p>
        </w:tc>
        <w:tc>
          <w:tcPr>
            <w:tcW w:w="596" w:type="dxa"/>
            <w:shd w:val="clear" w:color="auto" w:fill="70AD47" w:themeFill="accent6"/>
            <w:vAlign w:val="center"/>
          </w:tcPr>
          <w:p w14:paraId="4FDCB053" w14:textId="77777777" w:rsidR="0066287F" w:rsidRDefault="0066287F" w:rsidP="00306B0E">
            <w:pPr>
              <w:pStyle w:val="ProductList-OfferingBody"/>
              <w:ind w:left="-113"/>
              <w:jc w:val="center"/>
            </w:pPr>
          </w:p>
        </w:tc>
        <w:tc>
          <w:tcPr>
            <w:tcW w:w="595" w:type="dxa"/>
            <w:shd w:val="clear" w:color="auto" w:fill="BFBFBF" w:themeFill="background1" w:themeFillShade="BF"/>
            <w:vAlign w:val="center"/>
          </w:tcPr>
          <w:p w14:paraId="4FDCB054" w14:textId="77777777" w:rsidR="0066287F" w:rsidRDefault="0066287F" w:rsidP="00306B0E">
            <w:pPr>
              <w:pStyle w:val="ProductList-OfferingBody"/>
              <w:ind w:left="-113"/>
              <w:jc w:val="center"/>
            </w:pPr>
          </w:p>
        </w:tc>
        <w:tc>
          <w:tcPr>
            <w:tcW w:w="595" w:type="dxa"/>
            <w:shd w:val="clear" w:color="auto" w:fill="BFBFBF" w:themeFill="background1" w:themeFillShade="BF"/>
            <w:vAlign w:val="center"/>
          </w:tcPr>
          <w:p w14:paraId="4FDCB055" w14:textId="77777777" w:rsidR="0066287F" w:rsidRDefault="0066287F" w:rsidP="00306B0E">
            <w:pPr>
              <w:pStyle w:val="ProductList-OfferingBody"/>
              <w:ind w:left="-113"/>
              <w:jc w:val="center"/>
            </w:pPr>
          </w:p>
        </w:tc>
        <w:tc>
          <w:tcPr>
            <w:tcW w:w="596" w:type="dxa"/>
            <w:shd w:val="clear" w:color="auto" w:fill="70AD47" w:themeFill="accent6"/>
          </w:tcPr>
          <w:p w14:paraId="4FDCB056" w14:textId="4D8B4B3A" w:rsidR="0066287F" w:rsidRDefault="0066287F" w:rsidP="00306B0E">
            <w:pPr>
              <w:pStyle w:val="ProductList-OfferingBody"/>
              <w:ind w:left="-113"/>
              <w:jc w:val="center"/>
            </w:pPr>
            <w:r w:rsidRPr="00EF5611">
              <w:fldChar w:fldCharType="begin"/>
            </w:r>
            <w:r w:rsidRPr="00EF5611">
              <w:instrText xml:space="preserve"> AutoTextList  \sNoStyle\t "Programme Open Value sans option couvrant l’ensemble de l’organisation"</w:instrText>
            </w:r>
            <w:r w:rsidRPr="00EF5611">
              <w:fldChar w:fldCharType="separate"/>
            </w:r>
            <w:r w:rsidRPr="00EF5611">
              <w:t xml:space="preserve"> P </w:t>
            </w:r>
            <w:r w:rsidRPr="00EF5611">
              <w:fldChar w:fldCharType="end"/>
            </w:r>
          </w:p>
        </w:tc>
        <w:tc>
          <w:tcPr>
            <w:tcW w:w="595" w:type="dxa"/>
            <w:shd w:val="clear" w:color="auto" w:fill="70AD47" w:themeFill="accent6"/>
            <w:vAlign w:val="center"/>
          </w:tcPr>
          <w:p w14:paraId="4FDCB057" w14:textId="77777777" w:rsidR="0066287F" w:rsidRDefault="0066287F" w:rsidP="00306B0E">
            <w:pPr>
              <w:pStyle w:val="ProductList-OfferingBody"/>
              <w:ind w:left="-113"/>
              <w:jc w:val="center"/>
            </w:pPr>
          </w:p>
        </w:tc>
        <w:tc>
          <w:tcPr>
            <w:tcW w:w="596" w:type="dxa"/>
            <w:shd w:val="clear" w:color="auto" w:fill="70AD47" w:themeFill="accent6"/>
            <w:vAlign w:val="center"/>
          </w:tcPr>
          <w:p w14:paraId="4FDCB058" w14:textId="71D9C652" w:rsidR="0066287F" w:rsidRDefault="0066287F" w:rsidP="00306B0E">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r>
      <w:tr w:rsidR="0066287F" w14:paraId="4FDCB068" w14:textId="77777777" w:rsidTr="0070652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66287F" w:rsidRDefault="0066287F" w:rsidP="00AC7E59">
            <w:pPr>
              <w:pStyle w:val="ProductList-Offering1"/>
            </w:pPr>
            <w:bookmarkStart w:id="293" w:name="_Toc379797159"/>
            <w:bookmarkStart w:id="294" w:name="_Toc380513184"/>
            <w:bookmarkStart w:id="295" w:name="_Toc380655226"/>
            <w:bookmarkStart w:id="296" w:name="_Toc420080134"/>
            <w:r>
              <w:t>Project Standard 2013</w:t>
            </w:r>
            <w:bookmarkEnd w:id="293"/>
            <w:bookmarkEnd w:id="294"/>
            <w:bookmarkEnd w:id="295"/>
            <w:bookmarkEnd w:id="296"/>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66287F" w:rsidRDefault="0066287F"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66287F" w:rsidRDefault="0066287F"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66287F" w:rsidRDefault="0066287F"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66287F" w:rsidRDefault="0066287F"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66287F" w:rsidRDefault="0066287F" w:rsidP="00306B0E">
            <w:pPr>
              <w:pStyle w:val="ProductList-OfferingBody"/>
              <w:ind w:left="-113"/>
              <w:jc w:val="center"/>
            </w:pPr>
          </w:p>
        </w:tc>
        <w:tc>
          <w:tcPr>
            <w:tcW w:w="596" w:type="dxa"/>
            <w:shd w:val="clear" w:color="auto" w:fill="70AD47" w:themeFill="accent6"/>
            <w:vAlign w:val="center"/>
          </w:tcPr>
          <w:p w14:paraId="4FDCB060" w14:textId="69A136D9" w:rsidR="0066287F" w:rsidRDefault="0066287F" w:rsidP="00306B0E">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5" w:type="dxa"/>
            <w:shd w:val="clear" w:color="auto" w:fill="BFBFBF" w:themeFill="background1" w:themeFillShade="BF"/>
            <w:vAlign w:val="center"/>
          </w:tcPr>
          <w:p w14:paraId="4FDCB061" w14:textId="77777777" w:rsidR="0066287F" w:rsidRDefault="0066287F" w:rsidP="00306B0E">
            <w:pPr>
              <w:pStyle w:val="ProductList-OfferingBody"/>
              <w:ind w:left="-113"/>
              <w:jc w:val="center"/>
            </w:pPr>
          </w:p>
        </w:tc>
        <w:tc>
          <w:tcPr>
            <w:tcW w:w="596" w:type="dxa"/>
            <w:shd w:val="clear" w:color="auto" w:fill="70AD47" w:themeFill="accent6"/>
            <w:vAlign w:val="center"/>
          </w:tcPr>
          <w:p w14:paraId="4FDCB062" w14:textId="77777777" w:rsidR="0066287F" w:rsidRDefault="0066287F" w:rsidP="00306B0E">
            <w:pPr>
              <w:pStyle w:val="ProductList-OfferingBody"/>
              <w:ind w:left="-113"/>
              <w:jc w:val="center"/>
            </w:pPr>
          </w:p>
        </w:tc>
        <w:tc>
          <w:tcPr>
            <w:tcW w:w="595" w:type="dxa"/>
            <w:shd w:val="clear" w:color="auto" w:fill="BFBFBF" w:themeFill="background1" w:themeFillShade="BF"/>
            <w:vAlign w:val="center"/>
          </w:tcPr>
          <w:p w14:paraId="4FDCB063" w14:textId="77777777" w:rsidR="0066287F" w:rsidRDefault="0066287F" w:rsidP="00306B0E">
            <w:pPr>
              <w:pStyle w:val="ProductList-OfferingBody"/>
              <w:ind w:left="-113"/>
              <w:jc w:val="center"/>
            </w:pPr>
          </w:p>
        </w:tc>
        <w:tc>
          <w:tcPr>
            <w:tcW w:w="595" w:type="dxa"/>
            <w:shd w:val="clear" w:color="auto" w:fill="BFBFBF" w:themeFill="background1" w:themeFillShade="BF"/>
            <w:vAlign w:val="center"/>
          </w:tcPr>
          <w:p w14:paraId="4FDCB064" w14:textId="77777777" w:rsidR="0066287F" w:rsidRDefault="0066287F" w:rsidP="00306B0E">
            <w:pPr>
              <w:pStyle w:val="ProductList-OfferingBody"/>
              <w:ind w:left="-113"/>
              <w:jc w:val="center"/>
            </w:pPr>
          </w:p>
        </w:tc>
        <w:tc>
          <w:tcPr>
            <w:tcW w:w="596" w:type="dxa"/>
            <w:shd w:val="clear" w:color="auto" w:fill="70AD47" w:themeFill="accent6"/>
          </w:tcPr>
          <w:p w14:paraId="4FDCB065" w14:textId="52781E9A" w:rsidR="0066287F" w:rsidRDefault="0066287F" w:rsidP="00306B0E">
            <w:pPr>
              <w:pStyle w:val="ProductList-OfferingBody"/>
              <w:ind w:left="-113"/>
              <w:jc w:val="center"/>
            </w:pPr>
            <w:r w:rsidRPr="00EF5611">
              <w:fldChar w:fldCharType="begin"/>
            </w:r>
            <w:r w:rsidRPr="00EF5611">
              <w:instrText xml:space="preserve"> AutoTextList  \sNoStyle\t "Programme Open Value sans option couvrant l’ensemble de l’organisation"</w:instrText>
            </w:r>
            <w:r w:rsidRPr="00EF5611">
              <w:fldChar w:fldCharType="separate"/>
            </w:r>
            <w:r w:rsidRPr="00EF5611">
              <w:t xml:space="preserve"> P </w:t>
            </w:r>
            <w:r w:rsidRPr="00EF5611">
              <w:fldChar w:fldCharType="end"/>
            </w:r>
          </w:p>
        </w:tc>
        <w:tc>
          <w:tcPr>
            <w:tcW w:w="595" w:type="dxa"/>
            <w:shd w:val="clear" w:color="auto" w:fill="70AD47" w:themeFill="accent6"/>
            <w:vAlign w:val="center"/>
          </w:tcPr>
          <w:p w14:paraId="4FDCB066" w14:textId="77777777" w:rsidR="0066287F" w:rsidRDefault="0066287F" w:rsidP="00306B0E">
            <w:pPr>
              <w:pStyle w:val="ProductList-OfferingBody"/>
              <w:ind w:left="-113"/>
              <w:jc w:val="center"/>
            </w:pPr>
          </w:p>
        </w:tc>
        <w:tc>
          <w:tcPr>
            <w:tcW w:w="596" w:type="dxa"/>
            <w:shd w:val="clear" w:color="auto" w:fill="70AD47" w:themeFill="accent6"/>
            <w:vAlign w:val="center"/>
          </w:tcPr>
          <w:p w14:paraId="4FDCB067" w14:textId="16DEF9FE" w:rsidR="0066287F" w:rsidRDefault="0066287F" w:rsidP="00306B0E">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r>
      <w:tr w:rsidR="00953614" w14:paraId="4FDCB077" w14:textId="77777777" w:rsidTr="0070652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953614" w:rsidRDefault="00953614" w:rsidP="00C05A53">
            <w:pPr>
              <w:pStyle w:val="ProductList-Offering1"/>
            </w:pPr>
            <w:bookmarkStart w:id="297" w:name="_Toc379797160"/>
            <w:bookmarkStart w:id="298" w:name="_Toc380513185"/>
            <w:bookmarkStart w:id="299" w:name="_Toc380655227"/>
            <w:bookmarkStart w:id="300" w:name="_Toc420080135"/>
            <w:r>
              <w:t>Publisher 2013</w:t>
            </w:r>
            <w:bookmarkEnd w:id="297"/>
            <w:bookmarkEnd w:id="298"/>
            <w:bookmarkEnd w:id="299"/>
            <w:bookmarkEnd w:id="300"/>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953614" w:rsidRDefault="0095361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953614" w:rsidRDefault="0095361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953614" w:rsidRDefault="0095361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953614" w:rsidRDefault="0095361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953614" w:rsidRDefault="00953614" w:rsidP="00C05A53">
            <w:pPr>
              <w:pStyle w:val="ProductList-OfferingBody"/>
              <w:ind w:left="-113"/>
              <w:jc w:val="center"/>
            </w:pPr>
          </w:p>
        </w:tc>
        <w:tc>
          <w:tcPr>
            <w:tcW w:w="596" w:type="dxa"/>
            <w:shd w:val="clear" w:color="auto" w:fill="BFBFBF" w:themeFill="background1" w:themeFillShade="BF"/>
            <w:vAlign w:val="center"/>
          </w:tcPr>
          <w:p w14:paraId="4FDCB06F" w14:textId="77777777" w:rsidR="00953614" w:rsidRDefault="00953614" w:rsidP="00C05A53">
            <w:pPr>
              <w:pStyle w:val="ProductList-OfferingBody"/>
              <w:ind w:left="-113"/>
              <w:jc w:val="center"/>
            </w:pPr>
          </w:p>
        </w:tc>
        <w:tc>
          <w:tcPr>
            <w:tcW w:w="595" w:type="dxa"/>
            <w:shd w:val="clear" w:color="auto" w:fill="BFBFBF" w:themeFill="background1" w:themeFillShade="BF"/>
            <w:vAlign w:val="center"/>
          </w:tcPr>
          <w:p w14:paraId="4FDCB070" w14:textId="77777777" w:rsidR="00953614" w:rsidRDefault="00953614" w:rsidP="00C05A53">
            <w:pPr>
              <w:pStyle w:val="ProductList-OfferingBody"/>
              <w:ind w:left="-113"/>
              <w:jc w:val="center"/>
            </w:pPr>
          </w:p>
        </w:tc>
        <w:tc>
          <w:tcPr>
            <w:tcW w:w="596" w:type="dxa"/>
            <w:shd w:val="clear" w:color="auto" w:fill="70AD47" w:themeFill="accent6"/>
            <w:vAlign w:val="center"/>
          </w:tcPr>
          <w:p w14:paraId="4FDCB071" w14:textId="77777777" w:rsidR="00953614" w:rsidRDefault="00953614" w:rsidP="00C05A53">
            <w:pPr>
              <w:pStyle w:val="ProductList-OfferingBody"/>
              <w:ind w:left="-113"/>
              <w:jc w:val="center"/>
            </w:pPr>
          </w:p>
        </w:tc>
        <w:tc>
          <w:tcPr>
            <w:tcW w:w="595" w:type="dxa"/>
            <w:shd w:val="clear" w:color="auto" w:fill="70AD47" w:themeFill="accent6"/>
            <w:vAlign w:val="center"/>
          </w:tcPr>
          <w:p w14:paraId="4FDCB072" w14:textId="77777777" w:rsidR="00953614" w:rsidRDefault="00953614" w:rsidP="00C05A53">
            <w:pPr>
              <w:pStyle w:val="ProductList-OfferingBody"/>
              <w:ind w:left="-113"/>
              <w:jc w:val="center"/>
            </w:pPr>
          </w:p>
        </w:tc>
        <w:tc>
          <w:tcPr>
            <w:tcW w:w="595" w:type="dxa"/>
            <w:shd w:val="clear" w:color="auto" w:fill="BFBFBF" w:themeFill="background1" w:themeFillShade="BF"/>
            <w:vAlign w:val="center"/>
          </w:tcPr>
          <w:p w14:paraId="4FDCB073" w14:textId="77777777" w:rsidR="00953614" w:rsidRDefault="00953614" w:rsidP="00C05A53">
            <w:pPr>
              <w:pStyle w:val="ProductList-OfferingBody"/>
              <w:ind w:left="-113"/>
              <w:jc w:val="center"/>
            </w:pPr>
          </w:p>
        </w:tc>
        <w:tc>
          <w:tcPr>
            <w:tcW w:w="596" w:type="dxa"/>
            <w:shd w:val="clear" w:color="auto" w:fill="70AD47" w:themeFill="accent6"/>
          </w:tcPr>
          <w:p w14:paraId="4FDCB074" w14:textId="1B54A948" w:rsidR="00953614" w:rsidRDefault="00953614" w:rsidP="00C05A53">
            <w:pPr>
              <w:pStyle w:val="ProductList-OfferingBody"/>
              <w:ind w:left="-113"/>
              <w:jc w:val="center"/>
            </w:pPr>
            <w:r w:rsidRPr="00EF5611">
              <w:fldChar w:fldCharType="begin"/>
            </w:r>
            <w:r w:rsidRPr="00EF5611">
              <w:instrText xml:space="preserve"> AutoTextList  \sNoStyle\t "Programme Open Value sans option couvrant l’ensemble de l’organisation"</w:instrText>
            </w:r>
            <w:r w:rsidRPr="00EF5611">
              <w:fldChar w:fldCharType="separate"/>
            </w:r>
            <w:r w:rsidRPr="00EF5611">
              <w:t xml:space="preserve"> P </w:t>
            </w:r>
            <w:r w:rsidRPr="00EF5611">
              <w:fldChar w:fldCharType="end"/>
            </w:r>
          </w:p>
        </w:tc>
        <w:tc>
          <w:tcPr>
            <w:tcW w:w="595" w:type="dxa"/>
            <w:shd w:val="clear" w:color="auto" w:fill="70AD47" w:themeFill="accent6"/>
            <w:vAlign w:val="center"/>
          </w:tcPr>
          <w:p w14:paraId="4FDCB075" w14:textId="77777777" w:rsidR="00953614" w:rsidRDefault="00953614" w:rsidP="00C05A53">
            <w:pPr>
              <w:pStyle w:val="ProductList-OfferingBody"/>
              <w:ind w:left="-113"/>
              <w:jc w:val="center"/>
            </w:pPr>
          </w:p>
        </w:tc>
        <w:tc>
          <w:tcPr>
            <w:tcW w:w="596" w:type="dxa"/>
            <w:shd w:val="clear" w:color="auto" w:fill="BFBFBF" w:themeFill="background1" w:themeFillShade="BF"/>
            <w:vAlign w:val="center"/>
          </w:tcPr>
          <w:p w14:paraId="4FDCB076" w14:textId="77777777" w:rsidR="00953614" w:rsidRDefault="00953614" w:rsidP="00C05A53">
            <w:pPr>
              <w:pStyle w:val="ProductList-OfferingBody"/>
              <w:ind w:left="-113"/>
              <w:jc w:val="center"/>
            </w:pPr>
          </w:p>
        </w:tc>
      </w:tr>
      <w:tr w:rsidR="0066287F" w14:paraId="4FDCB086" w14:textId="77777777" w:rsidTr="0070652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66287F" w:rsidRDefault="0066287F" w:rsidP="00C05A53">
            <w:pPr>
              <w:pStyle w:val="ProductList-Offering1"/>
            </w:pPr>
            <w:bookmarkStart w:id="301" w:name="_Toc379797161"/>
            <w:bookmarkStart w:id="302" w:name="_Toc380513186"/>
            <w:bookmarkStart w:id="303" w:name="_Toc380655228"/>
            <w:bookmarkStart w:id="304" w:name="_Toc420080136"/>
            <w:r>
              <w:t>Visio 2013 Édition Professionnelle</w:t>
            </w:r>
            <w:bookmarkEnd w:id="301"/>
            <w:bookmarkEnd w:id="302"/>
            <w:bookmarkEnd w:id="303"/>
            <w:bookmarkEnd w:id="304"/>
            <w:r>
              <w:fldChar w:fldCharType="begin"/>
            </w:r>
            <w:r>
              <w:instrText>XE "Visio 2013 Édition Professionnelle"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66287F" w:rsidRDefault="0066287F"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66287F" w:rsidRDefault="0066287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66287F" w:rsidRDefault="0066287F"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66287F" w:rsidRDefault="0066287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66287F" w:rsidRDefault="0066287F" w:rsidP="00C05A53">
            <w:pPr>
              <w:pStyle w:val="ProductList-OfferingBody"/>
              <w:ind w:left="-113"/>
              <w:jc w:val="center"/>
            </w:pPr>
            <w:r>
              <w:t>1</w:t>
            </w:r>
          </w:p>
        </w:tc>
        <w:tc>
          <w:tcPr>
            <w:tcW w:w="596" w:type="dxa"/>
            <w:shd w:val="clear" w:color="auto" w:fill="70AD47" w:themeFill="accent6"/>
            <w:vAlign w:val="center"/>
          </w:tcPr>
          <w:p w14:paraId="4FDCB07E" w14:textId="4F087701" w:rsidR="0066287F" w:rsidRDefault="0066287F" w:rsidP="00C05A53">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5" w:type="dxa"/>
            <w:shd w:val="clear" w:color="auto" w:fill="BFBFBF" w:themeFill="background1" w:themeFillShade="BF"/>
            <w:vAlign w:val="center"/>
          </w:tcPr>
          <w:p w14:paraId="4FDCB07F" w14:textId="77777777" w:rsidR="0066287F" w:rsidRDefault="0066287F" w:rsidP="00C05A53">
            <w:pPr>
              <w:pStyle w:val="ProductList-OfferingBody"/>
              <w:ind w:left="-113"/>
              <w:jc w:val="center"/>
            </w:pPr>
          </w:p>
        </w:tc>
        <w:tc>
          <w:tcPr>
            <w:tcW w:w="596" w:type="dxa"/>
            <w:shd w:val="clear" w:color="auto" w:fill="70AD47" w:themeFill="accent6"/>
            <w:vAlign w:val="center"/>
          </w:tcPr>
          <w:p w14:paraId="4FDCB080" w14:textId="77777777" w:rsidR="0066287F" w:rsidRDefault="0066287F" w:rsidP="00C05A53">
            <w:pPr>
              <w:pStyle w:val="ProductList-OfferingBody"/>
              <w:ind w:left="-113"/>
              <w:jc w:val="center"/>
            </w:pPr>
          </w:p>
        </w:tc>
        <w:tc>
          <w:tcPr>
            <w:tcW w:w="595" w:type="dxa"/>
            <w:shd w:val="clear" w:color="auto" w:fill="70AD47" w:themeFill="accent6"/>
            <w:vAlign w:val="center"/>
          </w:tcPr>
          <w:p w14:paraId="4FDCB081" w14:textId="77777777" w:rsidR="0066287F" w:rsidRDefault="0066287F" w:rsidP="00C05A53">
            <w:pPr>
              <w:pStyle w:val="ProductList-OfferingBody"/>
              <w:ind w:left="-113"/>
              <w:jc w:val="center"/>
            </w:pPr>
          </w:p>
        </w:tc>
        <w:tc>
          <w:tcPr>
            <w:tcW w:w="595" w:type="dxa"/>
            <w:shd w:val="clear" w:color="auto" w:fill="BFBFBF" w:themeFill="background1" w:themeFillShade="BF"/>
            <w:vAlign w:val="center"/>
          </w:tcPr>
          <w:p w14:paraId="4FDCB082" w14:textId="77777777" w:rsidR="0066287F" w:rsidRDefault="0066287F" w:rsidP="00C05A53">
            <w:pPr>
              <w:pStyle w:val="ProductList-OfferingBody"/>
              <w:ind w:left="-113"/>
              <w:jc w:val="center"/>
            </w:pPr>
          </w:p>
        </w:tc>
        <w:tc>
          <w:tcPr>
            <w:tcW w:w="596" w:type="dxa"/>
            <w:shd w:val="clear" w:color="auto" w:fill="70AD47" w:themeFill="accent6"/>
          </w:tcPr>
          <w:p w14:paraId="4FDCB083" w14:textId="7FE8CAF2" w:rsidR="0066287F" w:rsidRDefault="0066287F" w:rsidP="00C05A53">
            <w:pPr>
              <w:pStyle w:val="ProductList-OfferingBody"/>
              <w:ind w:left="-113"/>
              <w:jc w:val="center"/>
            </w:pPr>
            <w:r w:rsidRPr="00EF5611">
              <w:fldChar w:fldCharType="begin"/>
            </w:r>
            <w:r w:rsidRPr="00EF5611">
              <w:instrText xml:space="preserve"> AutoTextList  \sNoStyle\t "Programme Open Value sans option couvrant l’ensemble de l’organisation"</w:instrText>
            </w:r>
            <w:r w:rsidRPr="00EF5611">
              <w:fldChar w:fldCharType="separate"/>
            </w:r>
            <w:r w:rsidRPr="00EF5611">
              <w:t xml:space="preserve"> P </w:t>
            </w:r>
            <w:r w:rsidRPr="00EF5611">
              <w:fldChar w:fldCharType="end"/>
            </w:r>
          </w:p>
        </w:tc>
        <w:tc>
          <w:tcPr>
            <w:tcW w:w="595" w:type="dxa"/>
            <w:shd w:val="clear" w:color="auto" w:fill="70AD47" w:themeFill="accent6"/>
            <w:vAlign w:val="center"/>
          </w:tcPr>
          <w:p w14:paraId="4FDCB084" w14:textId="77777777" w:rsidR="0066287F" w:rsidRDefault="0066287F" w:rsidP="00C05A53">
            <w:pPr>
              <w:pStyle w:val="ProductList-OfferingBody"/>
              <w:ind w:left="-113"/>
              <w:jc w:val="center"/>
            </w:pPr>
          </w:p>
        </w:tc>
        <w:tc>
          <w:tcPr>
            <w:tcW w:w="596" w:type="dxa"/>
            <w:shd w:val="clear" w:color="auto" w:fill="BFBFBF" w:themeFill="background1" w:themeFillShade="BF"/>
            <w:vAlign w:val="center"/>
          </w:tcPr>
          <w:p w14:paraId="4FDCB085" w14:textId="77777777" w:rsidR="0066287F" w:rsidRDefault="0066287F" w:rsidP="00C05A53">
            <w:pPr>
              <w:pStyle w:val="ProductList-OfferingBody"/>
              <w:ind w:left="-113"/>
              <w:jc w:val="center"/>
            </w:pPr>
          </w:p>
        </w:tc>
      </w:tr>
      <w:tr w:rsidR="0066287F" w14:paraId="4FDCB095" w14:textId="77777777" w:rsidTr="0070652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66287F" w:rsidRDefault="0066287F" w:rsidP="00C05A53">
            <w:pPr>
              <w:pStyle w:val="ProductList-Offering1"/>
            </w:pPr>
            <w:bookmarkStart w:id="305" w:name="_Toc379797162"/>
            <w:bookmarkStart w:id="306" w:name="_Toc380513187"/>
            <w:bookmarkStart w:id="307" w:name="_Toc380655229"/>
            <w:bookmarkStart w:id="308" w:name="_Toc420080137"/>
            <w:r>
              <w:t>Visio 2013 Édition Standard</w:t>
            </w:r>
            <w:bookmarkEnd w:id="305"/>
            <w:bookmarkEnd w:id="306"/>
            <w:bookmarkEnd w:id="307"/>
            <w:bookmarkEnd w:id="308"/>
            <w:r>
              <w:fldChar w:fldCharType="begin"/>
            </w:r>
            <w:r>
              <w:instrText>XE "Visio 2013 Édition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66287F" w:rsidRDefault="0066287F"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66287F" w:rsidRDefault="0066287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66287F" w:rsidRDefault="0066287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66287F" w:rsidRDefault="0066287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66287F" w:rsidRDefault="0066287F" w:rsidP="00C05A53">
            <w:pPr>
              <w:pStyle w:val="ProductList-OfferingBody"/>
              <w:ind w:left="-113"/>
              <w:jc w:val="center"/>
            </w:pPr>
          </w:p>
        </w:tc>
        <w:tc>
          <w:tcPr>
            <w:tcW w:w="596" w:type="dxa"/>
            <w:shd w:val="clear" w:color="auto" w:fill="70AD47" w:themeFill="accent6"/>
            <w:vAlign w:val="center"/>
          </w:tcPr>
          <w:p w14:paraId="4FDCB08D" w14:textId="7284D49D" w:rsidR="0066287F" w:rsidRDefault="0066287F" w:rsidP="00C05A53">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5" w:type="dxa"/>
            <w:shd w:val="clear" w:color="auto" w:fill="BFBFBF" w:themeFill="background1" w:themeFillShade="BF"/>
            <w:vAlign w:val="center"/>
          </w:tcPr>
          <w:p w14:paraId="4FDCB08E" w14:textId="77777777" w:rsidR="0066287F" w:rsidRDefault="0066287F" w:rsidP="00C05A53">
            <w:pPr>
              <w:pStyle w:val="ProductList-OfferingBody"/>
              <w:ind w:left="-113"/>
              <w:jc w:val="center"/>
            </w:pPr>
          </w:p>
        </w:tc>
        <w:tc>
          <w:tcPr>
            <w:tcW w:w="596" w:type="dxa"/>
            <w:shd w:val="clear" w:color="auto" w:fill="70AD47" w:themeFill="accent6"/>
            <w:vAlign w:val="center"/>
          </w:tcPr>
          <w:p w14:paraId="4FDCB08F" w14:textId="77777777" w:rsidR="0066287F" w:rsidRDefault="0066287F" w:rsidP="00C05A53">
            <w:pPr>
              <w:pStyle w:val="ProductList-OfferingBody"/>
              <w:ind w:left="-113"/>
              <w:jc w:val="center"/>
            </w:pPr>
          </w:p>
        </w:tc>
        <w:tc>
          <w:tcPr>
            <w:tcW w:w="595" w:type="dxa"/>
            <w:shd w:val="clear" w:color="auto" w:fill="70AD47" w:themeFill="accent6"/>
            <w:vAlign w:val="center"/>
          </w:tcPr>
          <w:p w14:paraId="4FDCB090" w14:textId="77777777" w:rsidR="0066287F" w:rsidRDefault="0066287F" w:rsidP="00C05A53">
            <w:pPr>
              <w:pStyle w:val="ProductList-OfferingBody"/>
              <w:ind w:left="-113"/>
              <w:jc w:val="center"/>
            </w:pPr>
          </w:p>
        </w:tc>
        <w:tc>
          <w:tcPr>
            <w:tcW w:w="595" w:type="dxa"/>
            <w:shd w:val="clear" w:color="auto" w:fill="BFBFBF" w:themeFill="background1" w:themeFillShade="BF"/>
            <w:vAlign w:val="center"/>
          </w:tcPr>
          <w:p w14:paraId="4FDCB091" w14:textId="77777777" w:rsidR="0066287F" w:rsidRDefault="0066287F" w:rsidP="00C05A53">
            <w:pPr>
              <w:pStyle w:val="ProductList-OfferingBody"/>
              <w:ind w:left="-113"/>
              <w:jc w:val="center"/>
            </w:pPr>
          </w:p>
        </w:tc>
        <w:tc>
          <w:tcPr>
            <w:tcW w:w="596" w:type="dxa"/>
            <w:shd w:val="clear" w:color="auto" w:fill="70AD47" w:themeFill="accent6"/>
          </w:tcPr>
          <w:p w14:paraId="4FDCB092" w14:textId="4DA416E3" w:rsidR="0066287F" w:rsidRDefault="0066287F" w:rsidP="00C05A53">
            <w:pPr>
              <w:pStyle w:val="ProductList-OfferingBody"/>
              <w:ind w:left="-113"/>
              <w:jc w:val="center"/>
            </w:pPr>
            <w:r w:rsidRPr="00EF5611">
              <w:fldChar w:fldCharType="begin"/>
            </w:r>
            <w:r w:rsidRPr="00EF5611">
              <w:instrText xml:space="preserve"> AutoTextList  \sNoStyle\t "Programme Open Value sans option couvrant l’ensemble de l’organisation"</w:instrText>
            </w:r>
            <w:r w:rsidRPr="00EF5611">
              <w:fldChar w:fldCharType="separate"/>
            </w:r>
            <w:r w:rsidRPr="00EF5611">
              <w:t xml:space="preserve"> P </w:t>
            </w:r>
            <w:r w:rsidRPr="00EF5611">
              <w:fldChar w:fldCharType="end"/>
            </w:r>
          </w:p>
        </w:tc>
        <w:tc>
          <w:tcPr>
            <w:tcW w:w="595" w:type="dxa"/>
            <w:shd w:val="clear" w:color="auto" w:fill="70AD47" w:themeFill="accent6"/>
            <w:vAlign w:val="center"/>
          </w:tcPr>
          <w:p w14:paraId="4FDCB093" w14:textId="77777777" w:rsidR="0066287F" w:rsidRDefault="0066287F" w:rsidP="00C05A53">
            <w:pPr>
              <w:pStyle w:val="ProductList-OfferingBody"/>
              <w:ind w:left="-113"/>
              <w:jc w:val="center"/>
            </w:pPr>
          </w:p>
        </w:tc>
        <w:tc>
          <w:tcPr>
            <w:tcW w:w="596" w:type="dxa"/>
            <w:shd w:val="clear" w:color="auto" w:fill="BFBFBF" w:themeFill="background1" w:themeFillShade="BF"/>
            <w:vAlign w:val="center"/>
          </w:tcPr>
          <w:p w14:paraId="4FDCB094" w14:textId="77777777" w:rsidR="0066287F" w:rsidRDefault="0066287F" w:rsidP="00C05A53">
            <w:pPr>
              <w:pStyle w:val="ProductList-OfferingBody"/>
              <w:ind w:left="-113"/>
              <w:jc w:val="center"/>
            </w:pPr>
          </w:p>
        </w:tc>
      </w:tr>
      <w:tr w:rsidR="00953614" w14:paraId="4FDCB0A4" w14:textId="77777777" w:rsidTr="0070652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953614" w:rsidRDefault="00953614" w:rsidP="00C05A53">
            <w:pPr>
              <w:pStyle w:val="ProductList-Offering1"/>
            </w:pPr>
            <w:bookmarkStart w:id="309" w:name="_Toc379797163"/>
            <w:bookmarkStart w:id="310" w:name="_Toc380513188"/>
            <w:bookmarkStart w:id="311" w:name="_Toc380655230"/>
            <w:bookmarkStart w:id="312" w:name="_Toc420080138"/>
            <w:r>
              <w:t>Word 2013</w:t>
            </w:r>
            <w:bookmarkEnd w:id="309"/>
            <w:bookmarkEnd w:id="310"/>
            <w:bookmarkEnd w:id="311"/>
            <w:bookmarkEnd w:id="312"/>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953614" w:rsidRDefault="0095361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953614" w:rsidRDefault="0095361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953614" w:rsidRDefault="0095361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953614" w:rsidRDefault="0095361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953614" w:rsidRDefault="00953614" w:rsidP="00C05A53">
            <w:pPr>
              <w:pStyle w:val="ProductList-OfferingBody"/>
              <w:ind w:left="-113"/>
              <w:jc w:val="center"/>
            </w:pPr>
          </w:p>
        </w:tc>
        <w:tc>
          <w:tcPr>
            <w:tcW w:w="596" w:type="dxa"/>
            <w:shd w:val="clear" w:color="auto" w:fill="BFBFBF" w:themeFill="background1" w:themeFillShade="BF"/>
            <w:vAlign w:val="center"/>
          </w:tcPr>
          <w:p w14:paraId="4FDCB09C" w14:textId="77777777" w:rsidR="00953614" w:rsidRDefault="00953614" w:rsidP="00C05A53">
            <w:pPr>
              <w:pStyle w:val="ProductList-OfferingBody"/>
              <w:ind w:left="-113"/>
              <w:jc w:val="center"/>
            </w:pPr>
          </w:p>
        </w:tc>
        <w:tc>
          <w:tcPr>
            <w:tcW w:w="595" w:type="dxa"/>
            <w:shd w:val="clear" w:color="auto" w:fill="BFBFBF" w:themeFill="background1" w:themeFillShade="BF"/>
            <w:vAlign w:val="center"/>
          </w:tcPr>
          <w:p w14:paraId="4FDCB09D" w14:textId="77777777" w:rsidR="00953614" w:rsidRDefault="00953614" w:rsidP="00C05A53">
            <w:pPr>
              <w:pStyle w:val="ProductList-OfferingBody"/>
              <w:ind w:left="-113"/>
              <w:jc w:val="center"/>
            </w:pPr>
          </w:p>
        </w:tc>
        <w:tc>
          <w:tcPr>
            <w:tcW w:w="596" w:type="dxa"/>
            <w:shd w:val="clear" w:color="auto" w:fill="70AD47" w:themeFill="accent6"/>
            <w:vAlign w:val="center"/>
          </w:tcPr>
          <w:p w14:paraId="4FDCB09E" w14:textId="77777777" w:rsidR="00953614" w:rsidRDefault="00953614" w:rsidP="00C05A53">
            <w:pPr>
              <w:pStyle w:val="ProductList-OfferingBody"/>
              <w:ind w:left="-113"/>
              <w:jc w:val="center"/>
            </w:pPr>
          </w:p>
        </w:tc>
        <w:tc>
          <w:tcPr>
            <w:tcW w:w="595" w:type="dxa"/>
            <w:shd w:val="clear" w:color="auto" w:fill="70AD47" w:themeFill="accent6"/>
            <w:vAlign w:val="center"/>
          </w:tcPr>
          <w:p w14:paraId="4FDCB09F" w14:textId="77777777" w:rsidR="00953614" w:rsidRDefault="00953614" w:rsidP="00C05A53">
            <w:pPr>
              <w:pStyle w:val="ProductList-OfferingBody"/>
              <w:ind w:left="-113"/>
              <w:jc w:val="center"/>
            </w:pPr>
          </w:p>
        </w:tc>
        <w:tc>
          <w:tcPr>
            <w:tcW w:w="595" w:type="dxa"/>
            <w:shd w:val="clear" w:color="auto" w:fill="BFBFBF" w:themeFill="background1" w:themeFillShade="BF"/>
            <w:vAlign w:val="center"/>
          </w:tcPr>
          <w:p w14:paraId="4FDCB0A0" w14:textId="77777777" w:rsidR="00953614" w:rsidRDefault="00953614" w:rsidP="00C05A53">
            <w:pPr>
              <w:pStyle w:val="ProductList-OfferingBody"/>
              <w:ind w:left="-113"/>
              <w:jc w:val="center"/>
            </w:pPr>
          </w:p>
        </w:tc>
        <w:tc>
          <w:tcPr>
            <w:tcW w:w="596" w:type="dxa"/>
            <w:shd w:val="clear" w:color="auto" w:fill="70AD47" w:themeFill="accent6"/>
          </w:tcPr>
          <w:p w14:paraId="4FDCB0A1" w14:textId="7291203D" w:rsidR="00953614" w:rsidRDefault="00953614" w:rsidP="00C05A53">
            <w:pPr>
              <w:pStyle w:val="ProductList-OfferingBody"/>
              <w:ind w:left="-113"/>
              <w:jc w:val="center"/>
            </w:pPr>
            <w:r w:rsidRPr="00EF5611">
              <w:fldChar w:fldCharType="begin"/>
            </w:r>
            <w:r w:rsidRPr="00EF5611">
              <w:instrText xml:space="preserve"> AutoTextList  \sNoStyle\t "Programme Open Value sans option couvrant l’ensemble de l’organisation"</w:instrText>
            </w:r>
            <w:r w:rsidRPr="00EF5611">
              <w:fldChar w:fldCharType="separate"/>
            </w:r>
            <w:r w:rsidRPr="00EF5611">
              <w:t xml:space="preserve"> P </w:t>
            </w:r>
            <w:r w:rsidRPr="00EF5611">
              <w:fldChar w:fldCharType="end"/>
            </w:r>
          </w:p>
        </w:tc>
        <w:tc>
          <w:tcPr>
            <w:tcW w:w="595" w:type="dxa"/>
            <w:shd w:val="clear" w:color="auto" w:fill="70AD47" w:themeFill="accent6"/>
            <w:vAlign w:val="center"/>
          </w:tcPr>
          <w:p w14:paraId="4FDCB0A2" w14:textId="77777777" w:rsidR="00953614" w:rsidRDefault="00953614" w:rsidP="00C05A53">
            <w:pPr>
              <w:pStyle w:val="ProductList-OfferingBody"/>
              <w:ind w:left="-113"/>
              <w:jc w:val="center"/>
            </w:pPr>
          </w:p>
        </w:tc>
        <w:tc>
          <w:tcPr>
            <w:tcW w:w="596" w:type="dxa"/>
            <w:shd w:val="clear" w:color="auto" w:fill="BFBFBF" w:themeFill="background1" w:themeFillShade="BF"/>
            <w:vAlign w:val="center"/>
          </w:tcPr>
          <w:p w14:paraId="4FDCB0A3" w14:textId="77777777" w:rsidR="00953614" w:rsidRDefault="00953614" w:rsidP="00C05A53">
            <w:pPr>
              <w:pStyle w:val="ProductList-OfferingBody"/>
              <w:ind w:left="-113"/>
              <w:jc w:val="center"/>
            </w:pPr>
          </w:p>
        </w:tc>
      </w:tr>
      <w:tr w:rsidR="0066287F" w14:paraId="4FDCB0B3" w14:textId="77777777" w:rsidTr="00E036F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66287F" w:rsidRDefault="0066287F" w:rsidP="00C05A53">
            <w:pPr>
              <w:pStyle w:val="ProductList-Offering1"/>
            </w:pPr>
            <w:bookmarkStart w:id="313" w:name="_Toc379797164"/>
            <w:bookmarkStart w:id="314" w:name="_Toc380513189"/>
            <w:bookmarkStart w:id="315" w:name="_Toc380655231"/>
            <w:bookmarkStart w:id="316" w:name="_Toc420080139"/>
            <w:r>
              <w:t>Licence Work at Home pour Office Professionnel Plus 2013</w:t>
            </w:r>
            <w:bookmarkEnd w:id="313"/>
            <w:bookmarkEnd w:id="314"/>
            <w:bookmarkEnd w:id="315"/>
            <w:bookmarkEnd w:id="316"/>
            <w:r>
              <w:fldChar w:fldCharType="begin"/>
            </w:r>
            <w:r>
              <w:instrText>XE "Licence Work at Home pour Office Professionnel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66287F" w:rsidRDefault="0066287F"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66287F" w:rsidRDefault="0066287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66287F" w:rsidRDefault="0066287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66287F" w:rsidRDefault="0066287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66287F" w:rsidRDefault="0066287F" w:rsidP="00C05A53">
            <w:pPr>
              <w:pStyle w:val="ProductList-OfferingBody"/>
              <w:ind w:left="-113"/>
              <w:jc w:val="center"/>
            </w:pPr>
          </w:p>
        </w:tc>
        <w:tc>
          <w:tcPr>
            <w:tcW w:w="596" w:type="dxa"/>
            <w:shd w:val="clear" w:color="auto" w:fill="70AD47" w:themeFill="accent6"/>
            <w:vAlign w:val="center"/>
          </w:tcPr>
          <w:p w14:paraId="4FDCB0AB" w14:textId="52117FF4" w:rsidR="0066287F" w:rsidRDefault="0066287F" w:rsidP="00C05A53">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5" w:type="dxa"/>
            <w:shd w:val="clear" w:color="auto" w:fill="BFBFBF" w:themeFill="background1" w:themeFillShade="BF"/>
            <w:vAlign w:val="center"/>
          </w:tcPr>
          <w:p w14:paraId="4FDCB0AC" w14:textId="77777777" w:rsidR="0066287F" w:rsidRDefault="0066287F" w:rsidP="00C05A53">
            <w:pPr>
              <w:pStyle w:val="ProductList-OfferingBody"/>
              <w:ind w:left="-113"/>
              <w:jc w:val="center"/>
            </w:pPr>
          </w:p>
        </w:tc>
        <w:tc>
          <w:tcPr>
            <w:tcW w:w="596" w:type="dxa"/>
            <w:shd w:val="clear" w:color="auto" w:fill="BFBFBF" w:themeFill="background1" w:themeFillShade="BF"/>
            <w:vAlign w:val="center"/>
          </w:tcPr>
          <w:p w14:paraId="4FDCB0AD" w14:textId="77777777" w:rsidR="0066287F" w:rsidRDefault="0066287F" w:rsidP="00C05A53">
            <w:pPr>
              <w:pStyle w:val="ProductList-OfferingBody"/>
              <w:ind w:left="-113"/>
              <w:jc w:val="center"/>
            </w:pPr>
          </w:p>
        </w:tc>
        <w:tc>
          <w:tcPr>
            <w:tcW w:w="595" w:type="dxa"/>
            <w:shd w:val="clear" w:color="auto" w:fill="BFBFBF" w:themeFill="background1" w:themeFillShade="BF"/>
            <w:vAlign w:val="center"/>
          </w:tcPr>
          <w:p w14:paraId="4FDCB0AE" w14:textId="77777777" w:rsidR="0066287F" w:rsidRDefault="0066287F" w:rsidP="00C05A53">
            <w:pPr>
              <w:pStyle w:val="ProductList-OfferingBody"/>
              <w:ind w:left="-113"/>
              <w:jc w:val="center"/>
            </w:pPr>
          </w:p>
        </w:tc>
        <w:tc>
          <w:tcPr>
            <w:tcW w:w="595" w:type="dxa"/>
            <w:shd w:val="clear" w:color="auto" w:fill="BFBFBF" w:themeFill="background1" w:themeFillShade="BF"/>
            <w:vAlign w:val="center"/>
          </w:tcPr>
          <w:p w14:paraId="4FDCB0AF" w14:textId="77777777" w:rsidR="0066287F" w:rsidRDefault="0066287F" w:rsidP="00C05A53">
            <w:pPr>
              <w:pStyle w:val="ProductList-OfferingBody"/>
              <w:ind w:left="-113"/>
              <w:jc w:val="center"/>
            </w:pPr>
          </w:p>
        </w:tc>
        <w:tc>
          <w:tcPr>
            <w:tcW w:w="596" w:type="dxa"/>
            <w:shd w:val="clear" w:color="auto" w:fill="BFBFBF" w:themeFill="background1" w:themeFillShade="BF"/>
            <w:vAlign w:val="center"/>
          </w:tcPr>
          <w:p w14:paraId="4FDCB0B0" w14:textId="77777777" w:rsidR="0066287F" w:rsidRDefault="0066287F" w:rsidP="00C05A53">
            <w:pPr>
              <w:pStyle w:val="ProductList-OfferingBody"/>
              <w:ind w:left="-113"/>
              <w:jc w:val="center"/>
            </w:pPr>
          </w:p>
        </w:tc>
        <w:tc>
          <w:tcPr>
            <w:tcW w:w="595" w:type="dxa"/>
            <w:shd w:val="clear" w:color="auto" w:fill="70AD47" w:themeFill="accent6"/>
            <w:vAlign w:val="center"/>
          </w:tcPr>
          <w:p w14:paraId="4FDCB0B1" w14:textId="77777777" w:rsidR="0066287F" w:rsidRDefault="0066287F" w:rsidP="00C05A53">
            <w:pPr>
              <w:pStyle w:val="ProductList-OfferingBody"/>
              <w:ind w:left="-113"/>
              <w:jc w:val="center"/>
            </w:pPr>
          </w:p>
        </w:tc>
        <w:tc>
          <w:tcPr>
            <w:tcW w:w="596" w:type="dxa"/>
            <w:shd w:val="clear" w:color="auto" w:fill="BFBFBF" w:themeFill="background1" w:themeFillShade="BF"/>
            <w:vAlign w:val="center"/>
          </w:tcPr>
          <w:p w14:paraId="4FDCB0B2" w14:textId="77777777" w:rsidR="0066287F" w:rsidRDefault="0066287F" w:rsidP="00C05A53">
            <w:pPr>
              <w:pStyle w:val="ProductList-OfferingBody"/>
              <w:ind w:left="-113"/>
              <w:jc w:val="center"/>
            </w:pPr>
          </w:p>
        </w:tc>
      </w:tr>
      <w:tr w:rsidR="0066287F" w14:paraId="4FDCB0C2" w14:textId="77777777" w:rsidTr="00E036FA">
        <w:tc>
          <w:tcPr>
            <w:tcW w:w="3060" w:type="dxa"/>
            <w:tcBorders>
              <w:top w:val="dashSmallGap" w:sz="4" w:space="0" w:color="BFBFBF" w:themeColor="background1" w:themeShade="BF"/>
              <w:left w:val="nil"/>
              <w:bottom w:val="nil"/>
              <w:right w:val="nil"/>
            </w:tcBorders>
          </w:tcPr>
          <w:p w14:paraId="4FDCB0B4" w14:textId="65EC3368" w:rsidR="0066287F" w:rsidRDefault="0066287F" w:rsidP="00C05A53">
            <w:pPr>
              <w:pStyle w:val="ProductList-Offering1"/>
            </w:pPr>
            <w:bookmarkStart w:id="317" w:name="_Toc379797165"/>
            <w:bookmarkStart w:id="318" w:name="_Toc380513190"/>
            <w:bookmarkStart w:id="319" w:name="_Toc380655232"/>
            <w:bookmarkStart w:id="320" w:name="_Toc420080140"/>
            <w:r>
              <w:t>Licence Work at Home pour Office Standard 2013</w:t>
            </w:r>
            <w:bookmarkEnd w:id="317"/>
            <w:bookmarkEnd w:id="318"/>
            <w:bookmarkEnd w:id="319"/>
            <w:bookmarkEnd w:id="320"/>
            <w:r>
              <w:fldChar w:fldCharType="begin"/>
            </w:r>
            <w:r>
              <w:instrText>XE "Licence Work at Home pour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0B5" w14:textId="77777777" w:rsidR="0066287F" w:rsidRDefault="0066287F"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0B6" w14:textId="77777777" w:rsidR="0066287F" w:rsidRDefault="0066287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66287F" w:rsidRDefault="0066287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66287F" w:rsidRDefault="0066287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66287F" w:rsidRDefault="0066287F" w:rsidP="00C05A53">
            <w:pPr>
              <w:pStyle w:val="ProductList-OfferingBody"/>
              <w:ind w:left="-113"/>
              <w:jc w:val="center"/>
            </w:pPr>
          </w:p>
        </w:tc>
        <w:tc>
          <w:tcPr>
            <w:tcW w:w="596" w:type="dxa"/>
            <w:shd w:val="clear" w:color="auto" w:fill="70AD47" w:themeFill="accent6"/>
            <w:vAlign w:val="center"/>
          </w:tcPr>
          <w:p w14:paraId="4FDCB0BA" w14:textId="6CFB1D1A" w:rsidR="0066287F" w:rsidRDefault="0066287F" w:rsidP="00C05A53">
            <w:pPr>
              <w:pStyle w:val="ProductList-OfferingBody"/>
              <w:ind w:left="-113"/>
              <w:jc w:val="center"/>
            </w:pPr>
            <w:r w:rsidRPr="00953614">
              <w:fldChar w:fldCharType="begin"/>
            </w:r>
            <w:r w:rsidRPr="00953614">
              <w:instrText xml:space="preserve">AutoTextList  \s NoStyle \t "Produit Supplémentaire" </w:instrText>
            </w:r>
            <w:r w:rsidRPr="00953614">
              <w:fldChar w:fldCharType="separate"/>
            </w:r>
            <w:r w:rsidRPr="00953614">
              <w:t xml:space="preserve"> A </w:t>
            </w:r>
            <w:r w:rsidRPr="00953614">
              <w:fldChar w:fldCharType="end"/>
            </w:r>
          </w:p>
        </w:tc>
        <w:tc>
          <w:tcPr>
            <w:tcW w:w="595" w:type="dxa"/>
            <w:shd w:val="clear" w:color="auto" w:fill="BFBFBF" w:themeFill="background1" w:themeFillShade="BF"/>
            <w:vAlign w:val="center"/>
          </w:tcPr>
          <w:p w14:paraId="4FDCB0BB" w14:textId="77777777" w:rsidR="0066287F" w:rsidRDefault="0066287F" w:rsidP="00C05A53">
            <w:pPr>
              <w:pStyle w:val="ProductList-OfferingBody"/>
              <w:ind w:left="-113"/>
              <w:jc w:val="center"/>
            </w:pPr>
          </w:p>
        </w:tc>
        <w:tc>
          <w:tcPr>
            <w:tcW w:w="596" w:type="dxa"/>
            <w:shd w:val="clear" w:color="auto" w:fill="BFBFBF" w:themeFill="background1" w:themeFillShade="BF"/>
            <w:vAlign w:val="center"/>
          </w:tcPr>
          <w:p w14:paraId="4FDCB0BC" w14:textId="77777777" w:rsidR="0066287F" w:rsidRDefault="0066287F" w:rsidP="00C05A53">
            <w:pPr>
              <w:pStyle w:val="ProductList-OfferingBody"/>
              <w:ind w:left="-113"/>
              <w:jc w:val="center"/>
            </w:pPr>
          </w:p>
        </w:tc>
        <w:tc>
          <w:tcPr>
            <w:tcW w:w="595" w:type="dxa"/>
            <w:shd w:val="clear" w:color="auto" w:fill="BFBFBF" w:themeFill="background1" w:themeFillShade="BF"/>
            <w:vAlign w:val="center"/>
          </w:tcPr>
          <w:p w14:paraId="4FDCB0BD" w14:textId="77777777" w:rsidR="0066287F" w:rsidRDefault="0066287F" w:rsidP="00C05A53">
            <w:pPr>
              <w:pStyle w:val="ProductList-OfferingBody"/>
              <w:ind w:left="-113"/>
              <w:jc w:val="center"/>
            </w:pPr>
          </w:p>
        </w:tc>
        <w:tc>
          <w:tcPr>
            <w:tcW w:w="595" w:type="dxa"/>
            <w:shd w:val="clear" w:color="auto" w:fill="BFBFBF" w:themeFill="background1" w:themeFillShade="BF"/>
            <w:vAlign w:val="center"/>
          </w:tcPr>
          <w:p w14:paraId="4FDCB0BE" w14:textId="77777777" w:rsidR="0066287F" w:rsidRDefault="0066287F" w:rsidP="00C05A53">
            <w:pPr>
              <w:pStyle w:val="ProductList-OfferingBody"/>
              <w:ind w:left="-113"/>
              <w:jc w:val="center"/>
            </w:pPr>
          </w:p>
        </w:tc>
        <w:tc>
          <w:tcPr>
            <w:tcW w:w="596" w:type="dxa"/>
            <w:shd w:val="clear" w:color="auto" w:fill="BFBFBF" w:themeFill="background1" w:themeFillShade="BF"/>
            <w:vAlign w:val="center"/>
          </w:tcPr>
          <w:p w14:paraId="4FDCB0BF" w14:textId="77777777" w:rsidR="0066287F" w:rsidRDefault="0066287F" w:rsidP="00C05A53">
            <w:pPr>
              <w:pStyle w:val="ProductList-OfferingBody"/>
              <w:ind w:left="-113"/>
              <w:jc w:val="center"/>
            </w:pPr>
          </w:p>
        </w:tc>
        <w:tc>
          <w:tcPr>
            <w:tcW w:w="595" w:type="dxa"/>
            <w:shd w:val="clear" w:color="auto" w:fill="70AD47" w:themeFill="accent6"/>
            <w:vAlign w:val="center"/>
          </w:tcPr>
          <w:p w14:paraId="4FDCB0C0" w14:textId="77777777" w:rsidR="0066287F" w:rsidRDefault="0066287F" w:rsidP="00C05A53">
            <w:pPr>
              <w:pStyle w:val="ProductList-OfferingBody"/>
              <w:ind w:left="-113"/>
              <w:jc w:val="center"/>
            </w:pPr>
          </w:p>
        </w:tc>
        <w:tc>
          <w:tcPr>
            <w:tcW w:w="596" w:type="dxa"/>
            <w:shd w:val="clear" w:color="auto" w:fill="BFBFBF" w:themeFill="background1" w:themeFillShade="BF"/>
            <w:vAlign w:val="center"/>
          </w:tcPr>
          <w:p w14:paraId="4FDCB0C1" w14:textId="77777777" w:rsidR="0066287F" w:rsidRDefault="0066287F" w:rsidP="00C05A53">
            <w:pPr>
              <w:pStyle w:val="ProductList-OfferingBody"/>
              <w:ind w:left="-113"/>
              <w:jc w:val="center"/>
            </w:pPr>
          </w:p>
        </w:tc>
      </w:tr>
    </w:tbl>
    <w:p w14:paraId="4FDCB0C3" w14:textId="77777777" w:rsidR="00407E60" w:rsidRPr="00C83987"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84"/>
        <w:gridCol w:w="3410"/>
      </w:tblGrid>
      <w:tr w:rsidR="00AA0F4D" w14:paraId="4FDCB0C8" w14:textId="77777777" w:rsidTr="004509D1">
        <w:tc>
          <w:tcPr>
            <w:tcW w:w="3596" w:type="dxa"/>
          </w:tcPr>
          <w:p w14:paraId="4FDCB0C4" w14:textId="158A2541" w:rsidR="00AA0F4D" w:rsidRDefault="000844E1" w:rsidP="006E6A2F">
            <w:pPr>
              <w:pStyle w:val="ProductList-Body"/>
              <w:tabs>
                <w:tab w:val="clear" w:pos="158"/>
                <w:tab w:val="left" w:pos="1062"/>
              </w:tabs>
              <w:spacing w:before="20" w:after="20"/>
              <w:ind w:left="162" w:hanging="162"/>
            </w:pPr>
            <w:r>
              <w:t xml:space="preserve">Version antérieure : </w:t>
            </w:r>
            <w:r w:rsidR="00AA0F4D">
              <w:rPr>
                <w:b/>
              </w:rPr>
              <w:t xml:space="preserve">Office 2010 et Applications Office 2010 </w:t>
            </w:r>
            <w:r w:rsidR="00AA0F4D">
              <w:t>(4/10)</w:t>
            </w:r>
          </w:p>
        </w:tc>
        <w:tc>
          <w:tcPr>
            <w:tcW w:w="3784" w:type="dxa"/>
          </w:tcPr>
          <w:p w14:paraId="4FDCB0C5" w14:textId="77777777" w:rsidR="00AA0F4D" w:rsidRPr="00C83987" w:rsidRDefault="00AA0F4D" w:rsidP="00AA0F4D">
            <w:pPr>
              <w:pStyle w:val="ProductList-Body"/>
              <w:spacing w:before="20" w:after="20"/>
            </w:pPr>
            <w:r>
              <w:t xml:space="preserve">Groupe de Produits : </w:t>
            </w:r>
            <w:r>
              <w:rPr>
                <w:b/>
              </w:rPr>
              <w:t>Application</w:t>
            </w:r>
          </w:p>
          <w:p w14:paraId="4FDCB0C6" w14:textId="77777777" w:rsidR="00AA0F4D" w:rsidRDefault="00C96C77" w:rsidP="00AA0F4D">
            <w:pPr>
              <w:pStyle w:val="ProductList-Body"/>
              <w:spacing w:before="20" w:after="20"/>
            </w:pPr>
            <w:hyperlink w:anchor="SoftwareAssurance" w:history="1">
              <w:r w:rsidR="00951B6A">
                <w:rPr>
                  <w:rStyle w:val="Hyperlink"/>
                  <w:color w:val="000000" w:themeColor="text1"/>
                  <w:u w:val="none"/>
                </w:rPr>
                <w:t>Avantages de la Software Assurance</w:t>
              </w:r>
            </w:hyperlink>
            <w:r w:rsidR="00951B6A">
              <w:t xml:space="preserve"> : </w:t>
            </w:r>
            <w:r w:rsidR="00951B6A">
              <w:rPr>
                <w:b/>
              </w:rPr>
              <w:t>Desktop</w:t>
            </w:r>
          </w:p>
        </w:tc>
        <w:tc>
          <w:tcPr>
            <w:tcW w:w="3410" w:type="dxa"/>
          </w:tcPr>
          <w:p w14:paraId="4FDCB0C7" w14:textId="389B31F8" w:rsidR="00AA0F4D" w:rsidRDefault="00AA0F4D" w:rsidP="00BC7AF7">
            <w:pPr>
              <w:pStyle w:val="ProductList-Body"/>
              <w:spacing w:before="20" w:after="20"/>
              <w:ind w:left="169" w:hanging="169"/>
            </w:pPr>
            <w:r>
              <w:t xml:space="preserve">Indépendant de la plate-forme : </w:t>
            </w:r>
            <w:r>
              <w:rPr>
                <w:b/>
              </w:rPr>
              <w:t>Suites et applications Office</w:t>
            </w:r>
          </w:p>
        </w:tc>
      </w:tr>
      <w:tr w:rsidR="006E6A2F" w14:paraId="1D587369" w14:textId="77777777" w:rsidTr="004509D1">
        <w:tc>
          <w:tcPr>
            <w:tcW w:w="3596" w:type="dxa"/>
          </w:tcPr>
          <w:p w14:paraId="63BB282D" w14:textId="7F6B049A" w:rsidR="006E6A2F" w:rsidRDefault="006E6A2F" w:rsidP="006E6A2F">
            <w:pPr>
              <w:pStyle w:val="ProductList-Body"/>
              <w:spacing w:before="20" w:after="20"/>
              <w:ind w:left="162" w:hanging="162"/>
            </w:pPr>
            <w:r>
              <w:tab/>
            </w:r>
            <w:r>
              <w:rPr>
                <w:b/>
              </w:rPr>
              <w:t>Office 2007 et Applications Office 2007</w:t>
            </w:r>
            <w:r>
              <w:t xml:space="preserve"> (11/06)</w:t>
            </w:r>
          </w:p>
        </w:tc>
        <w:tc>
          <w:tcPr>
            <w:tcW w:w="3784" w:type="dxa"/>
          </w:tcPr>
          <w:p w14:paraId="1E0127D5" w14:textId="008A5204" w:rsidR="006E6A2F" w:rsidRDefault="006E6A2F" w:rsidP="00BC7AF7">
            <w:pPr>
              <w:pStyle w:val="ProductList-Body"/>
              <w:spacing w:before="20" w:after="20"/>
              <w:ind w:left="166" w:hanging="166"/>
            </w:pPr>
            <w:r>
              <w:t xml:space="preserve">Suite : </w:t>
            </w:r>
            <w:r>
              <w:rPr>
                <w:b/>
              </w:rPr>
              <w:t>Office Professionnel Plus 2013</w:t>
            </w:r>
            <w:r>
              <w:fldChar w:fldCharType="begin"/>
            </w:r>
            <w:r>
              <w:instrText>XE "Office Professionnel Plus 2013"</w:instrText>
            </w:r>
            <w:r>
              <w:fldChar w:fldCharType="end"/>
            </w:r>
            <w:r>
              <w:rPr>
                <w:b/>
              </w:rPr>
              <w:t xml:space="preserve"> et Office Standard 2013</w:t>
            </w:r>
            <w:r>
              <w:fldChar w:fldCharType="begin"/>
            </w:r>
            <w:r>
              <w:instrText>XE "Office Standard 2013"</w:instrText>
            </w:r>
            <w:r>
              <w:fldChar w:fldCharType="end"/>
            </w:r>
          </w:p>
        </w:tc>
        <w:tc>
          <w:tcPr>
            <w:tcW w:w="3410" w:type="dxa"/>
          </w:tcPr>
          <w:p w14:paraId="2D61D5EB" w14:textId="5C865583" w:rsidR="006E6A2F" w:rsidRDefault="006E6A2F" w:rsidP="00AA0F4D">
            <w:pPr>
              <w:pStyle w:val="ProductList-Body"/>
              <w:spacing w:before="20" w:after="20"/>
            </w:pPr>
            <w:r>
              <w:t xml:space="preserve">Remise actualisée : </w:t>
            </w:r>
            <w:r>
              <w:rPr>
                <w:b/>
              </w:rPr>
              <w:t>Office Professionnel Plus</w:t>
            </w:r>
          </w:p>
        </w:tc>
      </w:tr>
      <w:tr w:rsidR="00AA0F4D" w14:paraId="4FDCB0CC" w14:textId="77777777" w:rsidTr="004509D1">
        <w:tc>
          <w:tcPr>
            <w:tcW w:w="3596" w:type="dxa"/>
          </w:tcPr>
          <w:p w14:paraId="4FDCB0C9" w14:textId="77777777" w:rsidR="00AA0F4D" w:rsidRDefault="00AA0F4D" w:rsidP="00BC7AF7">
            <w:pPr>
              <w:pStyle w:val="ProductList-Body"/>
              <w:spacing w:before="20" w:after="20"/>
              <w:ind w:left="162" w:hanging="162"/>
            </w:pPr>
            <w:r>
              <w:t xml:space="preserve">Éligible à transition : </w:t>
            </w:r>
            <w:r>
              <w:rPr>
                <w:b/>
              </w:rPr>
              <w:t>Office Professionnel Plus, Project Professional, Visio Professional</w:t>
            </w:r>
          </w:p>
        </w:tc>
        <w:tc>
          <w:tcPr>
            <w:tcW w:w="3784" w:type="dxa"/>
          </w:tcPr>
          <w:p w14:paraId="4FDCB0CA" w14:textId="69A170AF" w:rsidR="00AA0F4D" w:rsidRDefault="00AA0F4D" w:rsidP="00AA0F4D">
            <w:pPr>
              <w:pStyle w:val="ProductList-Body"/>
              <w:spacing w:before="20" w:after="20"/>
            </w:pPr>
          </w:p>
        </w:tc>
        <w:tc>
          <w:tcPr>
            <w:tcW w:w="3410" w:type="dxa"/>
          </w:tcPr>
          <w:p w14:paraId="4FDCB0CB" w14:textId="70013C94" w:rsidR="00AA0F4D" w:rsidRDefault="00AA0F4D" w:rsidP="00AA0F4D">
            <w:pPr>
              <w:pStyle w:val="ProductList-Body"/>
              <w:spacing w:before="20" w:after="20"/>
            </w:pPr>
          </w:p>
        </w:tc>
      </w:tr>
    </w:tbl>
    <w:p w14:paraId="4FDCB0CD" w14:textId="77777777" w:rsidR="00782C7B" w:rsidRPr="00C83987" w:rsidRDefault="00782C7B" w:rsidP="00782C7B">
      <w:pPr>
        <w:pStyle w:val="ProductList-Body"/>
        <w:shd w:val="clear" w:color="auto" w:fill="D9D9D9" w:themeFill="background1" w:themeFillShade="D9"/>
        <w:spacing w:before="120" w:after="120"/>
      </w:pPr>
      <w:r>
        <w:rPr>
          <w:b/>
        </w:rPr>
        <w:t>Informations supplémentaires</w:t>
      </w:r>
    </w:p>
    <w:p w14:paraId="4FDCB0CE" w14:textId="77777777" w:rsidR="00306B0E" w:rsidRPr="00C83987" w:rsidRDefault="00306B0E" w:rsidP="00306B0E">
      <w:pPr>
        <w:pStyle w:val="ProductList-Body"/>
      </w:pPr>
      <w:r>
        <w:rPr>
          <w:b/>
          <w:color w:val="00188F"/>
        </w:rPr>
        <w:t>Licences Work-at-Home</w:t>
      </w:r>
    </w:p>
    <w:p w14:paraId="67B78847" w14:textId="04B70939" w:rsidR="00F8294E" w:rsidRPr="00C83987" w:rsidRDefault="00F8294E" w:rsidP="00306B0E">
      <w:pPr>
        <w:pStyle w:val="ProductList-Body"/>
      </w:pPr>
      <w:r>
        <w:t>Les licences Work at Home sont des licences facultatives, qui peuvent être achetées en complément d</w:t>
      </w:r>
      <w:r w:rsidR="00631999">
        <w:t>’</w:t>
      </w:r>
      <w:r>
        <w:t>une licence complète pour Office Standard ou Office Professionnel Plus. Elles permettent aux utilisateurs principaux du logiciel d</w:t>
      </w:r>
      <w:r w:rsidR="00631999">
        <w:t>’</w:t>
      </w:r>
      <w:r>
        <w:t>installer et d</w:t>
      </w:r>
      <w:r w:rsidR="00631999">
        <w:t>’</w:t>
      </w:r>
      <w:r>
        <w:t>utiliser le logiciel en dehors des locaux du détenteur des Licences en Volume ou de ses affiliés (ex. au domicile de l</w:t>
      </w:r>
      <w:r w:rsidR="00631999">
        <w:t>’</w:t>
      </w:r>
      <w:r>
        <w:t>utilisateur). L</w:t>
      </w:r>
      <w:r w:rsidR="00631999">
        <w:t>’</w:t>
      </w:r>
      <w:r>
        <w:t>offre Work-at-Home n</w:t>
      </w:r>
      <w:r w:rsidR="00631999">
        <w:t>’</w:t>
      </w:r>
      <w:r>
        <w:t>est pas une offre proposée dans le cadre d</w:t>
      </w:r>
      <w:r w:rsidR="00631999">
        <w:t>’</w:t>
      </w:r>
      <w:r>
        <w:t>un plan d</w:t>
      </w:r>
      <w:r w:rsidR="00631999">
        <w:t>’</w:t>
      </w:r>
      <w:r>
        <w:t>achat réservé aux employés. Les licences Work-at-Home appartiennent aux clients sous Contrat de Licence en Volume (pas aux salariés).</w:t>
      </w:r>
      <w:r w:rsidR="008B0C70">
        <w:t xml:space="preserve"> </w:t>
      </w:r>
      <w:r>
        <w:t>« Utilisateur Principal » désigne, pour les besoins du présent paragraphe, l</w:t>
      </w:r>
      <w:r w:rsidR="00631999">
        <w:t>’</w:t>
      </w:r>
      <w:r>
        <w:t>utilisateur qui utilise un Dispositif sous Licence dans les locaux du client détenteur des Licences en Volume plus de 50 % du temps pendant n</w:t>
      </w:r>
      <w:r w:rsidR="00631999">
        <w:t>’</w:t>
      </w:r>
      <w:r>
        <w:t>importe quelle période de quatre-vingt-dix (90) jours.</w:t>
      </w:r>
    </w:p>
    <w:p w14:paraId="4FDCB0D0" w14:textId="77777777" w:rsidR="00306B0E" w:rsidRDefault="00306B0E" w:rsidP="00306B0E">
      <w:pPr>
        <w:pStyle w:val="ProductList-Body"/>
      </w:pPr>
    </w:p>
    <w:p w14:paraId="033C61A2" w14:textId="77777777" w:rsidR="00C32FC8" w:rsidRDefault="00C32FC8" w:rsidP="00306B0E">
      <w:pPr>
        <w:pStyle w:val="ProductList-Body"/>
      </w:pPr>
    </w:p>
    <w:p w14:paraId="04048562" w14:textId="77777777" w:rsidR="004509D1" w:rsidRDefault="004509D1" w:rsidP="00306B0E">
      <w:pPr>
        <w:pStyle w:val="ProductList-Body"/>
      </w:pPr>
    </w:p>
    <w:p w14:paraId="3E7A4052" w14:textId="77777777" w:rsidR="00C32FC8" w:rsidRPr="00C83987" w:rsidRDefault="00C32FC8" w:rsidP="00306B0E">
      <w:pPr>
        <w:pStyle w:val="ProductList-Body"/>
      </w:pPr>
    </w:p>
    <w:p w14:paraId="4FDCB0D1" w14:textId="0D3116EE" w:rsidR="00056FAF" w:rsidRPr="00C83987" w:rsidRDefault="00056FAF" w:rsidP="00056FAF">
      <w:pPr>
        <w:pStyle w:val="ProductList-Body"/>
      </w:pPr>
      <w:r>
        <w:rPr>
          <w:b/>
          <w:color w:val="00188F"/>
        </w:rPr>
        <w:t>Office Professionnel Plus 2013</w:t>
      </w:r>
      <w:r>
        <w:fldChar w:fldCharType="begin"/>
      </w:r>
      <w:r>
        <w:instrText>XE "Office Professionnel Plus 2013"</w:instrText>
      </w:r>
      <w:r>
        <w:fldChar w:fldCharType="end"/>
      </w:r>
      <w:r>
        <w:rPr>
          <w:b/>
          <w:color w:val="00188F"/>
        </w:rPr>
        <w:t xml:space="preserve"> </w:t>
      </w:r>
    </w:p>
    <w:p w14:paraId="4FDCB0D2" w14:textId="0C5619B5" w:rsidR="00056FAF" w:rsidRPr="00C83987" w:rsidRDefault="00056FAF" w:rsidP="00056FAF">
      <w:pPr>
        <w:pStyle w:val="ProductList-Body"/>
      </w:pPr>
      <w:r>
        <w:t>Une licence Office Professionnel Plus 2013</w:t>
      </w:r>
      <w:r>
        <w:fldChar w:fldCharType="begin"/>
      </w:r>
      <w:r>
        <w:instrText>XE "Office Professionnel Plus 2013"</w:instrText>
      </w:r>
      <w:r>
        <w:fldChar w:fldCharType="end"/>
      </w:r>
      <w:r>
        <w:t xml:space="preserve"> inclut également des droits d</w:t>
      </w:r>
      <w:r w:rsidR="00631999">
        <w:t>’</w:t>
      </w:r>
      <w:r>
        <w:t>utilisation commerciale d</w:t>
      </w:r>
      <w:r w:rsidR="00631999">
        <w:t>’</w:t>
      </w:r>
      <w:r>
        <w:t>Office Famille et Étudiant RT 2013</w:t>
      </w:r>
      <w:r>
        <w:fldChar w:fldCharType="begin"/>
      </w:r>
      <w:r>
        <w:instrText>XE "Utilisation Commerciale d’Office Famille et Étudiant 2013 RT"</w:instrText>
      </w:r>
      <w:r>
        <w:fldChar w:fldCharType="end"/>
      </w:r>
      <w:r>
        <w:t xml:space="preserve"> et des droits d</w:t>
      </w:r>
      <w:r w:rsidR="00631999">
        <w:t>’</w:t>
      </w:r>
      <w:r>
        <w:t>utilisation d</w:t>
      </w:r>
      <w:r w:rsidR="00631999">
        <w:t>’</w:t>
      </w:r>
      <w:r>
        <w:t>Office Web Apps Server 2013</w:t>
      </w:r>
      <w:r>
        <w:fldChar w:fldCharType="begin"/>
      </w:r>
      <w:r>
        <w:instrText>XE "Office Web Apps Server 2013"</w:instrText>
      </w:r>
      <w:r>
        <w:fldChar w:fldCharType="end"/>
      </w:r>
      <w:r>
        <w:t>.</w:t>
      </w:r>
    </w:p>
    <w:p w14:paraId="4FDCB0D3" w14:textId="77777777" w:rsidR="00056FAF" w:rsidRPr="00C83987" w:rsidRDefault="00056FAF" w:rsidP="00056FAF">
      <w:pPr>
        <w:pStyle w:val="ProductList-Body"/>
      </w:pPr>
    </w:p>
    <w:p w14:paraId="4FDCB0D4" w14:textId="2299022D" w:rsidR="00056FAF" w:rsidRPr="00C83987" w:rsidRDefault="00056FAF" w:rsidP="00056FAF">
      <w:pPr>
        <w:pStyle w:val="ProductList-Body"/>
      </w:pPr>
      <w:r>
        <w:t>Les clients Open Value peuvent être éligibles à une remise actualisée selon les licences Office Professionnel 2010</w:t>
      </w:r>
      <w:r>
        <w:fldChar w:fldCharType="begin"/>
      </w:r>
      <w:r>
        <w:instrText>XE "Office Professionnel 2010"</w:instrText>
      </w:r>
      <w:r>
        <w:fldChar w:fldCharType="end"/>
      </w:r>
      <w:r>
        <w:t xml:space="preserve"> ou 2013 ou Office Professionnel Plus 2010</w:t>
      </w:r>
      <w:r>
        <w:fldChar w:fldCharType="begin"/>
      </w:r>
      <w:r>
        <w:instrText>XE "Office Professionnel Plus 2010"</w:instrText>
      </w:r>
      <w:r>
        <w:fldChar w:fldCharType="end"/>
      </w:r>
      <w:r>
        <w:t xml:space="preserve"> dont ils disposent.</w:t>
      </w:r>
    </w:p>
    <w:p w14:paraId="4FDCB0D5" w14:textId="77777777" w:rsidR="00056FAF" w:rsidRPr="00C83987" w:rsidRDefault="00056FAF" w:rsidP="00056FAF">
      <w:pPr>
        <w:pStyle w:val="ProductList-Body"/>
      </w:pPr>
    </w:p>
    <w:p w14:paraId="4FDCB0D6" w14:textId="4F1AE618" w:rsidR="00056FAF" w:rsidRPr="00C83987" w:rsidRDefault="00056FAF" w:rsidP="00056FAF">
      <w:pPr>
        <w:pStyle w:val="ProductList-Body"/>
      </w:pPr>
      <w:r>
        <w:rPr>
          <w:b/>
          <w:color w:val="00188F"/>
        </w:rPr>
        <w:t>Office Standard 2013</w:t>
      </w:r>
      <w:r>
        <w:fldChar w:fldCharType="begin"/>
      </w:r>
      <w:r>
        <w:instrText>XE "Office Standard 2013"</w:instrText>
      </w:r>
      <w:r>
        <w:fldChar w:fldCharType="end"/>
      </w:r>
    </w:p>
    <w:p w14:paraId="4FDCB0D7" w14:textId="69170CDC" w:rsidR="00056FAF" w:rsidRPr="00C83987" w:rsidRDefault="00056FAF" w:rsidP="00056FAF">
      <w:pPr>
        <w:pStyle w:val="ProductList-Body"/>
      </w:pPr>
      <w:r>
        <w:t>Une licence Office Standard 2013</w:t>
      </w:r>
      <w:r>
        <w:fldChar w:fldCharType="begin"/>
      </w:r>
      <w:r>
        <w:instrText>XE "Office Standard 2013"</w:instrText>
      </w:r>
      <w:r>
        <w:fldChar w:fldCharType="end"/>
      </w:r>
      <w:r>
        <w:t xml:space="preserve"> inclut également des droits d</w:t>
      </w:r>
      <w:r w:rsidR="00631999">
        <w:t>’</w:t>
      </w:r>
      <w:r>
        <w:t>utilisation commerciale d</w:t>
      </w:r>
      <w:r w:rsidR="00631999">
        <w:t>’</w:t>
      </w:r>
      <w:r>
        <w:t>Office Famille et Étudiant 2013 RT</w:t>
      </w:r>
      <w:r>
        <w:fldChar w:fldCharType="begin"/>
      </w:r>
      <w:r>
        <w:instrText>XE "Utilisation Commerciale d’Office Famille et Étudiant 2013 RT"</w:instrText>
      </w:r>
      <w:r>
        <w:fldChar w:fldCharType="end"/>
      </w:r>
      <w:r>
        <w:t xml:space="preserve"> et des droits d</w:t>
      </w:r>
      <w:r w:rsidR="00631999">
        <w:t>’</w:t>
      </w:r>
      <w:r>
        <w:t>utilisation d</w:t>
      </w:r>
      <w:r w:rsidR="00631999">
        <w:t>’</w:t>
      </w:r>
      <w:r>
        <w:t>Office Web Apps Server 2013</w:t>
      </w:r>
      <w:r>
        <w:fldChar w:fldCharType="begin"/>
      </w:r>
      <w:r>
        <w:instrText>XE "Office Web Apps Server 2013"</w:instrText>
      </w:r>
      <w:r>
        <w:fldChar w:fldCharType="end"/>
      </w:r>
      <w:r>
        <w:t>.</w:t>
      </w:r>
    </w:p>
    <w:p w14:paraId="4FDCB0D8" w14:textId="77777777" w:rsidR="00306B0E" w:rsidRPr="00C83987" w:rsidRDefault="00306B0E" w:rsidP="00056FAF">
      <w:pPr>
        <w:pStyle w:val="ProductList-Body"/>
      </w:pPr>
    </w:p>
    <w:p w14:paraId="4FDCB0D9" w14:textId="77777777" w:rsidR="00306B0E" w:rsidRPr="00C83987" w:rsidRDefault="00306B0E" w:rsidP="00306B0E">
      <w:pPr>
        <w:pStyle w:val="ProductList-Body"/>
      </w:pPr>
      <w:r>
        <w:rPr>
          <w:b/>
          <w:color w:val="00188F"/>
        </w:rPr>
        <w:t>Droits de passage à une version antérieure du Pack Multilingue Office 2013</w:t>
      </w:r>
    </w:p>
    <w:p w14:paraId="4FDCB0DA" w14:textId="6C5268B7" w:rsidR="00306B0E" w:rsidRPr="00C83987" w:rsidRDefault="00306B0E" w:rsidP="00306B0E">
      <w:pPr>
        <w:pStyle w:val="ProductList-Body"/>
      </w:pPr>
      <w:r>
        <w:t>Les clients détenteurs d</w:t>
      </w:r>
      <w:r w:rsidR="00631999">
        <w:t>’</w:t>
      </w:r>
      <w:r>
        <w:t>une licence pour le Pack Multilingue Office 2013 et d</w:t>
      </w:r>
      <w:r w:rsidR="00631999">
        <w:t>’</w:t>
      </w:r>
      <w:r>
        <w:t>une licence pour l</w:t>
      </w:r>
      <w:r w:rsidR="00631999">
        <w:t>’</w:t>
      </w:r>
      <w:r>
        <w:t>un des logiciels qui suivent peuvent utiliser la version anglaise/multilingue d</w:t>
      </w:r>
      <w:r w:rsidR="00631999">
        <w:t>’</w:t>
      </w:r>
      <w:r>
        <w:t>une version antérieure du Produit à la place de la version sous licence. L</w:t>
      </w:r>
      <w:r w:rsidR="00631999">
        <w:t>’</w:t>
      </w:r>
      <w:r>
        <w:t>utilisation de la version antérieure du Produit est régie par les droits d</w:t>
      </w:r>
      <w:r w:rsidR="00631999">
        <w:t>’</w:t>
      </w:r>
      <w:r>
        <w:t>utilisation de la version 2013 du Produit. Ces droits expirent lorsque les droits des clients relatifs au Pack Multilingue Office 2013 ou aux Produits 2013 indiqués ci-dessus expirent.</w:t>
      </w:r>
    </w:p>
    <w:p w14:paraId="4FDCB0DB" w14:textId="01080F7A" w:rsidR="00306B0E" w:rsidRPr="00C83987"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Pr="00C83987" w:rsidRDefault="00306B0E" w:rsidP="00913546">
      <w:pPr>
        <w:pStyle w:val="ProductList-Body"/>
        <w:numPr>
          <w:ilvl w:val="0"/>
          <w:numId w:val="6"/>
        </w:numPr>
        <w:ind w:left="450" w:hanging="270"/>
      </w:pPr>
      <w:r>
        <w:t>Office Professionnel Plus 2013</w:t>
      </w:r>
      <w:r>
        <w:fldChar w:fldCharType="begin"/>
      </w:r>
      <w:r>
        <w:instrText>XE "Office Professionnel Plus 2013"</w:instrText>
      </w:r>
      <w:r>
        <w:fldChar w:fldCharType="end"/>
      </w:r>
    </w:p>
    <w:p w14:paraId="4FDCB0DD" w14:textId="6BFBFE1D" w:rsidR="00306B0E" w:rsidRPr="00C83987"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Pr="00C83987"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Pr="00C83987"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Pr="00C83987"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Pr="00C83987" w:rsidRDefault="00056FAF" w:rsidP="00056FAF">
      <w:pPr>
        <w:pStyle w:val="ProductList-Body"/>
      </w:pPr>
    </w:p>
    <w:p w14:paraId="0CC4098A" w14:textId="77777777" w:rsidR="00B17611" w:rsidRPr="00C83987" w:rsidRDefault="00B17611" w:rsidP="00B17611">
      <w:pPr>
        <w:pStyle w:val="ProductList-Body"/>
        <w:tabs>
          <w:tab w:val="clear" w:pos="158"/>
          <w:tab w:val="left" w:pos="720"/>
        </w:tabs>
      </w:pPr>
      <w:r>
        <w:rPr>
          <w:b/>
          <w:color w:val="00188F"/>
        </w:rPr>
        <w:t>Transitions</w:t>
      </w:r>
    </w:p>
    <w:tbl>
      <w:tblPr>
        <w:tblStyle w:val="TableGrid"/>
        <w:tblW w:w="0" w:type="auto"/>
        <w:tblInd w:w="108" w:type="dxa"/>
        <w:tblLook w:val="04A0" w:firstRow="1" w:lastRow="0" w:firstColumn="1" w:lastColumn="0" w:noHBand="0" w:noVBand="1"/>
      </w:tblPr>
      <w:tblGrid>
        <w:gridCol w:w="3870"/>
        <w:gridCol w:w="5220"/>
      </w:tblGrid>
      <w:tr w:rsidR="00B17611" w14:paraId="08B0C6FB" w14:textId="77777777" w:rsidTr="00C32FC8">
        <w:trPr>
          <w:tblHeader/>
        </w:trPr>
        <w:tc>
          <w:tcPr>
            <w:tcW w:w="3870" w:type="dxa"/>
            <w:shd w:val="clear" w:color="auto" w:fill="0072C6"/>
          </w:tcPr>
          <w:p w14:paraId="57AEB751" w14:textId="73151DDB" w:rsidR="00B17611" w:rsidRPr="001F2DDF" w:rsidRDefault="00B17611" w:rsidP="00EA5FCC">
            <w:pPr>
              <w:pStyle w:val="ProductList-Body"/>
              <w:spacing w:before="20" w:after="20"/>
              <w:rPr>
                <w:color w:val="FFFFFF" w:themeColor="background1"/>
              </w:rPr>
            </w:pPr>
            <w:r>
              <w:rPr>
                <w:color w:val="FFFFFF" w:themeColor="background1"/>
              </w:rPr>
              <w:t>Produits faisant l</w:t>
            </w:r>
            <w:r w:rsidR="00631999">
              <w:rPr>
                <w:color w:val="FFFFFF" w:themeColor="background1"/>
              </w:rPr>
              <w:t>’</w:t>
            </w:r>
            <w:r>
              <w:rPr>
                <w:color w:val="FFFFFF" w:themeColor="background1"/>
              </w:rPr>
              <w:t>objet de la Transition</w:t>
            </w:r>
          </w:p>
        </w:tc>
        <w:tc>
          <w:tcPr>
            <w:tcW w:w="522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Options de Transitions possibles</w:t>
            </w:r>
          </w:p>
        </w:tc>
      </w:tr>
      <w:tr w:rsidR="00B17611" w14:paraId="37830B91" w14:textId="77777777" w:rsidTr="00C32FC8">
        <w:tc>
          <w:tcPr>
            <w:tcW w:w="3870" w:type="dxa"/>
          </w:tcPr>
          <w:p w14:paraId="00CE39DE" w14:textId="24C934CA" w:rsidR="00B17611" w:rsidRDefault="00642513" w:rsidP="00EA5FCC">
            <w:pPr>
              <w:pStyle w:val="ProductList-Body"/>
            </w:pPr>
            <w:r>
              <w:t>Office Professionnel Plus</w:t>
            </w:r>
          </w:p>
        </w:tc>
        <w:tc>
          <w:tcPr>
            <w:tcW w:w="5220" w:type="dxa"/>
          </w:tcPr>
          <w:p w14:paraId="028EB359" w14:textId="0E53E0E6" w:rsidR="00B17611" w:rsidRDefault="00B17611" w:rsidP="009472AC">
            <w:pPr>
              <w:pStyle w:val="ProductList-Body"/>
            </w:pPr>
            <w:r>
              <w:t>Office 365 (Entreprise et Secteur Public E3, E4)*, Office 365 ProPlus</w:t>
            </w:r>
          </w:p>
        </w:tc>
      </w:tr>
      <w:tr w:rsidR="00642513" w14:paraId="1464CF4F" w14:textId="77777777" w:rsidTr="00C32FC8">
        <w:tc>
          <w:tcPr>
            <w:tcW w:w="3870" w:type="dxa"/>
          </w:tcPr>
          <w:p w14:paraId="395F7B6C" w14:textId="30937EC5" w:rsidR="00642513" w:rsidRDefault="00642513" w:rsidP="00642513">
            <w:pPr>
              <w:pStyle w:val="ProductList-Body"/>
            </w:pPr>
            <w:r>
              <w:t>Office Professionnel Plus et CAL Core Suite</w:t>
            </w:r>
          </w:p>
        </w:tc>
        <w:tc>
          <w:tcPr>
            <w:tcW w:w="5220" w:type="dxa"/>
          </w:tcPr>
          <w:p w14:paraId="1F0EC33D" w14:textId="42E77F1F" w:rsidR="00642513" w:rsidRDefault="00642513" w:rsidP="009472AC">
            <w:pPr>
              <w:pStyle w:val="ProductList-Body"/>
            </w:pPr>
            <w:r>
              <w:t>Office 365 (Entreprise et Secteur Public E3, E4)*</w:t>
            </w:r>
          </w:p>
        </w:tc>
      </w:tr>
      <w:tr w:rsidR="00642513" w14:paraId="16E59545" w14:textId="77777777" w:rsidTr="00C32FC8">
        <w:tc>
          <w:tcPr>
            <w:tcW w:w="3870" w:type="dxa"/>
          </w:tcPr>
          <w:p w14:paraId="7A71BC7F" w14:textId="257305F0" w:rsidR="00642513" w:rsidRDefault="00642513" w:rsidP="00642513">
            <w:pPr>
              <w:pStyle w:val="ProductList-Body"/>
            </w:pPr>
            <w:r>
              <w:t>Office Professionnel Plus et CAL Entreprise Suite</w:t>
            </w:r>
          </w:p>
        </w:tc>
        <w:tc>
          <w:tcPr>
            <w:tcW w:w="5220" w:type="dxa"/>
          </w:tcPr>
          <w:p w14:paraId="78595A2E" w14:textId="46048F25" w:rsidR="00642513" w:rsidRDefault="00642513" w:rsidP="009472AC">
            <w:pPr>
              <w:pStyle w:val="ProductList-Body"/>
            </w:pPr>
            <w:r>
              <w:t>Office 365 (Entreprise et Secteur Public E3, E4)*</w:t>
            </w:r>
          </w:p>
        </w:tc>
      </w:tr>
      <w:tr w:rsidR="00B17611" w14:paraId="2725839A" w14:textId="77777777" w:rsidTr="00C32FC8">
        <w:tc>
          <w:tcPr>
            <w:tcW w:w="3870" w:type="dxa"/>
          </w:tcPr>
          <w:p w14:paraId="009C239B" w14:textId="48B78EC5" w:rsidR="00B17611" w:rsidRDefault="00642513" w:rsidP="00EA5FCC">
            <w:pPr>
              <w:pStyle w:val="ProductList-Body"/>
            </w:pPr>
            <w:r>
              <w:t>Project Professional</w:t>
            </w:r>
          </w:p>
        </w:tc>
        <w:tc>
          <w:tcPr>
            <w:tcW w:w="5220" w:type="dxa"/>
          </w:tcPr>
          <w:p w14:paraId="010E92E1" w14:textId="46250567" w:rsidR="00B17611" w:rsidRDefault="00642513" w:rsidP="00EA5FCC">
            <w:pPr>
              <w:pStyle w:val="ProductList-Body"/>
            </w:pPr>
            <w:r>
              <w:t>Project Pro pour Office 365</w:t>
            </w:r>
          </w:p>
        </w:tc>
      </w:tr>
      <w:tr w:rsidR="00642513" w14:paraId="31D2454B" w14:textId="77777777" w:rsidTr="00C32FC8">
        <w:tc>
          <w:tcPr>
            <w:tcW w:w="3870" w:type="dxa"/>
          </w:tcPr>
          <w:p w14:paraId="5A77B48C" w14:textId="44ECF974" w:rsidR="00642513" w:rsidRDefault="00642513" w:rsidP="00EA5FCC">
            <w:pPr>
              <w:pStyle w:val="ProductList-Body"/>
            </w:pPr>
            <w:r>
              <w:t>Visio Professionnel</w:t>
            </w:r>
          </w:p>
        </w:tc>
        <w:tc>
          <w:tcPr>
            <w:tcW w:w="5220" w:type="dxa"/>
          </w:tcPr>
          <w:p w14:paraId="3D564643" w14:textId="154D153D" w:rsidR="00642513" w:rsidRDefault="00642513" w:rsidP="00EA5FCC">
            <w:pPr>
              <w:pStyle w:val="ProductList-Body"/>
            </w:pPr>
            <w:r>
              <w:t>Visio Pro pour Office 365</w:t>
            </w:r>
          </w:p>
        </w:tc>
      </w:tr>
    </w:tbl>
    <w:p w14:paraId="65368352" w14:textId="77777777" w:rsidR="00B17611" w:rsidRPr="00C83987" w:rsidRDefault="00B17611" w:rsidP="00B17611">
      <w:pPr>
        <w:pStyle w:val="ProductList-Body"/>
        <w:tabs>
          <w:tab w:val="clear" w:pos="158"/>
          <w:tab w:val="left" w:pos="720"/>
        </w:tabs>
      </w:pPr>
      <w:r>
        <w:t>* Nécessite une CAL Suite Bridge adéquate.</w:t>
      </w:r>
    </w:p>
    <w:p w14:paraId="3453C547" w14:textId="77777777" w:rsidR="00B17611" w:rsidRPr="00C83987" w:rsidRDefault="00B17611" w:rsidP="00056FAF">
      <w:pPr>
        <w:pStyle w:val="ProductList-Body"/>
      </w:pPr>
    </w:p>
    <w:p w14:paraId="4FDCB0E2" w14:textId="28F83BA3" w:rsidR="00056FAF" w:rsidRPr="00C83987" w:rsidRDefault="00056FAF" w:rsidP="00056FAF">
      <w:pPr>
        <w:pStyle w:val="ProductList-Body"/>
      </w:pPr>
      <w:r>
        <w:rPr>
          <w:b/>
          <w:color w:val="00188F"/>
        </w:rPr>
        <w:t>Project Professional 2013</w:t>
      </w:r>
      <w:r>
        <w:fldChar w:fldCharType="begin"/>
      </w:r>
      <w:r>
        <w:instrText>XE "Project Professional 2013"</w:instrText>
      </w:r>
      <w:r>
        <w:fldChar w:fldCharType="end"/>
      </w:r>
    </w:p>
    <w:p w14:paraId="4FDCB0E3" w14:textId="19F60C53" w:rsidR="00056FAF" w:rsidRPr="00C83987" w:rsidRDefault="00056FAF" w:rsidP="00056FAF">
      <w:pPr>
        <w:pStyle w:val="ProductList-Body"/>
      </w:pPr>
      <w:r>
        <w:t>Les clients qui possèdent une licence Project Professional 2013</w:t>
      </w:r>
      <w:r>
        <w:fldChar w:fldCharType="begin"/>
      </w:r>
      <w:r>
        <w:instrText>XE "Project Professional 2013"</w:instrText>
      </w:r>
      <w:r>
        <w:fldChar w:fldCharType="end"/>
      </w:r>
      <w:r>
        <w:t xml:space="preserve"> se verront attribuer une CAL Dispositif Project Server 2013</w:t>
      </w:r>
      <w:r>
        <w:fldChar w:fldCharType="begin"/>
      </w:r>
      <w:r>
        <w:instrText>XE "Project Server 2013"</w:instrText>
      </w:r>
      <w:r>
        <w:fldChar w:fldCharType="end"/>
      </w:r>
      <w:r>
        <w:t>. Le droit d</w:t>
      </w:r>
      <w:r w:rsidR="00631999">
        <w:t>’</w:t>
      </w:r>
      <w:r>
        <w:t>accès à Project Server 2013 au titre de cette CAL prend fin à l</w:t>
      </w:r>
      <w:r w:rsidR="00631999">
        <w:t>’</w:t>
      </w:r>
      <w:r>
        <w:t>expiration de la Licence Project Professional correspondante. Les clients qui ont souscrit une SA active pour leur licence Project Professional auront une SA pour leurs CAL Project Server complémentaires. Cette couverture expirera à l</w:t>
      </w:r>
      <w:r w:rsidR="00631999">
        <w:t>’</w:t>
      </w:r>
      <w:r>
        <w:t>expiration de la couverture Project Professional correspondante.</w:t>
      </w:r>
    </w:p>
    <w:p w14:paraId="4FDCB0E4" w14:textId="77777777" w:rsidR="00056FAF" w:rsidRPr="00C83987" w:rsidRDefault="00056FAF" w:rsidP="00056FAF">
      <w:pPr>
        <w:pStyle w:val="ProductList-Body"/>
      </w:pPr>
    </w:p>
    <w:p w14:paraId="4FDCB0E5" w14:textId="54422FC6" w:rsidR="00056FAF" w:rsidRPr="00C83987" w:rsidRDefault="00056FAF" w:rsidP="00056FAF">
      <w:pPr>
        <w:pStyle w:val="ProductList-Body"/>
      </w:pPr>
      <w:r>
        <w:t>Pour connaître toutes les conditions applicables à ces CAL, reportez-vous aux notes relatives au Produit Project Server.</w:t>
      </w:r>
    </w:p>
    <w:p w14:paraId="4FDCB0E6" w14:textId="2CBA9FEE" w:rsidR="00056FAF" w:rsidRPr="00C83987" w:rsidRDefault="00056FAF" w:rsidP="00056FAF">
      <w:pPr>
        <w:pStyle w:val="ProductList-Body"/>
      </w:pPr>
    </w:p>
    <w:p w14:paraId="4FDCB0E7" w14:textId="59628E35" w:rsidR="00056FAF" w:rsidRPr="00C83987" w:rsidRDefault="00056FAF" w:rsidP="00056FAF">
      <w:pPr>
        <w:pStyle w:val="ProductList-Body"/>
      </w:pPr>
      <w:r>
        <w:rPr>
          <w:b/>
          <w:color w:val="00188F"/>
        </w:rPr>
        <w:t>Visio Professional 2013</w:t>
      </w:r>
      <w:r>
        <w:fldChar w:fldCharType="begin"/>
      </w:r>
      <w:r>
        <w:instrText>XE "Visio Professional 2013"</w:instrText>
      </w:r>
      <w:r>
        <w:fldChar w:fldCharType="end"/>
      </w:r>
    </w:p>
    <w:p w14:paraId="4FDCB0E9" w14:textId="7B1A0CC4" w:rsidR="00056FAF" w:rsidRPr="00C83987" w:rsidRDefault="00056FAF" w:rsidP="00D67524">
      <w:pPr>
        <w:pStyle w:val="ProductList-Body"/>
        <w:ind w:left="180"/>
      </w:pPr>
      <w:r>
        <w:rPr>
          <w:b/>
          <w:color w:val="00188F"/>
        </w:rPr>
        <w:t>Chemin de migration de la Software Assurance pour Visio Premium 2010</w:t>
      </w:r>
      <w:r>
        <w:fldChar w:fldCharType="begin"/>
      </w:r>
      <w:r>
        <w:instrText>XE "Visio Premium 2010"</w:instrText>
      </w:r>
      <w:r>
        <w:fldChar w:fldCharType="end"/>
      </w:r>
    </w:p>
    <w:p w14:paraId="4FDCB0EA" w14:textId="2CF4049C" w:rsidR="00056FAF" w:rsidRPr="00C83987" w:rsidRDefault="00056FAF" w:rsidP="00D67524">
      <w:pPr>
        <w:pStyle w:val="ProductList-Body"/>
        <w:ind w:left="180"/>
      </w:pPr>
      <w:r>
        <w:t>Les clients qui ont souscrit une SA pour Visio Premium 2010</w:t>
      </w:r>
      <w:r>
        <w:fldChar w:fldCharType="begin"/>
      </w:r>
      <w:r>
        <w:instrText>XE "Visio Premium 2010"</w:instrText>
      </w:r>
      <w:r>
        <w:fldChar w:fldCharType="end"/>
      </w:r>
      <w:r>
        <w:t xml:space="preserve"> active à la date de disponibilité en téléchargement de Visio Professionnel 2013</w:t>
      </w:r>
      <w:r>
        <w:fldChar w:fldCharType="begin"/>
      </w:r>
      <w:r>
        <w:instrText>XE "Visio Professional 2013"</w:instrText>
      </w:r>
      <w:r>
        <w:fldChar w:fldCharType="end"/>
      </w:r>
      <w:r>
        <w:t xml:space="preserve"> sont autorisés à utiliser Visio 2013 Professionnel à la place de Visio Premium 2010. Les conditions générales de migration de Produits s</w:t>
      </w:r>
      <w:r w:rsidR="00631999">
        <w:t>’</w:t>
      </w:r>
      <w:r>
        <w:t xml:space="preserve">appliquent (voir la section </w:t>
      </w:r>
      <w:hyperlink w:anchor="SoftwareAssurance" w:history="1">
        <w:r>
          <w:rPr>
            <w:rStyle w:val="Hyperlink"/>
          </w:rPr>
          <w:t>Software Assurance</w:t>
        </w:r>
      </w:hyperlink>
      <w:r>
        <w:t>).</w:t>
      </w:r>
    </w:p>
    <w:p w14:paraId="4FDCB0EB" w14:textId="77777777" w:rsidR="00056FAF" w:rsidRPr="00C83987" w:rsidRDefault="00056FAF" w:rsidP="00D67524">
      <w:pPr>
        <w:pStyle w:val="ProductList-Body"/>
        <w:ind w:left="180"/>
      </w:pPr>
    </w:p>
    <w:p w14:paraId="4FDCB0EC" w14:textId="3DEFB116" w:rsidR="00056FAF" w:rsidRPr="00C83987" w:rsidRDefault="00056FAF" w:rsidP="00D67524">
      <w:pPr>
        <w:pStyle w:val="ProductList-Body"/>
        <w:ind w:left="180"/>
      </w:pPr>
      <w:r>
        <w:rPr>
          <w:b/>
          <w:color w:val="00188F"/>
        </w:rPr>
        <w:t>Droits de passage à une version antérieure de Visio Professional 2013</w:t>
      </w:r>
      <w:r>
        <w:fldChar w:fldCharType="begin"/>
      </w:r>
      <w:r>
        <w:instrText>XE "Visio Professional 2013"</w:instrText>
      </w:r>
      <w:r>
        <w:fldChar w:fldCharType="end"/>
      </w:r>
    </w:p>
    <w:p w14:paraId="4FDCB0ED" w14:textId="1032CAC6" w:rsidR="00056FAF" w:rsidRPr="00C83987" w:rsidRDefault="00056FAF" w:rsidP="00D67524">
      <w:pPr>
        <w:pStyle w:val="ProductList-Body"/>
        <w:ind w:left="180"/>
      </w:pPr>
      <w:r>
        <w:t>Les clients ayant souscrit une SA qui ont déployé uniquement Visio 2010 Premium</w:t>
      </w:r>
      <w:r>
        <w:fldChar w:fldCharType="begin"/>
      </w:r>
      <w:r>
        <w:instrText>XE "Visio Premium 2010"</w:instrText>
      </w:r>
      <w:r>
        <w:fldChar w:fldCharType="end"/>
      </w:r>
      <w:r>
        <w:t xml:space="preserve"> (clients qui n</w:t>
      </w:r>
      <w:r w:rsidR="00631999">
        <w:t>’</w:t>
      </w:r>
      <w:r>
        <w:t>utilisent pas une autre édition de Visio dans leur entreprise, par exemple) et qui souhaitent couvrir davantage d</w:t>
      </w:r>
      <w:r w:rsidR="00631999">
        <w:t>’</w:t>
      </w:r>
      <w:r>
        <w:t>utilisateurs par une licence pour Visio 2010 Premium peuvent acheter des licences pour Visio 2013 Professionnel</w:t>
      </w:r>
      <w:r>
        <w:fldChar w:fldCharType="begin"/>
      </w:r>
      <w:r>
        <w:instrText>XE "Visio Professional 2013"</w:instrText>
      </w:r>
      <w:r>
        <w:fldChar w:fldCharType="end"/>
      </w:r>
      <w:r>
        <w:t xml:space="preserve"> et passer à la version antérieure Visio 2010 Premium. Ce passage de Visio 2013 Professionnel à la version antérieure Visio 2010 Premium n</w:t>
      </w:r>
      <w:r w:rsidR="00631999">
        <w:t>’</w:t>
      </w:r>
      <w:r>
        <w:t>est autorisé que dans ces conditions.</w:t>
      </w:r>
    </w:p>
    <w:bookmarkStart w:id="321" w:name="_Toc378147631"/>
    <w:bookmarkStart w:id="322" w:name="_Toc378151533"/>
    <w:bookmarkStart w:id="323" w:name="_Toc379797166"/>
    <w:bookmarkStart w:id="324" w:name="_Toc380513191"/>
    <w:bookmarkStart w:id="325" w:name="_Toc380655233"/>
    <w:p w14:paraId="12C56BD2" w14:textId="77777777" w:rsidR="002C2CD2" w:rsidRPr="00C83987" w:rsidRDefault="002C2CD2" w:rsidP="002C2CD2">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30721370" w14:textId="77777777" w:rsidR="00E9759F" w:rsidRDefault="00E9759F" w:rsidP="00E9759F">
      <w:pPr>
        <w:pStyle w:val="ProductList-Offering1Heading"/>
        <w:pBdr>
          <w:bottom w:val="none" w:sz="0" w:space="0" w:color="auto"/>
        </w:pBdr>
        <w:outlineLvl w:val="1"/>
      </w:pPr>
    </w:p>
    <w:p w14:paraId="236069E9" w14:textId="77777777" w:rsidR="00E9759F" w:rsidRDefault="00E9759F" w:rsidP="00E9759F">
      <w:pPr>
        <w:pStyle w:val="ProductList-Offering1Heading"/>
        <w:pBdr>
          <w:bottom w:val="none" w:sz="0" w:space="0" w:color="auto"/>
        </w:pBdr>
        <w:outlineLvl w:val="1"/>
      </w:pPr>
    </w:p>
    <w:p w14:paraId="4FDCB0EF" w14:textId="77777777" w:rsidR="00407E60" w:rsidRPr="00C83987" w:rsidRDefault="009919D2" w:rsidP="00680B4D">
      <w:pPr>
        <w:pStyle w:val="ProductList-Offering1Heading"/>
        <w:outlineLvl w:val="1"/>
      </w:pPr>
      <w:bookmarkStart w:id="326" w:name="_Toc420080141"/>
      <w:r>
        <w:t>Office pour Mac</w:t>
      </w:r>
      <w:bookmarkEnd w:id="321"/>
      <w:bookmarkEnd w:id="322"/>
      <w:bookmarkEnd w:id="323"/>
      <w:bookmarkEnd w:id="324"/>
      <w:bookmarkEnd w:id="325"/>
      <w:bookmarkEnd w:id="3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B515E" w14:paraId="4FDCB0FE" w14:textId="77777777" w:rsidTr="00E9759F">
        <w:trPr>
          <w:tblHeader/>
        </w:trPr>
        <w:tc>
          <w:tcPr>
            <w:tcW w:w="3060" w:type="dxa"/>
            <w:tcBorders>
              <w:bottom w:val="nil"/>
            </w:tcBorders>
            <w:shd w:val="clear" w:color="auto" w:fill="00188F"/>
          </w:tcPr>
          <w:p w14:paraId="4FDCB0F0" w14:textId="77777777" w:rsidR="00BB515E" w:rsidRPr="00EE0836" w:rsidRDefault="00BB515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0F1" w14:textId="48C63065"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595" w:type="dxa"/>
            <w:tcBorders>
              <w:bottom w:val="nil"/>
            </w:tcBorders>
            <w:shd w:val="clear" w:color="auto" w:fill="00188F"/>
            <w:vAlign w:val="center"/>
          </w:tcPr>
          <w:p w14:paraId="4FDCB0F2" w14:textId="5EFC236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96" w:type="dxa"/>
            <w:tcBorders>
              <w:bottom w:val="nil"/>
            </w:tcBorders>
            <w:shd w:val="clear" w:color="auto" w:fill="00188F"/>
            <w:vAlign w:val="center"/>
          </w:tcPr>
          <w:p w14:paraId="4FDCB0F3" w14:textId="606E4A4B"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5F1896CD"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2F17598C"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4FDCB0F6" w14:textId="151F55CD"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shd w:val="clear" w:color="auto" w:fill="00188F"/>
            <w:vAlign w:val="center"/>
          </w:tcPr>
          <w:p w14:paraId="4FDCB0F7" w14:textId="11C30EF5"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4FDCB0F8" w14:textId="36EEC47F"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4FDCB0F9" w14:textId="520BE684"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4FDCB0FA" w14:textId="1DFCE5C5"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4FDCB0FB" w14:textId="5BD79E82"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4FDCB0FC" w14:textId="72D5B065"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shd w:val="clear" w:color="auto" w:fill="00188F"/>
            <w:vAlign w:val="center"/>
          </w:tcPr>
          <w:p w14:paraId="4FDCB0FD" w14:textId="5A76179D"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EF5611" w14:paraId="4FDCB10D" w14:textId="77777777" w:rsidTr="0070652F">
        <w:tc>
          <w:tcPr>
            <w:tcW w:w="3060" w:type="dxa"/>
            <w:tcBorders>
              <w:top w:val="nil"/>
              <w:left w:val="nil"/>
              <w:bottom w:val="dashSmallGap" w:sz="4" w:space="0" w:color="BFBFBF" w:themeColor="background1" w:themeShade="BF"/>
              <w:right w:val="nil"/>
            </w:tcBorders>
          </w:tcPr>
          <w:p w14:paraId="4FDCB0FF" w14:textId="677DFF8C" w:rsidR="00EF5611" w:rsidRDefault="00EF5611" w:rsidP="00056FAF">
            <w:pPr>
              <w:pStyle w:val="ProductList-Offering1"/>
            </w:pPr>
            <w:bookmarkStart w:id="327" w:name="_Toc379797167"/>
            <w:bookmarkStart w:id="328" w:name="_Toc380513192"/>
            <w:bookmarkStart w:id="329" w:name="_Toc380655234"/>
            <w:bookmarkStart w:id="330" w:name="_Toc420080142"/>
            <w:r>
              <w:t>Excel version 2011 pour Mac</w:t>
            </w:r>
            <w:bookmarkEnd w:id="327"/>
            <w:bookmarkEnd w:id="328"/>
            <w:bookmarkEnd w:id="329"/>
            <w:bookmarkEnd w:id="330"/>
            <w:r>
              <w:fldChar w:fldCharType="begin"/>
            </w:r>
            <w:r>
              <w:instrText>XE "Excel version 2011 pour Mac"</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EF5611" w:rsidRDefault="00EF5611"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EF5611" w:rsidRDefault="00EF561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EF5611" w:rsidRDefault="00EF561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EF5611" w:rsidRDefault="00EF561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EF5611" w:rsidRDefault="00EF5611" w:rsidP="00C05A53">
            <w:pPr>
              <w:pStyle w:val="ProductList-OfferingBody"/>
              <w:ind w:left="-113"/>
              <w:jc w:val="center"/>
            </w:pPr>
          </w:p>
        </w:tc>
        <w:tc>
          <w:tcPr>
            <w:tcW w:w="596" w:type="dxa"/>
            <w:shd w:val="clear" w:color="auto" w:fill="BFBFBF" w:themeFill="background1" w:themeFillShade="BF"/>
            <w:vAlign w:val="center"/>
          </w:tcPr>
          <w:p w14:paraId="4FDCB105" w14:textId="77777777" w:rsidR="00EF5611" w:rsidRDefault="00EF5611" w:rsidP="00C05A53">
            <w:pPr>
              <w:pStyle w:val="ProductList-OfferingBody"/>
              <w:ind w:left="-113"/>
              <w:jc w:val="center"/>
            </w:pPr>
          </w:p>
        </w:tc>
        <w:tc>
          <w:tcPr>
            <w:tcW w:w="595" w:type="dxa"/>
            <w:shd w:val="clear" w:color="auto" w:fill="BFBFBF" w:themeFill="background1" w:themeFillShade="BF"/>
            <w:vAlign w:val="center"/>
          </w:tcPr>
          <w:p w14:paraId="4FDCB106" w14:textId="77777777" w:rsidR="00EF5611" w:rsidRDefault="00EF5611" w:rsidP="00C05A53">
            <w:pPr>
              <w:pStyle w:val="ProductList-OfferingBody"/>
              <w:ind w:left="-113"/>
              <w:jc w:val="center"/>
            </w:pPr>
          </w:p>
        </w:tc>
        <w:tc>
          <w:tcPr>
            <w:tcW w:w="596" w:type="dxa"/>
            <w:shd w:val="clear" w:color="auto" w:fill="70AD47" w:themeFill="accent6"/>
            <w:vAlign w:val="center"/>
          </w:tcPr>
          <w:p w14:paraId="4FDCB107" w14:textId="77777777" w:rsidR="00EF5611" w:rsidRDefault="00EF5611" w:rsidP="00C05A53">
            <w:pPr>
              <w:pStyle w:val="ProductList-OfferingBody"/>
              <w:ind w:left="-113"/>
              <w:jc w:val="center"/>
            </w:pPr>
          </w:p>
        </w:tc>
        <w:tc>
          <w:tcPr>
            <w:tcW w:w="595" w:type="dxa"/>
            <w:shd w:val="clear" w:color="auto" w:fill="70AD47" w:themeFill="accent6"/>
            <w:vAlign w:val="center"/>
          </w:tcPr>
          <w:p w14:paraId="4FDCB108" w14:textId="77777777" w:rsidR="00EF5611" w:rsidRDefault="00EF5611" w:rsidP="00C05A53">
            <w:pPr>
              <w:pStyle w:val="ProductList-OfferingBody"/>
              <w:ind w:left="-113"/>
              <w:jc w:val="center"/>
            </w:pPr>
          </w:p>
        </w:tc>
        <w:tc>
          <w:tcPr>
            <w:tcW w:w="595" w:type="dxa"/>
            <w:shd w:val="clear" w:color="auto" w:fill="BFBFBF" w:themeFill="background1" w:themeFillShade="BF"/>
            <w:vAlign w:val="center"/>
          </w:tcPr>
          <w:p w14:paraId="4FDCB109" w14:textId="77777777" w:rsidR="00EF5611" w:rsidRDefault="00EF5611" w:rsidP="00C05A53">
            <w:pPr>
              <w:pStyle w:val="ProductList-OfferingBody"/>
              <w:ind w:left="-113"/>
              <w:jc w:val="center"/>
            </w:pPr>
          </w:p>
        </w:tc>
        <w:tc>
          <w:tcPr>
            <w:tcW w:w="596" w:type="dxa"/>
            <w:shd w:val="clear" w:color="auto" w:fill="70AD47" w:themeFill="accent6"/>
          </w:tcPr>
          <w:p w14:paraId="4FDCB10A" w14:textId="5A4D8C35" w:rsidR="00EF5611" w:rsidRPr="00EF5611" w:rsidRDefault="00EF5611" w:rsidP="00C05A53">
            <w:pPr>
              <w:pStyle w:val="ProductList-OfferingBody"/>
              <w:ind w:left="-113"/>
              <w:jc w:val="center"/>
            </w:pPr>
            <w:r w:rsidRPr="00EF5611">
              <w:fldChar w:fldCharType="begin"/>
            </w:r>
            <w:r w:rsidRPr="00EF5611">
              <w:instrText xml:space="preserve"> AutoTextList  \sNoStyle\t "Programme Open Value sans option couvrant l’ensemble de l’organisation"</w:instrText>
            </w:r>
            <w:r w:rsidRPr="00EF5611">
              <w:fldChar w:fldCharType="separate"/>
            </w:r>
            <w:r w:rsidRPr="00EF5611">
              <w:t xml:space="preserve"> P </w:t>
            </w:r>
            <w:r w:rsidRPr="00EF5611">
              <w:fldChar w:fldCharType="end"/>
            </w:r>
          </w:p>
        </w:tc>
        <w:tc>
          <w:tcPr>
            <w:tcW w:w="595" w:type="dxa"/>
            <w:shd w:val="clear" w:color="auto" w:fill="70AD47" w:themeFill="accent6"/>
            <w:vAlign w:val="center"/>
          </w:tcPr>
          <w:p w14:paraId="4FDCB10B" w14:textId="77777777" w:rsidR="00EF5611" w:rsidRDefault="00EF5611" w:rsidP="00C05A53">
            <w:pPr>
              <w:pStyle w:val="ProductList-OfferingBody"/>
              <w:ind w:left="-113"/>
              <w:jc w:val="center"/>
            </w:pPr>
          </w:p>
        </w:tc>
        <w:tc>
          <w:tcPr>
            <w:tcW w:w="596" w:type="dxa"/>
            <w:shd w:val="clear" w:color="auto" w:fill="BFBFBF" w:themeFill="background1" w:themeFillShade="BF"/>
            <w:vAlign w:val="center"/>
          </w:tcPr>
          <w:p w14:paraId="4FDCB10C" w14:textId="77777777" w:rsidR="00EF5611" w:rsidRDefault="00EF5611" w:rsidP="00C05A53">
            <w:pPr>
              <w:pStyle w:val="ProductList-OfferingBody"/>
              <w:ind w:left="-113"/>
              <w:jc w:val="center"/>
            </w:pPr>
          </w:p>
        </w:tc>
      </w:tr>
      <w:tr w:rsidR="00EF5611" w14:paraId="4FDCB11C" w14:textId="77777777" w:rsidTr="0070652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EF5611" w:rsidRDefault="00EF5611" w:rsidP="00C05A53">
            <w:pPr>
              <w:pStyle w:val="ProductList-Offering1"/>
            </w:pPr>
            <w:bookmarkStart w:id="331" w:name="_Toc379797168"/>
            <w:bookmarkStart w:id="332" w:name="_Toc380513193"/>
            <w:bookmarkStart w:id="333" w:name="_Toc380655235"/>
            <w:bookmarkStart w:id="334" w:name="_Toc420080143"/>
            <w:r>
              <w:t>Lync 2011 pour Mac</w:t>
            </w:r>
            <w:bookmarkEnd w:id="331"/>
            <w:bookmarkEnd w:id="332"/>
            <w:bookmarkEnd w:id="333"/>
            <w:bookmarkEnd w:id="334"/>
            <w:r>
              <w:fldChar w:fldCharType="begin"/>
            </w:r>
            <w:r>
              <w:instrText>XE "Lync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EF5611" w:rsidRDefault="00EF561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EF5611" w:rsidRDefault="00EF561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EF5611" w:rsidRDefault="00EF561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EF5611" w:rsidRDefault="00EF561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EF5611" w:rsidRDefault="00EF5611" w:rsidP="00C05A53">
            <w:pPr>
              <w:pStyle w:val="ProductList-OfferingBody"/>
              <w:ind w:left="-113"/>
              <w:jc w:val="center"/>
            </w:pPr>
          </w:p>
        </w:tc>
        <w:tc>
          <w:tcPr>
            <w:tcW w:w="596" w:type="dxa"/>
            <w:shd w:val="clear" w:color="auto" w:fill="BFBFBF" w:themeFill="background1" w:themeFillShade="BF"/>
            <w:vAlign w:val="center"/>
          </w:tcPr>
          <w:p w14:paraId="4FDCB114" w14:textId="77777777" w:rsidR="00EF5611" w:rsidRDefault="00EF5611" w:rsidP="00C05A53">
            <w:pPr>
              <w:pStyle w:val="ProductList-OfferingBody"/>
              <w:ind w:left="-113"/>
              <w:jc w:val="center"/>
            </w:pPr>
          </w:p>
        </w:tc>
        <w:tc>
          <w:tcPr>
            <w:tcW w:w="595" w:type="dxa"/>
            <w:shd w:val="clear" w:color="auto" w:fill="BFBFBF" w:themeFill="background1" w:themeFillShade="BF"/>
            <w:vAlign w:val="center"/>
          </w:tcPr>
          <w:p w14:paraId="4FDCB115" w14:textId="77777777" w:rsidR="00EF5611" w:rsidRDefault="00EF5611" w:rsidP="00C05A53">
            <w:pPr>
              <w:pStyle w:val="ProductList-OfferingBody"/>
              <w:ind w:left="-113"/>
              <w:jc w:val="center"/>
            </w:pPr>
          </w:p>
        </w:tc>
        <w:tc>
          <w:tcPr>
            <w:tcW w:w="596" w:type="dxa"/>
            <w:shd w:val="clear" w:color="auto" w:fill="70AD47" w:themeFill="accent6"/>
            <w:vAlign w:val="center"/>
          </w:tcPr>
          <w:p w14:paraId="4FDCB116" w14:textId="77777777" w:rsidR="00EF5611" w:rsidRDefault="00EF5611" w:rsidP="00C05A53">
            <w:pPr>
              <w:pStyle w:val="ProductList-OfferingBody"/>
              <w:ind w:left="-113"/>
              <w:jc w:val="center"/>
            </w:pPr>
          </w:p>
        </w:tc>
        <w:tc>
          <w:tcPr>
            <w:tcW w:w="595" w:type="dxa"/>
            <w:shd w:val="clear" w:color="auto" w:fill="70AD47" w:themeFill="accent6"/>
            <w:vAlign w:val="center"/>
          </w:tcPr>
          <w:p w14:paraId="4FDCB117" w14:textId="77777777" w:rsidR="00EF5611" w:rsidRDefault="00EF5611" w:rsidP="00C05A53">
            <w:pPr>
              <w:pStyle w:val="ProductList-OfferingBody"/>
              <w:ind w:left="-113"/>
              <w:jc w:val="center"/>
            </w:pPr>
          </w:p>
        </w:tc>
        <w:tc>
          <w:tcPr>
            <w:tcW w:w="595" w:type="dxa"/>
            <w:shd w:val="clear" w:color="auto" w:fill="BFBFBF" w:themeFill="background1" w:themeFillShade="BF"/>
            <w:vAlign w:val="center"/>
          </w:tcPr>
          <w:p w14:paraId="4FDCB118" w14:textId="77777777" w:rsidR="00EF5611" w:rsidRDefault="00EF5611" w:rsidP="00C05A53">
            <w:pPr>
              <w:pStyle w:val="ProductList-OfferingBody"/>
              <w:ind w:left="-113"/>
              <w:jc w:val="center"/>
            </w:pPr>
          </w:p>
        </w:tc>
        <w:tc>
          <w:tcPr>
            <w:tcW w:w="596" w:type="dxa"/>
            <w:shd w:val="clear" w:color="auto" w:fill="70AD47" w:themeFill="accent6"/>
          </w:tcPr>
          <w:p w14:paraId="4FDCB119" w14:textId="24FEBE5F" w:rsidR="00EF5611" w:rsidRPr="00EF5611" w:rsidRDefault="00EF5611" w:rsidP="00C05A53">
            <w:pPr>
              <w:pStyle w:val="ProductList-OfferingBody"/>
              <w:ind w:left="-113"/>
              <w:jc w:val="center"/>
            </w:pPr>
            <w:r w:rsidRPr="00EF5611">
              <w:fldChar w:fldCharType="begin"/>
            </w:r>
            <w:r w:rsidRPr="00EF5611">
              <w:instrText xml:space="preserve"> AutoTextList  \sNoStyle\t "Programme Open Value sans option couvrant l’ensemble de l’organisation"</w:instrText>
            </w:r>
            <w:r w:rsidRPr="00EF5611">
              <w:fldChar w:fldCharType="separate"/>
            </w:r>
            <w:r w:rsidRPr="00EF5611">
              <w:t xml:space="preserve"> P </w:t>
            </w:r>
            <w:r w:rsidRPr="00EF5611">
              <w:fldChar w:fldCharType="end"/>
            </w:r>
          </w:p>
        </w:tc>
        <w:tc>
          <w:tcPr>
            <w:tcW w:w="595" w:type="dxa"/>
            <w:shd w:val="clear" w:color="auto" w:fill="70AD47" w:themeFill="accent6"/>
            <w:vAlign w:val="center"/>
          </w:tcPr>
          <w:p w14:paraId="4FDCB11A" w14:textId="77777777" w:rsidR="00EF5611" w:rsidRDefault="00EF5611" w:rsidP="00C05A53">
            <w:pPr>
              <w:pStyle w:val="ProductList-OfferingBody"/>
              <w:ind w:left="-113"/>
              <w:jc w:val="center"/>
            </w:pPr>
          </w:p>
        </w:tc>
        <w:tc>
          <w:tcPr>
            <w:tcW w:w="596" w:type="dxa"/>
            <w:shd w:val="clear" w:color="auto" w:fill="BFBFBF" w:themeFill="background1" w:themeFillShade="BF"/>
            <w:vAlign w:val="center"/>
          </w:tcPr>
          <w:p w14:paraId="4FDCB11B" w14:textId="77777777" w:rsidR="00EF5611" w:rsidRDefault="00EF5611" w:rsidP="00C05A53">
            <w:pPr>
              <w:pStyle w:val="ProductList-OfferingBody"/>
              <w:ind w:left="-113"/>
              <w:jc w:val="center"/>
            </w:pPr>
          </w:p>
        </w:tc>
      </w:tr>
      <w:tr w:rsidR="00EF5611" w14:paraId="4FDCB12B" w14:textId="77777777" w:rsidTr="00D5651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EF5611" w:rsidRDefault="00EF5611" w:rsidP="00C05A53">
            <w:pPr>
              <w:pStyle w:val="ProductList-Offering1"/>
            </w:pPr>
            <w:bookmarkStart w:id="335" w:name="_Toc379797169"/>
            <w:bookmarkStart w:id="336" w:name="_Toc380513194"/>
            <w:bookmarkStart w:id="337" w:name="_Toc380655236"/>
            <w:bookmarkStart w:id="338" w:name="_Toc420080144"/>
            <w:r>
              <w:t>Office 2011 Standard pour Mac</w:t>
            </w:r>
            <w:bookmarkEnd w:id="335"/>
            <w:bookmarkEnd w:id="336"/>
            <w:bookmarkEnd w:id="337"/>
            <w:bookmarkEnd w:id="338"/>
            <w:r>
              <w:fldChar w:fldCharType="begin"/>
            </w:r>
            <w:r>
              <w:instrText>XE "Office 2011 Standard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EF5611" w:rsidRDefault="00EF561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EF5611" w:rsidRDefault="00EF561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EF5611" w:rsidRDefault="00EF561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EF5611" w:rsidRDefault="00EF561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2210B259" w:rsidR="00EF5611" w:rsidRPr="0039615F" w:rsidRDefault="0039615F" w:rsidP="00C05A53">
            <w:pPr>
              <w:pStyle w:val="ProductList-OfferingBody"/>
              <w:ind w:left="-113"/>
              <w:jc w:val="center"/>
            </w:pPr>
            <w:r w:rsidRPr="0039615F">
              <w:t>1,</w:t>
            </w:r>
            <w:r w:rsidRPr="0039615F">
              <w:fldChar w:fldCharType="begin"/>
            </w:r>
            <w:r w:rsidRPr="0039615F">
              <w:instrText>AutoTextList \sNoStyle\t "Produit de la Plate-forme Desktop School"</w:instrText>
            </w:r>
            <w:r w:rsidRPr="0039615F">
              <w:fldChar w:fldCharType="separate"/>
            </w:r>
            <w:r w:rsidRPr="0039615F">
              <w:t>SD</w:t>
            </w:r>
            <w:r w:rsidRPr="0039615F">
              <w:fldChar w:fldCharType="end"/>
            </w:r>
          </w:p>
        </w:tc>
        <w:tc>
          <w:tcPr>
            <w:tcW w:w="596" w:type="dxa"/>
            <w:shd w:val="clear" w:color="auto" w:fill="BFBFBF" w:themeFill="background1" w:themeFillShade="BF"/>
            <w:vAlign w:val="center"/>
          </w:tcPr>
          <w:p w14:paraId="4FDCB123" w14:textId="5BD8B1B3" w:rsidR="00EF5611" w:rsidRPr="00EF5611" w:rsidRDefault="00EF5611" w:rsidP="00C05A53">
            <w:pPr>
              <w:pStyle w:val="ProductList-OfferingBody"/>
              <w:ind w:left="-113"/>
              <w:jc w:val="center"/>
            </w:pPr>
          </w:p>
        </w:tc>
        <w:tc>
          <w:tcPr>
            <w:tcW w:w="595" w:type="dxa"/>
            <w:shd w:val="clear" w:color="auto" w:fill="BFBFBF" w:themeFill="background1" w:themeFillShade="BF"/>
            <w:vAlign w:val="center"/>
          </w:tcPr>
          <w:p w14:paraId="4FDCB124" w14:textId="031871F7" w:rsidR="00EF5611" w:rsidRPr="00EF5611" w:rsidRDefault="00EF5611" w:rsidP="00C05A53">
            <w:pPr>
              <w:pStyle w:val="ProductList-OfferingBody"/>
              <w:ind w:left="-113"/>
              <w:jc w:val="center"/>
            </w:pPr>
          </w:p>
        </w:tc>
        <w:tc>
          <w:tcPr>
            <w:tcW w:w="596" w:type="dxa"/>
            <w:shd w:val="clear" w:color="auto" w:fill="70AD47" w:themeFill="accent6"/>
            <w:vAlign w:val="center"/>
          </w:tcPr>
          <w:p w14:paraId="4FDCB125" w14:textId="77777777" w:rsidR="00EF5611" w:rsidRDefault="00EF5611" w:rsidP="00C05A53">
            <w:pPr>
              <w:pStyle w:val="ProductList-OfferingBody"/>
              <w:ind w:left="-113"/>
              <w:jc w:val="center"/>
            </w:pPr>
          </w:p>
        </w:tc>
        <w:tc>
          <w:tcPr>
            <w:tcW w:w="595" w:type="dxa"/>
            <w:shd w:val="clear" w:color="auto" w:fill="70AD47" w:themeFill="accent6"/>
            <w:vAlign w:val="center"/>
          </w:tcPr>
          <w:p w14:paraId="4FDCB126" w14:textId="77777777" w:rsidR="00EF5611" w:rsidRDefault="00EF5611" w:rsidP="00C05A53">
            <w:pPr>
              <w:pStyle w:val="ProductList-OfferingBody"/>
              <w:ind w:left="-113"/>
              <w:jc w:val="center"/>
            </w:pPr>
          </w:p>
        </w:tc>
        <w:tc>
          <w:tcPr>
            <w:tcW w:w="595" w:type="dxa"/>
            <w:shd w:val="clear" w:color="auto" w:fill="BFBFBF" w:themeFill="background1" w:themeFillShade="BF"/>
            <w:vAlign w:val="center"/>
          </w:tcPr>
          <w:p w14:paraId="4FDCB127" w14:textId="77777777" w:rsidR="00EF5611" w:rsidRDefault="00EF5611" w:rsidP="00C05A53">
            <w:pPr>
              <w:pStyle w:val="ProductList-OfferingBody"/>
              <w:ind w:left="-113"/>
              <w:jc w:val="center"/>
            </w:pPr>
          </w:p>
        </w:tc>
        <w:tc>
          <w:tcPr>
            <w:tcW w:w="596" w:type="dxa"/>
            <w:shd w:val="clear" w:color="auto" w:fill="70AD47" w:themeFill="accent6"/>
          </w:tcPr>
          <w:p w14:paraId="4FDCB128" w14:textId="58BB0329" w:rsidR="00EF5611" w:rsidRPr="00EF5611" w:rsidRDefault="00EF5611" w:rsidP="00C05A53">
            <w:pPr>
              <w:pStyle w:val="ProductList-OfferingBody"/>
              <w:ind w:left="-113"/>
              <w:jc w:val="center"/>
            </w:pPr>
            <w:r w:rsidRPr="00EF5611">
              <w:fldChar w:fldCharType="begin"/>
            </w:r>
            <w:r w:rsidRPr="00EF5611">
              <w:instrText xml:space="preserve"> AutoTextList  \sNoStyle\t "Programme Open Value sans option couvrant l’ensemble de l’organisation"</w:instrText>
            </w:r>
            <w:r w:rsidRPr="00EF5611">
              <w:fldChar w:fldCharType="separate"/>
            </w:r>
            <w:r w:rsidRPr="00EF5611">
              <w:t xml:space="preserve"> P </w:t>
            </w:r>
            <w:r w:rsidRPr="00EF5611">
              <w:fldChar w:fldCharType="end"/>
            </w:r>
          </w:p>
        </w:tc>
        <w:tc>
          <w:tcPr>
            <w:tcW w:w="595" w:type="dxa"/>
            <w:shd w:val="clear" w:color="auto" w:fill="70AD47" w:themeFill="accent6"/>
            <w:vAlign w:val="center"/>
          </w:tcPr>
          <w:p w14:paraId="4FDCB129" w14:textId="77777777" w:rsidR="00EF5611" w:rsidRDefault="00EF5611" w:rsidP="00C05A53">
            <w:pPr>
              <w:pStyle w:val="ProductList-OfferingBody"/>
              <w:ind w:left="-113"/>
              <w:jc w:val="center"/>
            </w:pPr>
          </w:p>
        </w:tc>
        <w:tc>
          <w:tcPr>
            <w:tcW w:w="596" w:type="dxa"/>
            <w:shd w:val="clear" w:color="auto" w:fill="BFBFBF" w:themeFill="background1" w:themeFillShade="BF"/>
            <w:vAlign w:val="center"/>
          </w:tcPr>
          <w:p w14:paraId="4FDCB12A" w14:textId="77777777" w:rsidR="00EF5611" w:rsidRDefault="00EF5611" w:rsidP="00C05A53">
            <w:pPr>
              <w:pStyle w:val="ProductList-OfferingBody"/>
              <w:ind w:left="-113"/>
              <w:jc w:val="center"/>
            </w:pPr>
          </w:p>
        </w:tc>
      </w:tr>
      <w:tr w:rsidR="00EF5611" w14:paraId="4FDCB13A" w14:textId="77777777" w:rsidTr="0070652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EF5611" w:rsidRDefault="00EF5611" w:rsidP="00C05A53">
            <w:pPr>
              <w:pStyle w:val="ProductList-Offering1"/>
            </w:pPr>
            <w:bookmarkStart w:id="339" w:name="_Toc379797170"/>
            <w:bookmarkStart w:id="340" w:name="_Toc380513195"/>
            <w:bookmarkStart w:id="341" w:name="_Toc380655237"/>
            <w:bookmarkStart w:id="342" w:name="_Toc420080145"/>
            <w:r>
              <w:t>Outlook 2011 pour Mac</w:t>
            </w:r>
            <w:bookmarkEnd w:id="339"/>
            <w:bookmarkEnd w:id="340"/>
            <w:bookmarkEnd w:id="341"/>
            <w:bookmarkEnd w:id="342"/>
            <w:r>
              <w:fldChar w:fldCharType="begin"/>
            </w:r>
            <w:r>
              <w:instrText>XE "Outlook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EF5611" w:rsidRDefault="00EF561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EF5611" w:rsidRDefault="00EF561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EF5611" w:rsidRDefault="00EF561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EF5611" w:rsidRDefault="00EF561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EF5611" w:rsidRDefault="00EF5611" w:rsidP="00C05A53">
            <w:pPr>
              <w:pStyle w:val="ProductList-OfferingBody"/>
              <w:ind w:left="-113"/>
              <w:jc w:val="center"/>
            </w:pPr>
          </w:p>
        </w:tc>
        <w:tc>
          <w:tcPr>
            <w:tcW w:w="596" w:type="dxa"/>
            <w:shd w:val="clear" w:color="auto" w:fill="BFBFBF" w:themeFill="background1" w:themeFillShade="BF"/>
            <w:vAlign w:val="center"/>
          </w:tcPr>
          <w:p w14:paraId="4FDCB132" w14:textId="77777777" w:rsidR="00EF5611" w:rsidRDefault="00EF5611" w:rsidP="00C05A53">
            <w:pPr>
              <w:pStyle w:val="ProductList-OfferingBody"/>
              <w:ind w:left="-113"/>
              <w:jc w:val="center"/>
            </w:pPr>
          </w:p>
        </w:tc>
        <w:tc>
          <w:tcPr>
            <w:tcW w:w="595" w:type="dxa"/>
            <w:shd w:val="clear" w:color="auto" w:fill="BFBFBF" w:themeFill="background1" w:themeFillShade="BF"/>
            <w:vAlign w:val="center"/>
          </w:tcPr>
          <w:p w14:paraId="4FDCB133" w14:textId="77777777" w:rsidR="00EF5611" w:rsidRDefault="00EF5611" w:rsidP="00C05A53">
            <w:pPr>
              <w:pStyle w:val="ProductList-OfferingBody"/>
              <w:ind w:left="-113"/>
              <w:jc w:val="center"/>
            </w:pPr>
          </w:p>
        </w:tc>
        <w:tc>
          <w:tcPr>
            <w:tcW w:w="596" w:type="dxa"/>
            <w:shd w:val="clear" w:color="auto" w:fill="70AD47" w:themeFill="accent6"/>
            <w:vAlign w:val="center"/>
          </w:tcPr>
          <w:p w14:paraId="4FDCB134" w14:textId="77777777" w:rsidR="00EF5611" w:rsidRDefault="00EF5611" w:rsidP="00C05A53">
            <w:pPr>
              <w:pStyle w:val="ProductList-OfferingBody"/>
              <w:ind w:left="-113"/>
              <w:jc w:val="center"/>
            </w:pPr>
          </w:p>
        </w:tc>
        <w:tc>
          <w:tcPr>
            <w:tcW w:w="595" w:type="dxa"/>
            <w:shd w:val="clear" w:color="auto" w:fill="70AD47" w:themeFill="accent6"/>
            <w:vAlign w:val="center"/>
          </w:tcPr>
          <w:p w14:paraId="4FDCB135" w14:textId="77777777" w:rsidR="00EF5611" w:rsidRDefault="00EF5611" w:rsidP="00C05A53">
            <w:pPr>
              <w:pStyle w:val="ProductList-OfferingBody"/>
              <w:ind w:left="-113"/>
              <w:jc w:val="center"/>
            </w:pPr>
          </w:p>
        </w:tc>
        <w:tc>
          <w:tcPr>
            <w:tcW w:w="595" w:type="dxa"/>
            <w:shd w:val="clear" w:color="auto" w:fill="BFBFBF" w:themeFill="background1" w:themeFillShade="BF"/>
            <w:vAlign w:val="center"/>
          </w:tcPr>
          <w:p w14:paraId="4FDCB136" w14:textId="77777777" w:rsidR="00EF5611" w:rsidRDefault="00EF5611" w:rsidP="00C05A53">
            <w:pPr>
              <w:pStyle w:val="ProductList-OfferingBody"/>
              <w:ind w:left="-113"/>
              <w:jc w:val="center"/>
            </w:pPr>
          </w:p>
        </w:tc>
        <w:tc>
          <w:tcPr>
            <w:tcW w:w="596" w:type="dxa"/>
            <w:shd w:val="clear" w:color="auto" w:fill="70AD47" w:themeFill="accent6"/>
          </w:tcPr>
          <w:p w14:paraId="4FDCB137" w14:textId="3D7ECB92" w:rsidR="00EF5611" w:rsidRPr="00EF5611" w:rsidRDefault="00EF5611" w:rsidP="00C05A53">
            <w:pPr>
              <w:pStyle w:val="ProductList-OfferingBody"/>
              <w:ind w:left="-113"/>
              <w:jc w:val="center"/>
            </w:pPr>
            <w:r w:rsidRPr="00EF5611">
              <w:fldChar w:fldCharType="begin"/>
            </w:r>
            <w:r w:rsidRPr="00EF5611">
              <w:instrText xml:space="preserve"> AutoTextList  \sNoStyle\t "Programme Open Value sans option couvrant l’ensemble de l’organisation"</w:instrText>
            </w:r>
            <w:r w:rsidRPr="00EF5611">
              <w:fldChar w:fldCharType="separate"/>
            </w:r>
            <w:r w:rsidRPr="00EF5611">
              <w:t xml:space="preserve"> P </w:t>
            </w:r>
            <w:r w:rsidRPr="00EF5611">
              <w:fldChar w:fldCharType="end"/>
            </w:r>
          </w:p>
        </w:tc>
        <w:tc>
          <w:tcPr>
            <w:tcW w:w="595" w:type="dxa"/>
            <w:shd w:val="clear" w:color="auto" w:fill="70AD47" w:themeFill="accent6"/>
            <w:vAlign w:val="center"/>
          </w:tcPr>
          <w:p w14:paraId="4FDCB138" w14:textId="77777777" w:rsidR="00EF5611" w:rsidRDefault="00EF5611" w:rsidP="00C05A53">
            <w:pPr>
              <w:pStyle w:val="ProductList-OfferingBody"/>
              <w:ind w:left="-113"/>
              <w:jc w:val="center"/>
            </w:pPr>
          </w:p>
        </w:tc>
        <w:tc>
          <w:tcPr>
            <w:tcW w:w="596" w:type="dxa"/>
            <w:shd w:val="clear" w:color="auto" w:fill="BFBFBF" w:themeFill="background1" w:themeFillShade="BF"/>
            <w:vAlign w:val="center"/>
          </w:tcPr>
          <w:p w14:paraId="4FDCB139" w14:textId="77777777" w:rsidR="00EF5611" w:rsidRDefault="00EF5611" w:rsidP="00C05A53">
            <w:pPr>
              <w:pStyle w:val="ProductList-OfferingBody"/>
              <w:ind w:left="-113"/>
              <w:jc w:val="center"/>
            </w:pPr>
          </w:p>
        </w:tc>
      </w:tr>
      <w:tr w:rsidR="00EF5611" w14:paraId="4FDCB149" w14:textId="77777777" w:rsidTr="0070652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EF5611" w:rsidRDefault="00EF5611" w:rsidP="00C05A53">
            <w:pPr>
              <w:pStyle w:val="ProductList-Offering1"/>
            </w:pPr>
            <w:bookmarkStart w:id="343" w:name="_Toc379797171"/>
            <w:bookmarkStart w:id="344" w:name="_Toc380513196"/>
            <w:bookmarkStart w:id="345" w:name="_Toc380655238"/>
            <w:bookmarkStart w:id="346" w:name="_Toc420080146"/>
            <w:r>
              <w:t>Powerpoint 2011 pour Mac</w:t>
            </w:r>
            <w:bookmarkEnd w:id="343"/>
            <w:bookmarkEnd w:id="344"/>
            <w:bookmarkEnd w:id="345"/>
            <w:bookmarkEnd w:id="346"/>
            <w:r>
              <w:fldChar w:fldCharType="begin"/>
            </w:r>
            <w:r>
              <w:instrText>XE "Powerpoint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EF5611" w:rsidRDefault="00EF561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EF5611" w:rsidRDefault="00EF561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EF5611" w:rsidRDefault="00EF561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EF5611" w:rsidRDefault="00EF561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EF5611" w:rsidRDefault="00EF5611" w:rsidP="00C05A53">
            <w:pPr>
              <w:pStyle w:val="ProductList-OfferingBody"/>
              <w:ind w:left="-113"/>
              <w:jc w:val="center"/>
            </w:pPr>
          </w:p>
        </w:tc>
        <w:tc>
          <w:tcPr>
            <w:tcW w:w="596" w:type="dxa"/>
            <w:shd w:val="clear" w:color="auto" w:fill="BFBFBF" w:themeFill="background1" w:themeFillShade="BF"/>
            <w:vAlign w:val="center"/>
          </w:tcPr>
          <w:p w14:paraId="4FDCB141" w14:textId="77777777" w:rsidR="00EF5611" w:rsidRDefault="00EF5611" w:rsidP="00C05A53">
            <w:pPr>
              <w:pStyle w:val="ProductList-OfferingBody"/>
              <w:ind w:left="-113"/>
              <w:jc w:val="center"/>
            </w:pPr>
          </w:p>
        </w:tc>
        <w:tc>
          <w:tcPr>
            <w:tcW w:w="595" w:type="dxa"/>
            <w:shd w:val="clear" w:color="auto" w:fill="BFBFBF" w:themeFill="background1" w:themeFillShade="BF"/>
            <w:vAlign w:val="center"/>
          </w:tcPr>
          <w:p w14:paraId="4FDCB142" w14:textId="77777777" w:rsidR="00EF5611" w:rsidRDefault="00EF5611" w:rsidP="00C05A53">
            <w:pPr>
              <w:pStyle w:val="ProductList-OfferingBody"/>
              <w:ind w:left="-113"/>
              <w:jc w:val="center"/>
            </w:pPr>
          </w:p>
        </w:tc>
        <w:tc>
          <w:tcPr>
            <w:tcW w:w="596" w:type="dxa"/>
            <w:shd w:val="clear" w:color="auto" w:fill="70AD47" w:themeFill="accent6"/>
            <w:vAlign w:val="center"/>
          </w:tcPr>
          <w:p w14:paraId="4FDCB143" w14:textId="77777777" w:rsidR="00EF5611" w:rsidRDefault="00EF5611" w:rsidP="00C05A53">
            <w:pPr>
              <w:pStyle w:val="ProductList-OfferingBody"/>
              <w:ind w:left="-113"/>
              <w:jc w:val="center"/>
            </w:pPr>
          </w:p>
        </w:tc>
        <w:tc>
          <w:tcPr>
            <w:tcW w:w="595" w:type="dxa"/>
            <w:shd w:val="clear" w:color="auto" w:fill="70AD47" w:themeFill="accent6"/>
            <w:vAlign w:val="center"/>
          </w:tcPr>
          <w:p w14:paraId="4FDCB144" w14:textId="77777777" w:rsidR="00EF5611" w:rsidRDefault="00EF5611" w:rsidP="00C05A53">
            <w:pPr>
              <w:pStyle w:val="ProductList-OfferingBody"/>
              <w:ind w:left="-113"/>
              <w:jc w:val="center"/>
            </w:pPr>
          </w:p>
        </w:tc>
        <w:tc>
          <w:tcPr>
            <w:tcW w:w="595" w:type="dxa"/>
            <w:shd w:val="clear" w:color="auto" w:fill="BFBFBF" w:themeFill="background1" w:themeFillShade="BF"/>
            <w:vAlign w:val="center"/>
          </w:tcPr>
          <w:p w14:paraId="4FDCB145" w14:textId="77777777" w:rsidR="00EF5611" w:rsidRDefault="00EF5611" w:rsidP="00C05A53">
            <w:pPr>
              <w:pStyle w:val="ProductList-OfferingBody"/>
              <w:ind w:left="-113"/>
              <w:jc w:val="center"/>
            </w:pPr>
          </w:p>
        </w:tc>
        <w:tc>
          <w:tcPr>
            <w:tcW w:w="596" w:type="dxa"/>
            <w:shd w:val="clear" w:color="auto" w:fill="70AD47" w:themeFill="accent6"/>
          </w:tcPr>
          <w:p w14:paraId="4FDCB146" w14:textId="771C86AF" w:rsidR="00EF5611" w:rsidRPr="00EF5611" w:rsidRDefault="00EF5611" w:rsidP="00C05A53">
            <w:pPr>
              <w:pStyle w:val="ProductList-OfferingBody"/>
              <w:ind w:left="-113"/>
              <w:jc w:val="center"/>
            </w:pPr>
            <w:r w:rsidRPr="00EF5611">
              <w:fldChar w:fldCharType="begin"/>
            </w:r>
            <w:r w:rsidRPr="00EF5611">
              <w:instrText xml:space="preserve"> AutoTextList  \sNoStyle\t "Programme Open Value sans option couvrant l’ensemble de l’organisation"</w:instrText>
            </w:r>
            <w:r w:rsidRPr="00EF5611">
              <w:fldChar w:fldCharType="separate"/>
            </w:r>
            <w:r w:rsidRPr="00EF5611">
              <w:t xml:space="preserve"> P </w:t>
            </w:r>
            <w:r w:rsidRPr="00EF5611">
              <w:fldChar w:fldCharType="end"/>
            </w:r>
          </w:p>
        </w:tc>
        <w:tc>
          <w:tcPr>
            <w:tcW w:w="595" w:type="dxa"/>
            <w:shd w:val="clear" w:color="auto" w:fill="70AD47" w:themeFill="accent6"/>
            <w:vAlign w:val="center"/>
          </w:tcPr>
          <w:p w14:paraId="4FDCB147" w14:textId="77777777" w:rsidR="00EF5611" w:rsidRDefault="00EF5611" w:rsidP="00C05A53">
            <w:pPr>
              <w:pStyle w:val="ProductList-OfferingBody"/>
              <w:ind w:left="-113"/>
              <w:jc w:val="center"/>
            </w:pPr>
          </w:p>
        </w:tc>
        <w:tc>
          <w:tcPr>
            <w:tcW w:w="596" w:type="dxa"/>
            <w:shd w:val="clear" w:color="auto" w:fill="BFBFBF" w:themeFill="background1" w:themeFillShade="BF"/>
            <w:vAlign w:val="center"/>
          </w:tcPr>
          <w:p w14:paraId="4FDCB148" w14:textId="77777777" w:rsidR="00EF5611" w:rsidRDefault="00EF5611" w:rsidP="00C05A53">
            <w:pPr>
              <w:pStyle w:val="ProductList-OfferingBody"/>
              <w:ind w:left="-113"/>
              <w:jc w:val="center"/>
            </w:pPr>
          </w:p>
        </w:tc>
      </w:tr>
      <w:tr w:rsidR="00EF5611" w14:paraId="4FDCB158" w14:textId="77777777" w:rsidTr="0070652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EF5611" w:rsidRDefault="00EF5611" w:rsidP="00C05A53">
            <w:pPr>
              <w:pStyle w:val="ProductList-Offering1"/>
            </w:pPr>
            <w:bookmarkStart w:id="347" w:name="_Toc379797172"/>
            <w:bookmarkStart w:id="348" w:name="_Toc380513197"/>
            <w:bookmarkStart w:id="349" w:name="_Toc380655239"/>
            <w:bookmarkStart w:id="350" w:name="_Toc420080147"/>
            <w:r>
              <w:t>Word 2011 pour Mac</w:t>
            </w:r>
            <w:bookmarkEnd w:id="347"/>
            <w:bookmarkEnd w:id="348"/>
            <w:bookmarkEnd w:id="349"/>
            <w:bookmarkEnd w:id="350"/>
            <w:r>
              <w:fldChar w:fldCharType="begin"/>
            </w:r>
            <w:r>
              <w:instrText>XE "Word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EF5611" w:rsidRDefault="00EF5611"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EF5611" w:rsidRDefault="00EF561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EF5611" w:rsidRDefault="00EF561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EF5611" w:rsidRDefault="00EF561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EF5611" w:rsidRDefault="00EF5611" w:rsidP="00C05A53">
            <w:pPr>
              <w:pStyle w:val="ProductList-OfferingBody"/>
              <w:ind w:left="-113"/>
              <w:jc w:val="center"/>
            </w:pPr>
          </w:p>
        </w:tc>
        <w:tc>
          <w:tcPr>
            <w:tcW w:w="596" w:type="dxa"/>
            <w:shd w:val="clear" w:color="auto" w:fill="BFBFBF" w:themeFill="background1" w:themeFillShade="BF"/>
            <w:vAlign w:val="center"/>
          </w:tcPr>
          <w:p w14:paraId="4FDCB150" w14:textId="77777777" w:rsidR="00EF5611" w:rsidRDefault="00EF5611" w:rsidP="00C05A53">
            <w:pPr>
              <w:pStyle w:val="ProductList-OfferingBody"/>
              <w:ind w:left="-113"/>
              <w:jc w:val="center"/>
            </w:pPr>
          </w:p>
        </w:tc>
        <w:tc>
          <w:tcPr>
            <w:tcW w:w="595" w:type="dxa"/>
            <w:shd w:val="clear" w:color="auto" w:fill="BFBFBF" w:themeFill="background1" w:themeFillShade="BF"/>
            <w:vAlign w:val="center"/>
          </w:tcPr>
          <w:p w14:paraId="4FDCB151" w14:textId="77777777" w:rsidR="00EF5611" w:rsidRDefault="00EF5611" w:rsidP="00C05A53">
            <w:pPr>
              <w:pStyle w:val="ProductList-OfferingBody"/>
              <w:ind w:left="-113"/>
              <w:jc w:val="center"/>
            </w:pPr>
          </w:p>
        </w:tc>
        <w:tc>
          <w:tcPr>
            <w:tcW w:w="596" w:type="dxa"/>
            <w:shd w:val="clear" w:color="auto" w:fill="70AD47" w:themeFill="accent6"/>
            <w:vAlign w:val="center"/>
          </w:tcPr>
          <w:p w14:paraId="4FDCB152" w14:textId="77777777" w:rsidR="00EF5611" w:rsidRDefault="00EF5611" w:rsidP="00C05A53">
            <w:pPr>
              <w:pStyle w:val="ProductList-OfferingBody"/>
              <w:ind w:left="-113"/>
              <w:jc w:val="center"/>
            </w:pPr>
          </w:p>
        </w:tc>
        <w:tc>
          <w:tcPr>
            <w:tcW w:w="595" w:type="dxa"/>
            <w:shd w:val="clear" w:color="auto" w:fill="70AD47" w:themeFill="accent6"/>
            <w:vAlign w:val="center"/>
          </w:tcPr>
          <w:p w14:paraId="4FDCB153" w14:textId="77777777" w:rsidR="00EF5611" w:rsidRDefault="00EF5611" w:rsidP="00C05A53">
            <w:pPr>
              <w:pStyle w:val="ProductList-OfferingBody"/>
              <w:ind w:left="-113"/>
              <w:jc w:val="center"/>
            </w:pPr>
          </w:p>
        </w:tc>
        <w:tc>
          <w:tcPr>
            <w:tcW w:w="595" w:type="dxa"/>
            <w:shd w:val="clear" w:color="auto" w:fill="BFBFBF" w:themeFill="background1" w:themeFillShade="BF"/>
            <w:vAlign w:val="center"/>
          </w:tcPr>
          <w:p w14:paraId="4FDCB154" w14:textId="77777777" w:rsidR="00EF5611" w:rsidRDefault="00EF5611" w:rsidP="00C05A53">
            <w:pPr>
              <w:pStyle w:val="ProductList-OfferingBody"/>
              <w:ind w:left="-113"/>
              <w:jc w:val="center"/>
            </w:pPr>
          </w:p>
        </w:tc>
        <w:tc>
          <w:tcPr>
            <w:tcW w:w="596" w:type="dxa"/>
            <w:shd w:val="clear" w:color="auto" w:fill="70AD47" w:themeFill="accent6"/>
          </w:tcPr>
          <w:p w14:paraId="4FDCB155" w14:textId="586A5817" w:rsidR="00EF5611" w:rsidRPr="00EF5611" w:rsidRDefault="00EF5611" w:rsidP="00C05A53">
            <w:pPr>
              <w:pStyle w:val="ProductList-OfferingBody"/>
              <w:ind w:left="-113"/>
              <w:jc w:val="center"/>
            </w:pPr>
            <w:r w:rsidRPr="00EF5611">
              <w:fldChar w:fldCharType="begin"/>
            </w:r>
            <w:r w:rsidRPr="00EF5611">
              <w:instrText xml:space="preserve"> AutoTextList  \sNoStyle\t "Programme Open Value sans option couvrant l’ensemble de l’organisation"</w:instrText>
            </w:r>
            <w:r w:rsidRPr="00EF5611">
              <w:fldChar w:fldCharType="separate"/>
            </w:r>
            <w:r w:rsidRPr="00EF5611">
              <w:t xml:space="preserve"> P </w:t>
            </w:r>
            <w:r w:rsidRPr="00EF5611">
              <w:fldChar w:fldCharType="end"/>
            </w:r>
          </w:p>
        </w:tc>
        <w:tc>
          <w:tcPr>
            <w:tcW w:w="595" w:type="dxa"/>
            <w:shd w:val="clear" w:color="auto" w:fill="70AD47" w:themeFill="accent6"/>
            <w:vAlign w:val="center"/>
          </w:tcPr>
          <w:p w14:paraId="4FDCB156" w14:textId="77777777" w:rsidR="00EF5611" w:rsidRDefault="00EF5611" w:rsidP="00C05A53">
            <w:pPr>
              <w:pStyle w:val="ProductList-OfferingBody"/>
              <w:ind w:left="-113"/>
              <w:jc w:val="center"/>
            </w:pPr>
          </w:p>
        </w:tc>
        <w:tc>
          <w:tcPr>
            <w:tcW w:w="596" w:type="dxa"/>
            <w:shd w:val="clear" w:color="auto" w:fill="BFBFBF" w:themeFill="background1" w:themeFillShade="BF"/>
            <w:vAlign w:val="center"/>
          </w:tcPr>
          <w:p w14:paraId="4FDCB157" w14:textId="77777777" w:rsidR="00EF5611" w:rsidRDefault="00EF5611" w:rsidP="00C05A53">
            <w:pPr>
              <w:pStyle w:val="ProductList-OfferingBody"/>
              <w:ind w:left="-113"/>
              <w:jc w:val="center"/>
            </w:pPr>
          </w:p>
        </w:tc>
      </w:tr>
      <w:tr w:rsidR="00C05A53" w14:paraId="4FDCB167" w14:textId="77777777" w:rsidTr="00E9759F">
        <w:tc>
          <w:tcPr>
            <w:tcW w:w="3060" w:type="dxa"/>
            <w:tcBorders>
              <w:top w:val="dashSmallGap" w:sz="4" w:space="0" w:color="BFBFBF" w:themeColor="background1" w:themeShade="BF"/>
              <w:left w:val="nil"/>
              <w:bottom w:val="nil"/>
              <w:right w:val="nil"/>
            </w:tcBorders>
          </w:tcPr>
          <w:p w14:paraId="4FDCB159" w14:textId="30C12D96" w:rsidR="00C05A53" w:rsidRDefault="00056FAF" w:rsidP="00C05A53">
            <w:pPr>
              <w:pStyle w:val="ProductList-Offering1"/>
            </w:pPr>
            <w:bookmarkStart w:id="351" w:name="_Toc379797173"/>
            <w:bookmarkStart w:id="352" w:name="_Toc380513198"/>
            <w:bookmarkStart w:id="353" w:name="_Toc380655240"/>
            <w:bookmarkStart w:id="354" w:name="_Toc420080148"/>
            <w:r>
              <w:t>Licences Work-at-Home pour Mac 2011</w:t>
            </w:r>
            <w:bookmarkEnd w:id="351"/>
            <w:bookmarkEnd w:id="352"/>
            <w:bookmarkEnd w:id="353"/>
            <w:bookmarkEnd w:id="354"/>
            <w:r>
              <w:fldChar w:fldCharType="begin"/>
            </w:r>
            <w:r>
              <w:instrText>XE "Licences Work-at-Home pour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Pr="00C83987"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659"/>
        <w:gridCol w:w="3469"/>
      </w:tblGrid>
      <w:tr w:rsidR="00782C7B" w14:paraId="4FDCB16C" w14:textId="77777777" w:rsidTr="00EF6AC4">
        <w:tc>
          <w:tcPr>
            <w:tcW w:w="3596" w:type="dxa"/>
          </w:tcPr>
          <w:p w14:paraId="4FDCB169" w14:textId="723D606C" w:rsidR="00782C7B" w:rsidRDefault="00056FAF" w:rsidP="00056FAF">
            <w:pPr>
              <w:pStyle w:val="ProductList-Body"/>
              <w:spacing w:before="20" w:after="20"/>
            </w:pPr>
            <w:r>
              <w:t xml:space="preserve">Version antérieure : </w:t>
            </w:r>
            <w:r>
              <w:rPr>
                <w:b/>
              </w:rPr>
              <w:t>Office 2008 pour Mac et Applications Office 2008 pour Mac</w:t>
            </w:r>
            <w:r>
              <w:t xml:space="preserve"> (1/08)</w:t>
            </w:r>
          </w:p>
        </w:tc>
        <w:tc>
          <w:tcPr>
            <w:tcW w:w="3694" w:type="dxa"/>
          </w:tcPr>
          <w:p w14:paraId="4FDCB16A" w14:textId="77777777" w:rsidR="00782C7B" w:rsidRPr="00056FAF" w:rsidRDefault="00056FAF" w:rsidP="00056FAF">
            <w:pPr>
              <w:pStyle w:val="ProductList-Body"/>
              <w:spacing w:before="20" w:after="20"/>
              <w:rPr>
                <w:b/>
              </w:rPr>
            </w:pPr>
            <w:r>
              <w:t xml:space="preserve">Groupe de Produits : </w:t>
            </w:r>
            <w:r>
              <w:rPr>
                <w:b/>
              </w:rPr>
              <w:t>Application</w:t>
            </w:r>
          </w:p>
        </w:tc>
        <w:tc>
          <w:tcPr>
            <w:tcW w:w="3500" w:type="dxa"/>
          </w:tcPr>
          <w:p w14:paraId="4FDCB16B" w14:textId="062985C9" w:rsidR="00782C7B" w:rsidRPr="00AC1338" w:rsidRDefault="00AC1338" w:rsidP="00306B0E">
            <w:pPr>
              <w:pStyle w:val="ProductList-Body"/>
              <w:spacing w:before="20" w:after="20"/>
              <w:rPr>
                <w:b/>
              </w:rPr>
            </w:pPr>
            <w:r>
              <w:t xml:space="preserve">Indépendant de la plate-forme : </w:t>
            </w:r>
            <w:r>
              <w:rPr>
                <w:b/>
              </w:rPr>
              <w:t>Suites Office pour Mac</w:t>
            </w:r>
            <w:r w:rsidR="008B0C70">
              <w:rPr>
                <w:b/>
              </w:rPr>
              <w:t xml:space="preserve"> </w:t>
            </w:r>
          </w:p>
        </w:tc>
      </w:tr>
      <w:tr w:rsidR="00782C7B" w14:paraId="4FDCB170" w14:textId="77777777" w:rsidTr="00EF6AC4">
        <w:tc>
          <w:tcPr>
            <w:tcW w:w="3596" w:type="dxa"/>
          </w:tcPr>
          <w:p w14:paraId="4FDCB16D" w14:textId="5DA52E4F" w:rsidR="00782C7B" w:rsidRDefault="00AC1338" w:rsidP="00056FAF">
            <w:pPr>
              <w:pStyle w:val="ProductList-Body"/>
              <w:spacing w:before="20" w:after="20"/>
            </w:pPr>
            <w:r>
              <w:t xml:space="preserve">Suite : </w:t>
            </w:r>
            <w:r>
              <w:rPr>
                <w:b/>
              </w:rPr>
              <w:t>Office 2011 Standard pour Mac</w:t>
            </w:r>
            <w:r>
              <w:fldChar w:fldCharType="begin"/>
            </w:r>
            <w:r>
              <w:instrText>XE "Office 2011 Standard pour Mac"</w:instrText>
            </w:r>
            <w:r>
              <w:fldChar w:fldCharType="end"/>
            </w:r>
          </w:p>
        </w:tc>
        <w:tc>
          <w:tcPr>
            <w:tcW w:w="3694" w:type="dxa"/>
          </w:tcPr>
          <w:p w14:paraId="4FDCB16E" w14:textId="77777777" w:rsidR="00782C7B" w:rsidRDefault="00C96C77" w:rsidP="00056FAF">
            <w:pPr>
              <w:pStyle w:val="ProductList-Body"/>
              <w:spacing w:before="20" w:after="20"/>
            </w:pPr>
            <w:hyperlink w:anchor="SoftwareAssurance" w:history="1">
              <w:r w:rsidR="00951B6A">
                <w:rPr>
                  <w:rStyle w:val="Hyperlink"/>
                  <w:color w:val="000000" w:themeColor="text1"/>
                  <w:u w:val="none"/>
                </w:rPr>
                <w:t>Avantages de la Software Assurance</w:t>
              </w:r>
            </w:hyperlink>
            <w:r w:rsidR="00951B6A">
              <w:t xml:space="preserve"> : </w:t>
            </w:r>
            <w:r w:rsidR="00951B6A">
              <w:rPr>
                <w:b/>
              </w:rPr>
              <w:t>Desktop</w:t>
            </w:r>
          </w:p>
        </w:tc>
        <w:tc>
          <w:tcPr>
            <w:tcW w:w="3500" w:type="dxa"/>
          </w:tcPr>
          <w:p w14:paraId="4FDCB16F" w14:textId="77777777" w:rsidR="00782C7B" w:rsidRDefault="00306B0E" w:rsidP="00056FAF">
            <w:pPr>
              <w:pStyle w:val="ProductList-Body"/>
              <w:spacing w:before="20" w:after="20"/>
            </w:pPr>
            <w:r>
              <w:rPr>
                <w:b/>
              </w:rPr>
              <w:t>et Applications Office pour Mac</w:t>
            </w:r>
          </w:p>
        </w:tc>
      </w:tr>
    </w:tbl>
    <w:p w14:paraId="4FDCB171" w14:textId="77777777" w:rsidR="00782C7B" w:rsidRPr="00C83987" w:rsidRDefault="00782C7B" w:rsidP="006E6A2F">
      <w:pPr>
        <w:pStyle w:val="ProductList-Body"/>
        <w:shd w:val="clear" w:color="auto" w:fill="D9D9D9" w:themeFill="background1" w:themeFillShade="D9"/>
        <w:spacing w:before="120" w:after="120"/>
      </w:pPr>
      <w:r>
        <w:rPr>
          <w:b/>
        </w:rPr>
        <w:t>Informations supplémentaires</w:t>
      </w:r>
    </w:p>
    <w:p w14:paraId="4FDCB172" w14:textId="62B73D18" w:rsidR="00AC1338" w:rsidRPr="00C83987" w:rsidRDefault="00AC1338" w:rsidP="00AC1338">
      <w:pPr>
        <w:pStyle w:val="ProductList-Body"/>
      </w:pPr>
      <w:r>
        <w:rPr>
          <w:b/>
          <w:color w:val="00188F"/>
        </w:rPr>
        <w:t>Office 2011 Standard pour Mac</w:t>
      </w:r>
      <w:r>
        <w:fldChar w:fldCharType="begin"/>
      </w:r>
      <w:r>
        <w:instrText>XE "Office 2011 Standard pour Mac"</w:instrText>
      </w:r>
      <w:r>
        <w:fldChar w:fldCharType="end"/>
      </w:r>
    </w:p>
    <w:p w14:paraId="4FDCB173" w14:textId="64A4C566" w:rsidR="00AC1338" w:rsidRPr="00C83987" w:rsidRDefault="00AC1338" w:rsidP="00AC1338">
      <w:pPr>
        <w:pStyle w:val="ProductList-Body"/>
      </w:pPr>
      <w:r>
        <w:t>Une licence Office Standard 2011 pour Mac</w:t>
      </w:r>
      <w:r>
        <w:fldChar w:fldCharType="begin"/>
      </w:r>
      <w:r>
        <w:instrText>XE "Office 2011 Standard pour Mac"</w:instrText>
      </w:r>
      <w:r>
        <w:fldChar w:fldCharType="end"/>
      </w:r>
      <w:r>
        <w:t xml:space="preserve"> inclut également des droits d</w:t>
      </w:r>
      <w:r w:rsidR="00631999">
        <w:t>’</w:t>
      </w:r>
      <w:r>
        <w:t>utilisation commerciale d</w:t>
      </w:r>
      <w:r w:rsidR="00631999">
        <w:t>’</w:t>
      </w:r>
      <w:r>
        <w:t>Office Famille et Étudiant 2013 RT</w:t>
      </w:r>
      <w:r>
        <w:fldChar w:fldCharType="begin"/>
      </w:r>
      <w:r>
        <w:instrText>XE "Utilisation Commerciale d’Office Famille et Étudiant 2013 RT"</w:instrText>
      </w:r>
      <w:r>
        <w:fldChar w:fldCharType="end"/>
      </w:r>
      <w:r>
        <w:t xml:space="preserve"> et des droits d</w:t>
      </w:r>
      <w:r w:rsidR="00631999">
        <w:t>’</w:t>
      </w:r>
      <w:r>
        <w:t>utilisation d</w:t>
      </w:r>
      <w:r w:rsidR="00631999">
        <w:t>’</w:t>
      </w:r>
      <w:r>
        <w:t>Office Web Apps Server 2013. Les licences achetées à compter du 1er octobre 2011 couvrent Lync 2011 au lieu de Communicator 2011 pour Mac</w:t>
      </w:r>
      <w:r>
        <w:fldChar w:fldCharType="begin"/>
      </w:r>
      <w:r>
        <w:instrText>XE "Communicator 2011 pour Mac"</w:instrText>
      </w:r>
      <w:r>
        <w:fldChar w:fldCharType="end"/>
      </w:r>
      <w:r>
        <w:t>. Les clients qui ont souscrit une SA active à compter du 1er octobre 2011 peuvent utiliser Communicator 2011 pour Mac ou Lync 2011 pour Mac</w:t>
      </w:r>
      <w:r>
        <w:fldChar w:fldCharType="begin"/>
      </w:r>
      <w:r>
        <w:instrText>XE "Lync 2011 pour Mac"</w:instrText>
      </w:r>
      <w:r>
        <w:fldChar w:fldCharType="end"/>
      </w:r>
      <w:r>
        <w:t>.</w:t>
      </w:r>
    </w:p>
    <w:p w14:paraId="4FDCB174" w14:textId="77777777" w:rsidR="00AC1338" w:rsidRPr="00C83987" w:rsidRDefault="00AC1338" w:rsidP="00AC1338">
      <w:pPr>
        <w:pStyle w:val="ProductList-Body"/>
      </w:pPr>
    </w:p>
    <w:p w14:paraId="32F4C52F" w14:textId="77777777" w:rsidR="00733083" w:rsidRPr="00C83987" w:rsidRDefault="00733083" w:rsidP="00733083">
      <w:pPr>
        <w:pStyle w:val="ProductList-Body"/>
      </w:pPr>
      <w:r>
        <w:rPr>
          <w:b/>
          <w:color w:val="00188F"/>
        </w:rPr>
        <w:t>Outlook 2011 pour Mac</w:t>
      </w:r>
      <w:r>
        <w:fldChar w:fldCharType="begin"/>
      </w:r>
      <w:r>
        <w:instrText>XE "Outlook 2011 pour Mac"</w:instrText>
      </w:r>
      <w:r>
        <w:fldChar w:fldCharType="end"/>
      </w:r>
    </w:p>
    <w:p w14:paraId="733D6B7F" w14:textId="67243256" w:rsidR="00733083" w:rsidRPr="00C83987" w:rsidRDefault="00733083" w:rsidP="00733083">
      <w:pPr>
        <w:pStyle w:val="ProductList-Body"/>
      </w:pPr>
      <w:r>
        <w:t>Office 2011 pour Mac est la version qui suit Entourage 2008 pour Mac.</w:t>
      </w:r>
    </w:p>
    <w:p w14:paraId="77F0ACDA" w14:textId="77777777" w:rsidR="00733083" w:rsidRPr="00C83987" w:rsidRDefault="00733083" w:rsidP="00733083">
      <w:pPr>
        <w:pStyle w:val="ProductList-Body"/>
      </w:pPr>
    </w:p>
    <w:p w14:paraId="4FDCB175" w14:textId="003F6BD8" w:rsidR="00306B0E" w:rsidRPr="00C83987" w:rsidRDefault="00306B0E" w:rsidP="00306B0E">
      <w:pPr>
        <w:pStyle w:val="ProductList-Body"/>
      </w:pPr>
      <w:r>
        <w:rPr>
          <w:b/>
          <w:color w:val="00188F"/>
        </w:rPr>
        <w:t>Lync 2011 pour Mac</w:t>
      </w:r>
      <w:r>
        <w:fldChar w:fldCharType="begin"/>
      </w:r>
      <w:r>
        <w:instrText>XE "Lync 2011 pour Mac"</w:instrText>
      </w:r>
      <w:r>
        <w:fldChar w:fldCharType="end"/>
      </w:r>
    </w:p>
    <w:p w14:paraId="4FDCB176" w14:textId="5FDEE31E" w:rsidR="00306B0E" w:rsidRPr="00C83987" w:rsidRDefault="00306B0E" w:rsidP="00306B0E">
      <w:pPr>
        <w:pStyle w:val="ProductList-Body"/>
      </w:pPr>
      <w:r>
        <w:t>Lync 2011 pour Mac</w:t>
      </w:r>
      <w:r>
        <w:fldChar w:fldCharType="begin"/>
      </w:r>
      <w:r>
        <w:instrText>XE "Lync 2011 pour Mac"</w:instrText>
      </w:r>
      <w:r>
        <w:fldChar w:fldCharType="end"/>
      </w:r>
      <w:r>
        <w:t xml:space="preserve"> est la version qui suit Communicator 2011 pour Mac</w:t>
      </w:r>
      <w:r>
        <w:fldChar w:fldCharType="begin"/>
      </w:r>
      <w:r>
        <w:instrText>XE "Communicator 2011 pour Mac"</w:instrText>
      </w:r>
      <w:r>
        <w:fldChar w:fldCharType="end"/>
      </w:r>
      <w:r>
        <w:t>.</w:t>
      </w:r>
    </w:p>
    <w:bookmarkStart w:id="355" w:name="_Toc379797174"/>
    <w:bookmarkStart w:id="356" w:name="_Toc380513199"/>
    <w:bookmarkStart w:id="357" w:name="_Toc380655241"/>
    <w:bookmarkStart w:id="358" w:name="_Toc420080149"/>
    <w:p w14:paraId="3AC6157B" w14:textId="77777777" w:rsidR="002C2CD2" w:rsidRPr="00C83987" w:rsidRDefault="002C2CD2" w:rsidP="002C2CD2">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17B" w14:textId="53BEBEB0" w:rsidR="009708AE" w:rsidRPr="00C83987" w:rsidRDefault="009708AE" w:rsidP="00B26BEF">
      <w:pPr>
        <w:pStyle w:val="ProductList-OfferingGroupHeading"/>
        <w:outlineLvl w:val="1"/>
      </w:pPr>
      <w:r>
        <w:t>Serveurs Office</w:t>
      </w:r>
      <w:bookmarkEnd w:id="355"/>
      <w:bookmarkEnd w:id="356"/>
      <w:bookmarkEnd w:id="357"/>
      <w:bookmarkEnd w:id="358"/>
    </w:p>
    <w:p w14:paraId="4FDCB17C" w14:textId="77777777" w:rsidR="009708AE" w:rsidRPr="00C83987" w:rsidRDefault="009708AE" w:rsidP="00B26BEF">
      <w:pPr>
        <w:pStyle w:val="ProductList-Offering2Heading"/>
        <w:outlineLvl w:val="2"/>
      </w:pPr>
      <w:bookmarkStart w:id="359" w:name="_Toc378147623"/>
      <w:bookmarkStart w:id="360" w:name="_Toc378151525"/>
      <w:bookmarkStart w:id="361" w:name="_Toc378147632"/>
      <w:bookmarkStart w:id="362" w:name="_Toc378151534"/>
      <w:r>
        <w:tab/>
      </w:r>
      <w:bookmarkStart w:id="363" w:name="_Toc379797175"/>
      <w:bookmarkStart w:id="364" w:name="_Toc380513200"/>
      <w:bookmarkStart w:id="365" w:name="_Toc380655242"/>
      <w:bookmarkStart w:id="366" w:name="_Toc420080150"/>
      <w:r>
        <w:t>Exchange Server</w:t>
      </w:r>
      <w:bookmarkEnd w:id="359"/>
      <w:bookmarkEnd w:id="360"/>
      <w:bookmarkEnd w:id="363"/>
      <w:bookmarkEnd w:id="364"/>
      <w:bookmarkEnd w:id="365"/>
      <w:bookmarkEnd w:id="3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B515E" w14:paraId="4FDCB18B" w14:textId="77777777" w:rsidTr="000E1BE1">
        <w:trPr>
          <w:tblHeader/>
        </w:trPr>
        <w:tc>
          <w:tcPr>
            <w:tcW w:w="3060" w:type="dxa"/>
            <w:tcBorders>
              <w:bottom w:val="nil"/>
            </w:tcBorders>
            <w:shd w:val="clear" w:color="auto" w:fill="00188F"/>
          </w:tcPr>
          <w:p w14:paraId="4FDCB17D" w14:textId="77777777" w:rsidR="00BB515E" w:rsidRPr="00EE0836" w:rsidRDefault="00BB515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17E" w14:textId="52938D0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595" w:type="dxa"/>
            <w:tcBorders>
              <w:bottom w:val="nil"/>
            </w:tcBorders>
            <w:shd w:val="clear" w:color="auto" w:fill="00188F"/>
            <w:vAlign w:val="center"/>
          </w:tcPr>
          <w:p w14:paraId="4FDCB17F" w14:textId="4D938434"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96" w:type="dxa"/>
            <w:tcBorders>
              <w:bottom w:val="nil"/>
            </w:tcBorders>
            <w:shd w:val="clear" w:color="auto" w:fill="00188F"/>
            <w:vAlign w:val="center"/>
          </w:tcPr>
          <w:p w14:paraId="4FDCB180" w14:textId="4D27D383"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30B06234"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0FD50045"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4FDCB183" w14:textId="0BF196EA"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shd w:val="clear" w:color="auto" w:fill="00188F"/>
            <w:vAlign w:val="center"/>
          </w:tcPr>
          <w:p w14:paraId="4FDCB184" w14:textId="3A575133"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4FDCB185" w14:textId="312C005B"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4FDCB186" w14:textId="778EEE92"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4FDCB187" w14:textId="1B56021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4FDCB188" w14:textId="2644F644"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4FDCB189" w14:textId="5A4CF5DF"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shd w:val="clear" w:color="auto" w:fill="00188F"/>
            <w:vAlign w:val="center"/>
          </w:tcPr>
          <w:p w14:paraId="4FDCB18A" w14:textId="5B30B01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90785B" w14:paraId="4FDCB1B8" w14:textId="77777777" w:rsidTr="000E1BE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90785B" w:rsidRDefault="0090785B" w:rsidP="00477621">
            <w:pPr>
              <w:pStyle w:val="ProductList-Offering2"/>
            </w:pPr>
            <w:bookmarkStart w:id="367" w:name="_Toc379797178"/>
            <w:bookmarkStart w:id="368" w:name="_Toc380513203"/>
            <w:bookmarkStart w:id="369" w:name="_Toc380655245"/>
            <w:bookmarkStart w:id="370" w:name="_Toc420080151"/>
            <w:r>
              <w:t>Exchange Server Enterprise 2013</w:t>
            </w:r>
            <w:bookmarkEnd w:id="367"/>
            <w:bookmarkEnd w:id="368"/>
            <w:bookmarkEnd w:id="369"/>
            <w:bookmarkEnd w:id="370"/>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90785B" w:rsidRDefault="0090785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90785B" w:rsidRDefault="0090785B"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90785B" w:rsidRDefault="0090785B"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90785B" w:rsidRDefault="0090785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90785B" w:rsidRDefault="0090785B" w:rsidP="00C05A53">
            <w:pPr>
              <w:pStyle w:val="ProductList-OfferingBody"/>
              <w:ind w:left="-113"/>
              <w:jc w:val="center"/>
            </w:pPr>
            <w:r>
              <w:t>50</w:t>
            </w:r>
          </w:p>
        </w:tc>
        <w:tc>
          <w:tcPr>
            <w:tcW w:w="596" w:type="dxa"/>
            <w:shd w:val="clear" w:color="auto" w:fill="70AD47" w:themeFill="accent6"/>
            <w:vAlign w:val="center"/>
          </w:tcPr>
          <w:p w14:paraId="4FDCB1B0" w14:textId="0BDA8AB6" w:rsidR="0090785B" w:rsidRDefault="0090785B" w:rsidP="00C05A53">
            <w:pPr>
              <w:pStyle w:val="ProductList-OfferingBody"/>
              <w:ind w:left="-113"/>
              <w:jc w:val="center"/>
            </w:pPr>
            <w:r w:rsidRPr="00B06327">
              <w:fldChar w:fldCharType="begin"/>
            </w:r>
            <w:r w:rsidRPr="00B06327">
              <w:instrText xml:space="preserve">AutoTextList  \s NoStyle \t "Produit Supplémentaire" </w:instrText>
            </w:r>
            <w:r w:rsidRPr="00B06327">
              <w:fldChar w:fldCharType="separate"/>
            </w:r>
            <w:r w:rsidRPr="00B06327">
              <w:t xml:space="preserve"> A </w:t>
            </w:r>
            <w:r w:rsidRPr="00B06327">
              <w:fldChar w:fldCharType="end"/>
            </w:r>
          </w:p>
        </w:tc>
        <w:tc>
          <w:tcPr>
            <w:tcW w:w="595" w:type="dxa"/>
            <w:shd w:val="clear" w:color="auto" w:fill="70AD47" w:themeFill="accent6"/>
            <w:vAlign w:val="center"/>
          </w:tcPr>
          <w:p w14:paraId="4FDCB1B1" w14:textId="77777777" w:rsidR="0090785B" w:rsidRDefault="0090785B" w:rsidP="00C05A53">
            <w:pPr>
              <w:pStyle w:val="ProductList-OfferingBody"/>
              <w:ind w:left="-113"/>
              <w:jc w:val="center"/>
            </w:pPr>
          </w:p>
        </w:tc>
        <w:tc>
          <w:tcPr>
            <w:tcW w:w="596" w:type="dxa"/>
            <w:shd w:val="clear" w:color="auto" w:fill="70AD47" w:themeFill="accent6"/>
            <w:vAlign w:val="center"/>
          </w:tcPr>
          <w:p w14:paraId="4FDCB1B2" w14:textId="77777777" w:rsidR="0090785B" w:rsidRDefault="0090785B" w:rsidP="00C05A53">
            <w:pPr>
              <w:pStyle w:val="ProductList-OfferingBody"/>
              <w:ind w:left="-113"/>
              <w:jc w:val="center"/>
            </w:pPr>
          </w:p>
        </w:tc>
        <w:tc>
          <w:tcPr>
            <w:tcW w:w="595" w:type="dxa"/>
            <w:shd w:val="clear" w:color="auto" w:fill="70AD47" w:themeFill="accent6"/>
            <w:vAlign w:val="center"/>
          </w:tcPr>
          <w:p w14:paraId="4FDCB1B3" w14:textId="77777777" w:rsidR="0090785B" w:rsidRDefault="0090785B" w:rsidP="00C05A53">
            <w:pPr>
              <w:pStyle w:val="ProductList-OfferingBody"/>
              <w:ind w:left="-113"/>
              <w:jc w:val="center"/>
            </w:pPr>
          </w:p>
        </w:tc>
        <w:tc>
          <w:tcPr>
            <w:tcW w:w="595" w:type="dxa"/>
            <w:shd w:val="clear" w:color="auto" w:fill="BFBFBF" w:themeFill="background1" w:themeFillShade="BF"/>
            <w:vAlign w:val="center"/>
          </w:tcPr>
          <w:p w14:paraId="4FDCB1B4" w14:textId="77777777" w:rsidR="0090785B" w:rsidRDefault="0090785B" w:rsidP="00C05A53">
            <w:pPr>
              <w:pStyle w:val="ProductList-OfferingBody"/>
              <w:ind w:left="-113"/>
              <w:jc w:val="center"/>
            </w:pPr>
          </w:p>
        </w:tc>
        <w:tc>
          <w:tcPr>
            <w:tcW w:w="596" w:type="dxa"/>
            <w:shd w:val="clear" w:color="auto" w:fill="70AD47" w:themeFill="accent6"/>
            <w:vAlign w:val="center"/>
          </w:tcPr>
          <w:p w14:paraId="4FDCB1B5" w14:textId="6BD492BC" w:rsidR="0090785B" w:rsidRPr="00BE741C" w:rsidRDefault="00BE741C" w:rsidP="00BE741C">
            <w:pPr>
              <w:pStyle w:val="ProductList-OfferingBody"/>
              <w:ind w:left="-113"/>
              <w:jc w:val="center"/>
            </w:pPr>
            <w:r w:rsidRPr="00BE741C">
              <w:fldChar w:fldCharType="begin"/>
            </w:r>
            <w:r w:rsidRPr="00BE741C">
              <w:instrText xml:space="preserve">AutoTextList  \s NoStyle \t "Produit Supplémentaire" </w:instrText>
            </w:r>
            <w:r w:rsidRPr="00BE741C">
              <w:fldChar w:fldCharType="separate"/>
            </w:r>
            <w:r w:rsidRPr="00BE741C">
              <w:t xml:space="preserve"> A</w:t>
            </w:r>
            <w:r w:rsidRPr="00BE741C">
              <w:fldChar w:fldCharType="end"/>
            </w:r>
            <w:r w:rsidRPr="00BE741C">
              <w:fldChar w:fldCharType="begin"/>
            </w:r>
            <w:r w:rsidRPr="00BE741C">
              <w:instrText xml:space="preserve"> AutoTextList  \sNoStyle\t "Programme Open Value sans option couvrant l’ensemble de l’organisation"</w:instrText>
            </w:r>
            <w:r w:rsidRPr="00BE741C">
              <w:fldChar w:fldCharType="separate"/>
            </w:r>
            <w:r w:rsidRPr="00BE741C">
              <w:t xml:space="preserve">,P </w:t>
            </w:r>
            <w:r w:rsidRPr="00BE741C">
              <w:fldChar w:fldCharType="end"/>
            </w:r>
          </w:p>
        </w:tc>
        <w:tc>
          <w:tcPr>
            <w:tcW w:w="595" w:type="dxa"/>
            <w:shd w:val="clear" w:color="auto" w:fill="70AD47" w:themeFill="accent6"/>
            <w:vAlign w:val="center"/>
          </w:tcPr>
          <w:p w14:paraId="4FDCB1B6" w14:textId="77777777" w:rsidR="0090785B" w:rsidRDefault="0090785B" w:rsidP="00C05A53">
            <w:pPr>
              <w:pStyle w:val="ProductList-OfferingBody"/>
              <w:ind w:left="-113"/>
              <w:jc w:val="center"/>
            </w:pPr>
          </w:p>
        </w:tc>
        <w:tc>
          <w:tcPr>
            <w:tcW w:w="596" w:type="dxa"/>
            <w:shd w:val="clear" w:color="auto" w:fill="70AD47" w:themeFill="accent6"/>
            <w:vAlign w:val="center"/>
          </w:tcPr>
          <w:p w14:paraId="4FDCB1B7" w14:textId="75659939" w:rsidR="0090785B" w:rsidRDefault="0090785B" w:rsidP="00C05A53">
            <w:pPr>
              <w:pStyle w:val="ProductList-OfferingBody"/>
              <w:ind w:left="-113"/>
              <w:jc w:val="center"/>
            </w:pPr>
            <w:r w:rsidRPr="00B06327">
              <w:fldChar w:fldCharType="begin"/>
            </w:r>
            <w:r w:rsidRPr="00B06327">
              <w:instrText xml:space="preserve">AutoTextList  \s NoStyle \t "Produit Supplémentaire" </w:instrText>
            </w:r>
            <w:r w:rsidRPr="00B06327">
              <w:fldChar w:fldCharType="separate"/>
            </w:r>
            <w:r w:rsidRPr="00B06327">
              <w:t xml:space="preserve"> A </w:t>
            </w:r>
            <w:r w:rsidRPr="00B06327">
              <w:fldChar w:fldCharType="end"/>
            </w:r>
          </w:p>
        </w:tc>
      </w:tr>
      <w:tr w:rsidR="0090785B" w14:paraId="4FDCB1C7" w14:textId="77777777" w:rsidTr="000E1BE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90785B" w:rsidRDefault="0090785B" w:rsidP="00E652A8">
            <w:pPr>
              <w:pStyle w:val="ProductList-Offering2"/>
            </w:pPr>
            <w:bookmarkStart w:id="371" w:name="_Toc379797179"/>
            <w:bookmarkStart w:id="372" w:name="_Toc380513204"/>
            <w:bookmarkStart w:id="373" w:name="_Toc380655246"/>
            <w:bookmarkStart w:id="374" w:name="_Toc420080152"/>
            <w:r>
              <w:t>CAL Exchange Server Enterprise 2013</w:t>
            </w:r>
            <w:r>
              <w:fldChar w:fldCharType="begin"/>
            </w:r>
            <w:r>
              <w:instrText>XE "Exchange Server Enterprise 2013"</w:instrText>
            </w:r>
            <w:r>
              <w:fldChar w:fldCharType="end"/>
            </w:r>
            <w:r>
              <w:fldChar w:fldCharType="begin"/>
            </w:r>
            <w:r>
              <w:instrText>XE "CAL Exchange Server Enterprise 2013"</w:instrText>
            </w:r>
            <w:r>
              <w:fldChar w:fldCharType="end"/>
            </w:r>
            <w:r>
              <w:t xml:space="preserve"> (Utilisateur et Dispositif)</w:t>
            </w:r>
            <w:bookmarkEnd w:id="371"/>
            <w:bookmarkEnd w:id="372"/>
            <w:bookmarkEnd w:id="373"/>
            <w:bookmarkEnd w:id="37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90785B" w:rsidRDefault="0090785B"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90785B" w:rsidRDefault="0090785B"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90785B" w:rsidRDefault="0090785B"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90785B" w:rsidRDefault="0090785B"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90785B" w:rsidRDefault="0090785B" w:rsidP="00E652A8">
            <w:pPr>
              <w:pStyle w:val="ProductList-OfferingBody"/>
              <w:ind w:left="-113"/>
              <w:jc w:val="center"/>
            </w:pPr>
            <w:r>
              <w:t>1</w:t>
            </w:r>
          </w:p>
        </w:tc>
        <w:tc>
          <w:tcPr>
            <w:tcW w:w="596" w:type="dxa"/>
            <w:shd w:val="clear" w:color="auto" w:fill="70AD47" w:themeFill="accent6"/>
            <w:vAlign w:val="center"/>
          </w:tcPr>
          <w:p w14:paraId="4FDCB1BF" w14:textId="2DF8565B" w:rsidR="0090785B" w:rsidRPr="00287117" w:rsidRDefault="0090785B" w:rsidP="00E652A8">
            <w:pPr>
              <w:pStyle w:val="ProductList-OfferingBody"/>
              <w:ind w:left="-113"/>
              <w:jc w:val="center"/>
            </w:pPr>
            <w:r w:rsidRPr="00B06327">
              <w:fldChar w:fldCharType="begin"/>
            </w:r>
            <w:r w:rsidRPr="00B06327">
              <w:instrText xml:space="preserve">AutoTextList  \s NoStyle \t "Produit Supplémentaire" </w:instrText>
            </w:r>
            <w:r w:rsidRPr="00B06327">
              <w:fldChar w:fldCharType="separate"/>
            </w:r>
            <w:r w:rsidRPr="00B06327">
              <w:t xml:space="preserve"> A </w:t>
            </w:r>
            <w:r w:rsidRPr="00B06327">
              <w:fldChar w:fldCharType="end"/>
            </w:r>
          </w:p>
        </w:tc>
        <w:tc>
          <w:tcPr>
            <w:tcW w:w="595" w:type="dxa"/>
            <w:shd w:val="clear" w:color="auto" w:fill="70AD47" w:themeFill="accent6"/>
            <w:vAlign w:val="center"/>
          </w:tcPr>
          <w:p w14:paraId="4FDCB1C0" w14:textId="77777777" w:rsidR="0090785B" w:rsidRDefault="0090785B" w:rsidP="00E652A8">
            <w:pPr>
              <w:pStyle w:val="ProductList-OfferingBody"/>
              <w:ind w:left="-113"/>
              <w:jc w:val="center"/>
            </w:pPr>
          </w:p>
        </w:tc>
        <w:tc>
          <w:tcPr>
            <w:tcW w:w="596" w:type="dxa"/>
            <w:shd w:val="clear" w:color="auto" w:fill="70AD47" w:themeFill="accent6"/>
            <w:vAlign w:val="center"/>
          </w:tcPr>
          <w:p w14:paraId="4FDCB1C1" w14:textId="77777777" w:rsidR="0090785B" w:rsidRDefault="0090785B" w:rsidP="00E652A8">
            <w:pPr>
              <w:pStyle w:val="ProductList-OfferingBody"/>
              <w:ind w:left="-113"/>
              <w:jc w:val="center"/>
            </w:pPr>
          </w:p>
        </w:tc>
        <w:tc>
          <w:tcPr>
            <w:tcW w:w="595" w:type="dxa"/>
            <w:shd w:val="clear" w:color="auto" w:fill="70AD47" w:themeFill="accent6"/>
            <w:vAlign w:val="center"/>
          </w:tcPr>
          <w:p w14:paraId="4FDCB1C2" w14:textId="77777777" w:rsidR="0090785B" w:rsidRDefault="0090785B" w:rsidP="00E652A8">
            <w:pPr>
              <w:pStyle w:val="ProductList-OfferingBody"/>
              <w:ind w:left="-113"/>
              <w:jc w:val="center"/>
            </w:pPr>
          </w:p>
        </w:tc>
        <w:tc>
          <w:tcPr>
            <w:tcW w:w="595" w:type="dxa"/>
            <w:shd w:val="clear" w:color="auto" w:fill="BFBFBF" w:themeFill="background1" w:themeFillShade="BF"/>
            <w:vAlign w:val="center"/>
          </w:tcPr>
          <w:p w14:paraId="4FDCB1C3" w14:textId="77777777" w:rsidR="0090785B" w:rsidRDefault="0090785B" w:rsidP="00E652A8">
            <w:pPr>
              <w:pStyle w:val="ProductList-OfferingBody"/>
              <w:ind w:left="-113"/>
              <w:jc w:val="center"/>
            </w:pPr>
          </w:p>
        </w:tc>
        <w:tc>
          <w:tcPr>
            <w:tcW w:w="596" w:type="dxa"/>
            <w:shd w:val="clear" w:color="auto" w:fill="70AD47" w:themeFill="accent6"/>
            <w:vAlign w:val="center"/>
          </w:tcPr>
          <w:p w14:paraId="4FDCB1C4" w14:textId="5D614B04" w:rsidR="0090785B" w:rsidRPr="008B4D09" w:rsidRDefault="008B4D09" w:rsidP="008B4D09">
            <w:pPr>
              <w:pStyle w:val="ProductList-OfferingBody"/>
              <w:ind w:left="-113"/>
              <w:jc w:val="center"/>
            </w:pPr>
            <w:r w:rsidRPr="008B4D09">
              <w:fldChar w:fldCharType="begin"/>
            </w:r>
            <w:r w:rsidRPr="008B4D09">
              <w:instrText xml:space="preserve"> AutoTextList  \sNoStyle\t "Produit Supplémentaire avec option couvrant l’ensemble de l’organisation" </w:instrText>
            </w:r>
            <w:r w:rsidRPr="008B4D09">
              <w:fldChar w:fldCharType="separate"/>
            </w:r>
            <w:r w:rsidRPr="008B4D09">
              <w:t>AO</w:t>
            </w:r>
            <w:r w:rsidRPr="008B4D09">
              <w:fldChar w:fldCharType="end"/>
            </w:r>
            <w:r w:rsidRPr="008B4D09">
              <w:fldChar w:fldCharType="begin"/>
            </w:r>
            <w:r w:rsidRPr="008B4D09">
              <w:instrText xml:space="preserve"> AutoTextList  \sNoStyle\t "Programme Open Value sans option couvrant l’ensemble de l’organisation"</w:instrText>
            </w:r>
            <w:r w:rsidRPr="008B4D09">
              <w:fldChar w:fldCharType="separate"/>
            </w:r>
            <w:r w:rsidRPr="008B4D09">
              <w:t>,P</w:t>
            </w:r>
            <w:r w:rsidRPr="008B4D09">
              <w:fldChar w:fldCharType="end"/>
            </w:r>
            <w:r w:rsidRPr="008B4D09">
              <w:t>,</w:t>
            </w:r>
            <w:r w:rsidRPr="008B4D09">
              <w:fldChar w:fldCharType="begin"/>
            </w:r>
            <w:r w:rsidRPr="008B4D09">
              <w:instrText xml:space="preserve"> AutoTextList \sNoStyle\t "Offre Étudiant"</w:instrText>
            </w:r>
            <w:r w:rsidRPr="008B4D09">
              <w:fldChar w:fldCharType="separate"/>
            </w:r>
            <w:r w:rsidRPr="008B4D09">
              <w:t>ST</w:t>
            </w:r>
            <w:r w:rsidRPr="008B4D09">
              <w:fldChar w:fldCharType="end"/>
            </w:r>
          </w:p>
        </w:tc>
        <w:tc>
          <w:tcPr>
            <w:tcW w:w="595" w:type="dxa"/>
            <w:shd w:val="clear" w:color="auto" w:fill="70AD47" w:themeFill="accent6"/>
            <w:vAlign w:val="center"/>
          </w:tcPr>
          <w:p w14:paraId="4FDCB1C5" w14:textId="77777777" w:rsidR="0090785B" w:rsidRDefault="0090785B" w:rsidP="00E652A8">
            <w:pPr>
              <w:pStyle w:val="ProductList-OfferingBody"/>
              <w:ind w:left="-113"/>
              <w:jc w:val="center"/>
            </w:pPr>
          </w:p>
        </w:tc>
        <w:tc>
          <w:tcPr>
            <w:tcW w:w="596" w:type="dxa"/>
            <w:shd w:val="clear" w:color="auto" w:fill="BFBFBF" w:themeFill="background1" w:themeFillShade="BF"/>
            <w:vAlign w:val="center"/>
          </w:tcPr>
          <w:p w14:paraId="4FDCB1C6" w14:textId="77777777" w:rsidR="0090785B" w:rsidRPr="00287117" w:rsidRDefault="0090785B" w:rsidP="00E652A8">
            <w:pPr>
              <w:pStyle w:val="ProductList-OfferingBody"/>
              <w:ind w:left="-113"/>
              <w:jc w:val="center"/>
            </w:pPr>
          </w:p>
        </w:tc>
      </w:tr>
      <w:tr w:rsidR="00BE741C" w14:paraId="4FDCB1D6" w14:textId="77777777" w:rsidTr="000E1BE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BE741C" w:rsidRDefault="00BE741C" w:rsidP="00E652A8">
            <w:pPr>
              <w:pStyle w:val="ProductList-Offering2"/>
            </w:pPr>
            <w:bookmarkStart w:id="375" w:name="_Toc379797180"/>
            <w:bookmarkStart w:id="376" w:name="_Toc380513205"/>
            <w:bookmarkStart w:id="377" w:name="_Toc380655247"/>
            <w:bookmarkStart w:id="378" w:name="_Toc420080153"/>
            <w:r>
              <w:t>Exchange Server Standard 2013</w:t>
            </w:r>
            <w:bookmarkEnd w:id="375"/>
            <w:bookmarkEnd w:id="376"/>
            <w:bookmarkEnd w:id="377"/>
            <w:bookmarkEnd w:id="378"/>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BE741C" w:rsidRDefault="00BE741C"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BE741C" w:rsidRDefault="00BE741C"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BE741C" w:rsidRDefault="00BE741C"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BE741C" w:rsidRDefault="00BE741C"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BE741C" w:rsidRDefault="00BE741C" w:rsidP="00E652A8">
            <w:pPr>
              <w:pStyle w:val="ProductList-OfferingBody"/>
              <w:ind w:left="-113"/>
              <w:jc w:val="center"/>
            </w:pPr>
            <w:r>
              <w:t>10</w:t>
            </w:r>
          </w:p>
        </w:tc>
        <w:tc>
          <w:tcPr>
            <w:tcW w:w="596" w:type="dxa"/>
            <w:shd w:val="clear" w:color="auto" w:fill="70AD47" w:themeFill="accent6"/>
            <w:vAlign w:val="center"/>
          </w:tcPr>
          <w:p w14:paraId="4FDCB1CE" w14:textId="1E499D10" w:rsidR="00BE741C" w:rsidRDefault="00BE741C" w:rsidP="00E652A8">
            <w:pPr>
              <w:pStyle w:val="ProductList-OfferingBody"/>
              <w:ind w:left="-113"/>
              <w:jc w:val="center"/>
            </w:pPr>
            <w:r w:rsidRPr="00B06327">
              <w:fldChar w:fldCharType="begin"/>
            </w:r>
            <w:r w:rsidRPr="00B06327">
              <w:instrText xml:space="preserve">AutoTextList  \s NoStyle \t "Produit Supplémentaire" </w:instrText>
            </w:r>
            <w:r w:rsidRPr="00B06327">
              <w:fldChar w:fldCharType="separate"/>
            </w:r>
            <w:r w:rsidRPr="00B06327">
              <w:t xml:space="preserve"> A </w:t>
            </w:r>
            <w:r w:rsidRPr="00B06327">
              <w:fldChar w:fldCharType="end"/>
            </w:r>
          </w:p>
        </w:tc>
        <w:tc>
          <w:tcPr>
            <w:tcW w:w="595" w:type="dxa"/>
            <w:shd w:val="clear" w:color="auto" w:fill="70AD47" w:themeFill="accent6"/>
            <w:vAlign w:val="center"/>
          </w:tcPr>
          <w:p w14:paraId="4FDCB1CF" w14:textId="77777777" w:rsidR="00BE741C" w:rsidRDefault="00BE741C" w:rsidP="00E652A8">
            <w:pPr>
              <w:pStyle w:val="ProductList-OfferingBody"/>
              <w:ind w:left="-113"/>
              <w:jc w:val="center"/>
            </w:pPr>
          </w:p>
        </w:tc>
        <w:tc>
          <w:tcPr>
            <w:tcW w:w="596" w:type="dxa"/>
            <w:shd w:val="clear" w:color="auto" w:fill="70AD47" w:themeFill="accent6"/>
            <w:vAlign w:val="center"/>
          </w:tcPr>
          <w:p w14:paraId="4FDCB1D0" w14:textId="77777777" w:rsidR="00BE741C" w:rsidRDefault="00BE741C" w:rsidP="00E652A8">
            <w:pPr>
              <w:pStyle w:val="ProductList-OfferingBody"/>
              <w:ind w:left="-113"/>
              <w:jc w:val="center"/>
            </w:pPr>
          </w:p>
        </w:tc>
        <w:tc>
          <w:tcPr>
            <w:tcW w:w="595" w:type="dxa"/>
            <w:shd w:val="clear" w:color="auto" w:fill="70AD47" w:themeFill="accent6"/>
            <w:vAlign w:val="center"/>
          </w:tcPr>
          <w:p w14:paraId="4FDCB1D1" w14:textId="77777777" w:rsidR="00BE741C" w:rsidRDefault="00BE741C" w:rsidP="00E652A8">
            <w:pPr>
              <w:pStyle w:val="ProductList-OfferingBody"/>
              <w:ind w:left="-113"/>
              <w:jc w:val="center"/>
            </w:pPr>
          </w:p>
        </w:tc>
        <w:tc>
          <w:tcPr>
            <w:tcW w:w="595" w:type="dxa"/>
            <w:shd w:val="clear" w:color="auto" w:fill="BFBFBF" w:themeFill="background1" w:themeFillShade="BF"/>
            <w:vAlign w:val="center"/>
          </w:tcPr>
          <w:p w14:paraId="4FDCB1D2" w14:textId="77777777" w:rsidR="00BE741C" w:rsidRDefault="00BE741C" w:rsidP="00E652A8">
            <w:pPr>
              <w:pStyle w:val="ProductList-OfferingBody"/>
              <w:ind w:left="-113"/>
              <w:jc w:val="center"/>
            </w:pPr>
          </w:p>
        </w:tc>
        <w:tc>
          <w:tcPr>
            <w:tcW w:w="596" w:type="dxa"/>
            <w:shd w:val="clear" w:color="auto" w:fill="70AD47" w:themeFill="accent6"/>
            <w:vAlign w:val="center"/>
          </w:tcPr>
          <w:p w14:paraId="4FDCB1D3" w14:textId="6F6D3994" w:rsidR="00BE741C" w:rsidRPr="00287117" w:rsidRDefault="00BE741C" w:rsidP="00E652A8">
            <w:pPr>
              <w:pStyle w:val="ProductList-OfferingBody"/>
              <w:ind w:left="-113"/>
              <w:jc w:val="center"/>
            </w:pPr>
            <w:r w:rsidRPr="00BE741C">
              <w:fldChar w:fldCharType="begin"/>
            </w:r>
            <w:r w:rsidRPr="00BE741C">
              <w:instrText xml:space="preserve">AutoTextList  \s NoStyle \t "Produit Supplémentaire" </w:instrText>
            </w:r>
            <w:r w:rsidRPr="00BE741C">
              <w:fldChar w:fldCharType="separate"/>
            </w:r>
            <w:r w:rsidRPr="00BE741C">
              <w:t xml:space="preserve"> A</w:t>
            </w:r>
            <w:r w:rsidRPr="00BE741C">
              <w:fldChar w:fldCharType="end"/>
            </w:r>
            <w:r w:rsidRPr="00BE741C">
              <w:fldChar w:fldCharType="begin"/>
            </w:r>
            <w:r w:rsidRPr="00BE741C">
              <w:instrText xml:space="preserve"> AutoTextList  \sNoStyle\t "Programme Open Value sans option couvrant l’ensemble de l’organisation"</w:instrText>
            </w:r>
            <w:r w:rsidRPr="00BE741C">
              <w:fldChar w:fldCharType="separate"/>
            </w:r>
            <w:r w:rsidRPr="00BE741C">
              <w:t xml:space="preserve">,P </w:t>
            </w:r>
            <w:r w:rsidRPr="00BE741C">
              <w:fldChar w:fldCharType="end"/>
            </w:r>
          </w:p>
        </w:tc>
        <w:tc>
          <w:tcPr>
            <w:tcW w:w="595" w:type="dxa"/>
            <w:shd w:val="clear" w:color="auto" w:fill="70AD47" w:themeFill="accent6"/>
            <w:vAlign w:val="center"/>
          </w:tcPr>
          <w:p w14:paraId="4FDCB1D4" w14:textId="77777777" w:rsidR="00BE741C" w:rsidRDefault="00BE741C" w:rsidP="00E652A8">
            <w:pPr>
              <w:pStyle w:val="ProductList-OfferingBody"/>
              <w:ind w:left="-113"/>
              <w:jc w:val="center"/>
            </w:pPr>
          </w:p>
        </w:tc>
        <w:tc>
          <w:tcPr>
            <w:tcW w:w="596" w:type="dxa"/>
            <w:shd w:val="clear" w:color="auto" w:fill="70AD47" w:themeFill="accent6"/>
            <w:vAlign w:val="center"/>
          </w:tcPr>
          <w:p w14:paraId="4FDCB1D5" w14:textId="62EFA195" w:rsidR="00BE741C" w:rsidRPr="00287117" w:rsidRDefault="00BE741C" w:rsidP="00E652A8">
            <w:pPr>
              <w:pStyle w:val="ProductList-OfferingBody"/>
              <w:ind w:left="-113"/>
              <w:jc w:val="center"/>
            </w:pPr>
            <w:r w:rsidRPr="00B06327">
              <w:fldChar w:fldCharType="begin"/>
            </w:r>
            <w:r w:rsidRPr="00B06327">
              <w:instrText xml:space="preserve">AutoTextList  \s NoStyle \t "Produit Supplémentaire" </w:instrText>
            </w:r>
            <w:r w:rsidRPr="00B06327">
              <w:fldChar w:fldCharType="separate"/>
            </w:r>
            <w:r w:rsidRPr="00B06327">
              <w:t xml:space="preserve"> A </w:t>
            </w:r>
            <w:r w:rsidRPr="00B06327">
              <w:fldChar w:fldCharType="end"/>
            </w:r>
          </w:p>
        </w:tc>
      </w:tr>
      <w:tr w:rsidR="00712FDE" w14:paraId="4FDCB1E5" w14:textId="77777777" w:rsidTr="000E1BE1">
        <w:tc>
          <w:tcPr>
            <w:tcW w:w="3060" w:type="dxa"/>
            <w:tcBorders>
              <w:top w:val="dashSmallGap" w:sz="4" w:space="0" w:color="BFBFBF" w:themeColor="background1" w:themeShade="BF"/>
              <w:left w:val="nil"/>
              <w:bottom w:val="nil"/>
              <w:right w:val="nil"/>
            </w:tcBorders>
          </w:tcPr>
          <w:p w14:paraId="4FDCB1D7" w14:textId="442B23EA" w:rsidR="00712FDE" w:rsidRDefault="00712FDE" w:rsidP="00E652A8">
            <w:pPr>
              <w:pStyle w:val="ProductList-Offering2"/>
            </w:pPr>
            <w:bookmarkStart w:id="379" w:name="_Toc379797181"/>
            <w:bookmarkStart w:id="380" w:name="_Toc380513206"/>
            <w:bookmarkStart w:id="381" w:name="_Toc380655248"/>
            <w:bookmarkStart w:id="382" w:name="_Toc420080154"/>
            <w:r>
              <w:t>CAL Exchange Server Standard 2013</w:t>
            </w:r>
            <w:r>
              <w:fldChar w:fldCharType="begin"/>
            </w:r>
            <w:r>
              <w:instrText>XE "Exchange Server Standard 2013"</w:instrText>
            </w:r>
            <w:r>
              <w:fldChar w:fldCharType="end"/>
            </w:r>
            <w:r>
              <w:fldChar w:fldCharType="begin"/>
            </w:r>
            <w:r>
              <w:instrText>XE "CAL Exchange Server Standard 2013"</w:instrText>
            </w:r>
            <w:r>
              <w:fldChar w:fldCharType="end"/>
            </w:r>
            <w:r>
              <w:t xml:space="preserve"> (Utilisateur et Dispositif)</w:t>
            </w:r>
            <w:bookmarkEnd w:id="379"/>
            <w:bookmarkEnd w:id="380"/>
            <w:bookmarkEnd w:id="381"/>
            <w:bookmarkEnd w:id="382"/>
          </w:p>
        </w:tc>
        <w:tc>
          <w:tcPr>
            <w:tcW w:w="595" w:type="dxa"/>
            <w:tcBorders>
              <w:top w:val="dashSmallGap" w:sz="4" w:space="0" w:color="BFBFBF" w:themeColor="background1" w:themeShade="BF"/>
              <w:left w:val="nil"/>
              <w:bottom w:val="nil"/>
              <w:right w:val="nil"/>
            </w:tcBorders>
            <w:vAlign w:val="center"/>
          </w:tcPr>
          <w:p w14:paraId="4FDCB1D8" w14:textId="77777777" w:rsidR="00712FDE" w:rsidRDefault="00712FDE"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712FDE" w:rsidRDefault="00712FDE"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712FDE" w:rsidRDefault="00712FDE"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712FDE" w:rsidRDefault="00712FDE"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712FDE" w:rsidRDefault="00712FDE" w:rsidP="00E652A8">
            <w:pPr>
              <w:pStyle w:val="ProductList-OfferingBody"/>
              <w:ind w:left="-113"/>
              <w:jc w:val="center"/>
            </w:pPr>
            <w:r>
              <w:t>1</w:t>
            </w:r>
          </w:p>
        </w:tc>
        <w:tc>
          <w:tcPr>
            <w:tcW w:w="596" w:type="dxa"/>
            <w:shd w:val="clear" w:color="auto" w:fill="70AD47" w:themeFill="accent6"/>
            <w:vAlign w:val="center"/>
          </w:tcPr>
          <w:p w14:paraId="4FDCB1DD" w14:textId="3D545FBE" w:rsidR="00712FDE" w:rsidRDefault="00712FDE" w:rsidP="00E652A8">
            <w:pPr>
              <w:pStyle w:val="ProductList-OfferingBody"/>
              <w:ind w:left="-113"/>
              <w:jc w:val="center"/>
            </w:pPr>
            <w:r w:rsidRPr="00B06327">
              <w:fldChar w:fldCharType="begin"/>
            </w:r>
            <w:r w:rsidRPr="00B06327">
              <w:instrText xml:space="preserve">AutoTextList  \s NoStyle \t "Produit Supplémentaire" </w:instrText>
            </w:r>
            <w:r w:rsidRPr="00B06327">
              <w:fldChar w:fldCharType="separate"/>
            </w:r>
            <w:r w:rsidRPr="00B06327">
              <w:t xml:space="preserve"> A </w:t>
            </w:r>
            <w:r w:rsidRPr="00B06327">
              <w:fldChar w:fldCharType="end"/>
            </w:r>
          </w:p>
        </w:tc>
        <w:tc>
          <w:tcPr>
            <w:tcW w:w="595" w:type="dxa"/>
            <w:shd w:val="clear" w:color="auto" w:fill="70AD47" w:themeFill="accent6"/>
            <w:vAlign w:val="center"/>
          </w:tcPr>
          <w:p w14:paraId="4FDCB1DE" w14:textId="77777777" w:rsidR="00712FDE" w:rsidRDefault="00712FDE" w:rsidP="00E652A8">
            <w:pPr>
              <w:pStyle w:val="ProductList-OfferingBody"/>
              <w:ind w:left="-113"/>
              <w:jc w:val="center"/>
            </w:pPr>
          </w:p>
        </w:tc>
        <w:tc>
          <w:tcPr>
            <w:tcW w:w="596" w:type="dxa"/>
            <w:shd w:val="clear" w:color="auto" w:fill="70AD47" w:themeFill="accent6"/>
            <w:vAlign w:val="center"/>
          </w:tcPr>
          <w:p w14:paraId="4FDCB1DF" w14:textId="77777777" w:rsidR="00712FDE" w:rsidRDefault="00712FDE" w:rsidP="00E652A8">
            <w:pPr>
              <w:pStyle w:val="ProductList-OfferingBody"/>
              <w:ind w:left="-113"/>
              <w:jc w:val="center"/>
            </w:pPr>
          </w:p>
        </w:tc>
        <w:tc>
          <w:tcPr>
            <w:tcW w:w="595" w:type="dxa"/>
            <w:shd w:val="clear" w:color="auto" w:fill="70AD47" w:themeFill="accent6"/>
            <w:vAlign w:val="center"/>
          </w:tcPr>
          <w:p w14:paraId="4FDCB1E0" w14:textId="77777777" w:rsidR="00712FDE" w:rsidRDefault="00712FDE" w:rsidP="00E652A8">
            <w:pPr>
              <w:pStyle w:val="ProductList-OfferingBody"/>
              <w:ind w:left="-113"/>
              <w:jc w:val="center"/>
            </w:pPr>
          </w:p>
        </w:tc>
        <w:tc>
          <w:tcPr>
            <w:tcW w:w="595" w:type="dxa"/>
            <w:shd w:val="clear" w:color="auto" w:fill="BFBFBF" w:themeFill="background1" w:themeFillShade="BF"/>
            <w:vAlign w:val="center"/>
          </w:tcPr>
          <w:p w14:paraId="4FDCB1E1" w14:textId="77777777" w:rsidR="00712FDE" w:rsidRDefault="00712FDE" w:rsidP="00E652A8">
            <w:pPr>
              <w:pStyle w:val="ProductList-OfferingBody"/>
              <w:ind w:left="-113"/>
              <w:jc w:val="center"/>
            </w:pPr>
          </w:p>
        </w:tc>
        <w:tc>
          <w:tcPr>
            <w:tcW w:w="596" w:type="dxa"/>
            <w:shd w:val="clear" w:color="auto" w:fill="70AD47" w:themeFill="accent6"/>
            <w:vAlign w:val="center"/>
          </w:tcPr>
          <w:p w14:paraId="4FDCB1E2" w14:textId="7178282B" w:rsidR="00712FDE" w:rsidRDefault="00712FDE" w:rsidP="00E652A8">
            <w:pPr>
              <w:pStyle w:val="ProductList-OfferingBody"/>
              <w:ind w:left="-113"/>
              <w:jc w:val="center"/>
            </w:pPr>
            <w:r w:rsidRPr="008B4D09">
              <w:fldChar w:fldCharType="begin"/>
            </w:r>
            <w:r w:rsidRPr="008B4D09">
              <w:instrText xml:space="preserve"> AutoTextList  \sNoStyle\t "Produit Supplémentaire avec option couvrant l’ensemble de l’organisation" </w:instrText>
            </w:r>
            <w:r w:rsidRPr="008B4D09">
              <w:fldChar w:fldCharType="separate"/>
            </w:r>
            <w:r w:rsidRPr="008B4D09">
              <w:t>AO</w:t>
            </w:r>
            <w:r w:rsidRPr="008B4D09">
              <w:fldChar w:fldCharType="end"/>
            </w:r>
            <w:r w:rsidRPr="008B4D09">
              <w:fldChar w:fldCharType="begin"/>
            </w:r>
            <w:r w:rsidRPr="008B4D09">
              <w:instrText xml:space="preserve"> AutoTextList  \sNoStyle\t "Programme Open Value sans option couvrant l’ensemble de l’organisation"</w:instrText>
            </w:r>
            <w:r w:rsidRPr="008B4D09">
              <w:fldChar w:fldCharType="separate"/>
            </w:r>
            <w:r w:rsidRPr="008B4D09">
              <w:t>,P</w:t>
            </w:r>
            <w:r w:rsidRPr="008B4D09">
              <w:fldChar w:fldCharType="end"/>
            </w:r>
            <w:r w:rsidRPr="008B4D09">
              <w:t>,</w:t>
            </w:r>
            <w:r w:rsidRPr="008B4D09">
              <w:fldChar w:fldCharType="begin"/>
            </w:r>
            <w:r w:rsidRPr="008B4D09">
              <w:instrText xml:space="preserve"> AutoTextList \sNoStyle\t "Offre Étudiant"</w:instrText>
            </w:r>
            <w:r w:rsidRPr="008B4D09">
              <w:fldChar w:fldCharType="separate"/>
            </w:r>
            <w:r w:rsidRPr="008B4D09">
              <w:t>ST</w:t>
            </w:r>
            <w:r w:rsidRPr="008B4D09">
              <w:fldChar w:fldCharType="end"/>
            </w:r>
          </w:p>
        </w:tc>
        <w:tc>
          <w:tcPr>
            <w:tcW w:w="595" w:type="dxa"/>
            <w:shd w:val="clear" w:color="auto" w:fill="70AD47" w:themeFill="accent6"/>
            <w:vAlign w:val="center"/>
          </w:tcPr>
          <w:p w14:paraId="4FDCB1E3" w14:textId="77777777" w:rsidR="00712FDE" w:rsidRDefault="00712FDE" w:rsidP="00E652A8">
            <w:pPr>
              <w:pStyle w:val="ProductList-OfferingBody"/>
              <w:ind w:left="-113"/>
              <w:jc w:val="center"/>
            </w:pPr>
          </w:p>
        </w:tc>
        <w:tc>
          <w:tcPr>
            <w:tcW w:w="596" w:type="dxa"/>
            <w:shd w:val="clear" w:color="auto" w:fill="BFBFBF" w:themeFill="background1" w:themeFillShade="BF"/>
            <w:vAlign w:val="center"/>
          </w:tcPr>
          <w:p w14:paraId="4FDCB1E4" w14:textId="77777777" w:rsidR="00712FDE" w:rsidRDefault="00712FDE" w:rsidP="00E652A8">
            <w:pPr>
              <w:pStyle w:val="ProductList-OfferingBody"/>
              <w:ind w:left="-113"/>
              <w:jc w:val="center"/>
            </w:pPr>
          </w:p>
        </w:tc>
      </w:tr>
    </w:tbl>
    <w:p w14:paraId="4FDCB1E6" w14:textId="77777777" w:rsidR="009708AE" w:rsidRPr="00C83987"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3672"/>
        <w:gridCol w:w="2870"/>
      </w:tblGrid>
      <w:tr w:rsidR="000C0ACA" w14:paraId="4FDCB1EB" w14:textId="77777777" w:rsidTr="00C32FC8">
        <w:tc>
          <w:tcPr>
            <w:tcW w:w="4248" w:type="dxa"/>
          </w:tcPr>
          <w:p w14:paraId="4FDCB1E7" w14:textId="17F29F60" w:rsidR="000C0ACA" w:rsidRDefault="000E1BE1" w:rsidP="003D7A21">
            <w:pPr>
              <w:pStyle w:val="ProductList-Body"/>
              <w:tabs>
                <w:tab w:val="clear" w:pos="158"/>
                <w:tab w:val="left" w:pos="1152"/>
              </w:tabs>
            </w:pPr>
            <w:r>
              <w:t xml:space="preserve">Versions antérieures : </w:t>
            </w:r>
            <w:r w:rsidR="000C0ACA">
              <w:rPr>
                <w:b/>
              </w:rPr>
              <w:t>Exchange Server 2010</w:t>
            </w:r>
            <w:r w:rsidR="000C0ACA">
              <w:t xml:space="preserve"> (11/09)</w:t>
            </w:r>
          </w:p>
        </w:tc>
        <w:tc>
          <w:tcPr>
            <w:tcW w:w="3672" w:type="dxa"/>
          </w:tcPr>
          <w:p w14:paraId="4FDCB1E8" w14:textId="77777777" w:rsidR="000C0ACA" w:rsidRDefault="000C0ACA" w:rsidP="003D7A21">
            <w:pPr>
              <w:pStyle w:val="ProductList-Body"/>
            </w:pPr>
            <w:r>
              <w:t xml:space="preserve">Groupe de Produits : </w:t>
            </w:r>
            <w:r>
              <w:rPr>
                <w:b/>
              </w:rPr>
              <w:t>Serveur</w:t>
            </w:r>
          </w:p>
        </w:tc>
        <w:tc>
          <w:tcPr>
            <w:tcW w:w="2870" w:type="dxa"/>
          </w:tcPr>
          <w:p w14:paraId="4FDCB1E9" w14:textId="77777777" w:rsidR="000C0ACA" w:rsidRDefault="000C0ACA" w:rsidP="003D7A21">
            <w:pPr>
              <w:pStyle w:val="ProductList-Body"/>
            </w:pPr>
          </w:p>
        </w:tc>
      </w:tr>
      <w:tr w:rsidR="000C0ACA" w14:paraId="4FDCB1F0" w14:textId="77777777" w:rsidTr="00C32FC8">
        <w:tc>
          <w:tcPr>
            <w:tcW w:w="4248" w:type="dxa"/>
          </w:tcPr>
          <w:p w14:paraId="1F051D1D" w14:textId="77777777" w:rsidR="000C0ACA" w:rsidRPr="00C83987" w:rsidRDefault="000C0ACA" w:rsidP="00C32FC8">
            <w:pPr>
              <w:pStyle w:val="ProductList-Body"/>
              <w:tabs>
                <w:tab w:val="clear" w:pos="158"/>
                <w:tab w:val="left" w:pos="1656"/>
              </w:tabs>
            </w:pPr>
            <w:r>
              <w:tab/>
            </w:r>
            <w:r>
              <w:rPr>
                <w:b/>
              </w:rPr>
              <w:t xml:space="preserve">Exchange Server 2007 </w:t>
            </w:r>
            <w:r>
              <w:t>(3/08)</w:t>
            </w:r>
          </w:p>
          <w:p w14:paraId="4FDCB1EC" w14:textId="3A84778E" w:rsidR="00FE161B" w:rsidRDefault="00FE161B" w:rsidP="00C32FC8">
            <w:pPr>
              <w:pStyle w:val="ProductList-Body"/>
              <w:tabs>
                <w:tab w:val="clear" w:pos="158"/>
                <w:tab w:val="left" w:pos="1656"/>
              </w:tabs>
            </w:pPr>
            <w:r>
              <w:tab/>
            </w:r>
            <w:r>
              <w:rPr>
                <w:b/>
              </w:rPr>
              <w:t xml:space="preserve">Exchange Server 2003 </w:t>
            </w:r>
            <w:r>
              <w:t>(5/03)</w:t>
            </w:r>
          </w:p>
        </w:tc>
        <w:tc>
          <w:tcPr>
            <w:tcW w:w="3672" w:type="dxa"/>
          </w:tcPr>
          <w:p w14:paraId="4FDCB1ED" w14:textId="77777777" w:rsidR="000C0ACA" w:rsidRDefault="00C96C77" w:rsidP="003D7A21">
            <w:pPr>
              <w:pStyle w:val="ProductList-Body"/>
            </w:pPr>
            <w:hyperlink w:anchor="SoftwareAssurance" w:history="1">
              <w:r w:rsidR="00951B6A">
                <w:rPr>
                  <w:rStyle w:val="Hyperlink"/>
                  <w:color w:val="000000" w:themeColor="text1"/>
                  <w:u w:val="none"/>
                </w:rPr>
                <w:t>Avantages de la Software Assurance</w:t>
              </w:r>
            </w:hyperlink>
            <w:r w:rsidR="00951B6A">
              <w:t xml:space="preserve"> : </w:t>
            </w:r>
            <w:r w:rsidR="00951B6A">
              <w:rPr>
                <w:b/>
              </w:rPr>
              <w:t>Serveur</w:t>
            </w:r>
          </w:p>
        </w:tc>
        <w:tc>
          <w:tcPr>
            <w:tcW w:w="2870" w:type="dxa"/>
          </w:tcPr>
          <w:p w14:paraId="4FDCB1EE" w14:textId="77777777" w:rsidR="000C0ACA" w:rsidRDefault="000C0ACA" w:rsidP="003D7A21">
            <w:pPr>
              <w:pStyle w:val="ProductList-Body"/>
            </w:pPr>
          </w:p>
        </w:tc>
      </w:tr>
    </w:tbl>
    <w:p w14:paraId="4FDCB1F1" w14:textId="77777777" w:rsidR="00782C7B" w:rsidRPr="00C83987" w:rsidRDefault="00782C7B" w:rsidP="00782C7B">
      <w:pPr>
        <w:pStyle w:val="ProductList-Body"/>
        <w:shd w:val="clear" w:color="auto" w:fill="D9D9D9" w:themeFill="background1" w:themeFillShade="D9"/>
        <w:spacing w:before="120" w:after="120"/>
      </w:pPr>
      <w:r>
        <w:rPr>
          <w:b/>
        </w:rPr>
        <w:t>Informations supplémentaires</w:t>
      </w:r>
    </w:p>
    <w:p w14:paraId="4FDCB1F2" w14:textId="0D607F2F" w:rsidR="003D7A21" w:rsidRPr="00C83987" w:rsidRDefault="003D7A21" w:rsidP="003D7A21">
      <w:pPr>
        <w:pStyle w:val="ProductList-Body"/>
      </w:pPr>
      <w:r>
        <w:rPr>
          <w:b/>
          <w:color w:val="00188F"/>
        </w:rPr>
        <w:t>Concession de licence pour les clients utilisateurs de Connecteur Externe Exchange Server 2010</w:t>
      </w:r>
      <w:r>
        <w:fldChar w:fldCharType="begin"/>
      </w:r>
      <w:r>
        <w:instrText>XE "External Connector Exchange Server 2010"</w:instrText>
      </w:r>
      <w:r>
        <w:fldChar w:fldCharType="end"/>
      </w:r>
    </w:p>
    <w:p w14:paraId="4FDCB1F3" w14:textId="6E98DE39" w:rsidR="003D7A21" w:rsidRPr="00C83987" w:rsidRDefault="003D7A21" w:rsidP="003D7A21">
      <w:pPr>
        <w:pStyle w:val="ProductList-Body"/>
      </w:pPr>
      <w:r>
        <w:t>La version 2010 de la licence Connecteur Externe Exchange Server 2010</w:t>
      </w:r>
      <w:r>
        <w:fldChar w:fldCharType="begin"/>
      </w:r>
      <w:r>
        <w:instrText>XE "External Connector Exchange Server 2010"</w:instrText>
      </w:r>
      <w:r>
        <w:fldChar w:fldCharType="end"/>
      </w:r>
      <w:r>
        <w:t xml:space="preserve"> est la version définitive de cette licence. Les clients disposant de Licences Connecteur Externe (External Connector) Exchange Server 2010 avec SA active au 1er octobre 2012 sont réputés disposer d</w:t>
      </w:r>
      <w:r w:rsidR="00631999">
        <w:t>’</w:t>
      </w:r>
      <w:r>
        <w:t>une licence Exchange Server 2013 Enterprise pour chacune de ces licences Connecteur Externe (External Connector).</w:t>
      </w:r>
      <w:r w:rsidR="008B0C70">
        <w:t xml:space="preserve"> </w:t>
      </w:r>
      <w:r>
        <w:t>Les conditions de migration standard s</w:t>
      </w:r>
      <w:r w:rsidR="00631999">
        <w:t>’</w:t>
      </w:r>
      <w:r>
        <w:t xml:space="preserve">appliquent à ces licences (voir la section </w:t>
      </w:r>
      <w:hyperlink w:anchor="SoftwareAssurance" w:history="1">
        <w:r>
          <w:rPr>
            <w:rStyle w:val="Hyperlink"/>
          </w:rPr>
          <w:t>Software Assurance</w:t>
        </w:r>
      </w:hyperlink>
      <w:r>
        <w:t>).</w:t>
      </w:r>
    </w:p>
    <w:p w14:paraId="4FDCB1F4" w14:textId="77777777" w:rsidR="003D7A21" w:rsidRPr="00C83987" w:rsidRDefault="003D7A21" w:rsidP="003D7A21">
      <w:pPr>
        <w:pStyle w:val="ProductList-Body"/>
      </w:pPr>
    </w:p>
    <w:p w14:paraId="60CF5121" w14:textId="77777777" w:rsidR="004323E2" w:rsidRDefault="004323E2" w:rsidP="003D7A21">
      <w:pPr>
        <w:pStyle w:val="ProductList-Body"/>
        <w:rPr>
          <w:b/>
          <w:color w:val="00188F"/>
        </w:rPr>
      </w:pPr>
    </w:p>
    <w:p w14:paraId="0F9B0FCA" w14:textId="77777777" w:rsidR="00EF6AC4" w:rsidRDefault="00EF6AC4" w:rsidP="003D7A21">
      <w:pPr>
        <w:pStyle w:val="ProductList-Body"/>
        <w:rPr>
          <w:b/>
          <w:color w:val="00188F"/>
        </w:rPr>
      </w:pPr>
    </w:p>
    <w:p w14:paraId="4FDCB1F5" w14:textId="77777777" w:rsidR="003D7A21" w:rsidRPr="00C83987" w:rsidRDefault="003D7A21" w:rsidP="003D7A21">
      <w:pPr>
        <w:pStyle w:val="ProductList-Body"/>
      </w:pPr>
      <w:bookmarkStart w:id="383" w:name="ExchangeEntCALWithServ2013"/>
      <w:r>
        <w:rPr>
          <w:b/>
          <w:color w:val="00188F"/>
        </w:rPr>
        <w:t>CAL Entreprise Exchange avec Services 2013</w:t>
      </w:r>
    </w:p>
    <w:bookmarkEnd w:id="383"/>
    <w:p w14:paraId="4FDCB1F6" w14:textId="18A8EB25" w:rsidR="003D7A21" w:rsidRPr="00C83987" w:rsidRDefault="003D7A21" w:rsidP="003D7A21">
      <w:pPr>
        <w:pStyle w:val="ProductList-Body"/>
      </w:pPr>
      <w:r>
        <w:t>Au 1er avril 2013, une CAL Entreprise Exchange avec Services 2013 couverte par une SA active fournit des droits pour Data Loss Prevention et Exchange Online Protection</w:t>
      </w:r>
      <w:r>
        <w:fldChar w:fldCharType="begin"/>
      </w:r>
      <w:r>
        <w:instrText>XE "Exchange Online Protection"</w:instrText>
      </w:r>
      <w:r>
        <w:fldChar w:fldCharType="end"/>
      </w:r>
      <w:r>
        <w:t>.</w:t>
      </w:r>
    </w:p>
    <w:p w14:paraId="4FDCB1F7" w14:textId="767CC2A2" w:rsidR="003D7A21" w:rsidRPr="00C83987" w:rsidRDefault="003D7A21" w:rsidP="00913546">
      <w:pPr>
        <w:pStyle w:val="ProductList-Body"/>
        <w:numPr>
          <w:ilvl w:val="0"/>
          <w:numId w:val="3"/>
        </w:numPr>
        <w:ind w:left="450" w:hanging="270"/>
      </w:pPr>
      <w:r>
        <w:rPr>
          <w:b/>
        </w:rPr>
        <w:t>Disponibilité à l</w:t>
      </w:r>
      <w:r w:rsidR="00631999">
        <w:rPr>
          <w:b/>
        </w:rPr>
        <w:t>’</w:t>
      </w:r>
      <w:r>
        <w:rPr>
          <w:b/>
        </w:rPr>
        <w:t>international</w:t>
      </w:r>
      <w:r w:rsidRPr="004323E2">
        <w:rPr>
          <w:b/>
        </w:rPr>
        <w:t>.</w:t>
      </w:r>
      <w:r>
        <w:t xml:space="preserve"> Les Services en Ligne ne sont disponibles que dans les pays où Office 365 est disponible : </w:t>
      </w:r>
      <w:hyperlink r:id="rId33" w:anchor="international" w:history="1">
        <w:r>
          <w:rPr>
            <w:rStyle w:val="Hyperlink"/>
          </w:rPr>
          <w:t>http://www.microsoft.com/online/faq.aspx#international</w:t>
        </w:r>
      </w:hyperlink>
      <w:r>
        <w:t xml:space="preserve"> </w:t>
      </w:r>
    </w:p>
    <w:p w14:paraId="4FDCB1F8" w14:textId="77777777" w:rsidR="003D7A21" w:rsidRPr="00C83987" w:rsidRDefault="003D7A21" w:rsidP="00913546">
      <w:pPr>
        <w:pStyle w:val="ProductList-Body"/>
        <w:numPr>
          <w:ilvl w:val="0"/>
          <w:numId w:val="3"/>
        </w:numPr>
        <w:ind w:left="450" w:hanging="270"/>
      </w:pPr>
      <w:r>
        <w:rPr>
          <w:b/>
        </w:rPr>
        <w:t>Provisioning</w:t>
      </w:r>
      <w:r w:rsidRPr="004323E2">
        <w:rPr>
          <w:b/>
        </w:rPr>
        <w:t>.</w:t>
      </w:r>
      <w:r>
        <w:t xml:space="preserve"> Pour pouvoir utiliser ces services, le client doit contacter son Partenaire Microsoft, qui effectuera la procédure de provisioning nécessaire pour activer chaque service.</w:t>
      </w:r>
    </w:p>
    <w:p w14:paraId="4FDCB1F9" w14:textId="5722635B" w:rsidR="003D7A21" w:rsidRPr="00C83987" w:rsidRDefault="003D7A21" w:rsidP="00913546">
      <w:pPr>
        <w:pStyle w:val="ProductList-Body"/>
        <w:numPr>
          <w:ilvl w:val="0"/>
          <w:numId w:val="3"/>
        </w:numPr>
        <w:ind w:left="450" w:hanging="270"/>
      </w:pPr>
      <w:r>
        <w:rPr>
          <w:b/>
        </w:rPr>
        <w:t>Conditions générales supplémentaires</w:t>
      </w:r>
      <w:r w:rsidRPr="004323E2">
        <w:rPr>
          <w:b/>
        </w:rPr>
        <w:t>.</w:t>
      </w:r>
      <w:r>
        <w:t xml:space="preserve"> Si les clients ont conclu un Contrat Cadre Global Microsoft antérieur à octobre 2010 et n</w:t>
      </w:r>
      <w:r w:rsidR="00631999">
        <w:t>’</w:t>
      </w:r>
      <w:r>
        <w:t>ont pas joint les Conditions supplémentaires pour les Services en Ligne à leur Contrat de Licence en Volume par l</w:t>
      </w:r>
      <w:r w:rsidR="00631999">
        <w:t>’</w:t>
      </w:r>
      <w:r>
        <w:t>intermédiaire d</w:t>
      </w:r>
      <w:r w:rsidR="00631999">
        <w:t>’</w:t>
      </w:r>
      <w:r>
        <w:t>un Accord de Mise en Œuvre ultérieur à juillet 2011 ou par un autre biais, les conditions supplémentaires pour les Services en Ligne utilisés avec des logiciels (Annexe A - Conditions supplémentaires du Programme) s</w:t>
      </w:r>
      <w:r w:rsidR="00631999">
        <w:t>’</w:t>
      </w:r>
      <w:r>
        <w:t>appliquent à l</w:t>
      </w:r>
      <w:r w:rsidR="00631999">
        <w:t>’</w:t>
      </w:r>
      <w:r>
        <w:t>achat et à l</w:t>
      </w:r>
      <w:r w:rsidR="00631999">
        <w:t>’</w:t>
      </w:r>
      <w:r>
        <w:t>utilisation des Services en Ligne inclus avec la CAL Entreprise Exchange avec Services 2013.</w:t>
      </w:r>
    </w:p>
    <w:bookmarkStart w:id="384" w:name="_Toc378147625"/>
    <w:bookmarkStart w:id="385" w:name="_Toc378151527"/>
    <w:p w14:paraId="4FDCB206" w14:textId="537D354C" w:rsidR="00585A48" w:rsidRPr="00C83987" w:rsidRDefault="002C2CD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207" w14:textId="7CC6D711" w:rsidR="009708AE" w:rsidRPr="00C83987" w:rsidRDefault="009708AE" w:rsidP="00B26BEF">
      <w:pPr>
        <w:pStyle w:val="ProductList-Offering2Heading"/>
        <w:outlineLvl w:val="2"/>
      </w:pPr>
      <w:r>
        <w:tab/>
      </w:r>
      <w:bookmarkStart w:id="386" w:name="_Toc379797182"/>
      <w:bookmarkStart w:id="387" w:name="_Toc380513207"/>
      <w:bookmarkStart w:id="388" w:name="_Toc380655249"/>
      <w:bookmarkStart w:id="389" w:name="_Toc420080155"/>
      <w:r>
        <w:t>Skype Entreprise Server</w:t>
      </w:r>
      <w:bookmarkEnd w:id="384"/>
      <w:bookmarkEnd w:id="385"/>
      <w:bookmarkEnd w:id="386"/>
      <w:bookmarkEnd w:id="387"/>
      <w:bookmarkEnd w:id="388"/>
      <w:bookmarkEnd w:id="3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B515E" w14:paraId="4FDCB216" w14:textId="77777777" w:rsidTr="00DA08A2">
        <w:trPr>
          <w:tblHeader/>
        </w:trPr>
        <w:tc>
          <w:tcPr>
            <w:tcW w:w="3060" w:type="dxa"/>
            <w:tcBorders>
              <w:bottom w:val="nil"/>
            </w:tcBorders>
            <w:shd w:val="clear" w:color="auto" w:fill="00188F"/>
          </w:tcPr>
          <w:p w14:paraId="4FDCB208" w14:textId="77777777" w:rsidR="00BB515E" w:rsidRPr="00EE0836" w:rsidRDefault="00BB515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209" w14:textId="205B02E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595" w:type="dxa"/>
            <w:tcBorders>
              <w:bottom w:val="nil"/>
            </w:tcBorders>
            <w:shd w:val="clear" w:color="auto" w:fill="00188F"/>
            <w:vAlign w:val="center"/>
          </w:tcPr>
          <w:p w14:paraId="4FDCB20A" w14:textId="72A8F8D5"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96" w:type="dxa"/>
            <w:tcBorders>
              <w:bottom w:val="nil"/>
            </w:tcBorders>
            <w:shd w:val="clear" w:color="auto" w:fill="00188F"/>
            <w:vAlign w:val="center"/>
          </w:tcPr>
          <w:p w14:paraId="4FDCB20B" w14:textId="738957C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3643ED6B"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52D0C32B"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4FDCB20E" w14:textId="71061BD4"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shd w:val="clear" w:color="auto" w:fill="00188F"/>
            <w:vAlign w:val="center"/>
          </w:tcPr>
          <w:p w14:paraId="4FDCB20F" w14:textId="04ACF5F5"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4FDCB210" w14:textId="77F25112"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4FDCB211" w14:textId="44A8612B"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4FDCB212" w14:textId="66B4B5C9"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4FDCB213" w14:textId="757B834E"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4FDCB214" w14:textId="4404D7AE"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shd w:val="clear" w:color="auto" w:fill="00188F"/>
            <w:vAlign w:val="center"/>
          </w:tcPr>
          <w:p w14:paraId="4FDCB215" w14:textId="246CBAF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96770B" w14:paraId="4FDCB225" w14:textId="77777777" w:rsidTr="00DA08A2">
        <w:tc>
          <w:tcPr>
            <w:tcW w:w="3060" w:type="dxa"/>
            <w:tcBorders>
              <w:top w:val="nil"/>
              <w:left w:val="nil"/>
              <w:bottom w:val="dashSmallGap" w:sz="4" w:space="0" w:color="BFBFBF" w:themeColor="background1" w:themeShade="BF"/>
              <w:right w:val="nil"/>
            </w:tcBorders>
          </w:tcPr>
          <w:p w14:paraId="4FDCB217" w14:textId="3FBBF32B" w:rsidR="0096770B" w:rsidRDefault="0096770B" w:rsidP="00DA5B8F">
            <w:pPr>
              <w:pStyle w:val="ProductList-Offering2"/>
            </w:pPr>
            <w:bookmarkStart w:id="390" w:name="_Toc379797183"/>
            <w:bookmarkStart w:id="391" w:name="_Toc380513208"/>
            <w:bookmarkStart w:id="392" w:name="_Toc380655250"/>
            <w:bookmarkStart w:id="393" w:name="_Toc420080156"/>
            <w:r>
              <w:t>Skype Entreprise Server 2015</w:t>
            </w:r>
            <w:bookmarkEnd w:id="390"/>
            <w:bookmarkEnd w:id="391"/>
            <w:bookmarkEnd w:id="392"/>
            <w:bookmarkEnd w:id="393"/>
            <w:r>
              <w:fldChar w:fldCharType="begin"/>
            </w:r>
            <w:r>
              <w:instrText>XE "Skype Entreprise Server 2015"</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6A2FB409" w:rsidR="0096770B" w:rsidRDefault="0096770B" w:rsidP="00953EFF">
            <w:pPr>
              <w:pStyle w:val="ProductList-OfferingBody"/>
              <w:ind w:left="-113"/>
              <w:jc w:val="center"/>
            </w:pPr>
            <w:r>
              <w:t>5/15</w:t>
            </w:r>
          </w:p>
        </w:tc>
        <w:tc>
          <w:tcPr>
            <w:tcW w:w="595" w:type="dxa"/>
            <w:tcBorders>
              <w:top w:val="nil"/>
              <w:left w:val="nil"/>
              <w:bottom w:val="dashSmallGap" w:sz="4" w:space="0" w:color="BFBFBF" w:themeColor="background1" w:themeShade="BF"/>
              <w:right w:val="nil"/>
            </w:tcBorders>
            <w:vAlign w:val="center"/>
          </w:tcPr>
          <w:p w14:paraId="4FDCB219" w14:textId="77777777" w:rsidR="0096770B" w:rsidRDefault="0096770B"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96770B" w:rsidRDefault="0096770B"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96770B" w:rsidRDefault="0096770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96770B" w:rsidRDefault="0096770B" w:rsidP="00C05A53">
            <w:pPr>
              <w:pStyle w:val="ProductList-OfferingBody"/>
              <w:ind w:left="-113"/>
              <w:jc w:val="center"/>
            </w:pPr>
            <w:r>
              <w:t>50</w:t>
            </w:r>
          </w:p>
        </w:tc>
        <w:tc>
          <w:tcPr>
            <w:tcW w:w="596" w:type="dxa"/>
            <w:shd w:val="clear" w:color="auto" w:fill="70AD47" w:themeFill="accent6"/>
            <w:vAlign w:val="center"/>
          </w:tcPr>
          <w:p w14:paraId="4FDCB21D" w14:textId="1BE5D36E" w:rsidR="0096770B" w:rsidRDefault="0096770B" w:rsidP="00C05A53">
            <w:pPr>
              <w:pStyle w:val="ProductList-OfferingBody"/>
              <w:ind w:left="-113"/>
              <w:jc w:val="center"/>
            </w:pPr>
            <w:r w:rsidRPr="00B06327">
              <w:fldChar w:fldCharType="begin"/>
            </w:r>
            <w:r w:rsidRPr="00B06327">
              <w:instrText xml:space="preserve">AutoTextList  \s NoStyle \t "Produit Supplémentaire" </w:instrText>
            </w:r>
            <w:r w:rsidRPr="00B06327">
              <w:fldChar w:fldCharType="separate"/>
            </w:r>
            <w:r w:rsidRPr="00B06327">
              <w:t xml:space="preserve"> A </w:t>
            </w:r>
            <w:r w:rsidRPr="00B06327">
              <w:fldChar w:fldCharType="end"/>
            </w:r>
          </w:p>
        </w:tc>
        <w:tc>
          <w:tcPr>
            <w:tcW w:w="595" w:type="dxa"/>
            <w:shd w:val="clear" w:color="auto" w:fill="70AD47" w:themeFill="accent6"/>
            <w:vAlign w:val="center"/>
          </w:tcPr>
          <w:p w14:paraId="4FDCB21E" w14:textId="664DBCF8" w:rsidR="0096770B" w:rsidRDefault="0096770B" w:rsidP="00C05A53">
            <w:pPr>
              <w:pStyle w:val="ProductList-OfferingBody"/>
              <w:ind w:left="-113"/>
              <w:jc w:val="center"/>
            </w:pPr>
            <w:r w:rsidRPr="00B06327">
              <w:fldChar w:fldCharType="begin"/>
            </w:r>
            <w:r w:rsidRPr="00B06327">
              <w:instrText xml:space="preserve">AutoTextList  \s NoStyle \t "Produit Supplémentaire" </w:instrText>
            </w:r>
            <w:r w:rsidRPr="00B06327">
              <w:fldChar w:fldCharType="separate"/>
            </w:r>
            <w:r w:rsidRPr="00B06327">
              <w:t xml:space="preserve"> A </w:t>
            </w:r>
            <w:r w:rsidRPr="00B06327">
              <w:fldChar w:fldCharType="end"/>
            </w:r>
          </w:p>
        </w:tc>
        <w:tc>
          <w:tcPr>
            <w:tcW w:w="596" w:type="dxa"/>
            <w:shd w:val="clear" w:color="auto" w:fill="70AD47" w:themeFill="accent6"/>
            <w:vAlign w:val="center"/>
          </w:tcPr>
          <w:p w14:paraId="4FDCB21F" w14:textId="77777777" w:rsidR="0096770B" w:rsidRDefault="0096770B" w:rsidP="00C05A53">
            <w:pPr>
              <w:pStyle w:val="ProductList-OfferingBody"/>
              <w:ind w:left="-113"/>
              <w:jc w:val="center"/>
            </w:pPr>
          </w:p>
        </w:tc>
        <w:tc>
          <w:tcPr>
            <w:tcW w:w="595" w:type="dxa"/>
            <w:shd w:val="clear" w:color="auto" w:fill="70AD47" w:themeFill="accent6"/>
            <w:vAlign w:val="center"/>
          </w:tcPr>
          <w:p w14:paraId="4FDCB220" w14:textId="77777777" w:rsidR="0096770B" w:rsidRDefault="0096770B" w:rsidP="00C05A53">
            <w:pPr>
              <w:pStyle w:val="ProductList-OfferingBody"/>
              <w:ind w:left="-113"/>
              <w:jc w:val="center"/>
            </w:pPr>
          </w:p>
        </w:tc>
        <w:tc>
          <w:tcPr>
            <w:tcW w:w="595" w:type="dxa"/>
            <w:shd w:val="clear" w:color="auto" w:fill="BFBFBF" w:themeFill="background1" w:themeFillShade="BF"/>
            <w:vAlign w:val="center"/>
          </w:tcPr>
          <w:p w14:paraId="4FDCB221" w14:textId="77777777" w:rsidR="0096770B" w:rsidRDefault="0096770B" w:rsidP="00C05A53">
            <w:pPr>
              <w:pStyle w:val="ProductList-OfferingBody"/>
              <w:ind w:left="-113"/>
              <w:jc w:val="center"/>
            </w:pPr>
          </w:p>
        </w:tc>
        <w:tc>
          <w:tcPr>
            <w:tcW w:w="596" w:type="dxa"/>
            <w:shd w:val="clear" w:color="auto" w:fill="70AD47" w:themeFill="accent6"/>
            <w:vAlign w:val="center"/>
          </w:tcPr>
          <w:p w14:paraId="4FDCB222" w14:textId="401DBD44" w:rsidR="0096770B" w:rsidRDefault="0096770B" w:rsidP="00253211">
            <w:pPr>
              <w:pStyle w:val="ProductList-OfferingBody"/>
              <w:ind w:left="-113"/>
              <w:jc w:val="center"/>
            </w:pPr>
            <w:r w:rsidRPr="00D80F95">
              <w:fldChar w:fldCharType="begin"/>
            </w:r>
            <w:r w:rsidRPr="00D80F95">
              <w:instrText xml:space="preserve"> AutoTextList  \sNoStyle\t "Programme Open Value sans option couvrant l’ensemble de l’organisation"</w:instrText>
            </w:r>
            <w:r w:rsidRPr="00D80F95">
              <w:fldChar w:fldCharType="separate"/>
            </w:r>
            <w:r w:rsidRPr="00D80F95">
              <w:t xml:space="preserve"> P </w:t>
            </w:r>
            <w:r w:rsidRPr="00D80F95">
              <w:fldChar w:fldCharType="end"/>
            </w:r>
          </w:p>
        </w:tc>
        <w:tc>
          <w:tcPr>
            <w:tcW w:w="595" w:type="dxa"/>
            <w:shd w:val="clear" w:color="auto" w:fill="70AD47" w:themeFill="accent6"/>
            <w:vAlign w:val="center"/>
          </w:tcPr>
          <w:p w14:paraId="4FDCB223" w14:textId="77777777" w:rsidR="0096770B" w:rsidRDefault="0096770B" w:rsidP="00C05A53">
            <w:pPr>
              <w:pStyle w:val="ProductList-OfferingBody"/>
              <w:ind w:left="-113"/>
              <w:jc w:val="center"/>
            </w:pPr>
          </w:p>
        </w:tc>
        <w:tc>
          <w:tcPr>
            <w:tcW w:w="596" w:type="dxa"/>
            <w:shd w:val="clear" w:color="auto" w:fill="70AD47" w:themeFill="accent6"/>
            <w:vAlign w:val="center"/>
          </w:tcPr>
          <w:p w14:paraId="4FDCB224" w14:textId="40C66F7E" w:rsidR="0096770B" w:rsidRDefault="0096770B" w:rsidP="00C05A53">
            <w:pPr>
              <w:pStyle w:val="ProductList-OfferingBody"/>
              <w:ind w:left="-113"/>
              <w:jc w:val="center"/>
            </w:pPr>
            <w:r w:rsidRPr="00B06327">
              <w:fldChar w:fldCharType="begin"/>
            </w:r>
            <w:r w:rsidRPr="00B06327">
              <w:instrText xml:space="preserve">AutoTextList  \s NoStyle \t "Produit Supplémentaire" </w:instrText>
            </w:r>
            <w:r w:rsidRPr="00B06327">
              <w:fldChar w:fldCharType="separate"/>
            </w:r>
            <w:r w:rsidRPr="00B06327">
              <w:t xml:space="preserve"> A </w:t>
            </w:r>
            <w:r w:rsidRPr="00B06327">
              <w:fldChar w:fldCharType="end"/>
            </w:r>
          </w:p>
        </w:tc>
      </w:tr>
      <w:tr w:rsidR="0096770B" w14:paraId="4FDCB234" w14:textId="77777777" w:rsidTr="00DA08A2">
        <w:tc>
          <w:tcPr>
            <w:tcW w:w="3060" w:type="dxa"/>
            <w:tcBorders>
              <w:top w:val="nil"/>
              <w:left w:val="nil"/>
              <w:bottom w:val="dashSmallGap" w:sz="4" w:space="0" w:color="BFBFBF" w:themeColor="background1" w:themeShade="BF"/>
              <w:right w:val="nil"/>
            </w:tcBorders>
          </w:tcPr>
          <w:p w14:paraId="4FDCB226" w14:textId="1CD8B098" w:rsidR="0096770B" w:rsidRDefault="0096770B" w:rsidP="00953EFF">
            <w:pPr>
              <w:pStyle w:val="ProductList-Offering2"/>
            </w:pPr>
            <w:bookmarkStart w:id="394" w:name="_Toc379797184"/>
            <w:bookmarkStart w:id="395" w:name="_Toc380513209"/>
            <w:bookmarkStart w:id="396" w:name="_Toc380655251"/>
            <w:bookmarkStart w:id="397" w:name="_Toc420080157"/>
            <w:r>
              <w:t>CAL Entreprise Skype Entreprise 2015 (Dispositif et Utilisateur)</w:t>
            </w:r>
            <w:bookmarkEnd w:id="394"/>
            <w:bookmarkEnd w:id="395"/>
            <w:bookmarkEnd w:id="396"/>
            <w:bookmarkEnd w:id="397"/>
            <w:r>
              <w:fldChar w:fldCharType="begin"/>
            </w:r>
            <w:r>
              <w:instrText>XE "CAL Entreprise Skype Entreprise Server 2015"</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2BA35B8D" w:rsidR="0096770B" w:rsidRDefault="0096770B" w:rsidP="00953EFF">
            <w:pPr>
              <w:pStyle w:val="ProductList-OfferingBody"/>
              <w:ind w:left="-113"/>
              <w:jc w:val="center"/>
            </w:pPr>
            <w:r>
              <w:t>5/15</w:t>
            </w:r>
          </w:p>
        </w:tc>
        <w:tc>
          <w:tcPr>
            <w:tcW w:w="595" w:type="dxa"/>
            <w:tcBorders>
              <w:top w:val="nil"/>
              <w:left w:val="nil"/>
              <w:bottom w:val="dashSmallGap" w:sz="4" w:space="0" w:color="BFBFBF" w:themeColor="background1" w:themeShade="BF"/>
              <w:right w:val="nil"/>
            </w:tcBorders>
            <w:vAlign w:val="center"/>
          </w:tcPr>
          <w:p w14:paraId="4FDCB228" w14:textId="77777777" w:rsidR="0096770B" w:rsidRDefault="0096770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96770B" w:rsidRDefault="0096770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96770B" w:rsidRDefault="0096770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96770B" w:rsidRDefault="0096770B" w:rsidP="00C05A53">
            <w:pPr>
              <w:pStyle w:val="ProductList-OfferingBody"/>
              <w:ind w:left="-113"/>
              <w:jc w:val="center"/>
            </w:pPr>
            <w:r>
              <w:t>1</w:t>
            </w:r>
          </w:p>
        </w:tc>
        <w:tc>
          <w:tcPr>
            <w:tcW w:w="596" w:type="dxa"/>
            <w:shd w:val="clear" w:color="auto" w:fill="70AD47" w:themeFill="accent6"/>
            <w:vAlign w:val="center"/>
          </w:tcPr>
          <w:p w14:paraId="4FDCB22C" w14:textId="58CDCB15" w:rsidR="0096770B" w:rsidRDefault="0096770B" w:rsidP="00C05A53">
            <w:pPr>
              <w:pStyle w:val="ProductList-OfferingBody"/>
              <w:ind w:left="-113"/>
              <w:jc w:val="center"/>
            </w:pPr>
            <w:r w:rsidRPr="00B06327">
              <w:fldChar w:fldCharType="begin"/>
            </w:r>
            <w:r w:rsidRPr="00B06327">
              <w:instrText xml:space="preserve">AutoTextList  \s NoStyle \t "Produit Supplémentaire" </w:instrText>
            </w:r>
            <w:r w:rsidRPr="00B06327">
              <w:fldChar w:fldCharType="separate"/>
            </w:r>
            <w:r w:rsidRPr="00B06327">
              <w:t xml:space="preserve"> A </w:t>
            </w:r>
            <w:r w:rsidRPr="00B06327">
              <w:fldChar w:fldCharType="end"/>
            </w:r>
          </w:p>
        </w:tc>
        <w:tc>
          <w:tcPr>
            <w:tcW w:w="595" w:type="dxa"/>
            <w:shd w:val="clear" w:color="auto" w:fill="70AD47" w:themeFill="accent6"/>
            <w:vAlign w:val="center"/>
          </w:tcPr>
          <w:p w14:paraId="4FDCB22D" w14:textId="47DAE714" w:rsidR="0096770B" w:rsidRPr="00555791" w:rsidRDefault="00555791" w:rsidP="00555791">
            <w:pPr>
              <w:pStyle w:val="ProductList-OfferingBody"/>
              <w:ind w:left="-113"/>
              <w:jc w:val="center"/>
            </w:pPr>
            <w:r w:rsidRPr="00555791">
              <w:fldChar w:fldCharType="begin"/>
            </w:r>
            <w:r w:rsidRPr="00555791">
              <w:instrText xml:space="preserve">AutoTextList  \s NoStyle \t "Produit Supplémentaire" </w:instrText>
            </w:r>
            <w:r w:rsidRPr="00555791">
              <w:fldChar w:fldCharType="separate"/>
            </w:r>
            <w:r w:rsidRPr="00555791">
              <w:t xml:space="preserve"> A</w:t>
            </w:r>
            <w:r w:rsidRPr="00555791">
              <w:fldChar w:fldCharType="end"/>
            </w:r>
            <w:r w:rsidRPr="00555791">
              <w:t>,</w:t>
            </w:r>
            <w:r w:rsidRPr="00555791">
              <w:fldChar w:fldCharType="begin"/>
            </w:r>
            <w:r w:rsidRPr="00555791">
              <w:instrText xml:space="preserve"> AutoTextList \sNoStyle\t "Offre Étudiant"</w:instrText>
            </w:r>
            <w:r w:rsidRPr="00555791">
              <w:fldChar w:fldCharType="separate"/>
            </w:r>
            <w:r w:rsidRPr="00555791">
              <w:t>ST</w:t>
            </w:r>
            <w:r w:rsidRPr="00555791">
              <w:fldChar w:fldCharType="end"/>
            </w:r>
          </w:p>
        </w:tc>
        <w:tc>
          <w:tcPr>
            <w:tcW w:w="596" w:type="dxa"/>
            <w:shd w:val="clear" w:color="auto" w:fill="70AD47" w:themeFill="accent6"/>
            <w:vAlign w:val="center"/>
          </w:tcPr>
          <w:p w14:paraId="4FDCB22E" w14:textId="77777777" w:rsidR="0096770B" w:rsidRDefault="0096770B" w:rsidP="00C05A53">
            <w:pPr>
              <w:pStyle w:val="ProductList-OfferingBody"/>
              <w:ind w:left="-113"/>
              <w:jc w:val="center"/>
            </w:pPr>
          </w:p>
        </w:tc>
        <w:tc>
          <w:tcPr>
            <w:tcW w:w="595" w:type="dxa"/>
            <w:shd w:val="clear" w:color="auto" w:fill="70AD47" w:themeFill="accent6"/>
            <w:vAlign w:val="center"/>
          </w:tcPr>
          <w:p w14:paraId="4FDCB22F" w14:textId="77777777" w:rsidR="0096770B" w:rsidRDefault="0096770B" w:rsidP="00C05A53">
            <w:pPr>
              <w:pStyle w:val="ProductList-OfferingBody"/>
              <w:ind w:left="-113"/>
              <w:jc w:val="center"/>
            </w:pPr>
          </w:p>
        </w:tc>
        <w:tc>
          <w:tcPr>
            <w:tcW w:w="595" w:type="dxa"/>
            <w:shd w:val="clear" w:color="auto" w:fill="BFBFBF" w:themeFill="background1" w:themeFillShade="BF"/>
            <w:vAlign w:val="center"/>
          </w:tcPr>
          <w:p w14:paraId="4FDCB230" w14:textId="77777777" w:rsidR="0096770B" w:rsidRDefault="0096770B" w:rsidP="00C05A53">
            <w:pPr>
              <w:pStyle w:val="ProductList-OfferingBody"/>
              <w:ind w:left="-113"/>
              <w:jc w:val="center"/>
            </w:pPr>
          </w:p>
        </w:tc>
        <w:tc>
          <w:tcPr>
            <w:tcW w:w="596" w:type="dxa"/>
            <w:shd w:val="clear" w:color="auto" w:fill="70AD47" w:themeFill="accent6"/>
            <w:vAlign w:val="center"/>
          </w:tcPr>
          <w:p w14:paraId="4FDCB231" w14:textId="2FFDD23D" w:rsidR="0096770B" w:rsidRDefault="0096770B" w:rsidP="00536B79">
            <w:pPr>
              <w:pStyle w:val="ProductList-OfferingBody"/>
              <w:ind w:left="-113"/>
              <w:jc w:val="center"/>
            </w:pPr>
            <w:r w:rsidRPr="00D80F95">
              <w:fldChar w:fldCharType="begin"/>
            </w:r>
            <w:r w:rsidRPr="00D80F95">
              <w:instrText xml:space="preserve"> AutoTextList  \sNoStyle\t "Programme Open Value sans option couvrant l’ensemble de l’organisation"</w:instrText>
            </w:r>
            <w:r w:rsidRPr="00D80F95">
              <w:fldChar w:fldCharType="separate"/>
            </w:r>
            <w:r w:rsidRPr="00D80F95">
              <w:t xml:space="preserve"> P </w:t>
            </w:r>
            <w:r w:rsidRPr="00D80F95">
              <w:fldChar w:fldCharType="end"/>
            </w:r>
          </w:p>
        </w:tc>
        <w:tc>
          <w:tcPr>
            <w:tcW w:w="595" w:type="dxa"/>
            <w:shd w:val="clear" w:color="auto" w:fill="70AD47" w:themeFill="accent6"/>
            <w:vAlign w:val="center"/>
          </w:tcPr>
          <w:p w14:paraId="4FDCB232" w14:textId="77777777" w:rsidR="0096770B" w:rsidRDefault="0096770B" w:rsidP="00C05A53">
            <w:pPr>
              <w:pStyle w:val="ProductList-OfferingBody"/>
              <w:ind w:left="-113"/>
              <w:jc w:val="center"/>
            </w:pPr>
          </w:p>
        </w:tc>
        <w:tc>
          <w:tcPr>
            <w:tcW w:w="596" w:type="dxa"/>
            <w:shd w:val="clear" w:color="auto" w:fill="70AD47" w:themeFill="accent6"/>
            <w:vAlign w:val="center"/>
          </w:tcPr>
          <w:p w14:paraId="4FDCB233" w14:textId="0D580B07" w:rsidR="0096770B" w:rsidRDefault="0096770B" w:rsidP="00C05A53">
            <w:pPr>
              <w:pStyle w:val="ProductList-OfferingBody"/>
              <w:ind w:left="-113"/>
              <w:jc w:val="center"/>
            </w:pPr>
            <w:r w:rsidRPr="00B06327">
              <w:fldChar w:fldCharType="begin"/>
            </w:r>
            <w:r w:rsidRPr="00B06327">
              <w:instrText xml:space="preserve">AutoTextList  \s NoStyle \t "Produit Supplémentaire" </w:instrText>
            </w:r>
            <w:r w:rsidRPr="00B06327">
              <w:fldChar w:fldCharType="separate"/>
            </w:r>
            <w:r w:rsidRPr="00B06327">
              <w:t xml:space="preserve"> A </w:t>
            </w:r>
            <w:r w:rsidRPr="00B06327">
              <w:fldChar w:fldCharType="end"/>
            </w:r>
          </w:p>
        </w:tc>
      </w:tr>
      <w:tr w:rsidR="00555791" w14:paraId="4FDCB243" w14:textId="77777777" w:rsidTr="00DA08A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787E44E3" w:rsidR="00555791" w:rsidRDefault="00555791" w:rsidP="00953EFF">
            <w:pPr>
              <w:pStyle w:val="ProductList-Offering2"/>
            </w:pPr>
            <w:bookmarkStart w:id="398" w:name="_Toc379797185"/>
            <w:bookmarkStart w:id="399" w:name="_Toc380513210"/>
            <w:bookmarkStart w:id="400" w:name="_Toc380655252"/>
            <w:bookmarkStart w:id="401" w:name="_Toc420080158"/>
            <w:r>
              <w:t>CAL Plus Skype Entreprise 2015 (Dispositif et Utilisateur)</w:t>
            </w:r>
            <w:bookmarkEnd w:id="398"/>
            <w:bookmarkEnd w:id="399"/>
            <w:bookmarkEnd w:id="400"/>
            <w:bookmarkEnd w:id="401"/>
            <w:r>
              <w:fldChar w:fldCharType="begin"/>
            </w:r>
            <w:r>
              <w:instrText>XE "CAL Plus Skype Entreprise Server 20153"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0324E127" w:rsidR="00555791" w:rsidRDefault="00555791" w:rsidP="00953EFF">
            <w:pPr>
              <w:pStyle w:val="ProductList-OfferingBody"/>
              <w:ind w:left="-113"/>
              <w:jc w:val="center"/>
            </w:pPr>
            <w: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555791" w:rsidRDefault="0055579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555791" w:rsidRDefault="0055579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555791" w:rsidRDefault="0055579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555791" w:rsidRDefault="00555791" w:rsidP="00C05A53">
            <w:pPr>
              <w:pStyle w:val="ProductList-OfferingBody"/>
              <w:ind w:left="-113"/>
              <w:jc w:val="center"/>
            </w:pPr>
            <w:r>
              <w:t>1</w:t>
            </w:r>
          </w:p>
        </w:tc>
        <w:tc>
          <w:tcPr>
            <w:tcW w:w="596" w:type="dxa"/>
            <w:shd w:val="clear" w:color="auto" w:fill="70AD47" w:themeFill="accent6"/>
            <w:vAlign w:val="center"/>
          </w:tcPr>
          <w:p w14:paraId="4FDCB23B" w14:textId="695F9DFF" w:rsidR="00555791" w:rsidRDefault="00555791" w:rsidP="00D83291">
            <w:pPr>
              <w:pStyle w:val="ProductList-OfferingBody"/>
              <w:ind w:left="-113"/>
              <w:jc w:val="center"/>
            </w:pPr>
            <w:r>
              <w:fldChar w:fldCharType="begin"/>
            </w:r>
            <w:r w:rsidRPr="00287117">
              <w:instrText xml:space="preserve"> AutoTextList  \sNoStyle\t "Additional Product"</w:instrText>
            </w:r>
            <w:r>
              <w:fldChar w:fldCharType="separate"/>
            </w:r>
            <w:r w:rsidRPr="00287117">
              <w:t>A</w:t>
            </w:r>
            <w:r w:rsidRPr="005A0966">
              <w:fldChar w:fldCharType="begin"/>
            </w:r>
            <w:r w:rsidRPr="005A0966">
              <w:instrText xml:space="preserve"> AutoTextList  \sNoStyle\t "Additional Product"</w:instrText>
            </w:r>
            <w:r w:rsidRPr="005A0966">
              <w:fldChar w:fldCharType="separate"/>
            </w:r>
            <w:r>
              <w:t>,</w:t>
            </w:r>
            <w:r w:rsidRPr="005A0966">
              <w:fldChar w:fldCharType="end"/>
            </w:r>
            <w:r>
              <w:fldChar w:fldCharType="begin"/>
            </w:r>
            <w:r w:rsidRPr="003A35A1">
              <w:instrText xml:space="preserve"> </w:instrText>
            </w:r>
            <w:r>
              <w:instrText>AutoTextList  \sNoStyle\t "Enterprise Product"</w:instrText>
            </w:r>
            <w:r>
              <w:fldChar w:fldCharType="separate"/>
            </w:r>
            <w:r>
              <w:t>E</w:t>
            </w:r>
            <w:r>
              <w:fldChar w:fldCharType="end"/>
            </w:r>
            <w:r>
              <w:fldChar w:fldCharType="end"/>
            </w:r>
          </w:p>
        </w:tc>
        <w:tc>
          <w:tcPr>
            <w:tcW w:w="595" w:type="dxa"/>
            <w:shd w:val="clear" w:color="auto" w:fill="70AD47" w:themeFill="accent6"/>
            <w:vAlign w:val="center"/>
          </w:tcPr>
          <w:p w14:paraId="4FDCB23C" w14:textId="74964EDE" w:rsidR="00555791" w:rsidRPr="00555791" w:rsidRDefault="00555791" w:rsidP="00C05A53">
            <w:pPr>
              <w:pStyle w:val="ProductList-OfferingBody"/>
              <w:ind w:left="-113"/>
              <w:jc w:val="center"/>
            </w:pPr>
            <w:r w:rsidRPr="00555791">
              <w:fldChar w:fldCharType="begin"/>
            </w:r>
            <w:r w:rsidRPr="00555791">
              <w:instrText xml:space="preserve">AutoTextList  \s NoStyle \t "Produit Supplémentaire" </w:instrText>
            </w:r>
            <w:r w:rsidRPr="00555791">
              <w:fldChar w:fldCharType="separate"/>
            </w:r>
            <w:r w:rsidRPr="00555791">
              <w:t xml:space="preserve"> A</w:t>
            </w:r>
            <w:r w:rsidRPr="00555791">
              <w:fldChar w:fldCharType="end"/>
            </w:r>
            <w:r w:rsidRPr="00555791">
              <w:t>,</w:t>
            </w:r>
            <w:r w:rsidRPr="00555791">
              <w:fldChar w:fldCharType="begin"/>
            </w:r>
            <w:r w:rsidRPr="00555791">
              <w:instrText xml:space="preserve"> AutoTextList \sNoStyle\t "Offre Étudiant"</w:instrText>
            </w:r>
            <w:r w:rsidRPr="00555791">
              <w:fldChar w:fldCharType="separate"/>
            </w:r>
            <w:r w:rsidRPr="00555791">
              <w:t>ST</w:t>
            </w:r>
            <w:r w:rsidRPr="00555791">
              <w:fldChar w:fldCharType="end"/>
            </w:r>
          </w:p>
        </w:tc>
        <w:tc>
          <w:tcPr>
            <w:tcW w:w="596" w:type="dxa"/>
            <w:shd w:val="clear" w:color="auto" w:fill="70AD47" w:themeFill="accent6"/>
            <w:vAlign w:val="center"/>
          </w:tcPr>
          <w:p w14:paraId="4FDCB23D" w14:textId="77777777" w:rsidR="00555791" w:rsidRDefault="00555791" w:rsidP="00C05A53">
            <w:pPr>
              <w:pStyle w:val="ProductList-OfferingBody"/>
              <w:ind w:left="-113"/>
              <w:jc w:val="center"/>
            </w:pPr>
          </w:p>
        </w:tc>
        <w:tc>
          <w:tcPr>
            <w:tcW w:w="595" w:type="dxa"/>
            <w:shd w:val="clear" w:color="auto" w:fill="70AD47" w:themeFill="accent6"/>
            <w:vAlign w:val="center"/>
          </w:tcPr>
          <w:p w14:paraId="4FDCB23E" w14:textId="77777777" w:rsidR="00555791" w:rsidRDefault="00555791" w:rsidP="00C05A53">
            <w:pPr>
              <w:pStyle w:val="ProductList-OfferingBody"/>
              <w:ind w:left="-113"/>
              <w:jc w:val="center"/>
            </w:pPr>
          </w:p>
        </w:tc>
        <w:tc>
          <w:tcPr>
            <w:tcW w:w="595" w:type="dxa"/>
            <w:shd w:val="clear" w:color="auto" w:fill="BFBFBF" w:themeFill="background1" w:themeFillShade="BF"/>
            <w:vAlign w:val="center"/>
          </w:tcPr>
          <w:p w14:paraId="4FDCB23F" w14:textId="77777777" w:rsidR="00555791" w:rsidRDefault="00555791" w:rsidP="00C05A53">
            <w:pPr>
              <w:pStyle w:val="ProductList-OfferingBody"/>
              <w:ind w:left="-113"/>
              <w:jc w:val="center"/>
            </w:pPr>
          </w:p>
        </w:tc>
        <w:tc>
          <w:tcPr>
            <w:tcW w:w="596" w:type="dxa"/>
            <w:shd w:val="clear" w:color="auto" w:fill="70AD47" w:themeFill="accent6"/>
            <w:vAlign w:val="center"/>
          </w:tcPr>
          <w:p w14:paraId="4FDCB240" w14:textId="3C0A6B5D" w:rsidR="00555791" w:rsidRPr="0096770B" w:rsidRDefault="00555791" w:rsidP="0096770B">
            <w:pPr>
              <w:pStyle w:val="ProductList-OfferingBody"/>
              <w:ind w:left="-113"/>
              <w:jc w:val="center"/>
            </w:pPr>
            <w:r w:rsidRPr="0096770B">
              <w:fldChar w:fldCharType="begin"/>
            </w:r>
            <w:r w:rsidRPr="0096770B">
              <w:instrText xml:space="preserve"> AutoTextList  \sNoStyle\t "Produit Supplémentaire avec option couvrant l’ensemble de l’organisation" </w:instrText>
            </w:r>
            <w:r w:rsidRPr="0096770B">
              <w:fldChar w:fldCharType="separate"/>
            </w:r>
            <w:r w:rsidRPr="0096770B">
              <w:t>AO</w:t>
            </w:r>
            <w:r w:rsidRPr="0096770B">
              <w:fldChar w:fldCharType="end"/>
            </w:r>
            <w:r w:rsidRPr="0096770B">
              <w:fldChar w:fldCharType="begin"/>
            </w:r>
            <w:r w:rsidRPr="0096770B">
              <w:instrText xml:space="preserve"> AutoTextList  \sNoStyle\t "Programme Open Value sans option couvrant l’ensemble de l’organisation"</w:instrText>
            </w:r>
            <w:r w:rsidRPr="0096770B">
              <w:fldChar w:fldCharType="separate"/>
            </w:r>
            <w:r w:rsidRPr="0096770B">
              <w:t xml:space="preserve">,P </w:t>
            </w:r>
            <w:r w:rsidRPr="0096770B">
              <w:fldChar w:fldCharType="end"/>
            </w:r>
          </w:p>
        </w:tc>
        <w:tc>
          <w:tcPr>
            <w:tcW w:w="595" w:type="dxa"/>
            <w:shd w:val="clear" w:color="auto" w:fill="70AD47" w:themeFill="accent6"/>
            <w:vAlign w:val="center"/>
          </w:tcPr>
          <w:p w14:paraId="4FDCB241" w14:textId="77777777" w:rsidR="00555791" w:rsidRDefault="00555791" w:rsidP="00C05A53">
            <w:pPr>
              <w:pStyle w:val="ProductList-OfferingBody"/>
              <w:ind w:left="-113"/>
              <w:jc w:val="center"/>
            </w:pPr>
          </w:p>
        </w:tc>
        <w:tc>
          <w:tcPr>
            <w:tcW w:w="596" w:type="dxa"/>
            <w:shd w:val="clear" w:color="auto" w:fill="70AD47" w:themeFill="accent6"/>
            <w:vAlign w:val="center"/>
          </w:tcPr>
          <w:p w14:paraId="4FDCB242" w14:textId="2BD9D150" w:rsidR="00555791" w:rsidRDefault="00555791" w:rsidP="00C05A53">
            <w:pPr>
              <w:pStyle w:val="ProductList-OfferingBody"/>
              <w:ind w:left="-113"/>
              <w:jc w:val="center"/>
            </w:pPr>
            <w:r w:rsidRPr="00B06327">
              <w:fldChar w:fldCharType="begin"/>
            </w:r>
            <w:r w:rsidRPr="00B06327">
              <w:instrText xml:space="preserve">AutoTextList  \s NoStyle \t "Produit Supplémentaire" </w:instrText>
            </w:r>
            <w:r w:rsidRPr="00B06327">
              <w:fldChar w:fldCharType="separate"/>
            </w:r>
            <w:r w:rsidRPr="00B06327">
              <w:t xml:space="preserve"> A </w:t>
            </w:r>
            <w:r w:rsidRPr="00B06327">
              <w:fldChar w:fldCharType="end"/>
            </w:r>
          </w:p>
        </w:tc>
      </w:tr>
      <w:tr w:rsidR="00555791" w14:paraId="4FDCB252" w14:textId="77777777" w:rsidTr="00DA08A2">
        <w:tc>
          <w:tcPr>
            <w:tcW w:w="3060" w:type="dxa"/>
            <w:tcBorders>
              <w:top w:val="dashSmallGap" w:sz="4" w:space="0" w:color="BFBFBF" w:themeColor="background1" w:themeShade="BF"/>
              <w:left w:val="nil"/>
              <w:bottom w:val="nil"/>
              <w:right w:val="nil"/>
            </w:tcBorders>
          </w:tcPr>
          <w:p w14:paraId="4FDCB244" w14:textId="5DAA6F6F" w:rsidR="00555791" w:rsidRDefault="00555791" w:rsidP="00953EFF">
            <w:pPr>
              <w:pStyle w:val="ProductList-Offering2"/>
            </w:pPr>
            <w:bookmarkStart w:id="402" w:name="_Toc379797186"/>
            <w:bookmarkStart w:id="403" w:name="_Toc380513211"/>
            <w:bookmarkStart w:id="404" w:name="_Toc380655253"/>
            <w:bookmarkStart w:id="405" w:name="_Toc420080159"/>
            <w:r>
              <w:t>CAL Standard Skype Entreprise 2015 (Dispositif et Utilisateur)</w:t>
            </w:r>
            <w:bookmarkEnd w:id="402"/>
            <w:bookmarkEnd w:id="403"/>
            <w:bookmarkEnd w:id="404"/>
            <w:bookmarkEnd w:id="405"/>
            <w:r>
              <w:fldChar w:fldCharType="begin"/>
            </w:r>
            <w:r>
              <w:instrText>XE "CAL Standard Skype Entreprise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04DE50F8" w:rsidR="00555791" w:rsidRDefault="00555791" w:rsidP="00953EFF">
            <w:pPr>
              <w:pStyle w:val="ProductList-OfferingBody"/>
              <w:ind w:left="-113"/>
              <w:jc w:val="center"/>
            </w:pPr>
            <w:r>
              <w:t>5/15</w:t>
            </w:r>
          </w:p>
        </w:tc>
        <w:tc>
          <w:tcPr>
            <w:tcW w:w="595" w:type="dxa"/>
            <w:tcBorders>
              <w:top w:val="dashSmallGap" w:sz="4" w:space="0" w:color="BFBFBF" w:themeColor="background1" w:themeShade="BF"/>
              <w:left w:val="nil"/>
              <w:bottom w:val="nil"/>
              <w:right w:val="nil"/>
            </w:tcBorders>
            <w:vAlign w:val="center"/>
          </w:tcPr>
          <w:p w14:paraId="4FDCB246" w14:textId="77777777" w:rsidR="00555791" w:rsidRDefault="0055579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555791" w:rsidRDefault="0055579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555791" w:rsidRDefault="0055579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555791" w:rsidRDefault="00555791"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555791" w:rsidRDefault="00555791" w:rsidP="00C05A53">
            <w:pPr>
              <w:pStyle w:val="ProductList-OfferingBody"/>
              <w:ind w:left="-113"/>
              <w:jc w:val="center"/>
            </w:pPr>
          </w:p>
        </w:tc>
        <w:tc>
          <w:tcPr>
            <w:tcW w:w="595" w:type="dxa"/>
            <w:shd w:val="clear" w:color="auto" w:fill="70AD47" w:themeFill="accent6"/>
            <w:vAlign w:val="center"/>
          </w:tcPr>
          <w:p w14:paraId="4FDCB24B" w14:textId="0B320004" w:rsidR="00555791" w:rsidRPr="00555791" w:rsidRDefault="00555791" w:rsidP="00C05A53">
            <w:pPr>
              <w:pStyle w:val="ProductList-OfferingBody"/>
              <w:ind w:left="-113"/>
              <w:jc w:val="center"/>
            </w:pPr>
            <w:r w:rsidRPr="00555791">
              <w:fldChar w:fldCharType="begin"/>
            </w:r>
            <w:r w:rsidRPr="00555791">
              <w:instrText xml:space="preserve">AutoTextList  \s NoStyle \t "Produit Supplémentaire" </w:instrText>
            </w:r>
            <w:r w:rsidRPr="00555791">
              <w:fldChar w:fldCharType="separate"/>
            </w:r>
            <w:r w:rsidRPr="00555791">
              <w:t xml:space="preserve"> A</w:t>
            </w:r>
            <w:r w:rsidRPr="00555791">
              <w:fldChar w:fldCharType="end"/>
            </w:r>
            <w:r w:rsidRPr="00555791">
              <w:t>,</w:t>
            </w:r>
            <w:r w:rsidRPr="00555791">
              <w:fldChar w:fldCharType="begin"/>
            </w:r>
            <w:r w:rsidRPr="00555791">
              <w:instrText xml:space="preserve"> AutoTextList \sNoStyle\t "Offre Étudiant"</w:instrText>
            </w:r>
            <w:r w:rsidRPr="00555791">
              <w:fldChar w:fldCharType="separate"/>
            </w:r>
            <w:r w:rsidRPr="00555791">
              <w:t>ST</w:t>
            </w:r>
            <w:r w:rsidRPr="00555791">
              <w:fldChar w:fldCharType="end"/>
            </w:r>
          </w:p>
        </w:tc>
        <w:tc>
          <w:tcPr>
            <w:tcW w:w="596" w:type="dxa"/>
            <w:shd w:val="clear" w:color="auto" w:fill="70AD47" w:themeFill="accent6"/>
            <w:vAlign w:val="center"/>
          </w:tcPr>
          <w:p w14:paraId="4FDCB24C" w14:textId="77777777" w:rsidR="00555791" w:rsidRDefault="00555791" w:rsidP="00C05A53">
            <w:pPr>
              <w:pStyle w:val="ProductList-OfferingBody"/>
              <w:ind w:left="-113"/>
              <w:jc w:val="center"/>
            </w:pPr>
          </w:p>
        </w:tc>
        <w:tc>
          <w:tcPr>
            <w:tcW w:w="595" w:type="dxa"/>
            <w:shd w:val="clear" w:color="auto" w:fill="70AD47" w:themeFill="accent6"/>
            <w:vAlign w:val="center"/>
          </w:tcPr>
          <w:p w14:paraId="4FDCB24D" w14:textId="77777777" w:rsidR="00555791" w:rsidRDefault="00555791" w:rsidP="00C05A53">
            <w:pPr>
              <w:pStyle w:val="ProductList-OfferingBody"/>
              <w:ind w:left="-113"/>
              <w:jc w:val="center"/>
            </w:pPr>
          </w:p>
        </w:tc>
        <w:tc>
          <w:tcPr>
            <w:tcW w:w="595" w:type="dxa"/>
            <w:shd w:val="clear" w:color="auto" w:fill="BFBFBF" w:themeFill="background1" w:themeFillShade="BF"/>
            <w:vAlign w:val="center"/>
          </w:tcPr>
          <w:p w14:paraId="4FDCB24E" w14:textId="77777777" w:rsidR="00555791" w:rsidRDefault="00555791" w:rsidP="00C05A53">
            <w:pPr>
              <w:pStyle w:val="ProductList-OfferingBody"/>
              <w:ind w:left="-113"/>
              <w:jc w:val="center"/>
            </w:pPr>
          </w:p>
        </w:tc>
        <w:tc>
          <w:tcPr>
            <w:tcW w:w="596" w:type="dxa"/>
            <w:shd w:val="clear" w:color="auto" w:fill="70AD47" w:themeFill="accent6"/>
            <w:vAlign w:val="center"/>
          </w:tcPr>
          <w:p w14:paraId="4FDCB24F" w14:textId="4451C204" w:rsidR="00555791" w:rsidRDefault="00555791" w:rsidP="00536B79">
            <w:pPr>
              <w:pStyle w:val="ProductList-OfferingBody"/>
              <w:ind w:left="-113"/>
              <w:jc w:val="center"/>
            </w:pPr>
            <w:r w:rsidRPr="00D80F95">
              <w:fldChar w:fldCharType="begin"/>
            </w:r>
            <w:r w:rsidRPr="00D80F95">
              <w:instrText xml:space="preserve"> AutoTextList  \sNoStyle\t "Programme Open Value sans option couvrant l’ensemble de l’organisation"</w:instrText>
            </w:r>
            <w:r w:rsidRPr="00D80F95">
              <w:fldChar w:fldCharType="separate"/>
            </w:r>
            <w:r w:rsidRPr="00D80F95">
              <w:t xml:space="preserve"> P </w:t>
            </w:r>
            <w:r w:rsidRPr="00D80F95">
              <w:fldChar w:fldCharType="end"/>
            </w:r>
          </w:p>
        </w:tc>
        <w:tc>
          <w:tcPr>
            <w:tcW w:w="595" w:type="dxa"/>
            <w:shd w:val="clear" w:color="auto" w:fill="70AD47" w:themeFill="accent6"/>
            <w:vAlign w:val="center"/>
          </w:tcPr>
          <w:p w14:paraId="4FDCB250" w14:textId="77777777" w:rsidR="00555791" w:rsidRDefault="00555791" w:rsidP="00C05A53">
            <w:pPr>
              <w:pStyle w:val="ProductList-OfferingBody"/>
              <w:ind w:left="-113"/>
              <w:jc w:val="center"/>
            </w:pPr>
          </w:p>
        </w:tc>
        <w:tc>
          <w:tcPr>
            <w:tcW w:w="596" w:type="dxa"/>
            <w:shd w:val="clear" w:color="auto" w:fill="70AD47" w:themeFill="accent6"/>
            <w:vAlign w:val="center"/>
          </w:tcPr>
          <w:p w14:paraId="4FDCB251" w14:textId="4DF815DA" w:rsidR="00555791" w:rsidRDefault="00555791" w:rsidP="00C05A53">
            <w:pPr>
              <w:pStyle w:val="ProductList-OfferingBody"/>
              <w:ind w:left="-113"/>
              <w:jc w:val="center"/>
            </w:pPr>
            <w:r w:rsidRPr="00B06327">
              <w:fldChar w:fldCharType="begin"/>
            </w:r>
            <w:r w:rsidRPr="00B06327">
              <w:instrText xml:space="preserve">AutoTextList  \s NoStyle \t "Produit Supplémentaire" </w:instrText>
            </w:r>
            <w:r w:rsidRPr="00B06327">
              <w:fldChar w:fldCharType="separate"/>
            </w:r>
            <w:r w:rsidRPr="00B06327">
              <w:t xml:space="preserve"> A </w:t>
            </w:r>
            <w:r w:rsidRPr="00B06327">
              <w:fldChar w:fldCharType="end"/>
            </w:r>
          </w:p>
        </w:tc>
      </w:tr>
    </w:tbl>
    <w:p w14:paraId="4FDCB253" w14:textId="77777777" w:rsidR="009708AE" w:rsidRPr="004A647A" w:rsidRDefault="009708AE" w:rsidP="009708AE">
      <w:pPr>
        <w:pStyle w:val="ProductList-Body"/>
        <w:rPr>
          <w:sz w:val="10"/>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DA08A2">
        <w:tc>
          <w:tcPr>
            <w:tcW w:w="3596" w:type="dxa"/>
          </w:tcPr>
          <w:p w14:paraId="4FDCB254" w14:textId="00D34049" w:rsidR="00AC1338" w:rsidRPr="00FD67D5" w:rsidRDefault="00AC1338" w:rsidP="00953EFF">
            <w:pPr>
              <w:pStyle w:val="ProductList-Body"/>
              <w:spacing w:before="20" w:after="20"/>
            </w:pPr>
            <w:r>
              <w:t xml:space="preserve">Version antérieure : </w:t>
            </w:r>
            <w:r>
              <w:rPr>
                <w:b/>
              </w:rPr>
              <w:t>Lync Server 2013</w:t>
            </w:r>
            <w:r>
              <w:fldChar w:fldCharType="begin"/>
            </w:r>
            <w:r>
              <w:instrText>XE "Lync Server 2013"</w:instrText>
            </w:r>
            <w:r>
              <w:fldChar w:fldCharType="end"/>
            </w:r>
            <w:r>
              <w:rPr>
                <w:b/>
              </w:rPr>
              <w:t xml:space="preserve"> </w:t>
            </w:r>
            <w:r>
              <w:t>(10/12)</w:t>
            </w:r>
          </w:p>
        </w:tc>
        <w:tc>
          <w:tcPr>
            <w:tcW w:w="3597" w:type="dxa"/>
          </w:tcPr>
          <w:p w14:paraId="4FDCB255" w14:textId="77777777" w:rsidR="00AC1338" w:rsidRDefault="00AC1338" w:rsidP="00AC1338">
            <w:pPr>
              <w:pStyle w:val="ProductList-Body"/>
              <w:spacing w:before="20" w:after="20"/>
            </w:pPr>
            <w:r>
              <w:t xml:space="preserve">Groupe de Produits : </w:t>
            </w:r>
            <w:r>
              <w:rPr>
                <w:b/>
              </w:rPr>
              <w:t>Serveur</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DA08A2">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Default="00C96C77" w:rsidP="00AC1338">
            <w:pPr>
              <w:pStyle w:val="ProductList-Body"/>
              <w:spacing w:before="20" w:after="20"/>
            </w:pPr>
            <w:hyperlink w:anchor="SoftwareAssurance" w:history="1">
              <w:r w:rsidR="00951B6A">
                <w:rPr>
                  <w:rStyle w:val="Hyperlink"/>
                  <w:color w:val="000000" w:themeColor="text1"/>
                  <w:u w:val="none"/>
                </w:rPr>
                <w:t>Avantages de la Software Assurance</w:t>
              </w:r>
            </w:hyperlink>
            <w:r w:rsidR="00951B6A">
              <w:t xml:space="preserve"> : </w:t>
            </w:r>
            <w:r w:rsidR="00951B6A">
              <w:rPr>
                <w:b/>
              </w:rPr>
              <w:t>Serveur</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C83987" w:rsidRDefault="00782C7B" w:rsidP="00782C7B">
      <w:pPr>
        <w:pStyle w:val="ProductList-Body"/>
        <w:shd w:val="clear" w:color="auto" w:fill="D9D9D9" w:themeFill="background1" w:themeFillShade="D9"/>
        <w:spacing w:before="120" w:after="120"/>
      </w:pPr>
      <w:r>
        <w:rPr>
          <w:b/>
        </w:rPr>
        <w:t>Informations supplémentaires</w:t>
      </w:r>
    </w:p>
    <w:p w14:paraId="4FDCB25D" w14:textId="4E10623A" w:rsidR="00FD67D5" w:rsidRPr="00C83987" w:rsidRDefault="00FD67D5" w:rsidP="00FD67D5">
      <w:pPr>
        <w:pStyle w:val="ProductList-Body"/>
      </w:pPr>
      <w:r>
        <w:rPr>
          <w:b/>
          <w:color w:val="00188F"/>
        </w:rPr>
        <w:t>Lync Server</w:t>
      </w:r>
      <w:r>
        <w:fldChar w:fldCharType="begin"/>
      </w:r>
      <w:r>
        <w:instrText>XE "Lync Server"</w:instrText>
      </w:r>
      <w:r>
        <w:fldChar w:fldCharType="end"/>
      </w:r>
    </w:p>
    <w:p w14:paraId="4FDCB25E" w14:textId="55181A3A" w:rsidR="00FD67D5" w:rsidRPr="00C83987" w:rsidRDefault="00953EFF" w:rsidP="00FD67D5">
      <w:pPr>
        <w:pStyle w:val="ProductList-Body"/>
      </w:pPr>
      <w:r>
        <w:t>Pour plus d</w:t>
      </w:r>
      <w:r w:rsidR="00631999">
        <w:t>’</w:t>
      </w:r>
      <w:r>
        <w:t>informations sur les mises à jour et les concessions de licence pour les Clients détenteurs d</w:t>
      </w:r>
      <w:r w:rsidR="00631999">
        <w:t>’</w:t>
      </w:r>
      <w:r>
        <w:t>une SA active sur Lync Server, reportez-vous à la Liste des Produits d</w:t>
      </w:r>
      <w:r w:rsidR="00631999">
        <w:t>’</w:t>
      </w:r>
      <w:r>
        <w:t xml:space="preserve">avril 2015 </w:t>
      </w:r>
      <w:hyperlink r:id="rId34" w:history="1">
        <w:r>
          <w:rPr>
            <w:rStyle w:val="Hyperlink"/>
          </w:rPr>
          <w:t>http://go.microsoft.com/?linkid=9839207</w:t>
        </w:r>
      </w:hyperlink>
      <w:r>
        <w:t>.</w:t>
      </w:r>
    </w:p>
    <w:p w14:paraId="4FDCB263" w14:textId="14D9EE69" w:rsidR="000F1869" w:rsidRPr="00C83987" w:rsidRDefault="00C96C77" w:rsidP="00585A48">
      <w:pPr>
        <w:pStyle w:val="ProductList-Body"/>
        <w:shd w:val="clear" w:color="auto" w:fill="A6A6A6" w:themeFill="background1" w:themeFillShade="A6"/>
        <w:spacing w:before="120" w:after="240"/>
        <w:jc w:val="right"/>
      </w:pPr>
      <w:hyperlink w:anchor="ToC" w:history="1">
        <w:r w:rsidR="002C2CD2">
          <w:rPr>
            <w:rStyle w:val="Hyperlink"/>
            <w:sz w:val="16"/>
            <w:szCs w:val="16"/>
          </w:rPr>
          <w:t>Table des matières</w:t>
        </w:r>
      </w:hyperlink>
      <w:r w:rsidR="002C2CD2">
        <w:rPr>
          <w:sz w:val="16"/>
          <w:szCs w:val="16"/>
        </w:rPr>
        <w:t xml:space="preserve"> / </w:t>
      </w:r>
      <w:hyperlink w:anchor="ChartKey" w:history="1">
        <w:r w:rsidR="002C2CD2">
          <w:rPr>
            <w:rStyle w:val="Hyperlink"/>
            <w:sz w:val="16"/>
            <w:szCs w:val="16"/>
          </w:rPr>
          <w:t>Clés du tableau</w:t>
        </w:r>
      </w:hyperlink>
      <w:r w:rsidR="002C2CD2">
        <w:rPr>
          <w:sz w:val="16"/>
          <w:szCs w:val="16"/>
        </w:rPr>
        <w:t xml:space="preserve"> / </w:t>
      </w:r>
      <w:hyperlink w:anchor="Index" w:history="1">
        <w:r w:rsidR="002C2CD2">
          <w:rPr>
            <w:rStyle w:val="Hyperlink"/>
            <w:sz w:val="16"/>
            <w:szCs w:val="16"/>
          </w:rPr>
          <w:t>Index</w:t>
        </w:r>
      </w:hyperlink>
    </w:p>
    <w:p w14:paraId="4FDCB264" w14:textId="77777777" w:rsidR="00407E60" w:rsidRPr="00C83987" w:rsidRDefault="009708AE" w:rsidP="00B26BEF">
      <w:pPr>
        <w:pStyle w:val="ProductList-Offering2Heading"/>
        <w:outlineLvl w:val="2"/>
      </w:pPr>
      <w:r>
        <w:tab/>
      </w:r>
      <w:bookmarkStart w:id="406" w:name="_Toc379797187"/>
      <w:bookmarkStart w:id="407" w:name="_Toc380513212"/>
      <w:bookmarkStart w:id="408" w:name="_Toc380655254"/>
      <w:bookmarkStart w:id="409" w:name="_Toc420080160"/>
      <w:r>
        <w:t>Project Server</w:t>
      </w:r>
      <w:bookmarkEnd w:id="361"/>
      <w:bookmarkEnd w:id="362"/>
      <w:bookmarkEnd w:id="406"/>
      <w:bookmarkEnd w:id="407"/>
      <w:bookmarkEnd w:id="408"/>
      <w:bookmarkEnd w:id="4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40"/>
        <w:gridCol w:w="450"/>
        <w:gridCol w:w="526"/>
        <w:gridCol w:w="595"/>
        <w:gridCol w:w="595"/>
        <w:gridCol w:w="596"/>
        <w:gridCol w:w="595"/>
        <w:gridCol w:w="596"/>
        <w:gridCol w:w="595"/>
        <w:gridCol w:w="595"/>
        <w:gridCol w:w="596"/>
        <w:gridCol w:w="595"/>
        <w:gridCol w:w="596"/>
      </w:tblGrid>
      <w:tr w:rsidR="00BB515E" w14:paraId="4FDCB273" w14:textId="77777777" w:rsidTr="004A647A">
        <w:trPr>
          <w:tblHeader/>
        </w:trPr>
        <w:tc>
          <w:tcPr>
            <w:tcW w:w="3330" w:type="dxa"/>
            <w:tcBorders>
              <w:bottom w:val="nil"/>
            </w:tcBorders>
            <w:shd w:val="clear" w:color="auto" w:fill="00188F"/>
          </w:tcPr>
          <w:p w14:paraId="4FDCB265" w14:textId="77777777" w:rsidR="00BB515E" w:rsidRPr="00EE0836" w:rsidRDefault="00BB515E" w:rsidP="00C05A53">
            <w:pPr>
              <w:pStyle w:val="ProductList-OfferingBody"/>
              <w:ind w:left="-28"/>
              <w:rPr>
                <w:color w:val="FFFFFF" w:themeColor="background1"/>
              </w:rPr>
            </w:pPr>
            <w:r>
              <w:rPr>
                <w:color w:val="FFFFFF" w:themeColor="background1"/>
              </w:rPr>
              <w:t>Produits</w:t>
            </w:r>
          </w:p>
        </w:tc>
        <w:tc>
          <w:tcPr>
            <w:tcW w:w="540" w:type="dxa"/>
            <w:tcBorders>
              <w:bottom w:val="nil"/>
            </w:tcBorders>
            <w:shd w:val="clear" w:color="auto" w:fill="00188F"/>
            <w:vAlign w:val="center"/>
          </w:tcPr>
          <w:p w14:paraId="4FDCB266" w14:textId="66CC5A5E"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450" w:type="dxa"/>
            <w:tcBorders>
              <w:bottom w:val="nil"/>
            </w:tcBorders>
            <w:shd w:val="clear" w:color="auto" w:fill="00188F"/>
            <w:vAlign w:val="center"/>
          </w:tcPr>
          <w:p w14:paraId="4FDCB267" w14:textId="30D57C0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26" w:type="dxa"/>
            <w:tcBorders>
              <w:bottom w:val="nil"/>
            </w:tcBorders>
            <w:shd w:val="clear" w:color="auto" w:fill="00188F"/>
            <w:vAlign w:val="center"/>
          </w:tcPr>
          <w:p w14:paraId="4FDCB268" w14:textId="50A54A5A"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6DDC7A8C"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0FB4B21D"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4FDCB26B" w14:textId="04F3E46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shd w:val="clear" w:color="auto" w:fill="00188F"/>
            <w:vAlign w:val="center"/>
          </w:tcPr>
          <w:p w14:paraId="4FDCB26C" w14:textId="068EC15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4FDCB26D" w14:textId="272514CC"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4FDCB26E" w14:textId="71C2C594"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4FDCB26F" w14:textId="46CBAFDD"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4FDCB270" w14:textId="52F69057"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4FDCB271" w14:textId="6ACA63CB"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shd w:val="clear" w:color="auto" w:fill="00188F"/>
            <w:vAlign w:val="center"/>
          </w:tcPr>
          <w:p w14:paraId="4FDCB272" w14:textId="0C0BBF23"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F613CA" w14:paraId="4FDCB282" w14:textId="77777777" w:rsidTr="004A647A">
        <w:tc>
          <w:tcPr>
            <w:tcW w:w="3330" w:type="dxa"/>
            <w:tcBorders>
              <w:top w:val="nil"/>
              <w:left w:val="nil"/>
              <w:bottom w:val="dashSmallGap" w:sz="4" w:space="0" w:color="BFBFBF" w:themeColor="background1" w:themeShade="BF"/>
              <w:right w:val="nil"/>
            </w:tcBorders>
          </w:tcPr>
          <w:p w14:paraId="4FDCB274" w14:textId="7AF782A9" w:rsidR="00F613CA" w:rsidRDefault="00F613CA" w:rsidP="00784263">
            <w:pPr>
              <w:pStyle w:val="ProductList-Offering2"/>
            </w:pPr>
            <w:bookmarkStart w:id="410" w:name="_Toc379797188"/>
            <w:bookmarkStart w:id="411" w:name="_Toc380513213"/>
            <w:bookmarkStart w:id="412" w:name="_Toc380655255"/>
            <w:bookmarkStart w:id="413" w:name="_Toc420080161"/>
            <w:r>
              <w:t>Project Server 2013</w:t>
            </w:r>
            <w:bookmarkEnd w:id="410"/>
            <w:bookmarkEnd w:id="411"/>
            <w:bookmarkEnd w:id="412"/>
            <w:bookmarkEnd w:id="413"/>
            <w:r>
              <w:fldChar w:fldCharType="begin"/>
            </w:r>
            <w:r>
              <w:instrText>XE "Project Server 2013"</w:instrText>
            </w:r>
            <w:r>
              <w:fldChar w:fldCharType="end"/>
            </w:r>
          </w:p>
        </w:tc>
        <w:tc>
          <w:tcPr>
            <w:tcW w:w="540" w:type="dxa"/>
            <w:tcBorders>
              <w:top w:val="nil"/>
              <w:left w:val="nil"/>
              <w:bottom w:val="dashSmallGap" w:sz="4" w:space="0" w:color="BFBFBF" w:themeColor="background1" w:themeShade="BF"/>
              <w:right w:val="nil"/>
            </w:tcBorders>
            <w:vAlign w:val="center"/>
          </w:tcPr>
          <w:p w14:paraId="4FDCB275" w14:textId="77777777" w:rsidR="00F613CA" w:rsidRDefault="00F613CA" w:rsidP="00C05A53">
            <w:pPr>
              <w:pStyle w:val="ProductList-OfferingBody"/>
              <w:ind w:left="-113"/>
              <w:jc w:val="center"/>
            </w:pPr>
            <w:r>
              <w:t>10/12</w:t>
            </w:r>
          </w:p>
        </w:tc>
        <w:tc>
          <w:tcPr>
            <w:tcW w:w="450" w:type="dxa"/>
            <w:tcBorders>
              <w:top w:val="nil"/>
              <w:left w:val="nil"/>
              <w:bottom w:val="dashSmallGap" w:sz="4" w:space="0" w:color="BFBFBF" w:themeColor="background1" w:themeShade="BF"/>
              <w:right w:val="nil"/>
            </w:tcBorders>
            <w:vAlign w:val="center"/>
          </w:tcPr>
          <w:p w14:paraId="4FDCB276" w14:textId="77777777" w:rsidR="00F613CA" w:rsidRDefault="00F613CA" w:rsidP="00C05A53">
            <w:pPr>
              <w:pStyle w:val="ProductList-OfferingBody"/>
              <w:ind w:left="-113"/>
              <w:jc w:val="center"/>
            </w:pPr>
            <w:r>
              <w:t>50</w:t>
            </w:r>
          </w:p>
        </w:tc>
        <w:tc>
          <w:tcPr>
            <w:tcW w:w="526" w:type="dxa"/>
            <w:tcBorders>
              <w:top w:val="nil"/>
              <w:left w:val="nil"/>
              <w:bottom w:val="dashSmallGap" w:sz="4" w:space="0" w:color="BFBFBF" w:themeColor="background1" w:themeShade="BF"/>
              <w:right w:val="nil"/>
            </w:tcBorders>
            <w:vAlign w:val="center"/>
          </w:tcPr>
          <w:p w14:paraId="4FDCB277" w14:textId="77777777" w:rsidR="00F613CA" w:rsidRDefault="00F613CA"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F613CA" w:rsidRDefault="00F613C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F613CA" w:rsidRDefault="00F613CA" w:rsidP="00C05A53">
            <w:pPr>
              <w:pStyle w:val="ProductList-OfferingBody"/>
              <w:ind w:left="-113"/>
              <w:jc w:val="center"/>
            </w:pPr>
            <w:r>
              <w:t>50</w:t>
            </w:r>
          </w:p>
        </w:tc>
        <w:tc>
          <w:tcPr>
            <w:tcW w:w="596" w:type="dxa"/>
            <w:shd w:val="clear" w:color="auto" w:fill="70AD47" w:themeFill="accent6"/>
            <w:vAlign w:val="center"/>
          </w:tcPr>
          <w:p w14:paraId="4FDCB27A" w14:textId="241E7072" w:rsidR="00F613CA" w:rsidRDefault="00F613CA" w:rsidP="00C05A53">
            <w:pPr>
              <w:pStyle w:val="ProductList-OfferingBody"/>
              <w:ind w:left="-113"/>
              <w:jc w:val="center"/>
            </w:pPr>
            <w:r w:rsidRPr="00B06327">
              <w:fldChar w:fldCharType="begin"/>
            </w:r>
            <w:r w:rsidRPr="00B06327">
              <w:instrText xml:space="preserve">AutoTextList  \s NoStyle \t "Produit Supplémentaire" </w:instrText>
            </w:r>
            <w:r w:rsidRPr="00B06327">
              <w:fldChar w:fldCharType="separate"/>
            </w:r>
            <w:r w:rsidRPr="00B06327">
              <w:t xml:space="preserve"> A </w:t>
            </w:r>
            <w:r w:rsidRPr="00B06327">
              <w:fldChar w:fldCharType="end"/>
            </w:r>
          </w:p>
        </w:tc>
        <w:tc>
          <w:tcPr>
            <w:tcW w:w="595" w:type="dxa"/>
            <w:shd w:val="clear" w:color="auto" w:fill="70AD47" w:themeFill="accent6"/>
            <w:vAlign w:val="center"/>
          </w:tcPr>
          <w:p w14:paraId="4FDCB27B" w14:textId="77777777" w:rsidR="00F613CA" w:rsidRDefault="00F613CA" w:rsidP="00C05A53">
            <w:pPr>
              <w:pStyle w:val="ProductList-OfferingBody"/>
              <w:ind w:left="-113"/>
              <w:jc w:val="center"/>
            </w:pPr>
          </w:p>
        </w:tc>
        <w:tc>
          <w:tcPr>
            <w:tcW w:w="596" w:type="dxa"/>
            <w:shd w:val="clear" w:color="auto" w:fill="70AD47" w:themeFill="accent6"/>
            <w:vAlign w:val="center"/>
          </w:tcPr>
          <w:p w14:paraId="4FDCB27C" w14:textId="77777777" w:rsidR="00F613CA" w:rsidRDefault="00F613CA" w:rsidP="00C05A53">
            <w:pPr>
              <w:pStyle w:val="ProductList-OfferingBody"/>
              <w:ind w:left="-113"/>
              <w:jc w:val="center"/>
            </w:pPr>
          </w:p>
        </w:tc>
        <w:tc>
          <w:tcPr>
            <w:tcW w:w="595" w:type="dxa"/>
            <w:shd w:val="clear" w:color="auto" w:fill="70AD47" w:themeFill="accent6"/>
            <w:vAlign w:val="center"/>
          </w:tcPr>
          <w:p w14:paraId="4FDCB27D" w14:textId="77777777" w:rsidR="00F613CA" w:rsidRDefault="00F613CA" w:rsidP="00C05A53">
            <w:pPr>
              <w:pStyle w:val="ProductList-OfferingBody"/>
              <w:ind w:left="-113"/>
              <w:jc w:val="center"/>
            </w:pPr>
          </w:p>
        </w:tc>
        <w:tc>
          <w:tcPr>
            <w:tcW w:w="595" w:type="dxa"/>
            <w:shd w:val="clear" w:color="auto" w:fill="BFBFBF" w:themeFill="background1" w:themeFillShade="BF"/>
            <w:vAlign w:val="center"/>
          </w:tcPr>
          <w:p w14:paraId="4FDCB27E" w14:textId="77777777" w:rsidR="00F613CA" w:rsidRDefault="00F613CA" w:rsidP="00C05A53">
            <w:pPr>
              <w:pStyle w:val="ProductList-OfferingBody"/>
              <w:ind w:left="-113"/>
              <w:jc w:val="center"/>
            </w:pPr>
          </w:p>
        </w:tc>
        <w:tc>
          <w:tcPr>
            <w:tcW w:w="596" w:type="dxa"/>
            <w:shd w:val="clear" w:color="auto" w:fill="70AD47" w:themeFill="accent6"/>
            <w:vAlign w:val="center"/>
          </w:tcPr>
          <w:p w14:paraId="4FDCB27F" w14:textId="38D60315" w:rsidR="00F613CA" w:rsidRDefault="00F613CA" w:rsidP="00C05A53">
            <w:pPr>
              <w:pStyle w:val="ProductList-OfferingBody"/>
              <w:ind w:left="-113"/>
              <w:jc w:val="center"/>
            </w:pPr>
            <w:r w:rsidRPr="00D80F95">
              <w:fldChar w:fldCharType="begin"/>
            </w:r>
            <w:r w:rsidRPr="00D80F95">
              <w:instrText xml:space="preserve"> AutoTextList  \sNoStyle\t "Programme Open Value sans option couvrant l’ensemble de l’organisation"</w:instrText>
            </w:r>
            <w:r w:rsidRPr="00D80F95">
              <w:fldChar w:fldCharType="separate"/>
            </w:r>
            <w:r w:rsidRPr="00D80F95">
              <w:t xml:space="preserve"> P </w:t>
            </w:r>
            <w:r w:rsidRPr="00D80F95">
              <w:fldChar w:fldCharType="end"/>
            </w:r>
          </w:p>
        </w:tc>
        <w:tc>
          <w:tcPr>
            <w:tcW w:w="595" w:type="dxa"/>
            <w:shd w:val="clear" w:color="auto" w:fill="70AD47" w:themeFill="accent6"/>
            <w:vAlign w:val="center"/>
          </w:tcPr>
          <w:p w14:paraId="4FDCB280" w14:textId="77777777" w:rsidR="00F613CA" w:rsidRDefault="00F613CA" w:rsidP="00C05A53">
            <w:pPr>
              <w:pStyle w:val="ProductList-OfferingBody"/>
              <w:ind w:left="-113"/>
              <w:jc w:val="center"/>
            </w:pPr>
          </w:p>
        </w:tc>
        <w:tc>
          <w:tcPr>
            <w:tcW w:w="596" w:type="dxa"/>
            <w:shd w:val="clear" w:color="auto" w:fill="70AD47" w:themeFill="accent6"/>
            <w:vAlign w:val="center"/>
          </w:tcPr>
          <w:p w14:paraId="4FDCB281" w14:textId="09B233C7" w:rsidR="00F613CA" w:rsidRDefault="00F613CA" w:rsidP="00C05A53">
            <w:pPr>
              <w:pStyle w:val="ProductList-OfferingBody"/>
              <w:ind w:left="-113"/>
              <w:jc w:val="center"/>
            </w:pPr>
            <w:r w:rsidRPr="00B06327">
              <w:fldChar w:fldCharType="begin"/>
            </w:r>
            <w:r w:rsidRPr="00B06327">
              <w:instrText xml:space="preserve">AutoTextList  \s NoStyle \t "Produit Supplémentaire" </w:instrText>
            </w:r>
            <w:r w:rsidRPr="00B06327">
              <w:fldChar w:fldCharType="separate"/>
            </w:r>
            <w:r w:rsidRPr="00B06327">
              <w:t xml:space="preserve"> A </w:t>
            </w:r>
            <w:r w:rsidRPr="00B06327">
              <w:fldChar w:fldCharType="end"/>
            </w:r>
          </w:p>
        </w:tc>
      </w:tr>
      <w:tr w:rsidR="00F613CA" w14:paraId="4FDCB291" w14:textId="77777777" w:rsidTr="004A647A">
        <w:tc>
          <w:tcPr>
            <w:tcW w:w="3330" w:type="dxa"/>
            <w:tcBorders>
              <w:top w:val="dashSmallGap" w:sz="4" w:space="0" w:color="BFBFBF" w:themeColor="background1" w:themeShade="BF"/>
              <w:left w:val="nil"/>
              <w:bottom w:val="nil"/>
              <w:right w:val="nil"/>
            </w:tcBorders>
          </w:tcPr>
          <w:p w14:paraId="4FDCB283" w14:textId="6846554D" w:rsidR="00F613CA" w:rsidRDefault="00F613CA" w:rsidP="00784263">
            <w:pPr>
              <w:pStyle w:val="ProductList-Offering2"/>
            </w:pPr>
            <w:bookmarkStart w:id="414" w:name="_Toc379797189"/>
            <w:bookmarkStart w:id="415" w:name="_Toc380513214"/>
            <w:bookmarkStart w:id="416" w:name="_Toc380655256"/>
            <w:bookmarkStart w:id="417" w:name="_Toc420080162"/>
            <w:r>
              <w:t>CAL Project Server 2013</w:t>
            </w:r>
            <w:r>
              <w:fldChar w:fldCharType="begin"/>
            </w:r>
            <w:r>
              <w:instrText>XE "Project Server 2013"</w:instrText>
            </w:r>
            <w:r>
              <w:fldChar w:fldCharType="end"/>
            </w:r>
            <w:r>
              <w:t xml:space="preserve"> (Utilisateur et Dispositif)</w:t>
            </w:r>
            <w:bookmarkEnd w:id="414"/>
            <w:bookmarkEnd w:id="415"/>
            <w:bookmarkEnd w:id="416"/>
            <w:bookmarkEnd w:id="417"/>
            <w:r>
              <w:fldChar w:fldCharType="begin"/>
            </w:r>
            <w:r>
              <w:instrText>XE "CAL Project Server 2013"</w:instrText>
            </w:r>
            <w:r>
              <w:fldChar w:fldCharType="end"/>
            </w:r>
          </w:p>
        </w:tc>
        <w:tc>
          <w:tcPr>
            <w:tcW w:w="540" w:type="dxa"/>
            <w:tcBorders>
              <w:top w:val="dashSmallGap" w:sz="4" w:space="0" w:color="BFBFBF" w:themeColor="background1" w:themeShade="BF"/>
              <w:left w:val="nil"/>
              <w:bottom w:val="nil"/>
              <w:right w:val="nil"/>
            </w:tcBorders>
            <w:vAlign w:val="center"/>
          </w:tcPr>
          <w:p w14:paraId="4FDCB284" w14:textId="77777777" w:rsidR="00F613CA" w:rsidRDefault="00F613CA" w:rsidP="00C05A53">
            <w:pPr>
              <w:pStyle w:val="ProductList-OfferingBody"/>
              <w:ind w:left="-113"/>
              <w:jc w:val="center"/>
            </w:pPr>
            <w:r>
              <w:t>10/12</w:t>
            </w:r>
          </w:p>
        </w:tc>
        <w:tc>
          <w:tcPr>
            <w:tcW w:w="450" w:type="dxa"/>
            <w:tcBorders>
              <w:top w:val="dashSmallGap" w:sz="4" w:space="0" w:color="BFBFBF" w:themeColor="background1" w:themeShade="BF"/>
              <w:left w:val="nil"/>
              <w:bottom w:val="nil"/>
              <w:right w:val="nil"/>
            </w:tcBorders>
            <w:vAlign w:val="center"/>
          </w:tcPr>
          <w:p w14:paraId="4FDCB285" w14:textId="77777777" w:rsidR="00F613CA" w:rsidRDefault="00F613CA" w:rsidP="00C05A53">
            <w:pPr>
              <w:pStyle w:val="ProductList-OfferingBody"/>
              <w:ind w:left="-113"/>
              <w:jc w:val="center"/>
            </w:pPr>
            <w:r>
              <w:t>1</w:t>
            </w:r>
          </w:p>
        </w:tc>
        <w:tc>
          <w:tcPr>
            <w:tcW w:w="526" w:type="dxa"/>
            <w:tcBorders>
              <w:top w:val="dashSmallGap" w:sz="4" w:space="0" w:color="BFBFBF" w:themeColor="background1" w:themeShade="BF"/>
              <w:left w:val="nil"/>
              <w:bottom w:val="nil"/>
              <w:right w:val="nil"/>
            </w:tcBorders>
            <w:vAlign w:val="center"/>
          </w:tcPr>
          <w:p w14:paraId="4FDCB286" w14:textId="77777777" w:rsidR="00F613CA" w:rsidRDefault="00F613CA"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F613CA" w:rsidRDefault="00F613C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F613CA" w:rsidRDefault="00F613CA" w:rsidP="00C05A53">
            <w:pPr>
              <w:pStyle w:val="ProductList-OfferingBody"/>
              <w:ind w:left="-113"/>
              <w:jc w:val="center"/>
            </w:pPr>
          </w:p>
        </w:tc>
        <w:tc>
          <w:tcPr>
            <w:tcW w:w="596" w:type="dxa"/>
            <w:shd w:val="clear" w:color="auto" w:fill="70AD47" w:themeFill="accent6"/>
            <w:vAlign w:val="center"/>
          </w:tcPr>
          <w:p w14:paraId="4FDCB289" w14:textId="0CF571DF" w:rsidR="00F613CA" w:rsidRDefault="00F613CA" w:rsidP="00C05A53">
            <w:pPr>
              <w:pStyle w:val="ProductList-OfferingBody"/>
              <w:ind w:left="-113"/>
              <w:jc w:val="center"/>
            </w:pPr>
            <w:r w:rsidRPr="00B06327">
              <w:fldChar w:fldCharType="begin"/>
            </w:r>
            <w:r w:rsidRPr="00B06327">
              <w:instrText xml:space="preserve">AutoTextList  \s NoStyle \t "Produit Supplémentaire" </w:instrText>
            </w:r>
            <w:r w:rsidRPr="00B06327">
              <w:fldChar w:fldCharType="separate"/>
            </w:r>
            <w:r w:rsidRPr="00B06327">
              <w:t xml:space="preserve"> A </w:t>
            </w:r>
            <w:r w:rsidRPr="00B06327">
              <w:fldChar w:fldCharType="end"/>
            </w:r>
          </w:p>
        </w:tc>
        <w:tc>
          <w:tcPr>
            <w:tcW w:w="595" w:type="dxa"/>
            <w:shd w:val="clear" w:color="auto" w:fill="70AD47" w:themeFill="accent6"/>
            <w:vAlign w:val="center"/>
          </w:tcPr>
          <w:p w14:paraId="4FDCB28A" w14:textId="77777777" w:rsidR="00F613CA" w:rsidRDefault="00F613CA" w:rsidP="00C05A53">
            <w:pPr>
              <w:pStyle w:val="ProductList-OfferingBody"/>
              <w:ind w:left="-113"/>
              <w:jc w:val="center"/>
            </w:pPr>
          </w:p>
        </w:tc>
        <w:tc>
          <w:tcPr>
            <w:tcW w:w="596" w:type="dxa"/>
            <w:shd w:val="clear" w:color="auto" w:fill="70AD47" w:themeFill="accent6"/>
            <w:vAlign w:val="center"/>
          </w:tcPr>
          <w:p w14:paraId="4FDCB28B" w14:textId="77777777" w:rsidR="00F613CA" w:rsidRDefault="00F613CA" w:rsidP="00C05A53">
            <w:pPr>
              <w:pStyle w:val="ProductList-OfferingBody"/>
              <w:ind w:left="-113"/>
              <w:jc w:val="center"/>
            </w:pPr>
          </w:p>
        </w:tc>
        <w:tc>
          <w:tcPr>
            <w:tcW w:w="595" w:type="dxa"/>
            <w:shd w:val="clear" w:color="auto" w:fill="70AD47" w:themeFill="accent6"/>
            <w:vAlign w:val="center"/>
          </w:tcPr>
          <w:p w14:paraId="4FDCB28C" w14:textId="77777777" w:rsidR="00F613CA" w:rsidRDefault="00F613CA" w:rsidP="00C05A53">
            <w:pPr>
              <w:pStyle w:val="ProductList-OfferingBody"/>
              <w:ind w:left="-113"/>
              <w:jc w:val="center"/>
            </w:pPr>
          </w:p>
        </w:tc>
        <w:tc>
          <w:tcPr>
            <w:tcW w:w="595" w:type="dxa"/>
            <w:shd w:val="clear" w:color="auto" w:fill="BFBFBF" w:themeFill="background1" w:themeFillShade="BF"/>
            <w:vAlign w:val="center"/>
          </w:tcPr>
          <w:p w14:paraId="4FDCB28D" w14:textId="77777777" w:rsidR="00F613CA" w:rsidRDefault="00F613CA" w:rsidP="00C05A53">
            <w:pPr>
              <w:pStyle w:val="ProductList-OfferingBody"/>
              <w:ind w:left="-113"/>
              <w:jc w:val="center"/>
            </w:pPr>
          </w:p>
        </w:tc>
        <w:tc>
          <w:tcPr>
            <w:tcW w:w="596" w:type="dxa"/>
            <w:shd w:val="clear" w:color="auto" w:fill="70AD47" w:themeFill="accent6"/>
            <w:vAlign w:val="center"/>
          </w:tcPr>
          <w:p w14:paraId="4FDCB28E" w14:textId="5AD57E89" w:rsidR="00F613CA" w:rsidRDefault="00F613CA" w:rsidP="00C05A53">
            <w:pPr>
              <w:pStyle w:val="ProductList-OfferingBody"/>
              <w:ind w:left="-113"/>
              <w:jc w:val="center"/>
            </w:pPr>
            <w:r w:rsidRPr="00D80F95">
              <w:fldChar w:fldCharType="begin"/>
            </w:r>
            <w:r w:rsidRPr="00D80F95">
              <w:instrText xml:space="preserve"> AutoTextList  \sNoStyle\t "Programme Open Value sans option couvrant l’ensemble de l’organisation"</w:instrText>
            </w:r>
            <w:r w:rsidRPr="00D80F95">
              <w:fldChar w:fldCharType="separate"/>
            </w:r>
            <w:r w:rsidRPr="00D80F95">
              <w:t xml:space="preserve"> P </w:t>
            </w:r>
            <w:r w:rsidRPr="00D80F95">
              <w:fldChar w:fldCharType="end"/>
            </w:r>
          </w:p>
        </w:tc>
        <w:tc>
          <w:tcPr>
            <w:tcW w:w="595" w:type="dxa"/>
            <w:shd w:val="clear" w:color="auto" w:fill="70AD47" w:themeFill="accent6"/>
            <w:vAlign w:val="center"/>
          </w:tcPr>
          <w:p w14:paraId="4FDCB28F" w14:textId="77777777" w:rsidR="00F613CA" w:rsidRDefault="00F613CA" w:rsidP="00C05A53">
            <w:pPr>
              <w:pStyle w:val="ProductList-OfferingBody"/>
              <w:ind w:left="-113"/>
              <w:jc w:val="center"/>
            </w:pPr>
          </w:p>
        </w:tc>
        <w:tc>
          <w:tcPr>
            <w:tcW w:w="596" w:type="dxa"/>
            <w:shd w:val="clear" w:color="auto" w:fill="70AD47" w:themeFill="accent6"/>
            <w:vAlign w:val="center"/>
          </w:tcPr>
          <w:p w14:paraId="4FDCB290" w14:textId="7AC7BB84" w:rsidR="00F613CA" w:rsidRDefault="00F613CA" w:rsidP="00C05A53">
            <w:pPr>
              <w:pStyle w:val="ProductList-OfferingBody"/>
              <w:ind w:left="-113"/>
              <w:jc w:val="center"/>
            </w:pPr>
            <w:r w:rsidRPr="00B06327">
              <w:fldChar w:fldCharType="begin"/>
            </w:r>
            <w:r w:rsidRPr="00B06327">
              <w:instrText xml:space="preserve">AutoTextList  \s NoStyle \t "Produit Supplémentaire" </w:instrText>
            </w:r>
            <w:r w:rsidRPr="00B06327">
              <w:fldChar w:fldCharType="separate"/>
            </w:r>
            <w:r w:rsidRPr="00B06327">
              <w:t xml:space="preserve"> A </w:t>
            </w:r>
            <w:r w:rsidRPr="00B06327">
              <w:fldChar w:fldCharType="end"/>
            </w:r>
          </w:p>
        </w:tc>
      </w:tr>
    </w:tbl>
    <w:p w14:paraId="4FDCB292" w14:textId="77777777" w:rsidR="009919D2" w:rsidRPr="004A647A" w:rsidRDefault="009919D2" w:rsidP="004F3C6D">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4FDCB296" w14:textId="77777777" w:rsidTr="00DA08A2">
        <w:tc>
          <w:tcPr>
            <w:tcW w:w="3596" w:type="dxa"/>
          </w:tcPr>
          <w:p w14:paraId="4FDCB293" w14:textId="41BB289F" w:rsidR="00784263" w:rsidRDefault="00DA08A2" w:rsidP="00784263">
            <w:pPr>
              <w:pStyle w:val="ProductList-Body"/>
              <w:tabs>
                <w:tab w:val="clear" w:pos="158"/>
                <w:tab w:val="left" w:pos="1062"/>
              </w:tabs>
              <w:spacing w:before="20" w:after="20"/>
            </w:pPr>
            <w:r>
              <w:t xml:space="preserve">Version antérieure : </w:t>
            </w:r>
            <w:r w:rsidR="00784263">
              <w:rPr>
                <w:b/>
              </w:rPr>
              <w:t>Project 2010</w:t>
            </w:r>
            <w:r w:rsidR="00784263">
              <w:t xml:space="preserve"> (4/10)</w:t>
            </w:r>
          </w:p>
        </w:tc>
        <w:tc>
          <w:tcPr>
            <w:tcW w:w="3597" w:type="dxa"/>
          </w:tcPr>
          <w:p w14:paraId="4FDCB294" w14:textId="77777777" w:rsidR="00784263" w:rsidRDefault="00784263" w:rsidP="00AC1338">
            <w:pPr>
              <w:pStyle w:val="ProductList-Body"/>
              <w:spacing w:before="20" w:after="20"/>
            </w:pPr>
            <w:r>
              <w:t xml:space="preserve">Groupe de Produits : </w:t>
            </w:r>
            <w:r>
              <w:rPr>
                <w:b/>
              </w:rPr>
              <w:t>Serveur</w:t>
            </w:r>
          </w:p>
        </w:tc>
        <w:tc>
          <w:tcPr>
            <w:tcW w:w="3597" w:type="dxa"/>
          </w:tcPr>
          <w:p w14:paraId="4FDCB295" w14:textId="77777777" w:rsidR="00784263" w:rsidRDefault="00784263" w:rsidP="00AC1338">
            <w:pPr>
              <w:pStyle w:val="ProductList-Body"/>
              <w:spacing w:before="20" w:after="20"/>
            </w:pPr>
            <w:r>
              <w:t xml:space="preserve">Éligible à transition : </w:t>
            </w:r>
            <w:r>
              <w:rPr>
                <w:b/>
              </w:rPr>
              <w:t>CAL Project Server</w:t>
            </w:r>
          </w:p>
        </w:tc>
      </w:tr>
      <w:tr w:rsidR="00784263" w14:paraId="4FDCB29A" w14:textId="77777777" w:rsidTr="00DA08A2">
        <w:tc>
          <w:tcPr>
            <w:tcW w:w="3596" w:type="dxa"/>
          </w:tcPr>
          <w:p w14:paraId="4FDCB297" w14:textId="77777777" w:rsidR="00784263" w:rsidRPr="00BB515E" w:rsidRDefault="00784263" w:rsidP="00784263">
            <w:pPr>
              <w:pStyle w:val="ProductList-Body"/>
              <w:tabs>
                <w:tab w:val="clear" w:pos="158"/>
                <w:tab w:val="left" w:pos="1062"/>
              </w:tabs>
              <w:spacing w:before="20" w:after="20"/>
              <w:rPr>
                <w:sz w:val="14"/>
              </w:rPr>
            </w:pPr>
          </w:p>
        </w:tc>
        <w:tc>
          <w:tcPr>
            <w:tcW w:w="3597" w:type="dxa"/>
          </w:tcPr>
          <w:p w14:paraId="4FDCB298" w14:textId="77777777" w:rsidR="00784263" w:rsidRDefault="00C96C77" w:rsidP="00AC1338">
            <w:pPr>
              <w:pStyle w:val="ProductList-Body"/>
              <w:spacing w:before="20" w:after="20"/>
            </w:pPr>
            <w:hyperlink w:anchor="SoftwareAssurance" w:history="1">
              <w:r w:rsidR="00951B6A">
                <w:rPr>
                  <w:rStyle w:val="Hyperlink"/>
                  <w:color w:val="000000" w:themeColor="text1"/>
                  <w:u w:val="none"/>
                </w:rPr>
                <w:t>Avantages de la Software Assurance</w:t>
              </w:r>
            </w:hyperlink>
            <w:r w:rsidR="00951B6A">
              <w:t xml:space="preserve"> : </w:t>
            </w:r>
            <w:r w:rsidR="00951B6A">
              <w:rPr>
                <w:b/>
              </w:rPr>
              <w:t>Serveur</w:t>
            </w:r>
          </w:p>
        </w:tc>
        <w:tc>
          <w:tcPr>
            <w:tcW w:w="3597" w:type="dxa"/>
          </w:tcPr>
          <w:p w14:paraId="4FDCB299" w14:textId="4719CBE4" w:rsidR="00784263" w:rsidRPr="00B17611" w:rsidRDefault="00B17611" w:rsidP="00AC1338">
            <w:pPr>
              <w:pStyle w:val="ProductList-Body"/>
              <w:spacing w:before="20" w:after="20"/>
              <w:rPr>
                <w:b/>
              </w:rPr>
            </w:pPr>
            <w:r>
              <w:rPr>
                <w:b/>
              </w:rPr>
              <w:t>(Project Online, Project Lite)</w:t>
            </w:r>
          </w:p>
        </w:tc>
      </w:tr>
    </w:tbl>
    <w:bookmarkStart w:id="418" w:name="_Toc378147634"/>
    <w:bookmarkStart w:id="419" w:name="_Toc378151536"/>
    <w:bookmarkStart w:id="420" w:name="_Toc378147633"/>
    <w:bookmarkStart w:id="421" w:name="_Toc378151535"/>
    <w:p w14:paraId="4FDCB29B" w14:textId="019CC3C2" w:rsidR="00585A48" w:rsidRPr="00C83987" w:rsidRDefault="002C2CD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29C" w14:textId="51DF5521" w:rsidR="009708AE" w:rsidRPr="00C83987" w:rsidRDefault="009708AE" w:rsidP="00B26BEF">
      <w:pPr>
        <w:pStyle w:val="ProductList-Offering2Heading"/>
        <w:outlineLvl w:val="2"/>
      </w:pPr>
      <w:r>
        <w:tab/>
      </w:r>
      <w:bookmarkStart w:id="422" w:name="_Toc379797190"/>
      <w:bookmarkStart w:id="423" w:name="_Toc380513215"/>
      <w:bookmarkStart w:id="424" w:name="_Toc380655257"/>
      <w:bookmarkStart w:id="425" w:name="_Toc420080163"/>
      <w:r>
        <w:t>SharePoint</w:t>
      </w:r>
      <w:bookmarkEnd w:id="418"/>
      <w:bookmarkEnd w:id="419"/>
      <w:bookmarkEnd w:id="422"/>
      <w:bookmarkEnd w:id="423"/>
      <w:bookmarkEnd w:id="424"/>
      <w:r>
        <w:t xml:space="preserve"> Server</w:t>
      </w:r>
      <w:bookmarkEnd w:id="42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B515E" w14:paraId="4FDCB2AB" w14:textId="77777777" w:rsidTr="00DA08A2">
        <w:trPr>
          <w:tblHeader/>
        </w:trPr>
        <w:tc>
          <w:tcPr>
            <w:tcW w:w="3060" w:type="dxa"/>
            <w:tcBorders>
              <w:bottom w:val="nil"/>
            </w:tcBorders>
            <w:shd w:val="clear" w:color="auto" w:fill="00188F"/>
          </w:tcPr>
          <w:p w14:paraId="4FDCB29D" w14:textId="77777777" w:rsidR="00BB515E" w:rsidRPr="00EE0836" w:rsidRDefault="00BB515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29E" w14:textId="2E2D95B5"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595" w:type="dxa"/>
            <w:tcBorders>
              <w:bottom w:val="nil"/>
            </w:tcBorders>
            <w:shd w:val="clear" w:color="auto" w:fill="00188F"/>
            <w:vAlign w:val="center"/>
          </w:tcPr>
          <w:p w14:paraId="4FDCB29F" w14:textId="7930E47E"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96" w:type="dxa"/>
            <w:tcBorders>
              <w:bottom w:val="nil"/>
            </w:tcBorders>
            <w:shd w:val="clear" w:color="auto" w:fill="00188F"/>
            <w:vAlign w:val="center"/>
          </w:tcPr>
          <w:p w14:paraId="4FDCB2A0" w14:textId="0E5F788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7DABDE23"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54243C6A"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4FDCB2A3" w14:textId="4E25E503"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shd w:val="clear" w:color="auto" w:fill="00188F"/>
            <w:vAlign w:val="center"/>
          </w:tcPr>
          <w:p w14:paraId="4FDCB2A4" w14:textId="184D0E94"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4FDCB2A5" w14:textId="0D03C273"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4FDCB2A6" w14:textId="24893E2C"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4FDCB2A7" w14:textId="1659A48C"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4FDCB2A8" w14:textId="0C40D32F"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4FDCB2A9" w14:textId="4A3F6097"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shd w:val="clear" w:color="auto" w:fill="00188F"/>
            <w:vAlign w:val="center"/>
          </w:tcPr>
          <w:p w14:paraId="4FDCB2AA" w14:textId="6ED7E6B5"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FA45ED" w14:paraId="4FDCB2BA" w14:textId="77777777" w:rsidTr="00DA08A2">
        <w:tc>
          <w:tcPr>
            <w:tcW w:w="3060" w:type="dxa"/>
            <w:tcBorders>
              <w:top w:val="nil"/>
              <w:left w:val="nil"/>
              <w:bottom w:val="dashSmallGap" w:sz="4" w:space="0" w:color="BFBFBF" w:themeColor="background1" w:themeShade="BF"/>
              <w:right w:val="nil"/>
            </w:tcBorders>
          </w:tcPr>
          <w:p w14:paraId="4FDCB2AC" w14:textId="1969B0BA" w:rsidR="00FA45ED" w:rsidRDefault="00FA45ED" w:rsidP="00AC7E59">
            <w:pPr>
              <w:pStyle w:val="ProductList-Offering2"/>
            </w:pPr>
            <w:bookmarkStart w:id="426" w:name="_Toc379797191"/>
            <w:bookmarkStart w:id="427" w:name="_Toc380513216"/>
            <w:bookmarkStart w:id="428" w:name="_Toc380655258"/>
            <w:bookmarkStart w:id="429" w:name="_Toc420080164"/>
            <w:r>
              <w:t>Microsoft Office Audit et Control Management Server 2013</w:t>
            </w:r>
            <w:bookmarkEnd w:id="426"/>
            <w:bookmarkEnd w:id="427"/>
            <w:bookmarkEnd w:id="428"/>
            <w:bookmarkEnd w:id="429"/>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FA45ED" w:rsidRDefault="00FA45ED"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FA45ED" w:rsidRDefault="00FA45ED"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FA45ED" w:rsidRDefault="00FA45ED"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FA45ED" w:rsidRDefault="00FA45ED"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FA45ED" w:rsidRDefault="00FA45ED" w:rsidP="00C05A53">
            <w:pPr>
              <w:pStyle w:val="ProductList-OfferingBody"/>
              <w:ind w:left="-113"/>
              <w:jc w:val="center"/>
            </w:pPr>
            <w:r>
              <w:t>50</w:t>
            </w:r>
          </w:p>
        </w:tc>
        <w:tc>
          <w:tcPr>
            <w:tcW w:w="596" w:type="dxa"/>
            <w:shd w:val="clear" w:color="auto" w:fill="70AD47" w:themeFill="accent6"/>
            <w:vAlign w:val="center"/>
          </w:tcPr>
          <w:p w14:paraId="4FDCB2B2" w14:textId="0D8FBB38" w:rsidR="00FA45ED" w:rsidRDefault="00FA45ED" w:rsidP="00C05A53">
            <w:pPr>
              <w:pStyle w:val="ProductList-OfferingBody"/>
              <w:ind w:left="-113"/>
              <w:jc w:val="center"/>
            </w:pPr>
            <w:r w:rsidRPr="00B06327">
              <w:fldChar w:fldCharType="begin"/>
            </w:r>
            <w:r w:rsidRPr="00B06327">
              <w:instrText xml:space="preserve">AutoTextList  \s NoStyle \t "Produit Supplémentaire" </w:instrText>
            </w:r>
            <w:r w:rsidRPr="00B06327">
              <w:fldChar w:fldCharType="separate"/>
            </w:r>
            <w:r w:rsidRPr="00B06327">
              <w:t xml:space="preserve"> A </w:t>
            </w:r>
            <w:r w:rsidRPr="00B06327">
              <w:fldChar w:fldCharType="end"/>
            </w:r>
          </w:p>
        </w:tc>
        <w:tc>
          <w:tcPr>
            <w:tcW w:w="595" w:type="dxa"/>
            <w:shd w:val="clear" w:color="auto" w:fill="70AD47" w:themeFill="accent6"/>
            <w:vAlign w:val="center"/>
          </w:tcPr>
          <w:p w14:paraId="4FDCB2B3" w14:textId="14867B5F" w:rsidR="00FA45ED" w:rsidRPr="00AA62BE" w:rsidRDefault="00AA62BE" w:rsidP="00C05A53">
            <w:pPr>
              <w:pStyle w:val="ProductList-OfferingBody"/>
              <w:ind w:left="-113"/>
              <w:jc w:val="center"/>
            </w:pPr>
            <w:r w:rsidRPr="00AA62BE">
              <w:fldChar w:fldCharType="begin"/>
            </w:r>
            <w:r w:rsidRPr="00AA62BE">
              <w:instrText>AutoTextList  \sNoStyle\t "Produit Supplémentaire sous EES uniquement"</w:instrText>
            </w:r>
            <w:r w:rsidRPr="00AA62BE">
              <w:fldChar w:fldCharType="separate"/>
            </w:r>
            <w:r w:rsidRPr="00AA62BE">
              <w:t>AE</w:t>
            </w:r>
            <w:r w:rsidRPr="00AA62BE">
              <w:fldChar w:fldCharType="end"/>
            </w:r>
          </w:p>
        </w:tc>
        <w:tc>
          <w:tcPr>
            <w:tcW w:w="596" w:type="dxa"/>
            <w:shd w:val="clear" w:color="auto" w:fill="70AD47" w:themeFill="accent6"/>
            <w:vAlign w:val="center"/>
          </w:tcPr>
          <w:p w14:paraId="4FDCB2B4" w14:textId="77777777" w:rsidR="00FA45ED" w:rsidRDefault="00FA45ED" w:rsidP="00C05A53">
            <w:pPr>
              <w:pStyle w:val="ProductList-OfferingBody"/>
              <w:ind w:left="-113"/>
              <w:jc w:val="center"/>
            </w:pPr>
          </w:p>
        </w:tc>
        <w:tc>
          <w:tcPr>
            <w:tcW w:w="595" w:type="dxa"/>
            <w:shd w:val="clear" w:color="auto" w:fill="70AD47" w:themeFill="accent6"/>
            <w:vAlign w:val="center"/>
          </w:tcPr>
          <w:p w14:paraId="4FDCB2B5" w14:textId="77777777" w:rsidR="00FA45ED" w:rsidRDefault="00FA45ED" w:rsidP="00C05A53">
            <w:pPr>
              <w:pStyle w:val="ProductList-OfferingBody"/>
              <w:ind w:left="-113"/>
              <w:jc w:val="center"/>
            </w:pPr>
          </w:p>
        </w:tc>
        <w:tc>
          <w:tcPr>
            <w:tcW w:w="595" w:type="dxa"/>
            <w:shd w:val="clear" w:color="auto" w:fill="BFBFBF" w:themeFill="background1" w:themeFillShade="BF"/>
            <w:vAlign w:val="center"/>
          </w:tcPr>
          <w:p w14:paraId="4FDCB2B6" w14:textId="77777777" w:rsidR="00FA45ED" w:rsidRDefault="00FA45ED" w:rsidP="00C05A53">
            <w:pPr>
              <w:pStyle w:val="ProductList-OfferingBody"/>
              <w:ind w:left="-113"/>
              <w:jc w:val="center"/>
            </w:pPr>
          </w:p>
        </w:tc>
        <w:tc>
          <w:tcPr>
            <w:tcW w:w="596" w:type="dxa"/>
            <w:shd w:val="clear" w:color="auto" w:fill="70AD47" w:themeFill="accent6"/>
            <w:vAlign w:val="center"/>
          </w:tcPr>
          <w:p w14:paraId="4FDCB2B7" w14:textId="077CCC0F" w:rsidR="00FA45ED" w:rsidRPr="00D80F95" w:rsidRDefault="00D80F95" w:rsidP="00C05A53">
            <w:pPr>
              <w:pStyle w:val="ProductList-OfferingBody"/>
              <w:ind w:left="-113"/>
              <w:jc w:val="center"/>
            </w:pPr>
            <w:r w:rsidRPr="00D80F95">
              <w:fldChar w:fldCharType="begin"/>
            </w:r>
            <w:r w:rsidRPr="00D80F95">
              <w:instrText xml:space="preserve"> AutoTextList  \sNoStyle\t "Programme Open Value sans option couvrant l’ensemble de l’organisation"</w:instrText>
            </w:r>
            <w:r w:rsidRPr="00D80F95">
              <w:fldChar w:fldCharType="separate"/>
            </w:r>
            <w:r w:rsidRPr="00D80F95">
              <w:t xml:space="preserve"> P </w:t>
            </w:r>
            <w:r w:rsidRPr="00D80F95">
              <w:fldChar w:fldCharType="end"/>
            </w:r>
          </w:p>
        </w:tc>
        <w:tc>
          <w:tcPr>
            <w:tcW w:w="595" w:type="dxa"/>
            <w:shd w:val="clear" w:color="auto" w:fill="70AD47" w:themeFill="accent6"/>
            <w:vAlign w:val="center"/>
          </w:tcPr>
          <w:p w14:paraId="4FDCB2B8" w14:textId="77777777" w:rsidR="00FA45ED" w:rsidRDefault="00FA45ED" w:rsidP="00C05A53">
            <w:pPr>
              <w:pStyle w:val="ProductList-OfferingBody"/>
              <w:ind w:left="-113"/>
              <w:jc w:val="center"/>
            </w:pPr>
          </w:p>
        </w:tc>
        <w:tc>
          <w:tcPr>
            <w:tcW w:w="596" w:type="dxa"/>
            <w:shd w:val="clear" w:color="auto" w:fill="70AD47" w:themeFill="accent6"/>
            <w:vAlign w:val="center"/>
          </w:tcPr>
          <w:p w14:paraId="4FDCB2B9" w14:textId="4E4975F5" w:rsidR="00FA45ED" w:rsidRPr="00B06327" w:rsidRDefault="00FA45ED" w:rsidP="00C05A53">
            <w:pPr>
              <w:pStyle w:val="ProductList-OfferingBody"/>
              <w:ind w:left="-113"/>
              <w:jc w:val="center"/>
            </w:pPr>
            <w:r w:rsidRPr="00B06327">
              <w:fldChar w:fldCharType="begin"/>
            </w:r>
            <w:r w:rsidRPr="00B06327">
              <w:instrText xml:space="preserve">AutoTextList  \s NoStyle \t "Produit Supplémentaire" </w:instrText>
            </w:r>
            <w:r w:rsidRPr="00B06327">
              <w:fldChar w:fldCharType="separate"/>
            </w:r>
            <w:r w:rsidRPr="00B06327">
              <w:t xml:space="preserve"> A </w:t>
            </w:r>
            <w:r w:rsidRPr="00B06327">
              <w:fldChar w:fldCharType="end"/>
            </w:r>
          </w:p>
        </w:tc>
      </w:tr>
      <w:tr w:rsidR="00AA62BE" w14:paraId="4FDCB2C9" w14:textId="77777777" w:rsidTr="00DA08A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AA62BE" w:rsidRDefault="00AA62BE" w:rsidP="00AC7E59">
            <w:pPr>
              <w:pStyle w:val="ProductList-Offering2"/>
            </w:pPr>
            <w:bookmarkStart w:id="430" w:name="_Toc379797192"/>
            <w:bookmarkStart w:id="431" w:name="_Toc380513217"/>
            <w:bookmarkStart w:id="432" w:name="_Toc380655259"/>
            <w:bookmarkStart w:id="433" w:name="_Toc420080165"/>
            <w:r>
              <w:t>SharePoint Server 2013</w:t>
            </w:r>
            <w:bookmarkEnd w:id="430"/>
            <w:bookmarkEnd w:id="431"/>
            <w:bookmarkEnd w:id="432"/>
            <w:bookmarkEnd w:id="433"/>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AA62BE" w:rsidRDefault="00AA62B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AA62BE" w:rsidRDefault="00AA62BE"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AA62BE" w:rsidRDefault="00AA62BE"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AA62BE" w:rsidRDefault="00AA62BE"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AA62BE" w:rsidRDefault="00AA62BE" w:rsidP="00C05A53">
            <w:pPr>
              <w:pStyle w:val="ProductList-OfferingBody"/>
              <w:ind w:left="-113"/>
              <w:jc w:val="center"/>
            </w:pPr>
            <w:r>
              <w:t>50</w:t>
            </w:r>
          </w:p>
        </w:tc>
        <w:tc>
          <w:tcPr>
            <w:tcW w:w="596" w:type="dxa"/>
            <w:shd w:val="clear" w:color="auto" w:fill="70AD47" w:themeFill="accent6"/>
            <w:vAlign w:val="center"/>
          </w:tcPr>
          <w:p w14:paraId="4FDCB2C1" w14:textId="7B23925E" w:rsidR="00AA62BE" w:rsidRPr="00F822A2" w:rsidRDefault="00AA62BE" w:rsidP="00F822A2">
            <w:pPr>
              <w:pStyle w:val="ProductList-OfferingBody"/>
              <w:ind w:left="-113"/>
              <w:jc w:val="center"/>
            </w:pPr>
            <w:r w:rsidRPr="00F822A2">
              <w:fldChar w:fldCharType="begin"/>
            </w:r>
            <w:r w:rsidRPr="00F822A2">
              <w:instrText xml:space="preserve">AutoTextList  \s NoStyle \t "Produit Supplémentaire" </w:instrText>
            </w:r>
            <w:r w:rsidRPr="00F822A2">
              <w:fldChar w:fldCharType="separate"/>
            </w:r>
            <w:r w:rsidRPr="00F822A2">
              <w:t xml:space="preserve"> A</w:t>
            </w:r>
            <w:r w:rsidRPr="00F822A2">
              <w:fldChar w:fldCharType="end"/>
            </w:r>
            <w:r w:rsidRPr="00F822A2">
              <w:t>,</w:t>
            </w:r>
            <w:r w:rsidRPr="00F822A2">
              <w:fldChar w:fldCharType="begin"/>
            </w:r>
            <w:r w:rsidRPr="00F822A2">
              <w:instrText xml:space="preserve"> AutoTextList  \sNoStyle\t "Produit de la Plate-forme d’Application"</w:instrText>
            </w:r>
            <w:r w:rsidRPr="00F822A2">
              <w:fldChar w:fldCharType="separate"/>
            </w:r>
            <w:r w:rsidRPr="00F822A2">
              <w:t>AP</w:t>
            </w:r>
            <w:r w:rsidRPr="00F822A2">
              <w:fldChar w:fldCharType="end"/>
            </w:r>
          </w:p>
        </w:tc>
        <w:tc>
          <w:tcPr>
            <w:tcW w:w="595" w:type="dxa"/>
            <w:shd w:val="clear" w:color="auto" w:fill="70AD47" w:themeFill="accent6"/>
            <w:vAlign w:val="center"/>
          </w:tcPr>
          <w:p w14:paraId="4FDCB2C2" w14:textId="57C35AE4" w:rsidR="00AA62BE" w:rsidRDefault="00AA62BE" w:rsidP="00C05A53">
            <w:pPr>
              <w:pStyle w:val="ProductList-OfferingBody"/>
              <w:ind w:left="-113"/>
              <w:jc w:val="center"/>
            </w:pPr>
            <w:r w:rsidRPr="00B06327">
              <w:fldChar w:fldCharType="begin"/>
            </w:r>
            <w:r w:rsidRPr="00B06327">
              <w:instrText xml:space="preserve">AutoTextList  \s NoStyle \t "Produit Supplémentaire" </w:instrText>
            </w:r>
            <w:r w:rsidRPr="00B06327">
              <w:fldChar w:fldCharType="separate"/>
            </w:r>
            <w:r w:rsidRPr="00B06327">
              <w:t xml:space="preserve"> A </w:t>
            </w:r>
            <w:r w:rsidRPr="00B06327">
              <w:fldChar w:fldCharType="end"/>
            </w:r>
          </w:p>
        </w:tc>
        <w:tc>
          <w:tcPr>
            <w:tcW w:w="596" w:type="dxa"/>
            <w:shd w:val="clear" w:color="auto" w:fill="70AD47" w:themeFill="accent6"/>
            <w:vAlign w:val="center"/>
          </w:tcPr>
          <w:p w14:paraId="4FDCB2C3" w14:textId="77777777" w:rsidR="00AA62BE" w:rsidRDefault="00AA62BE" w:rsidP="00C05A53">
            <w:pPr>
              <w:pStyle w:val="ProductList-OfferingBody"/>
              <w:ind w:left="-113"/>
              <w:jc w:val="center"/>
            </w:pPr>
          </w:p>
        </w:tc>
        <w:tc>
          <w:tcPr>
            <w:tcW w:w="595" w:type="dxa"/>
            <w:shd w:val="clear" w:color="auto" w:fill="70AD47" w:themeFill="accent6"/>
            <w:vAlign w:val="center"/>
          </w:tcPr>
          <w:p w14:paraId="4FDCB2C4" w14:textId="77777777" w:rsidR="00AA62BE" w:rsidRDefault="00AA62BE" w:rsidP="00C05A53">
            <w:pPr>
              <w:pStyle w:val="ProductList-OfferingBody"/>
              <w:ind w:left="-113"/>
              <w:jc w:val="center"/>
            </w:pPr>
          </w:p>
        </w:tc>
        <w:tc>
          <w:tcPr>
            <w:tcW w:w="595" w:type="dxa"/>
            <w:shd w:val="clear" w:color="auto" w:fill="BFBFBF" w:themeFill="background1" w:themeFillShade="BF"/>
            <w:vAlign w:val="center"/>
          </w:tcPr>
          <w:p w14:paraId="4FDCB2C5" w14:textId="77777777" w:rsidR="00AA62BE" w:rsidRDefault="00AA62BE" w:rsidP="00C05A53">
            <w:pPr>
              <w:pStyle w:val="ProductList-OfferingBody"/>
              <w:ind w:left="-113"/>
              <w:jc w:val="center"/>
            </w:pPr>
          </w:p>
        </w:tc>
        <w:tc>
          <w:tcPr>
            <w:tcW w:w="596" w:type="dxa"/>
            <w:shd w:val="clear" w:color="auto" w:fill="70AD47" w:themeFill="accent6"/>
            <w:vAlign w:val="center"/>
          </w:tcPr>
          <w:p w14:paraId="4FDCB2C6" w14:textId="00D68E68" w:rsidR="00AA62BE" w:rsidRPr="00D80F95" w:rsidRDefault="00AA62BE" w:rsidP="00C05A53">
            <w:pPr>
              <w:pStyle w:val="ProductList-OfferingBody"/>
              <w:ind w:left="-113"/>
              <w:jc w:val="center"/>
            </w:pPr>
            <w:r w:rsidRPr="00D80F95">
              <w:fldChar w:fldCharType="begin"/>
            </w:r>
            <w:r w:rsidRPr="00D80F95">
              <w:instrText xml:space="preserve"> AutoTextList  \sNoStyle\t "Programme Open Value sans option couvrant l’ensemble de l’organisation"</w:instrText>
            </w:r>
            <w:r w:rsidRPr="00D80F95">
              <w:fldChar w:fldCharType="separate"/>
            </w:r>
            <w:r w:rsidRPr="00D80F95">
              <w:t xml:space="preserve"> P </w:t>
            </w:r>
            <w:r w:rsidRPr="00D80F95">
              <w:fldChar w:fldCharType="end"/>
            </w:r>
          </w:p>
        </w:tc>
        <w:tc>
          <w:tcPr>
            <w:tcW w:w="595" w:type="dxa"/>
            <w:shd w:val="clear" w:color="auto" w:fill="70AD47" w:themeFill="accent6"/>
            <w:vAlign w:val="center"/>
          </w:tcPr>
          <w:p w14:paraId="4FDCB2C7" w14:textId="77777777" w:rsidR="00AA62BE" w:rsidRDefault="00AA62BE" w:rsidP="00C05A53">
            <w:pPr>
              <w:pStyle w:val="ProductList-OfferingBody"/>
              <w:ind w:left="-113"/>
              <w:jc w:val="center"/>
            </w:pPr>
          </w:p>
        </w:tc>
        <w:tc>
          <w:tcPr>
            <w:tcW w:w="596" w:type="dxa"/>
            <w:shd w:val="clear" w:color="auto" w:fill="70AD47" w:themeFill="accent6"/>
            <w:vAlign w:val="center"/>
          </w:tcPr>
          <w:p w14:paraId="4FDCB2C8" w14:textId="5ADE0900" w:rsidR="00AA62BE" w:rsidRPr="005C0968" w:rsidRDefault="005C0968" w:rsidP="00C05A53">
            <w:pPr>
              <w:pStyle w:val="ProductList-OfferingBody"/>
              <w:ind w:left="-113"/>
              <w:jc w:val="center"/>
            </w:pPr>
            <w:r w:rsidRPr="005C0968">
              <w:fldChar w:fldCharType="begin"/>
            </w:r>
            <w:r w:rsidRPr="005C0968">
              <w:instrText xml:space="preserve"> AutoTextList \sNoStyle\t "Produit Serveur et Outils"</w:instrText>
            </w:r>
            <w:r w:rsidRPr="005C0968">
              <w:fldChar w:fldCharType="separate"/>
            </w:r>
            <w:r w:rsidRPr="005C0968">
              <w:t>SP</w:t>
            </w:r>
            <w:r w:rsidRPr="005C0968">
              <w:fldChar w:fldCharType="end"/>
            </w:r>
          </w:p>
        </w:tc>
      </w:tr>
      <w:tr w:rsidR="00B06327" w14:paraId="4FDCB2D8" w14:textId="77777777" w:rsidTr="00DA08A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B06327" w:rsidRDefault="00B06327" w:rsidP="00F8261A">
            <w:pPr>
              <w:pStyle w:val="ProductList-Offering2"/>
            </w:pPr>
            <w:bookmarkStart w:id="434" w:name="_Toc379797193"/>
            <w:bookmarkStart w:id="435" w:name="_Toc380513218"/>
            <w:bookmarkStart w:id="436" w:name="_Toc380655260"/>
            <w:bookmarkStart w:id="437" w:name="_Toc420080166"/>
            <w:r>
              <w:t>CAL Entreprise SharePoint Server 2013</w:t>
            </w:r>
            <w:r>
              <w:fldChar w:fldCharType="begin"/>
            </w:r>
            <w:r>
              <w:instrText>XE "SharePoint Server 2013"</w:instrText>
            </w:r>
            <w:r>
              <w:fldChar w:fldCharType="end"/>
            </w:r>
            <w:r>
              <w:t xml:space="preserve"> (Utilisateur et Dispositif)</w:t>
            </w:r>
            <w:bookmarkEnd w:id="434"/>
            <w:bookmarkEnd w:id="435"/>
            <w:bookmarkEnd w:id="436"/>
            <w:bookmarkEnd w:id="437"/>
            <w:r>
              <w:fldChar w:fldCharType="begin"/>
            </w:r>
            <w:r>
              <w:instrText>XE "CAL SharePoint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B06327" w:rsidRDefault="00B0632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B06327" w:rsidRDefault="00B0632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B06327" w:rsidRDefault="00B0632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B06327" w:rsidRDefault="00B0632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B06327" w:rsidRDefault="00B06327" w:rsidP="00C05A53">
            <w:pPr>
              <w:pStyle w:val="ProductList-OfferingBody"/>
              <w:ind w:left="-113"/>
              <w:jc w:val="center"/>
            </w:pPr>
            <w:r>
              <w:t>1</w:t>
            </w:r>
          </w:p>
        </w:tc>
        <w:tc>
          <w:tcPr>
            <w:tcW w:w="596" w:type="dxa"/>
            <w:shd w:val="clear" w:color="auto" w:fill="70AD47" w:themeFill="accent6"/>
            <w:vAlign w:val="center"/>
          </w:tcPr>
          <w:p w14:paraId="4FDCB2D0" w14:textId="5CB62A83" w:rsidR="00B06327" w:rsidRPr="00F822A2" w:rsidRDefault="00F822A2" w:rsidP="00F822A2">
            <w:pPr>
              <w:pStyle w:val="ProductList-OfferingBody"/>
              <w:ind w:left="-113"/>
              <w:jc w:val="center"/>
            </w:pPr>
            <w:r w:rsidRPr="00F822A2">
              <w:fldChar w:fldCharType="begin"/>
            </w:r>
            <w:r w:rsidRPr="00F822A2">
              <w:instrText xml:space="preserve">AutoTextList  \s NoStyle \t "Produit Supplémentaire" </w:instrText>
            </w:r>
            <w:r w:rsidRPr="00F822A2">
              <w:fldChar w:fldCharType="separate"/>
            </w:r>
            <w:r w:rsidRPr="00F822A2">
              <w:t xml:space="preserve"> A</w:t>
            </w:r>
            <w:r w:rsidRPr="00F822A2">
              <w:fldChar w:fldCharType="end"/>
            </w:r>
            <w:r w:rsidRPr="00F822A2">
              <w:t>,</w:t>
            </w:r>
            <w:r w:rsidRPr="00F822A2">
              <w:fldChar w:fldCharType="begin"/>
            </w:r>
            <w:r w:rsidRPr="00F822A2">
              <w:instrText xml:space="preserve"> AutoTextList  \sNoStyle\t "Dispositif Vertical"  </w:instrText>
            </w:r>
            <w:r w:rsidRPr="00F822A2">
              <w:fldChar w:fldCharType="separate"/>
            </w:r>
            <w:r w:rsidRPr="00F822A2">
              <w:t>ID</w:t>
            </w:r>
            <w:r w:rsidRPr="00F822A2">
              <w:fldChar w:fldCharType="end"/>
            </w:r>
          </w:p>
        </w:tc>
        <w:tc>
          <w:tcPr>
            <w:tcW w:w="595" w:type="dxa"/>
            <w:shd w:val="clear" w:color="auto" w:fill="70AD47" w:themeFill="accent6"/>
            <w:vAlign w:val="center"/>
          </w:tcPr>
          <w:p w14:paraId="4FDCB2D1" w14:textId="11CB91D8" w:rsidR="00B06327" w:rsidRPr="00702815" w:rsidRDefault="00702815" w:rsidP="00C05A53">
            <w:pPr>
              <w:pStyle w:val="ProductList-OfferingBody"/>
              <w:ind w:left="-113"/>
              <w:jc w:val="center"/>
            </w:pPr>
            <w:r w:rsidRPr="00702815">
              <w:fldChar w:fldCharType="begin"/>
            </w:r>
            <w:r w:rsidRPr="00702815">
              <w:instrText xml:space="preserve"> AutoTextList  \sNoStyle\t "Produit Supplémentaire avec option couvrant l’ensemble de l’organisation" </w:instrText>
            </w:r>
            <w:r w:rsidRPr="00702815">
              <w:fldChar w:fldCharType="separate"/>
            </w:r>
            <w:r w:rsidRPr="00702815">
              <w:t>AO</w:t>
            </w:r>
            <w:r w:rsidRPr="00702815">
              <w:fldChar w:fldCharType="end"/>
            </w:r>
            <w:r w:rsidRPr="00702815">
              <w:t>,</w:t>
            </w:r>
            <w:r w:rsidRPr="00702815">
              <w:fldChar w:fldCharType="begin"/>
            </w:r>
            <w:r w:rsidRPr="00702815">
              <w:instrText xml:space="preserve"> AutoTextList \sNoStyle\t "Offre Étudiant"</w:instrText>
            </w:r>
            <w:r w:rsidRPr="00702815">
              <w:fldChar w:fldCharType="separate"/>
            </w:r>
            <w:r w:rsidRPr="00702815">
              <w:t>ST</w:t>
            </w:r>
            <w:r w:rsidRPr="00702815">
              <w:fldChar w:fldCharType="end"/>
            </w:r>
          </w:p>
        </w:tc>
        <w:tc>
          <w:tcPr>
            <w:tcW w:w="596" w:type="dxa"/>
            <w:shd w:val="clear" w:color="auto" w:fill="70AD47" w:themeFill="accent6"/>
            <w:vAlign w:val="center"/>
          </w:tcPr>
          <w:p w14:paraId="4FDCB2D2" w14:textId="77777777" w:rsidR="00B06327" w:rsidRPr="00AC2980" w:rsidRDefault="00B06327"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B06327" w:rsidRDefault="00B06327" w:rsidP="00C05A53">
            <w:pPr>
              <w:pStyle w:val="ProductList-OfferingBody"/>
              <w:ind w:left="-113"/>
              <w:jc w:val="center"/>
            </w:pPr>
          </w:p>
        </w:tc>
        <w:tc>
          <w:tcPr>
            <w:tcW w:w="595" w:type="dxa"/>
            <w:shd w:val="clear" w:color="auto" w:fill="BFBFBF" w:themeFill="background1" w:themeFillShade="BF"/>
            <w:vAlign w:val="center"/>
          </w:tcPr>
          <w:p w14:paraId="4FDCB2D4" w14:textId="77777777" w:rsidR="00B06327" w:rsidRDefault="00B06327" w:rsidP="00C05A53">
            <w:pPr>
              <w:pStyle w:val="ProductList-OfferingBody"/>
              <w:ind w:left="-113"/>
              <w:jc w:val="center"/>
            </w:pPr>
          </w:p>
        </w:tc>
        <w:tc>
          <w:tcPr>
            <w:tcW w:w="596" w:type="dxa"/>
            <w:shd w:val="clear" w:color="auto" w:fill="70AD47" w:themeFill="accent6"/>
            <w:vAlign w:val="center"/>
          </w:tcPr>
          <w:p w14:paraId="4FDCB2D5" w14:textId="60981AF5" w:rsidR="00B06327" w:rsidRPr="00D80F95" w:rsidRDefault="00D80F95" w:rsidP="00C05A53">
            <w:pPr>
              <w:pStyle w:val="ProductList-OfferingBody"/>
              <w:ind w:left="-113"/>
              <w:jc w:val="center"/>
            </w:pPr>
            <w:r w:rsidRPr="00D80F95">
              <w:fldChar w:fldCharType="begin"/>
            </w:r>
            <w:r w:rsidRPr="00D80F95">
              <w:instrText xml:space="preserve"> AutoTextList  \sNoStyle\t "Programme Open Value sans option couvrant l’ensemble de l’organisation"</w:instrText>
            </w:r>
            <w:r w:rsidRPr="00D80F95">
              <w:fldChar w:fldCharType="separate"/>
            </w:r>
            <w:r w:rsidRPr="00D80F95">
              <w:t xml:space="preserve"> P </w:t>
            </w:r>
            <w:r w:rsidRPr="00D80F95">
              <w:fldChar w:fldCharType="end"/>
            </w:r>
          </w:p>
        </w:tc>
        <w:tc>
          <w:tcPr>
            <w:tcW w:w="595" w:type="dxa"/>
            <w:shd w:val="clear" w:color="auto" w:fill="70AD47" w:themeFill="accent6"/>
            <w:vAlign w:val="center"/>
          </w:tcPr>
          <w:p w14:paraId="4FDCB2D6" w14:textId="77777777" w:rsidR="00B06327" w:rsidRDefault="00B06327" w:rsidP="00C05A53">
            <w:pPr>
              <w:pStyle w:val="ProductList-OfferingBody"/>
              <w:ind w:left="-113"/>
              <w:jc w:val="center"/>
            </w:pPr>
          </w:p>
        </w:tc>
        <w:tc>
          <w:tcPr>
            <w:tcW w:w="596" w:type="dxa"/>
            <w:shd w:val="clear" w:color="auto" w:fill="70AD47" w:themeFill="accent6"/>
            <w:vAlign w:val="center"/>
          </w:tcPr>
          <w:p w14:paraId="4FDCB2D7" w14:textId="2B138BC7" w:rsidR="00B06327" w:rsidRDefault="00B06327" w:rsidP="00C05A53">
            <w:pPr>
              <w:pStyle w:val="ProductList-OfferingBody"/>
              <w:ind w:left="-113"/>
              <w:jc w:val="center"/>
            </w:pPr>
            <w:r w:rsidRPr="00B06327">
              <w:fldChar w:fldCharType="begin"/>
            </w:r>
            <w:r w:rsidRPr="00B06327">
              <w:instrText xml:space="preserve">AutoTextList  \s NoStyle \t "Produit Supplémentaire" </w:instrText>
            </w:r>
            <w:r w:rsidRPr="00B06327">
              <w:fldChar w:fldCharType="separate"/>
            </w:r>
            <w:r w:rsidRPr="00B06327">
              <w:t xml:space="preserve"> A </w:t>
            </w:r>
            <w:r w:rsidRPr="00B06327">
              <w:fldChar w:fldCharType="end"/>
            </w:r>
          </w:p>
        </w:tc>
      </w:tr>
      <w:tr w:rsidR="00702815" w14:paraId="4FDCB2E7" w14:textId="77777777" w:rsidTr="00DA08A2">
        <w:tc>
          <w:tcPr>
            <w:tcW w:w="3060" w:type="dxa"/>
            <w:tcBorders>
              <w:top w:val="dashSmallGap" w:sz="4" w:space="0" w:color="BFBFBF" w:themeColor="background1" w:themeShade="BF"/>
              <w:left w:val="nil"/>
              <w:bottom w:val="nil"/>
              <w:right w:val="nil"/>
            </w:tcBorders>
          </w:tcPr>
          <w:p w14:paraId="4FDCB2D9" w14:textId="69D9338E" w:rsidR="00702815" w:rsidRDefault="00702815" w:rsidP="00F8261A">
            <w:pPr>
              <w:pStyle w:val="ProductList-Offering2"/>
            </w:pPr>
            <w:bookmarkStart w:id="438" w:name="_Toc379797194"/>
            <w:bookmarkStart w:id="439" w:name="_Toc380513219"/>
            <w:bookmarkStart w:id="440" w:name="_Toc380655261"/>
            <w:bookmarkStart w:id="441" w:name="_Toc420080167"/>
            <w:r>
              <w:t>CAL Standard SharePoint Server 2013</w:t>
            </w:r>
            <w:r>
              <w:fldChar w:fldCharType="begin"/>
            </w:r>
            <w:r>
              <w:instrText>XE "SharePoint Server 2013"</w:instrText>
            </w:r>
            <w:r>
              <w:fldChar w:fldCharType="end"/>
            </w:r>
            <w:r>
              <w:t xml:space="preserve"> (Utilisateur et Dispositif)</w:t>
            </w:r>
            <w:bookmarkEnd w:id="438"/>
            <w:bookmarkEnd w:id="439"/>
            <w:bookmarkEnd w:id="440"/>
            <w:bookmarkEnd w:id="441"/>
            <w:r>
              <w:fldChar w:fldCharType="begin"/>
            </w:r>
            <w:r>
              <w:instrText>XE "CAL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702815" w:rsidRDefault="00702815"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702815" w:rsidRDefault="00702815"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702815" w:rsidRDefault="00702815"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702815" w:rsidRDefault="0070281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702815" w:rsidRDefault="00702815" w:rsidP="00C05A53">
            <w:pPr>
              <w:pStyle w:val="ProductList-OfferingBody"/>
              <w:ind w:left="-113"/>
              <w:jc w:val="center"/>
            </w:pPr>
          </w:p>
        </w:tc>
        <w:tc>
          <w:tcPr>
            <w:tcW w:w="596" w:type="dxa"/>
            <w:shd w:val="clear" w:color="auto" w:fill="BFBFBF" w:themeFill="background1" w:themeFillShade="BF"/>
            <w:vAlign w:val="center"/>
          </w:tcPr>
          <w:p w14:paraId="4FDCB2DF" w14:textId="77777777" w:rsidR="00702815" w:rsidRDefault="00702815" w:rsidP="00C05A53">
            <w:pPr>
              <w:pStyle w:val="ProductList-OfferingBody"/>
              <w:ind w:left="-113"/>
              <w:jc w:val="center"/>
            </w:pPr>
          </w:p>
        </w:tc>
        <w:tc>
          <w:tcPr>
            <w:tcW w:w="595" w:type="dxa"/>
            <w:shd w:val="clear" w:color="auto" w:fill="70AD47" w:themeFill="accent6"/>
            <w:vAlign w:val="center"/>
          </w:tcPr>
          <w:p w14:paraId="4FDCB2E0" w14:textId="654E74F5" w:rsidR="00702815" w:rsidRDefault="00702815" w:rsidP="00784263">
            <w:pPr>
              <w:pStyle w:val="ProductList-OfferingBody"/>
              <w:ind w:left="-113"/>
              <w:jc w:val="center"/>
            </w:pPr>
            <w:r w:rsidRPr="00702815">
              <w:fldChar w:fldCharType="begin"/>
            </w:r>
            <w:r w:rsidRPr="00702815">
              <w:instrText xml:space="preserve"> AutoTextList  \sNoStyle\t "Produit Supplémentaire avec option couvrant l’ensemble de l’organisation" </w:instrText>
            </w:r>
            <w:r w:rsidRPr="00702815">
              <w:fldChar w:fldCharType="separate"/>
            </w:r>
            <w:r w:rsidRPr="00702815">
              <w:t>AO</w:t>
            </w:r>
            <w:r w:rsidRPr="00702815">
              <w:fldChar w:fldCharType="end"/>
            </w:r>
            <w:r w:rsidRPr="00702815">
              <w:t>,</w:t>
            </w:r>
            <w:r w:rsidRPr="00702815">
              <w:fldChar w:fldCharType="begin"/>
            </w:r>
            <w:r w:rsidRPr="00702815">
              <w:instrText xml:space="preserve"> AutoTextList \sNoStyle\t "Offre Étudiant"</w:instrText>
            </w:r>
            <w:r w:rsidRPr="00702815">
              <w:fldChar w:fldCharType="separate"/>
            </w:r>
            <w:r w:rsidRPr="00702815">
              <w:t>ST</w:t>
            </w:r>
            <w:r w:rsidRPr="00702815">
              <w:fldChar w:fldCharType="end"/>
            </w:r>
          </w:p>
        </w:tc>
        <w:tc>
          <w:tcPr>
            <w:tcW w:w="596" w:type="dxa"/>
            <w:shd w:val="clear" w:color="auto" w:fill="70AD47" w:themeFill="accent6"/>
            <w:vAlign w:val="center"/>
          </w:tcPr>
          <w:p w14:paraId="4FDCB2E1" w14:textId="77777777" w:rsidR="00702815" w:rsidRDefault="00702815" w:rsidP="00C05A53">
            <w:pPr>
              <w:pStyle w:val="ProductList-OfferingBody"/>
              <w:ind w:left="-113"/>
              <w:jc w:val="center"/>
            </w:pPr>
          </w:p>
        </w:tc>
        <w:tc>
          <w:tcPr>
            <w:tcW w:w="595" w:type="dxa"/>
            <w:shd w:val="clear" w:color="auto" w:fill="70AD47" w:themeFill="accent6"/>
            <w:vAlign w:val="center"/>
          </w:tcPr>
          <w:p w14:paraId="4FDCB2E2" w14:textId="77777777" w:rsidR="00702815" w:rsidRDefault="00702815" w:rsidP="00C05A53">
            <w:pPr>
              <w:pStyle w:val="ProductList-OfferingBody"/>
              <w:ind w:left="-113"/>
              <w:jc w:val="center"/>
            </w:pPr>
          </w:p>
        </w:tc>
        <w:tc>
          <w:tcPr>
            <w:tcW w:w="595" w:type="dxa"/>
            <w:shd w:val="clear" w:color="auto" w:fill="BFBFBF" w:themeFill="background1" w:themeFillShade="BF"/>
            <w:vAlign w:val="center"/>
          </w:tcPr>
          <w:p w14:paraId="4FDCB2E3" w14:textId="77777777" w:rsidR="00702815" w:rsidRDefault="00702815" w:rsidP="00C05A53">
            <w:pPr>
              <w:pStyle w:val="ProductList-OfferingBody"/>
              <w:ind w:left="-113"/>
              <w:jc w:val="center"/>
            </w:pPr>
          </w:p>
        </w:tc>
        <w:tc>
          <w:tcPr>
            <w:tcW w:w="596" w:type="dxa"/>
            <w:shd w:val="clear" w:color="auto" w:fill="70AD47" w:themeFill="accent6"/>
            <w:vAlign w:val="center"/>
          </w:tcPr>
          <w:p w14:paraId="4FDCB2E4" w14:textId="47B2B1BD" w:rsidR="00702815" w:rsidRPr="00B06327" w:rsidRDefault="00702815" w:rsidP="00C05A53">
            <w:pPr>
              <w:pStyle w:val="ProductList-OfferingBody"/>
              <w:ind w:left="-113"/>
              <w:jc w:val="center"/>
            </w:pPr>
            <w:r w:rsidRPr="00B06327">
              <w:fldChar w:fldCharType="begin"/>
            </w:r>
            <w:r w:rsidRPr="00B06327">
              <w:instrText xml:space="preserve"> AutoTextList  \sNoStyle\t "Programme Open Value sans option couvrant l’ensemble de l’organisation"</w:instrText>
            </w:r>
            <w:r w:rsidRPr="00B06327">
              <w:fldChar w:fldCharType="separate"/>
            </w:r>
            <w:r w:rsidRPr="00B06327">
              <w:t xml:space="preserve"> P </w:t>
            </w:r>
            <w:r w:rsidRPr="00B06327">
              <w:fldChar w:fldCharType="end"/>
            </w:r>
          </w:p>
        </w:tc>
        <w:tc>
          <w:tcPr>
            <w:tcW w:w="595" w:type="dxa"/>
            <w:shd w:val="clear" w:color="auto" w:fill="70AD47" w:themeFill="accent6"/>
            <w:vAlign w:val="center"/>
          </w:tcPr>
          <w:p w14:paraId="4FDCB2E5" w14:textId="77777777" w:rsidR="00702815" w:rsidRDefault="00702815" w:rsidP="00C05A53">
            <w:pPr>
              <w:pStyle w:val="ProductList-OfferingBody"/>
              <w:ind w:left="-113"/>
              <w:jc w:val="center"/>
            </w:pPr>
          </w:p>
        </w:tc>
        <w:tc>
          <w:tcPr>
            <w:tcW w:w="596" w:type="dxa"/>
            <w:shd w:val="clear" w:color="auto" w:fill="70AD47" w:themeFill="accent6"/>
            <w:vAlign w:val="center"/>
          </w:tcPr>
          <w:p w14:paraId="4FDCB2E6" w14:textId="6A00450C" w:rsidR="00702815" w:rsidRDefault="00702815" w:rsidP="00C05A53">
            <w:pPr>
              <w:pStyle w:val="ProductList-OfferingBody"/>
              <w:ind w:left="-113"/>
              <w:jc w:val="center"/>
            </w:pPr>
            <w:r w:rsidRPr="00B06327">
              <w:fldChar w:fldCharType="begin"/>
            </w:r>
            <w:r w:rsidRPr="00B06327">
              <w:instrText xml:space="preserve">AutoTextList  \s NoStyle \t "Produit Supplémentaire" </w:instrText>
            </w:r>
            <w:r w:rsidRPr="00B06327">
              <w:fldChar w:fldCharType="separate"/>
            </w:r>
            <w:r w:rsidRPr="00B06327">
              <w:t xml:space="preserve"> A </w:t>
            </w:r>
            <w:r w:rsidRPr="00B06327">
              <w:fldChar w:fldCharType="end"/>
            </w:r>
          </w:p>
        </w:tc>
      </w:tr>
    </w:tbl>
    <w:p w14:paraId="4FDCB2E8" w14:textId="77777777" w:rsidR="009708AE" w:rsidRPr="004A647A" w:rsidRDefault="00DA5EB4" w:rsidP="009708AE">
      <w:pPr>
        <w:pStyle w:val="ProductList-Body"/>
        <w:rPr>
          <w:sz w:val="10"/>
          <w:szCs w:val="14"/>
        </w:rPr>
      </w:pPr>
      <w:r w:rsidRPr="004A647A">
        <w:rPr>
          <w:sz w:val="14"/>
          <w:szCs w:val="20"/>
        </w:rP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233"/>
        <w:gridCol w:w="3597"/>
      </w:tblGrid>
      <w:tr w:rsidR="00DA5EB4" w14:paraId="4FDCB2EC" w14:textId="77777777" w:rsidTr="00DA08A2">
        <w:tc>
          <w:tcPr>
            <w:tcW w:w="3960" w:type="dxa"/>
          </w:tcPr>
          <w:p w14:paraId="4FDCB2E9" w14:textId="05CE2945" w:rsidR="00DA5EB4" w:rsidRDefault="00DA5EB4" w:rsidP="00DA5EB4">
            <w:pPr>
              <w:pStyle w:val="ProductList-Body"/>
              <w:spacing w:before="20" w:after="20"/>
            </w:pPr>
            <w:r>
              <w:t xml:space="preserve">Version antérieure : </w:t>
            </w:r>
            <w:r>
              <w:rPr>
                <w:b/>
              </w:rPr>
              <w:t>SharePoint Server 2010</w:t>
            </w:r>
            <w:r>
              <w:fldChar w:fldCharType="begin"/>
            </w:r>
            <w:r>
              <w:instrText>XE "SharePoint Server 2010"</w:instrText>
            </w:r>
            <w:r>
              <w:fldChar w:fldCharType="end"/>
            </w:r>
            <w:r>
              <w:rPr>
                <w:b/>
              </w:rPr>
              <w:t xml:space="preserve"> </w:t>
            </w:r>
            <w:r>
              <w:t>(4/10)</w:t>
            </w:r>
          </w:p>
        </w:tc>
        <w:tc>
          <w:tcPr>
            <w:tcW w:w="3233" w:type="dxa"/>
          </w:tcPr>
          <w:p w14:paraId="4FDCB2EA" w14:textId="77777777" w:rsidR="00DA5EB4" w:rsidRDefault="00DA5EB4" w:rsidP="00DA5EB4">
            <w:pPr>
              <w:pStyle w:val="ProductList-Body"/>
              <w:spacing w:before="20" w:after="20"/>
            </w:pPr>
            <w:r>
              <w:t xml:space="preserve">Groupe de Produits : </w:t>
            </w:r>
            <w:r>
              <w:rPr>
                <w:b/>
              </w:rPr>
              <w:t>Serveur</w:t>
            </w:r>
          </w:p>
        </w:tc>
        <w:tc>
          <w:tcPr>
            <w:tcW w:w="3597" w:type="dxa"/>
          </w:tcPr>
          <w:p w14:paraId="4FDCB2EB" w14:textId="77777777" w:rsidR="00DA5EB4" w:rsidRDefault="00DA5EB4" w:rsidP="00DA5EB4">
            <w:pPr>
              <w:pStyle w:val="ProductList-Body"/>
              <w:spacing w:before="20" w:after="20"/>
            </w:pPr>
            <w:r>
              <w:t xml:space="preserve">Éligible à réduction (SCE) : </w:t>
            </w:r>
            <w:r>
              <w:rPr>
                <w:b/>
              </w:rPr>
              <w:t>SharePoint Server</w:t>
            </w:r>
          </w:p>
        </w:tc>
      </w:tr>
      <w:tr w:rsidR="00DA5EB4" w14:paraId="4FDCB2F0" w14:textId="77777777" w:rsidTr="00DA08A2">
        <w:tc>
          <w:tcPr>
            <w:tcW w:w="3960" w:type="dxa"/>
          </w:tcPr>
          <w:p w14:paraId="683DBB91" w14:textId="77777777" w:rsidR="00DA5EB4" w:rsidRPr="00C83987"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Pas de version précédente de Microsoft Office Audit and Control Management Server</w:t>
            </w:r>
          </w:p>
        </w:tc>
        <w:tc>
          <w:tcPr>
            <w:tcW w:w="3233" w:type="dxa"/>
          </w:tcPr>
          <w:p w14:paraId="4FDCB2EE" w14:textId="77777777" w:rsidR="00DA5EB4" w:rsidRDefault="00C96C77" w:rsidP="00DA5EB4">
            <w:pPr>
              <w:pStyle w:val="ProductList-Body"/>
              <w:spacing w:before="20" w:after="20"/>
            </w:pPr>
            <w:hyperlink w:anchor="SoftwareAssurance" w:history="1">
              <w:r w:rsidR="00951B6A">
                <w:rPr>
                  <w:rStyle w:val="Hyperlink"/>
                  <w:color w:val="000000" w:themeColor="text1"/>
                  <w:u w:val="none"/>
                </w:rPr>
                <w:t>Avantages de la Software Assurance</w:t>
              </w:r>
            </w:hyperlink>
            <w:r w:rsidR="00951B6A">
              <w:t xml:space="preserve"> : </w:t>
            </w:r>
            <w:r w:rsidR="00951B6A">
              <w:rPr>
                <w:b/>
              </w:rPr>
              <w:t>Serveur</w:t>
            </w:r>
          </w:p>
        </w:tc>
        <w:tc>
          <w:tcPr>
            <w:tcW w:w="3597" w:type="dxa"/>
          </w:tcPr>
          <w:p w14:paraId="4FDCB2EF" w14:textId="77777777" w:rsidR="00DA5EB4" w:rsidRDefault="00DA5EB4" w:rsidP="00DA5EB4">
            <w:pPr>
              <w:pStyle w:val="ProductList-Body"/>
              <w:spacing w:before="20" w:after="20"/>
            </w:pPr>
          </w:p>
        </w:tc>
      </w:tr>
    </w:tbl>
    <w:p w14:paraId="4FDCB2F1" w14:textId="77777777" w:rsidR="00782C7B" w:rsidRPr="00C83987" w:rsidRDefault="00782C7B" w:rsidP="00782C7B">
      <w:pPr>
        <w:pStyle w:val="ProductList-Body"/>
        <w:shd w:val="clear" w:color="auto" w:fill="D9D9D9" w:themeFill="background1" w:themeFillShade="D9"/>
        <w:spacing w:before="120" w:after="120"/>
      </w:pPr>
      <w:r>
        <w:rPr>
          <w:b/>
        </w:rPr>
        <w:t>Informations supplémentaires</w:t>
      </w:r>
    </w:p>
    <w:p w14:paraId="4FDCB2F2" w14:textId="77777777" w:rsidR="00DA5EB4" w:rsidRPr="00C83987" w:rsidRDefault="00DA5EB4" w:rsidP="00DA5EB4">
      <w:pPr>
        <w:pStyle w:val="ProductList-Body"/>
      </w:pPr>
      <w:r>
        <w:rPr>
          <w:b/>
          <w:color w:val="00188F"/>
        </w:rPr>
        <w:t>Droits de mise à jour de la Software Assurance pour les versions précédentes de SharePoint Server</w:t>
      </w:r>
    </w:p>
    <w:p w14:paraId="4FDCB2F3" w14:textId="268BDD96" w:rsidR="00782C7B" w:rsidRPr="00C83987" w:rsidRDefault="00DA5EB4" w:rsidP="006E6A2F">
      <w:pPr>
        <w:pStyle w:val="ProductList-Body"/>
      </w:pPr>
      <w:r>
        <w:t>La version 2010 de SharePoint Server pour sites Internet</w:t>
      </w:r>
      <w:r>
        <w:fldChar w:fldCharType="begin"/>
      </w:r>
      <w:r>
        <w:instrText>XE "SharePoint Server pour sites Internet"</w:instrText>
      </w:r>
      <w:r>
        <w:fldChar w:fldCharType="end"/>
      </w:r>
      <w:r>
        <w:t xml:space="preserve"> Entreprise, de SharePoint Server pour sites Internet Standard, de FAST Search Server</w:t>
      </w:r>
      <w:r>
        <w:fldChar w:fldCharType="begin"/>
      </w:r>
      <w:r>
        <w:instrText>XE "FAST Search Server"</w:instrText>
      </w:r>
      <w:r>
        <w:fldChar w:fldCharType="end"/>
      </w:r>
      <w:r>
        <w:t xml:space="preserve"> for SharePoint Server et de Search Server</w:t>
      </w:r>
      <w:r>
        <w:fldChar w:fldCharType="begin"/>
      </w:r>
      <w:r>
        <w:instrText>XE "Search Server"</w:instrText>
      </w:r>
      <w:r>
        <w:fldChar w:fldCharType="end"/>
      </w:r>
      <w:r>
        <w:t xml:space="preserve"> est la version finale de ces Produits. Les clients qui ont souscrit des licences pour SharePoint Server 2010</w:t>
      </w:r>
      <w:r>
        <w:fldChar w:fldCharType="begin"/>
      </w:r>
      <w:r>
        <w:instrText>XE "SharePoint Server 2010"</w:instrText>
      </w:r>
      <w:r>
        <w:fldChar w:fldCharType="end"/>
      </w:r>
      <w:r>
        <w:t xml:space="preserve"> pour sites Internet Entreprise, SharePoint Server 2010 pour sites Internet Standard, FAST Search Server 2010 pour SharePoint et Search Server 2010 avec une SA active au 1er octobre 2012 sont réputés disposer des licences suivantes. Les conditions de migration standard s</w:t>
      </w:r>
      <w:r w:rsidR="00631999">
        <w:t>’</w:t>
      </w:r>
      <w:r>
        <w:t xml:space="preserve">appliquent à ces licences (voir la section </w:t>
      </w:r>
      <w:hyperlink w:anchor="SoftwareAssurance" w:history="1">
        <w:r>
          <w:rPr>
            <w:rStyle w:val="Hyperlink"/>
          </w:rPr>
          <w:t>Software Assurance</w:t>
        </w:r>
      </w:hyperlink>
      <w:r>
        <w:t>).</w:t>
      </w:r>
    </w:p>
    <w:p w14:paraId="4FDCB2F4" w14:textId="77777777" w:rsidR="009708AE" w:rsidRPr="00110B11" w:rsidRDefault="009708AE" w:rsidP="009708AE">
      <w:pPr>
        <w:pStyle w:val="ProductList-Body"/>
        <w:rPr>
          <w:szCs w:val="18"/>
        </w:rPr>
      </w:pPr>
    </w:p>
    <w:tbl>
      <w:tblPr>
        <w:tblStyle w:val="TableGrid"/>
        <w:tblW w:w="10800" w:type="dxa"/>
        <w:tblInd w:w="108" w:type="dxa"/>
        <w:tblLook w:val="04A0" w:firstRow="1" w:lastRow="0" w:firstColumn="1" w:lastColumn="0" w:noHBand="0" w:noVBand="1"/>
      </w:tblPr>
      <w:tblGrid>
        <w:gridCol w:w="5400"/>
        <w:gridCol w:w="5400"/>
      </w:tblGrid>
      <w:tr w:rsidR="00DA5EB4" w14:paraId="4FDCB2F7" w14:textId="77777777" w:rsidTr="00DA08A2">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Produit éligible</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Version supérieure</w:t>
            </w:r>
          </w:p>
        </w:tc>
      </w:tr>
      <w:tr w:rsidR="00DA5EB4" w14:paraId="4FDCB2FA" w14:textId="77777777" w:rsidTr="00DA08A2">
        <w:tc>
          <w:tcPr>
            <w:tcW w:w="5400" w:type="dxa"/>
          </w:tcPr>
          <w:p w14:paraId="4FDCB2F8" w14:textId="705AE117" w:rsidR="00DA5EB4" w:rsidRPr="000D6060" w:rsidRDefault="001B25E0" w:rsidP="001B25E0">
            <w:pPr>
              <w:pStyle w:val="ProductList-Body"/>
            </w:pPr>
            <w:r>
              <w:t>Licence SharePoint Server 2010</w:t>
            </w:r>
            <w:r>
              <w:fldChar w:fldCharType="begin"/>
            </w:r>
            <w:r>
              <w:instrText>XE "SharePoint Server 2010"</w:instrText>
            </w:r>
            <w:r>
              <w:fldChar w:fldCharType="end"/>
            </w:r>
            <w:r>
              <w:t xml:space="preserve"> pour sites Internet Entreprise</w:t>
            </w:r>
          </w:p>
        </w:tc>
        <w:tc>
          <w:tcPr>
            <w:tcW w:w="5400" w:type="dxa"/>
          </w:tcPr>
          <w:p w14:paraId="4FDCB2F9" w14:textId="0349453C" w:rsidR="00DA5EB4"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14:paraId="4FDCB2FD" w14:textId="77777777" w:rsidTr="00DA08A2">
        <w:tc>
          <w:tcPr>
            <w:tcW w:w="5400" w:type="dxa"/>
          </w:tcPr>
          <w:p w14:paraId="4FDCB2FB" w14:textId="4C77884D" w:rsidR="001B25E0" w:rsidRPr="000D6060" w:rsidRDefault="001B25E0" w:rsidP="001B25E0">
            <w:pPr>
              <w:pStyle w:val="ProductList-Body"/>
            </w:pPr>
            <w:r>
              <w:t>Licence SharePoint Server 2010</w:t>
            </w:r>
            <w:r>
              <w:fldChar w:fldCharType="begin"/>
            </w:r>
            <w:r>
              <w:instrText>XE "SharePoint Server 2010"</w:instrText>
            </w:r>
            <w:r>
              <w:fldChar w:fldCharType="end"/>
            </w:r>
            <w:r>
              <w:t xml:space="preserve"> pour sites Internet Standard</w:t>
            </w:r>
          </w:p>
        </w:tc>
        <w:tc>
          <w:tcPr>
            <w:tcW w:w="5400" w:type="dxa"/>
          </w:tcPr>
          <w:p w14:paraId="4FDCB2FC" w14:textId="57138DB9" w:rsidR="001B25E0"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14:paraId="4FDCB300" w14:textId="77777777" w:rsidTr="00DA08A2">
        <w:tc>
          <w:tcPr>
            <w:tcW w:w="5400" w:type="dxa"/>
          </w:tcPr>
          <w:p w14:paraId="4FDCB2FE" w14:textId="2434B35F" w:rsidR="001B25E0" w:rsidRPr="000D6060" w:rsidRDefault="001B25E0" w:rsidP="001B25E0">
            <w:pPr>
              <w:pStyle w:val="ProductList-Body"/>
            </w:pPr>
            <w:r>
              <w:t>Licence FAST Search Server</w:t>
            </w:r>
            <w:r>
              <w:fldChar w:fldCharType="begin"/>
            </w:r>
            <w:r>
              <w:instrText>XE "FAST Search Server"</w:instrText>
            </w:r>
            <w:r>
              <w:fldChar w:fldCharType="end"/>
            </w:r>
            <w:r>
              <w:t> 2010 for SharePoint Server</w:t>
            </w:r>
          </w:p>
        </w:tc>
        <w:tc>
          <w:tcPr>
            <w:tcW w:w="5400" w:type="dxa"/>
          </w:tcPr>
          <w:p w14:paraId="4FDCB2FF" w14:textId="5C945207" w:rsidR="001B25E0"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14:paraId="4FDCB303" w14:textId="77777777" w:rsidTr="00DA08A2">
        <w:tc>
          <w:tcPr>
            <w:tcW w:w="5400" w:type="dxa"/>
          </w:tcPr>
          <w:p w14:paraId="4FDCB301" w14:textId="6BA86A4D" w:rsidR="001B25E0" w:rsidRPr="000D6060" w:rsidRDefault="001B25E0" w:rsidP="001B25E0">
            <w:pPr>
              <w:pStyle w:val="ProductList-Body"/>
            </w:pPr>
            <w:r>
              <w:t>Licence Search Server</w:t>
            </w:r>
            <w:r>
              <w:fldChar w:fldCharType="begin"/>
            </w:r>
            <w:r>
              <w:instrText>XE "Search Server"</w:instrText>
            </w:r>
            <w:r>
              <w:fldChar w:fldCharType="end"/>
            </w:r>
            <w:r>
              <w:t xml:space="preserve"> 2010</w:t>
            </w:r>
          </w:p>
        </w:tc>
        <w:tc>
          <w:tcPr>
            <w:tcW w:w="5400" w:type="dxa"/>
          </w:tcPr>
          <w:p w14:paraId="4FDCB302" w14:textId="3FCAA407" w:rsidR="001B25E0" w:rsidRDefault="001B25E0" w:rsidP="00F32697">
            <w:pPr>
              <w:pStyle w:val="ProductList-Body"/>
            </w:pPr>
            <w:r>
              <w:t>1 licence SharePoint Server 2013</w:t>
            </w:r>
            <w:r>
              <w:fldChar w:fldCharType="begin"/>
            </w:r>
            <w:r>
              <w:instrText>XE "SharePoint Server 2013"</w:instrText>
            </w:r>
            <w:r>
              <w:fldChar w:fldCharType="end"/>
            </w:r>
            <w:r>
              <w:t xml:space="preserve"> et</w:t>
            </w:r>
            <w:r>
              <w:br/>
              <w:t>100 CAL Standard SharePoint Server 2013</w:t>
            </w:r>
          </w:p>
        </w:tc>
      </w:tr>
    </w:tbl>
    <w:p w14:paraId="4FDCB304" w14:textId="77777777" w:rsidR="00DA5EB4" w:rsidRPr="00110B11" w:rsidRDefault="00DA5EB4" w:rsidP="009708AE">
      <w:pPr>
        <w:pStyle w:val="ProductList-Body"/>
        <w:rPr>
          <w:szCs w:val="18"/>
        </w:rPr>
      </w:pPr>
    </w:p>
    <w:p w14:paraId="4FDCB307" w14:textId="6D0AB319" w:rsidR="00DA5EB4" w:rsidRPr="00C83987" w:rsidRDefault="00DA5EB4" w:rsidP="00DA5EB4">
      <w:pPr>
        <w:pStyle w:val="ProductList-Body"/>
      </w:pPr>
      <w:r>
        <w:rPr>
          <w:b/>
          <w:color w:val="00188F"/>
        </w:rPr>
        <w:t>Droit exceptionnel de passage à une version antérieure de SharePoint Server 2013</w:t>
      </w:r>
      <w:r>
        <w:fldChar w:fldCharType="begin"/>
      </w:r>
      <w:r>
        <w:instrText>XE "SharePoint Server 2013"</w:instrText>
      </w:r>
      <w:r>
        <w:fldChar w:fldCharType="end"/>
      </w:r>
    </w:p>
    <w:p w14:paraId="4FDCB308" w14:textId="1CCE95E7" w:rsidR="00DA5EB4" w:rsidRDefault="00DA5EB4" w:rsidP="00DA5EB4">
      <w:pPr>
        <w:pStyle w:val="ProductList-Body"/>
      </w:pPr>
      <w:r>
        <w:t>Les clients qui possèdent une licence pour SharePoint Server 2013</w:t>
      </w:r>
      <w:r>
        <w:fldChar w:fldCharType="begin"/>
      </w:r>
      <w:r>
        <w:instrText>XE "SharePoint Server 2013"</w:instrText>
      </w:r>
      <w:r>
        <w:fldChar w:fldCharType="end"/>
      </w:r>
      <w:r>
        <w:t xml:space="preserve"> peuvent utiliser et accéder à tout Produit parmi ceux énumérés dans le tableau ci-dessous à la place du logiciel SharePoint Server 2013 :</w:t>
      </w:r>
    </w:p>
    <w:p w14:paraId="1A4CC143" w14:textId="77777777" w:rsidR="004A647A" w:rsidRPr="00C83987" w:rsidRDefault="004A647A" w:rsidP="00DA5EB4">
      <w:pPr>
        <w:pStyle w:val="ProductList-Body"/>
      </w:pPr>
    </w:p>
    <w:tbl>
      <w:tblPr>
        <w:tblStyle w:val="TableGrid"/>
        <w:tblW w:w="10800" w:type="dxa"/>
        <w:tblInd w:w="108" w:type="dxa"/>
        <w:tblLook w:val="04A0" w:firstRow="1" w:lastRow="0" w:firstColumn="1" w:lastColumn="0" w:noHBand="0" w:noVBand="1"/>
      </w:tblPr>
      <w:tblGrid>
        <w:gridCol w:w="5400"/>
        <w:gridCol w:w="5400"/>
      </w:tblGrid>
      <w:tr w:rsidR="001B25E0" w14:paraId="4FDCB30C" w14:textId="77777777" w:rsidTr="00DA08A2">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Produit éligible</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Passage aux versions antérieures</w:t>
            </w:r>
          </w:p>
        </w:tc>
      </w:tr>
      <w:tr w:rsidR="001B25E0" w14:paraId="4FDCB310" w14:textId="77777777" w:rsidTr="00DA08A2">
        <w:tc>
          <w:tcPr>
            <w:tcW w:w="5400" w:type="dxa"/>
          </w:tcPr>
          <w:p w14:paraId="4FDCB30D" w14:textId="02A3D913" w:rsidR="001B25E0" w:rsidRPr="000D6060" w:rsidRDefault="001B25E0" w:rsidP="001B25E0">
            <w:pPr>
              <w:pStyle w:val="ProductList-Body"/>
            </w:pPr>
            <w:r>
              <w:t>Licence SharePoint Server 2013</w:t>
            </w:r>
            <w:r>
              <w:fldChar w:fldCharType="begin"/>
            </w:r>
            <w:r>
              <w:instrText>XE "SharePoint Server 2013"</w:instrText>
            </w:r>
            <w:r>
              <w:fldChar w:fldCharType="end"/>
            </w:r>
          </w:p>
        </w:tc>
        <w:tc>
          <w:tcPr>
            <w:tcW w:w="5400" w:type="dxa"/>
          </w:tcPr>
          <w:p w14:paraId="4FDCB30E" w14:textId="26E3C1DF" w:rsidR="001B25E0" w:rsidRPr="00C83987" w:rsidRDefault="001B25E0" w:rsidP="001B25E0">
            <w:pPr>
              <w:pStyle w:val="ProductList-Body"/>
            </w:pPr>
            <w:r>
              <w:t>SharePoint Server 2010</w:t>
            </w:r>
            <w:r>
              <w:fldChar w:fldCharType="begin"/>
            </w:r>
            <w:r>
              <w:instrText>XE "SharePoint Server 2010"</w:instrText>
            </w:r>
            <w:r>
              <w:fldChar w:fldCharType="end"/>
            </w:r>
            <w:r>
              <w:t>, ou</w:t>
            </w:r>
          </w:p>
          <w:p w14:paraId="4FDCB30F" w14:textId="7D18FA53" w:rsidR="001B25E0" w:rsidRPr="00CA02E2" w:rsidRDefault="001B25E0" w:rsidP="001B25E0">
            <w:pPr>
              <w:pStyle w:val="ProductList-Body"/>
            </w:pPr>
            <w:r>
              <w:t>FAST Search Server</w:t>
            </w:r>
            <w:r>
              <w:fldChar w:fldCharType="begin"/>
            </w:r>
            <w:r>
              <w:instrText>XE "FAST Search Server"</w:instrText>
            </w:r>
            <w:r>
              <w:fldChar w:fldCharType="end"/>
            </w:r>
            <w:r>
              <w:t xml:space="preserve"> 2010 for SharePoint Server</w:t>
            </w:r>
          </w:p>
        </w:tc>
      </w:tr>
    </w:tbl>
    <w:p w14:paraId="4FDCB311" w14:textId="77777777" w:rsidR="00DA5EB4" w:rsidRPr="00110B11" w:rsidRDefault="00DA5EB4" w:rsidP="009708AE">
      <w:pPr>
        <w:pStyle w:val="ProductList-Body"/>
        <w:rPr>
          <w:szCs w:val="18"/>
        </w:rPr>
      </w:pPr>
    </w:p>
    <w:p w14:paraId="4FDCB312" w14:textId="383FE423" w:rsidR="00DA5EB4" w:rsidRPr="00C83987" w:rsidRDefault="00DA5EB4" w:rsidP="00DA5EB4">
      <w:pPr>
        <w:pStyle w:val="ProductList-Body"/>
      </w:pPr>
      <w:r>
        <w:t>Le droit d</w:t>
      </w:r>
      <w:r w:rsidR="00631999">
        <w:t>’</w:t>
      </w:r>
      <w:r>
        <w:t>accéder à des copies de SharePoint Server 2010</w:t>
      </w:r>
      <w:r>
        <w:fldChar w:fldCharType="begin"/>
      </w:r>
      <w:r>
        <w:instrText>XE "SharePoint Server 2010"</w:instrText>
      </w:r>
      <w:r>
        <w:fldChar w:fldCharType="end"/>
      </w:r>
      <w:r>
        <w:t xml:space="preserve"> ou de FAST Search Server</w:t>
      </w:r>
      <w:r>
        <w:fldChar w:fldCharType="begin"/>
      </w:r>
      <w:r>
        <w:instrText>XE "FAST Search Server"</w:instrText>
      </w:r>
      <w:r>
        <w:fldChar w:fldCharType="end"/>
      </w:r>
      <w:r>
        <w:t xml:space="preserve"> 2010 for SharePoint Server et de les utiliser à la place de copies sous licence de SharePoint Server 2013</w:t>
      </w:r>
      <w:r>
        <w:fldChar w:fldCharType="begin"/>
      </w:r>
      <w:r>
        <w:instrText>XE "SharePoint Server 2013"</w:instrText>
      </w:r>
      <w:r>
        <w:fldChar w:fldCharType="end"/>
      </w:r>
      <w:r>
        <w:t xml:space="preserve"> dans le cadre de cette offre est régi par les conditions générales du Contrat de Licence en Volume du client, par les droits d</w:t>
      </w:r>
      <w:r w:rsidR="00631999">
        <w:t>’</w:t>
      </w:r>
      <w:r>
        <w:t>utilisation de logiciels pour SharePoint Server 2013 et par les présentes conditions. Ce droit prend fin à l</w:t>
      </w:r>
      <w:r w:rsidR="00631999">
        <w:t>’</w:t>
      </w:r>
      <w:r>
        <w:t>expiration ou à la résiliation des licences SharePoint Server.</w:t>
      </w:r>
    </w:p>
    <w:p w14:paraId="748260A2" w14:textId="77777777" w:rsidR="000F1869" w:rsidRPr="00DA08A2" w:rsidRDefault="000F1869" w:rsidP="00DA5EB4">
      <w:pPr>
        <w:pStyle w:val="ProductList-Body"/>
        <w:rPr>
          <w:szCs w:val="18"/>
        </w:rPr>
      </w:pPr>
    </w:p>
    <w:p w14:paraId="4FDCB314" w14:textId="2DB9FB96" w:rsidR="00DA5EB4" w:rsidRPr="00C83987" w:rsidRDefault="00DA5EB4" w:rsidP="00DA5EB4">
      <w:pPr>
        <w:pStyle w:val="ProductList-Body"/>
      </w:pPr>
      <w:r>
        <w:rPr>
          <w:b/>
          <w:color w:val="00188F"/>
        </w:rPr>
        <w:t>Extension des droits pour les Applications Auto-Hébergées pour les clients de SharePoint Server pour sites Internet</w:t>
      </w:r>
      <w:r>
        <w:fldChar w:fldCharType="begin"/>
      </w:r>
      <w:r>
        <w:instrText>XE "SharePoint Server pour sites Internet"</w:instrText>
      </w:r>
      <w:r>
        <w:fldChar w:fldCharType="end"/>
      </w:r>
      <w:r>
        <w:rPr>
          <w:b/>
          <w:color w:val="00188F"/>
        </w:rPr>
        <w:t xml:space="preserve"> Entreprise avec Software Assurance</w:t>
      </w:r>
    </w:p>
    <w:p w14:paraId="4FDCB315" w14:textId="46765C84" w:rsidR="00DA5EB4" w:rsidRPr="00C83987" w:rsidRDefault="00DA5EB4" w:rsidP="00DA5EB4">
      <w:pPr>
        <w:pStyle w:val="ProductList-Body"/>
      </w:pPr>
      <w:r>
        <w:t>Les clients de SharePoint Server 2010</w:t>
      </w:r>
      <w:r>
        <w:fldChar w:fldCharType="begin"/>
      </w:r>
      <w:r>
        <w:instrText>XE "SharePoint Server 2010"</w:instrText>
      </w:r>
      <w:r>
        <w:fldChar w:fldCharType="end"/>
      </w:r>
      <w:r>
        <w:t xml:space="preserve"> pour sites Internet Entreprise obtenant des licences SharePoint Server 2013</w:t>
      </w:r>
      <w:r>
        <w:fldChar w:fldCharType="begin"/>
      </w:r>
      <w:r>
        <w:instrText>XE "SharePoint Server 2013"</w:instrText>
      </w:r>
      <w:r>
        <w:fldChar w:fldCharType="end"/>
      </w:r>
      <w:r>
        <w:t xml:space="preserve"> via la concession de licence ci</w:t>
      </w:r>
      <w:r w:rsidR="00EF6AC4">
        <w:t>­</w:t>
      </w:r>
      <w:r>
        <w:t>dessus peuvent migrer vers SharePoint Server 2013 (comme prévu dans la concession précédente) et l</w:t>
      </w:r>
      <w:r w:rsidR="00631999">
        <w:t>’</w:t>
      </w:r>
      <w:r>
        <w:t>utiliser conformément aux droits d</w:t>
      </w:r>
      <w:r w:rsidR="00631999">
        <w:t>’</w:t>
      </w:r>
      <w:r>
        <w:t>utilisation de logiciels pour SharePoint Server 2013, ainsi qu</w:t>
      </w:r>
      <w:r w:rsidR="00631999">
        <w:t>’</w:t>
      </w:r>
      <w:r>
        <w:t>aux conditions générales de la section « Serveurs – Applications Auto-Hébergées » des Droits d</w:t>
      </w:r>
      <w:r w:rsidR="00631999">
        <w:t>’</w:t>
      </w:r>
      <w:r>
        <w:t>Utilisation de Logiciels. À condition que les clients maintiennent une SA pour leurs licences complémentaires SharePoint Server 2013, le droit d</w:t>
      </w:r>
      <w:r w:rsidR="00631999">
        <w:t>’</w:t>
      </w:r>
      <w:r>
        <w:t>utiliser SharePoint 2013 de cette manière s</w:t>
      </w:r>
      <w:r w:rsidR="00631999">
        <w:t>’</w:t>
      </w:r>
      <w:r>
        <w:t>applique jusqu</w:t>
      </w:r>
      <w:r w:rsidR="00631999">
        <w:t>’</w:t>
      </w:r>
      <w:r>
        <w:t>à la mise à disposition de la prochaine version de SharePoint Server 2013.</w:t>
      </w:r>
    </w:p>
    <w:p w14:paraId="4FDCB316" w14:textId="21637065" w:rsidR="00585A48" w:rsidRPr="00C83987" w:rsidRDefault="00C96C77" w:rsidP="00585A48">
      <w:pPr>
        <w:pStyle w:val="ProductList-Body"/>
        <w:shd w:val="clear" w:color="auto" w:fill="A6A6A6" w:themeFill="background1" w:themeFillShade="A6"/>
        <w:spacing w:before="120" w:after="240"/>
        <w:jc w:val="right"/>
      </w:pPr>
      <w:hyperlink w:anchor="ToC" w:history="1">
        <w:r w:rsidR="002C2CD2">
          <w:rPr>
            <w:rStyle w:val="Hyperlink"/>
            <w:sz w:val="16"/>
            <w:szCs w:val="16"/>
          </w:rPr>
          <w:t>Table des matières</w:t>
        </w:r>
      </w:hyperlink>
      <w:r w:rsidR="002C2CD2">
        <w:rPr>
          <w:sz w:val="16"/>
          <w:szCs w:val="16"/>
        </w:rPr>
        <w:t xml:space="preserve"> / </w:t>
      </w:r>
      <w:hyperlink w:anchor="ChartKey" w:history="1">
        <w:r w:rsidR="002C2CD2">
          <w:rPr>
            <w:rStyle w:val="Hyperlink"/>
            <w:sz w:val="16"/>
            <w:szCs w:val="16"/>
          </w:rPr>
          <w:t>Clés du tableau</w:t>
        </w:r>
      </w:hyperlink>
      <w:r w:rsidR="002C2CD2">
        <w:rPr>
          <w:sz w:val="16"/>
          <w:szCs w:val="16"/>
        </w:rPr>
        <w:t xml:space="preserve"> / </w:t>
      </w:r>
      <w:hyperlink w:anchor="Index" w:history="1">
        <w:r w:rsidR="002C2CD2">
          <w:rPr>
            <w:rStyle w:val="Hyperlink"/>
            <w:sz w:val="16"/>
            <w:szCs w:val="16"/>
          </w:rPr>
          <w:t>Index</w:t>
        </w:r>
      </w:hyperlink>
    </w:p>
    <w:p w14:paraId="4FDCB317" w14:textId="77777777" w:rsidR="009919D2" w:rsidRPr="00C83987" w:rsidRDefault="009919D2" w:rsidP="00680B4D">
      <w:pPr>
        <w:pStyle w:val="ProductList-Offering1Heading"/>
        <w:outlineLvl w:val="1"/>
      </w:pPr>
      <w:bookmarkStart w:id="442" w:name="_Toc379797195"/>
      <w:bookmarkStart w:id="443" w:name="_Toc380513220"/>
      <w:bookmarkStart w:id="444" w:name="_Toc380655262"/>
      <w:bookmarkStart w:id="445" w:name="_Toc420080168"/>
      <w:r>
        <w:t>Rental Rights</w:t>
      </w:r>
      <w:bookmarkEnd w:id="420"/>
      <w:bookmarkEnd w:id="421"/>
      <w:bookmarkEnd w:id="442"/>
      <w:bookmarkEnd w:id="443"/>
      <w:bookmarkEnd w:id="444"/>
      <w:bookmarkEnd w:id="44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B515E" w14:paraId="4FDCB326" w14:textId="77777777" w:rsidTr="00DA08A2">
        <w:trPr>
          <w:tblHeader/>
        </w:trPr>
        <w:tc>
          <w:tcPr>
            <w:tcW w:w="3060" w:type="dxa"/>
            <w:tcBorders>
              <w:bottom w:val="nil"/>
            </w:tcBorders>
            <w:shd w:val="clear" w:color="auto" w:fill="00188F"/>
          </w:tcPr>
          <w:p w14:paraId="4FDCB318" w14:textId="77777777" w:rsidR="00BB515E" w:rsidRPr="00EE0836" w:rsidRDefault="00BB515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319" w14:textId="2CFAD0B3"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595" w:type="dxa"/>
            <w:tcBorders>
              <w:bottom w:val="nil"/>
            </w:tcBorders>
            <w:shd w:val="clear" w:color="auto" w:fill="00188F"/>
            <w:vAlign w:val="center"/>
          </w:tcPr>
          <w:p w14:paraId="4FDCB31A" w14:textId="0735927D"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96" w:type="dxa"/>
            <w:tcBorders>
              <w:bottom w:val="nil"/>
            </w:tcBorders>
            <w:shd w:val="clear" w:color="auto" w:fill="00188F"/>
            <w:vAlign w:val="center"/>
          </w:tcPr>
          <w:p w14:paraId="4FDCB31B" w14:textId="462BB297"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647DAB39"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621F3E3A"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4FDCB31E" w14:textId="052805A7"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shd w:val="clear" w:color="auto" w:fill="00188F"/>
            <w:vAlign w:val="center"/>
          </w:tcPr>
          <w:p w14:paraId="4FDCB31F" w14:textId="63BF44C7"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4FDCB320" w14:textId="128EBD9C"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4FDCB321" w14:textId="4CA3BFBB"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4FDCB322" w14:textId="1AA9038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4FDCB323" w14:textId="291966D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4FDCB324" w14:textId="228A22EB"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shd w:val="clear" w:color="auto" w:fill="00188F"/>
            <w:vAlign w:val="center"/>
          </w:tcPr>
          <w:p w14:paraId="4FDCB325" w14:textId="13D99CBA"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C05A53" w14:paraId="4FDCB335" w14:textId="77777777" w:rsidTr="00DA08A2">
        <w:tc>
          <w:tcPr>
            <w:tcW w:w="3060" w:type="dxa"/>
            <w:tcBorders>
              <w:top w:val="nil"/>
              <w:left w:val="nil"/>
              <w:bottom w:val="dashSmallGap" w:sz="4" w:space="0" w:color="BFBFBF" w:themeColor="background1" w:themeShade="BF"/>
              <w:right w:val="nil"/>
            </w:tcBorders>
          </w:tcPr>
          <w:p w14:paraId="4FDCB327" w14:textId="2AA45A64" w:rsidR="00C05A53" w:rsidRDefault="001B25E0" w:rsidP="00C05A53">
            <w:pPr>
              <w:pStyle w:val="ProductList-Offering1"/>
            </w:pPr>
            <w:bookmarkStart w:id="446" w:name="_Toc379797196"/>
            <w:bookmarkStart w:id="447" w:name="_Toc380513221"/>
            <w:bookmarkStart w:id="448" w:name="_Toc380655263"/>
            <w:bookmarkStart w:id="449" w:name="_Toc420080169"/>
            <w:r>
              <w:t>Rental Rights pour Office Professionnel</w:t>
            </w:r>
            <w:bookmarkEnd w:id="446"/>
            <w:bookmarkEnd w:id="447"/>
            <w:bookmarkEnd w:id="448"/>
            <w:r>
              <w:t xml:space="preserve"> Plus</w:t>
            </w:r>
            <w:bookmarkEnd w:id="449"/>
            <w:r>
              <w:fldChar w:fldCharType="begin"/>
            </w:r>
            <w:r>
              <w:instrText>XE "Rental Rights pour Office Professionnel"</w:instrText>
            </w:r>
            <w:r>
              <w:fldChar w:fldCharType="end"/>
            </w:r>
          </w:p>
        </w:tc>
        <w:tc>
          <w:tcPr>
            <w:tcW w:w="595"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DA08A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50" w:name="_Toc379797197"/>
            <w:bookmarkStart w:id="451" w:name="_Toc380513222"/>
            <w:bookmarkStart w:id="452" w:name="_Toc380655264"/>
            <w:bookmarkStart w:id="453" w:name="_Toc420080170"/>
            <w:r>
              <w:t>Rental Rights pour Office Standard</w:t>
            </w:r>
            <w:bookmarkEnd w:id="450"/>
            <w:bookmarkEnd w:id="451"/>
            <w:bookmarkEnd w:id="452"/>
            <w:bookmarkEnd w:id="453"/>
            <w:r>
              <w:fldChar w:fldCharType="begin"/>
            </w:r>
            <w:r>
              <w:instrText>XE "Rental Rights pour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DA08A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54" w:name="_Toc379797198"/>
            <w:bookmarkStart w:id="455" w:name="_Toc380513223"/>
            <w:bookmarkStart w:id="456" w:name="_Toc380655265"/>
            <w:bookmarkStart w:id="457" w:name="_Toc420080171"/>
            <w:r>
              <w:t>Rental Rights pour Windows</w:t>
            </w:r>
            <w:bookmarkEnd w:id="454"/>
            <w:bookmarkEnd w:id="455"/>
            <w:bookmarkEnd w:id="456"/>
            <w:bookmarkEnd w:id="457"/>
            <w:r>
              <w:fldChar w:fldCharType="begin"/>
            </w:r>
            <w:r>
              <w:instrText>XE "Rental Rights pour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4" w14:textId="77777777" w:rsidR="009919D2" w:rsidRPr="00DA08A2" w:rsidRDefault="009919D2" w:rsidP="004F3C6D">
      <w:pPr>
        <w:pStyle w:val="ProductList-Body"/>
        <w:rPr>
          <w:szCs w:val="18"/>
        </w:rPr>
      </w:pPr>
    </w:p>
    <w:p w14:paraId="4FDCB355" w14:textId="77777777" w:rsidR="00782C7B" w:rsidRPr="00C83987" w:rsidRDefault="00782C7B" w:rsidP="00782C7B">
      <w:pPr>
        <w:pStyle w:val="ProductList-Body"/>
        <w:shd w:val="clear" w:color="auto" w:fill="D9D9D9" w:themeFill="background1" w:themeFillShade="D9"/>
        <w:spacing w:before="120" w:after="120"/>
      </w:pPr>
      <w:r>
        <w:rPr>
          <w:b/>
        </w:rPr>
        <w:t>Informations supplémentaires</w:t>
      </w:r>
    </w:p>
    <w:p w14:paraId="4FDCB356" w14:textId="10ED1DAE" w:rsidR="001B25E0" w:rsidRPr="00C83987" w:rsidRDefault="001B25E0" w:rsidP="001B25E0">
      <w:pPr>
        <w:pStyle w:val="ProductList-Body"/>
      </w:pPr>
      <w:r>
        <w:t>Les licences Rental Rights concédées au titre de ces programmes sont des licences complémentaires fournies dans le seul de but de permettre à des tiers d</w:t>
      </w:r>
      <w:r w:rsidR="00631999">
        <w:t>’</w:t>
      </w:r>
      <w:r>
        <w:t>utiliser une application ou un système d</w:t>
      </w:r>
      <w:r w:rsidR="00631999">
        <w:t>’</w:t>
      </w:r>
      <w:r>
        <w:t>exploitation éligible sous licence. Ces licences ne sont pas des licences complètes, ni de passage à une édition supérieure. Par conséquent, chaque ordinateur auquel un client attribue une licence Rental Rights doit posséder une licence lui permettant d</w:t>
      </w:r>
      <w:r w:rsidR="00631999">
        <w:t>’</w:t>
      </w:r>
      <w:r>
        <w:t>exécuter l</w:t>
      </w:r>
      <w:r w:rsidR="00631999">
        <w:t>’</w:t>
      </w:r>
      <w:r>
        <w:t>une des applications ou l</w:t>
      </w:r>
      <w:r w:rsidR="00631999">
        <w:t>’</w:t>
      </w:r>
      <w:r>
        <w:t>un des systèmes d</w:t>
      </w:r>
      <w:r w:rsidR="00631999">
        <w:t>’</w:t>
      </w:r>
      <w:r>
        <w:t>exploitation éligibles ci-dessous.</w:t>
      </w:r>
    </w:p>
    <w:p w14:paraId="4FDCB357" w14:textId="77777777" w:rsidR="001B25E0" w:rsidRPr="00C83987" w:rsidRDefault="001B25E0" w:rsidP="001B25E0">
      <w:pPr>
        <w:pStyle w:val="ProductList-Body"/>
      </w:pPr>
    </w:p>
    <w:p w14:paraId="4FDCB358" w14:textId="77777777" w:rsidR="001B25E0" w:rsidRPr="00C83987" w:rsidRDefault="001B25E0" w:rsidP="001B25E0">
      <w:pPr>
        <w:pStyle w:val="ProductList-Body"/>
      </w:pPr>
      <w:r>
        <w:rPr>
          <w:b/>
          <w:color w:val="00188F"/>
        </w:rPr>
        <w:t>Applications éligibles pour Office</w:t>
      </w:r>
    </w:p>
    <w:p w14:paraId="4FDCB35B" w14:textId="3749ACAF" w:rsidR="00782C7B" w:rsidRPr="00C83987" w:rsidRDefault="001B25E0" w:rsidP="001B25E0">
      <w:pPr>
        <w:pStyle w:val="ProductList-Body"/>
      </w:pPr>
      <w:r>
        <w:t>La licence de l</w:t>
      </w:r>
      <w:r w:rsidR="00631999">
        <w:t>’</w:t>
      </w:r>
      <w:r>
        <w:t>application éligible doit être attribuée au même dispositif auquel la licence Rental Rights VL doit être attribuée. Les applications éligibles par type de Programme sont les suivantes :</w:t>
      </w:r>
      <w:r>
        <w:tab/>
      </w:r>
    </w:p>
    <w:p w14:paraId="4FDCB35C" w14:textId="77777777" w:rsidR="009919D2" w:rsidRPr="00C83987"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64110C" w14:paraId="4FDCB362" w14:textId="56D84D29" w:rsidTr="00123CD4">
        <w:trPr>
          <w:tblHeader/>
        </w:trPr>
        <w:tc>
          <w:tcPr>
            <w:tcW w:w="5490" w:type="dxa"/>
            <w:shd w:val="clear" w:color="auto" w:fill="0072C6"/>
            <w:vAlign w:val="center"/>
          </w:tcPr>
          <w:p w14:paraId="4FDCB35D" w14:textId="66A11F6B" w:rsidR="0064110C" w:rsidRPr="001F2DDF" w:rsidRDefault="0064110C" w:rsidP="00980207">
            <w:pPr>
              <w:pStyle w:val="ProductList-Body"/>
              <w:spacing w:before="20" w:after="20"/>
              <w:rPr>
                <w:color w:val="FFFFFF" w:themeColor="background1"/>
              </w:rPr>
            </w:pPr>
            <w:r>
              <w:rPr>
                <w:color w:val="FFFFFF" w:themeColor="background1"/>
              </w:rPr>
              <w:t>Applications éligibles pour l</w:t>
            </w:r>
            <w:r w:rsidR="00631999">
              <w:rPr>
                <w:color w:val="FFFFFF" w:themeColor="background1"/>
              </w:rPr>
              <w:t>’</w:t>
            </w:r>
            <w:r>
              <w:rPr>
                <w:color w:val="FFFFFF" w:themeColor="background1"/>
              </w:rPr>
              <w:t>achat de Rental Rights pour Office Standard</w:t>
            </w:r>
            <w:r>
              <w:fldChar w:fldCharType="begin"/>
            </w:r>
            <w:r>
              <w:instrText>XE "Rental Rights pour Office"</w:instrText>
            </w:r>
            <w:r>
              <w:fldChar w:fldCharType="end"/>
            </w:r>
          </w:p>
        </w:tc>
        <w:tc>
          <w:tcPr>
            <w:tcW w:w="990" w:type="dxa"/>
            <w:shd w:val="clear" w:color="auto" w:fill="0072C6"/>
            <w:vAlign w:val="center"/>
          </w:tcPr>
          <w:p w14:paraId="4FDCB35E" w14:textId="77777777" w:rsidR="0064110C" w:rsidRPr="001F2DDF" w:rsidRDefault="0064110C" w:rsidP="008E15E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5F" w14:textId="77777777" w:rsidR="0064110C" w:rsidRDefault="0064110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(Japon uniquement)</w:t>
            </w:r>
          </w:p>
        </w:tc>
        <w:tc>
          <w:tcPr>
            <w:tcW w:w="1080" w:type="dxa"/>
            <w:shd w:val="clear" w:color="auto" w:fill="0072C6"/>
            <w:vAlign w:val="center"/>
          </w:tcPr>
          <w:p w14:paraId="4FDCB360" w14:textId="08760CA3" w:rsidR="0064110C" w:rsidRDefault="00EF6AC4" w:rsidP="008E15EC">
            <w:pPr>
              <w:pStyle w:val="ProductList-Body"/>
              <w:spacing w:before="20" w:after="20"/>
              <w:jc w:val="center"/>
              <w:rPr>
                <w:color w:val="FFFFFF" w:themeColor="background1"/>
              </w:rPr>
            </w:pPr>
            <w:r w:rsidRPr="00EF6AC4">
              <w:rPr>
                <w:color w:val="FFFFFF" w:themeColor="background1"/>
              </w:rPr>
              <w:fldChar w:fldCharType="begin"/>
            </w:r>
            <w:r w:rsidRPr="00EF6AC4">
              <w:rPr>
                <w:color w:val="FFFFFF" w:themeColor="background1"/>
              </w:rPr>
              <w:instrText xml:space="preserve"> AutoTextList  \sNoStyle\t “Select et Select Plus” </w:instrText>
            </w:r>
            <w:r w:rsidRPr="00EF6AC4">
              <w:rPr>
                <w:color w:val="FFFFFF" w:themeColor="background1"/>
              </w:rPr>
              <w:fldChar w:fldCharType="separate"/>
            </w:r>
            <w:r w:rsidRPr="00EF6AC4">
              <w:rPr>
                <w:color w:val="FFFFFF" w:themeColor="background1"/>
              </w:rPr>
              <w:t>S/S+</w:t>
            </w:r>
            <w:r w:rsidRPr="00EF6AC4">
              <w:rPr>
                <w:color w:val="FFFFFF" w:themeColor="background1"/>
              </w:rPr>
              <w:fldChar w:fldCharType="end"/>
            </w:r>
          </w:p>
        </w:tc>
        <w:tc>
          <w:tcPr>
            <w:tcW w:w="1080" w:type="dxa"/>
            <w:shd w:val="clear" w:color="auto" w:fill="0072C6"/>
            <w:vAlign w:val="center"/>
          </w:tcPr>
          <w:p w14:paraId="4FDCB361" w14:textId="77777777" w:rsidR="0064110C" w:rsidRDefault="0064110C" w:rsidP="008E15EC">
            <w:pPr>
              <w:pStyle w:val="ProductList-Body"/>
              <w:spacing w:before="20" w:after="20"/>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1080" w:type="dxa"/>
            <w:shd w:val="clear" w:color="auto" w:fill="0072C6"/>
            <w:vAlign w:val="center"/>
          </w:tcPr>
          <w:p w14:paraId="4314FF00" w14:textId="18CF307C" w:rsidR="0064110C" w:rsidRDefault="0064110C" w:rsidP="0064110C">
            <w:pPr>
              <w:pStyle w:val="ProductList-Body"/>
              <w:spacing w:before="20" w:after="20"/>
              <w:jc w:val="center"/>
              <w:rPr>
                <w:color w:val="FFFFFF" w:themeColor="background1"/>
              </w:rPr>
            </w:pPr>
            <w:r>
              <w:rPr>
                <w:color w:val="FFFFFF" w:themeColor="background1"/>
              </w:rPr>
              <w:t>MPSA</w:t>
            </w:r>
          </w:p>
        </w:tc>
      </w:tr>
      <w:tr w:rsidR="00C70991" w14:paraId="0F5713CF" w14:textId="77777777" w:rsidTr="00123CD4">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123CD4">
        <w:tc>
          <w:tcPr>
            <w:tcW w:w="5490"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14:paraId="4FDCB364" w14:textId="77777777" w:rsidR="0064110C" w:rsidRPr="00CA02E2" w:rsidRDefault="0064110C" w:rsidP="0064110C">
            <w:pPr>
              <w:pStyle w:val="ProductList-Body"/>
              <w:jc w:val="center"/>
            </w:pPr>
          </w:p>
        </w:tc>
        <w:tc>
          <w:tcPr>
            <w:tcW w:w="1080" w:type="dxa"/>
            <w:vAlign w:val="center"/>
          </w:tcPr>
          <w:p w14:paraId="4FDCB365" w14:textId="77777777" w:rsidR="0064110C" w:rsidRPr="00CA02E2" w:rsidRDefault="0064110C" w:rsidP="0064110C">
            <w:pPr>
              <w:pStyle w:val="ProductList-Body"/>
              <w:jc w:val="center"/>
            </w:pPr>
          </w:p>
        </w:tc>
        <w:tc>
          <w:tcPr>
            <w:tcW w:w="1080"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123CD4">
        <w:tc>
          <w:tcPr>
            <w:tcW w:w="5490"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990" w:type="dxa"/>
            <w:vAlign w:val="center"/>
          </w:tcPr>
          <w:p w14:paraId="4FDCB36A" w14:textId="77777777" w:rsidR="0064110C" w:rsidRPr="00CA02E2" w:rsidRDefault="0064110C" w:rsidP="0064110C">
            <w:pPr>
              <w:pStyle w:val="ProductList-Body"/>
              <w:jc w:val="center"/>
            </w:pPr>
          </w:p>
        </w:tc>
        <w:tc>
          <w:tcPr>
            <w:tcW w:w="1080" w:type="dxa"/>
            <w:vAlign w:val="center"/>
          </w:tcPr>
          <w:p w14:paraId="4FDCB36B" w14:textId="77777777" w:rsidR="0064110C" w:rsidRPr="00CA02E2" w:rsidRDefault="0064110C" w:rsidP="0064110C">
            <w:pPr>
              <w:pStyle w:val="ProductList-Body"/>
              <w:jc w:val="center"/>
            </w:pPr>
          </w:p>
        </w:tc>
        <w:tc>
          <w:tcPr>
            <w:tcW w:w="1080"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123CD4">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Professionnel Plus</w:t>
            </w:r>
          </w:p>
        </w:tc>
      </w:tr>
      <w:tr w:rsidR="0064110C" w14:paraId="4FDCB37B" w14:textId="2024C980" w:rsidTr="00123CD4">
        <w:tc>
          <w:tcPr>
            <w:tcW w:w="5490" w:type="dxa"/>
          </w:tcPr>
          <w:p w14:paraId="4FDCB376" w14:textId="4B01FB62" w:rsidR="0064110C" w:rsidRPr="000D6060" w:rsidRDefault="0064110C" w:rsidP="0064110C">
            <w:pPr>
              <w:pStyle w:val="ProductList-Body"/>
              <w:ind w:left="162"/>
            </w:pPr>
            <w:r>
              <w:t>Office Professionnel Plus 2013</w:t>
            </w:r>
            <w:r>
              <w:fldChar w:fldCharType="begin"/>
            </w:r>
            <w:r>
              <w:instrText>XE "Office Professionnel Plus 2013"</w:instrText>
            </w:r>
            <w:r>
              <w:fldChar w:fldCharType="end"/>
            </w:r>
          </w:p>
        </w:tc>
        <w:tc>
          <w:tcPr>
            <w:tcW w:w="990" w:type="dxa"/>
            <w:vAlign w:val="center"/>
          </w:tcPr>
          <w:p w14:paraId="4FDCB377" w14:textId="77777777" w:rsidR="0064110C" w:rsidRPr="00CA02E2" w:rsidRDefault="0064110C" w:rsidP="0064110C">
            <w:pPr>
              <w:pStyle w:val="ProductList-Body"/>
              <w:jc w:val="center"/>
            </w:pPr>
          </w:p>
        </w:tc>
        <w:tc>
          <w:tcPr>
            <w:tcW w:w="1080" w:type="dxa"/>
            <w:vAlign w:val="center"/>
          </w:tcPr>
          <w:p w14:paraId="4FDCB378" w14:textId="77777777" w:rsidR="0064110C" w:rsidRPr="00CA02E2" w:rsidRDefault="0064110C" w:rsidP="0064110C">
            <w:pPr>
              <w:pStyle w:val="ProductList-Body"/>
              <w:jc w:val="center"/>
            </w:pPr>
          </w:p>
        </w:tc>
        <w:tc>
          <w:tcPr>
            <w:tcW w:w="1080"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123CD4">
        <w:tc>
          <w:tcPr>
            <w:tcW w:w="5490" w:type="dxa"/>
          </w:tcPr>
          <w:p w14:paraId="4FDCB37C" w14:textId="2D1C3358" w:rsidR="0064110C" w:rsidRPr="000D6060" w:rsidRDefault="0064110C" w:rsidP="0064110C">
            <w:pPr>
              <w:pStyle w:val="ProductList-Body"/>
              <w:ind w:left="162"/>
            </w:pPr>
            <w:r>
              <w:t>Office Professionnel Plus 2010</w:t>
            </w:r>
            <w:r>
              <w:fldChar w:fldCharType="begin"/>
            </w:r>
            <w:r>
              <w:instrText>XE "Office Professionnel Plus 2010"</w:instrText>
            </w:r>
            <w:r>
              <w:fldChar w:fldCharType="end"/>
            </w:r>
          </w:p>
        </w:tc>
        <w:tc>
          <w:tcPr>
            <w:tcW w:w="990" w:type="dxa"/>
            <w:vAlign w:val="center"/>
          </w:tcPr>
          <w:p w14:paraId="4FDCB37D" w14:textId="77777777" w:rsidR="0064110C" w:rsidRPr="00CA02E2" w:rsidRDefault="0064110C" w:rsidP="0064110C">
            <w:pPr>
              <w:pStyle w:val="ProductList-Body"/>
              <w:jc w:val="center"/>
            </w:pPr>
          </w:p>
        </w:tc>
        <w:tc>
          <w:tcPr>
            <w:tcW w:w="1080" w:type="dxa"/>
            <w:vAlign w:val="center"/>
          </w:tcPr>
          <w:p w14:paraId="4FDCB37E" w14:textId="77777777" w:rsidR="0064110C" w:rsidRPr="00CA02E2" w:rsidRDefault="0064110C" w:rsidP="0064110C">
            <w:pPr>
              <w:pStyle w:val="ProductList-Body"/>
              <w:jc w:val="center"/>
            </w:pPr>
          </w:p>
        </w:tc>
        <w:tc>
          <w:tcPr>
            <w:tcW w:w="1080"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123CD4">
        <w:tc>
          <w:tcPr>
            <w:tcW w:w="5490" w:type="dxa"/>
          </w:tcPr>
          <w:p w14:paraId="4FDCB382" w14:textId="77777777" w:rsidR="0064110C" w:rsidRPr="000D6060" w:rsidRDefault="0064110C" w:rsidP="008E76EF">
            <w:pPr>
              <w:pStyle w:val="ProductList-Body"/>
              <w:ind w:left="162"/>
            </w:pPr>
            <w:r>
              <w:t>Office Personal 2013</w:t>
            </w:r>
          </w:p>
        </w:tc>
        <w:tc>
          <w:tcPr>
            <w:tcW w:w="990" w:type="dxa"/>
            <w:vAlign w:val="center"/>
          </w:tcPr>
          <w:p w14:paraId="4FDCB383" w14:textId="77777777" w:rsidR="0064110C" w:rsidRPr="00CA02E2" w:rsidRDefault="0064110C" w:rsidP="008E76EF">
            <w:pPr>
              <w:pStyle w:val="ProductList-Body"/>
              <w:jc w:val="center"/>
            </w:pPr>
          </w:p>
        </w:tc>
        <w:tc>
          <w:tcPr>
            <w:tcW w:w="1080"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5" w14:textId="77777777" w:rsidR="0064110C" w:rsidRPr="00CA02E2" w:rsidRDefault="0064110C" w:rsidP="008E76EF">
            <w:pPr>
              <w:pStyle w:val="ProductList-Body"/>
              <w:jc w:val="center"/>
            </w:pPr>
          </w:p>
        </w:tc>
        <w:tc>
          <w:tcPr>
            <w:tcW w:w="1080"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123CD4">
        <w:tc>
          <w:tcPr>
            <w:tcW w:w="5490" w:type="dxa"/>
          </w:tcPr>
          <w:p w14:paraId="4FDCB388" w14:textId="77777777" w:rsidR="0064110C" w:rsidRPr="000D6060" w:rsidRDefault="0064110C" w:rsidP="008E76EF">
            <w:pPr>
              <w:pStyle w:val="ProductList-Body"/>
              <w:ind w:left="162"/>
            </w:pPr>
            <w:r>
              <w:t>Office Famille et Petite entreprise 2013</w:t>
            </w:r>
          </w:p>
        </w:tc>
        <w:tc>
          <w:tcPr>
            <w:tcW w:w="990" w:type="dxa"/>
            <w:vAlign w:val="center"/>
          </w:tcPr>
          <w:p w14:paraId="4FDCB389" w14:textId="77777777" w:rsidR="0064110C" w:rsidRDefault="0064110C" w:rsidP="008E76EF">
            <w:pPr>
              <w:pStyle w:val="ProductList-Body"/>
              <w:jc w:val="center"/>
            </w:pPr>
          </w:p>
        </w:tc>
        <w:tc>
          <w:tcPr>
            <w:tcW w:w="1080"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B" w14:textId="77777777" w:rsidR="0064110C" w:rsidRDefault="0064110C" w:rsidP="008E76EF">
            <w:pPr>
              <w:pStyle w:val="ProductList-Body"/>
              <w:jc w:val="center"/>
            </w:pPr>
          </w:p>
        </w:tc>
        <w:tc>
          <w:tcPr>
            <w:tcW w:w="1080"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123CD4">
        <w:tc>
          <w:tcPr>
            <w:tcW w:w="5490" w:type="dxa"/>
          </w:tcPr>
          <w:p w14:paraId="4FDCB38E" w14:textId="77777777" w:rsidR="0064110C" w:rsidRDefault="0064110C" w:rsidP="008E76EF">
            <w:pPr>
              <w:pStyle w:val="ProductList-Body"/>
              <w:ind w:left="162"/>
            </w:pPr>
            <w:r>
              <w:t>Office Professionnel 2013</w:t>
            </w:r>
          </w:p>
        </w:tc>
        <w:tc>
          <w:tcPr>
            <w:tcW w:w="990" w:type="dxa"/>
            <w:vAlign w:val="center"/>
          </w:tcPr>
          <w:p w14:paraId="4FDCB38F" w14:textId="77777777" w:rsidR="0064110C" w:rsidRDefault="0064110C" w:rsidP="008E76EF">
            <w:pPr>
              <w:pStyle w:val="ProductList-Body"/>
              <w:jc w:val="center"/>
            </w:pPr>
          </w:p>
        </w:tc>
        <w:tc>
          <w:tcPr>
            <w:tcW w:w="1080"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91" w14:textId="77777777" w:rsidR="0064110C" w:rsidRDefault="0064110C" w:rsidP="008E76EF">
            <w:pPr>
              <w:pStyle w:val="ProductList-Body"/>
              <w:jc w:val="center"/>
            </w:pPr>
          </w:p>
        </w:tc>
        <w:tc>
          <w:tcPr>
            <w:tcW w:w="1080"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4" w14:textId="77777777" w:rsidR="001B25E0" w:rsidRPr="00C83987" w:rsidRDefault="001B25E0" w:rsidP="004F3C6D">
      <w:pPr>
        <w:pStyle w:val="ProductList-Body"/>
      </w:pPr>
    </w:p>
    <w:p w14:paraId="4FDCB395" w14:textId="6AB5A4D6" w:rsidR="008E15EC" w:rsidRPr="00C83987" w:rsidRDefault="008E15EC" w:rsidP="008E15EC">
      <w:pPr>
        <w:pStyle w:val="ProductList-Body"/>
      </w:pPr>
      <w:r>
        <w:rPr>
          <w:b/>
          <w:color w:val="00188F"/>
        </w:rPr>
        <w:t>Systèmes d</w:t>
      </w:r>
      <w:r w:rsidR="00631999">
        <w:rPr>
          <w:b/>
          <w:color w:val="00188F"/>
        </w:rPr>
        <w:t>’</w:t>
      </w:r>
      <w:r>
        <w:rPr>
          <w:b/>
          <w:color w:val="00188F"/>
        </w:rPr>
        <w:t>exploitation éligibles pour Rental Rights pour Windows</w:t>
      </w:r>
    </w:p>
    <w:p w14:paraId="4FDCB398" w14:textId="501207F9" w:rsidR="001B25E0" w:rsidRPr="00C83987" w:rsidRDefault="008E15EC" w:rsidP="008E15EC">
      <w:pPr>
        <w:pStyle w:val="ProductList-Body"/>
      </w:pPr>
      <w:r>
        <w:t>Les clients qui souhaitent faire l</w:t>
      </w:r>
      <w:r w:rsidR="00631999">
        <w:t>’</w:t>
      </w:r>
      <w:r>
        <w:t>acquisition de licences Rental Rights par le biais des programmes de Licences Select ou Open doivent au préalable disposer d</w:t>
      </w:r>
      <w:r w:rsidR="00631999">
        <w:t>’</w:t>
      </w:r>
      <w:r>
        <w:t>une licence pour le système d</w:t>
      </w:r>
      <w:r w:rsidR="00631999">
        <w:t>’</w:t>
      </w:r>
      <w:r>
        <w:t>exploitation éligible et avoir installé ledit système d</w:t>
      </w:r>
      <w:r w:rsidR="00631999">
        <w:t>’</w:t>
      </w:r>
      <w:r>
        <w:t>exploitation sur leur ordinateur. Les systèmes d</w:t>
      </w:r>
      <w:r w:rsidR="00631999">
        <w:t>’</w:t>
      </w:r>
      <w:r>
        <w:t>exploitation concédés sous Licence éligibles incluent les licences acquises dans le cadre du Contrat Get Genuine Windows de ces programmes. La licence du système d</w:t>
      </w:r>
      <w:r w:rsidR="00631999">
        <w:t>’</w:t>
      </w:r>
      <w:r>
        <w:t>exploitation éligible doit être attribuée au même dispositif auquel la licence Rental Rights VL doit être attribuée.</w:t>
      </w:r>
      <w:r w:rsidR="008B0C70">
        <w:t xml:space="preserve"> </w:t>
      </w:r>
      <w:r>
        <w:t>Les systèmes d</w:t>
      </w:r>
      <w:r w:rsidR="00631999">
        <w:t>’</w:t>
      </w:r>
      <w:r>
        <w:t>exploitation éligibles par type de programme sont les suivants :</w:t>
      </w:r>
    </w:p>
    <w:p w14:paraId="4FDCB399" w14:textId="77777777" w:rsidR="001B25E0" w:rsidRPr="00C83987"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670"/>
        <w:gridCol w:w="810"/>
        <w:gridCol w:w="1080"/>
        <w:gridCol w:w="1080"/>
        <w:gridCol w:w="1080"/>
        <w:gridCol w:w="1080"/>
      </w:tblGrid>
      <w:tr w:rsidR="0064110C" w14:paraId="4FDCB39F" w14:textId="7DC104AF" w:rsidTr="00EF6AC4">
        <w:trPr>
          <w:tblHeader/>
        </w:trPr>
        <w:tc>
          <w:tcPr>
            <w:tcW w:w="5670" w:type="dxa"/>
            <w:shd w:val="clear" w:color="auto" w:fill="0072C6"/>
            <w:vAlign w:val="center"/>
          </w:tcPr>
          <w:p w14:paraId="4FDCB39A" w14:textId="450441B3" w:rsidR="0064110C" w:rsidRPr="001F2DDF" w:rsidRDefault="0064110C" w:rsidP="0064110C">
            <w:pPr>
              <w:pStyle w:val="ProductList-Body"/>
              <w:spacing w:before="20" w:after="20"/>
              <w:rPr>
                <w:color w:val="FFFFFF" w:themeColor="background1"/>
              </w:rPr>
            </w:pPr>
            <w:r>
              <w:rPr>
                <w:color w:val="FFFFFF" w:themeColor="background1"/>
              </w:rPr>
              <w:t>Systèmes d</w:t>
            </w:r>
            <w:r w:rsidR="00631999">
              <w:rPr>
                <w:color w:val="FFFFFF" w:themeColor="background1"/>
              </w:rPr>
              <w:t>’</w:t>
            </w:r>
            <w:r>
              <w:rPr>
                <w:color w:val="FFFFFF" w:themeColor="background1"/>
              </w:rPr>
              <w:t>exploitation éligibles à l</w:t>
            </w:r>
            <w:r w:rsidR="00631999">
              <w:rPr>
                <w:color w:val="FFFFFF" w:themeColor="background1"/>
              </w:rPr>
              <w:t>’</w:t>
            </w:r>
            <w:r>
              <w:rPr>
                <w:color w:val="FFFFFF" w:themeColor="background1"/>
              </w:rPr>
              <w:t>achat de Rental Rights pour Windows</w:t>
            </w:r>
            <w:r>
              <w:fldChar w:fldCharType="begin"/>
            </w:r>
            <w:r>
              <w:instrText>XE "Rental Rights pour Windows"</w:instrText>
            </w:r>
            <w:r>
              <w:fldChar w:fldCharType="end"/>
            </w:r>
          </w:p>
        </w:tc>
        <w:tc>
          <w:tcPr>
            <w:tcW w:w="810" w:type="dxa"/>
            <w:shd w:val="clear" w:color="auto" w:fill="0072C6"/>
            <w:vAlign w:val="center"/>
          </w:tcPr>
          <w:p w14:paraId="4FDCB39B" w14:textId="77777777" w:rsidR="0064110C" w:rsidRPr="001F2DDF" w:rsidRDefault="0064110C"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9C" w14:textId="1D5B427B" w:rsidR="0064110C" w:rsidRDefault="0064110C"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4FDCB39D" w14:textId="38951B59" w:rsidR="0064110C" w:rsidRDefault="00EF6AC4" w:rsidP="0064110C">
            <w:pPr>
              <w:pStyle w:val="ProductList-Body"/>
              <w:spacing w:before="20" w:after="20"/>
              <w:jc w:val="center"/>
              <w:rPr>
                <w:color w:val="FFFFFF" w:themeColor="background1"/>
              </w:rPr>
            </w:pPr>
            <w:r w:rsidRPr="00EF6AC4">
              <w:rPr>
                <w:color w:val="FFFFFF" w:themeColor="background1"/>
              </w:rPr>
              <w:fldChar w:fldCharType="begin"/>
            </w:r>
            <w:r w:rsidRPr="00EF6AC4">
              <w:rPr>
                <w:color w:val="FFFFFF" w:themeColor="background1"/>
              </w:rPr>
              <w:instrText xml:space="preserve"> AutoTextList  \sNoStyle\t “Select et Select Plus” </w:instrText>
            </w:r>
            <w:r w:rsidRPr="00EF6AC4">
              <w:rPr>
                <w:color w:val="FFFFFF" w:themeColor="background1"/>
              </w:rPr>
              <w:fldChar w:fldCharType="separate"/>
            </w:r>
            <w:r w:rsidRPr="00EF6AC4">
              <w:rPr>
                <w:color w:val="FFFFFF" w:themeColor="background1"/>
              </w:rPr>
              <w:t>S/S+</w:t>
            </w:r>
            <w:r w:rsidRPr="00EF6AC4">
              <w:rPr>
                <w:color w:val="FFFFFF" w:themeColor="background1"/>
              </w:rPr>
              <w:fldChar w:fldCharType="end"/>
            </w:r>
          </w:p>
        </w:tc>
        <w:tc>
          <w:tcPr>
            <w:tcW w:w="1080" w:type="dxa"/>
            <w:shd w:val="clear" w:color="auto" w:fill="0072C6"/>
            <w:vAlign w:val="center"/>
          </w:tcPr>
          <w:p w14:paraId="4FDCB39E" w14:textId="77777777" w:rsidR="0064110C" w:rsidRDefault="0064110C" w:rsidP="0064110C">
            <w:pPr>
              <w:pStyle w:val="ProductList-Body"/>
              <w:spacing w:before="20" w:after="20"/>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1080" w:type="dxa"/>
            <w:shd w:val="clear" w:color="auto" w:fill="0072C6"/>
            <w:vAlign w:val="center"/>
          </w:tcPr>
          <w:p w14:paraId="70DD9D37" w14:textId="3EB03081" w:rsidR="0064110C" w:rsidRDefault="0064110C" w:rsidP="0064110C">
            <w:pPr>
              <w:pStyle w:val="ProductList-Body"/>
              <w:spacing w:before="20" w:after="20"/>
              <w:jc w:val="center"/>
              <w:rPr>
                <w:color w:val="FFFFFF" w:themeColor="background1"/>
              </w:rPr>
            </w:pPr>
            <w:r>
              <w:rPr>
                <w:color w:val="FFFFFF" w:themeColor="background1"/>
              </w:rPr>
              <w:t>MPSA</w:t>
            </w:r>
          </w:p>
        </w:tc>
      </w:tr>
      <w:tr w:rsidR="00C70991" w14:paraId="4FDCB3A5" w14:textId="4CF88F54" w:rsidTr="00123CD4">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EF6AC4">
        <w:tc>
          <w:tcPr>
            <w:tcW w:w="5670" w:type="dxa"/>
          </w:tcPr>
          <w:p w14:paraId="4FDCB3A6" w14:textId="63610E61" w:rsidR="00C70991" w:rsidRPr="000D6060" w:rsidRDefault="00C70991" w:rsidP="00C70991">
            <w:pPr>
              <w:pStyle w:val="ProductList-Body"/>
              <w:ind w:left="162"/>
            </w:pPr>
            <w:r>
              <w:t>Windows 8 et Windows 8.1 (32 bits ou 64 bits)</w:t>
            </w:r>
          </w:p>
        </w:tc>
        <w:tc>
          <w:tcPr>
            <w:tcW w:w="81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9" w14:textId="6BA65AD1" w:rsidR="00C70991" w:rsidRPr="00CA02E2" w:rsidRDefault="00C70991" w:rsidP="00C70991">
            <w:pPr>
              <w:pStyle w:val="ProductList-Body"/>
              <w:jc w:val="center"/>
            </w:pPr>
          </w:p>
        </w:tc>
        <w:tc>
          <w:tcPr>
            <w:tcW w:w="1080"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EF6AC4">
        <w:tc>
          <w:tcPr>
            <w:tcW w:w="5670" w:type="dxa"/>
          </w:tcPr>
          <w:p w14:paraId="5188829D" w14:textId="5DC453CE" w:rsidR="00C70991" w:rsidRDefault="00C70991" w:rsidP="00C70991">
            <w:pPr>
              <w:pStyle w:val="ProductList-Body"/>
              <w:ind w:left="162"/>
            </w:pPr>
            <w:r>
              <w:t xml:space="preserve">Windows 7 Édition Familiale Premium (32 ou 64 bits) </w:t>
            </w:r>
          </w:p>
        </w:tc>
        <w:tc>
          <w:tcPr>
            <w:tcW w:w="81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123CD4">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EF6AC4">
        <w:tc>
          <w:tcPr>
            <w:tcW w:w="5670" w:type="dxa"/>
          </w:tcPr>
          <w:p w14:paraId="4FDCB3B2" w14:textId="09CA2EB2" w:rsidR="0064110C" w:rsidRPr="000D6060" w:rsidRDefault="0064110C" w:rsidP="0064110C">
            <w:pPr>
              <w:pStyle w:val="ProductList-Body"/>
              <w:ind w:left="162"/>
            </w:pPr>
            <w:r>
              <w:t>Windows 8 et Windows 8.1 (32 bits ou 64 bits) – Pro (K, KN)*</w:t>
            </w:r>
          </w:p>
        </w:tc>
        <w:tc>
          <w:tcPr>
            <w:tcW w:w="81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08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108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8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EF6AC4">
        <w:tc>
          <w:tcPr>
            <w:tcW w:w="5670" w:type="dxa"/>
          </w:tcPr>
          <w:p w14:paraId="2E85FD6E" w14:textId="23D808F8" w:rsidR="0064110C" w:rsidRDefault="0064110C" w:rsidP="0064110C">
            <w:pPr>
              <w:pStyle w:val="ProductList-Body"/>
              <w:ind w:left="162"/>
            </w:pPr>
            <w:r>
              <w:t>Windows 7 (32 bits ou 64 bits) – Professionnel (K, KN)</w:t>
            </w:r>
          </w:p>
        </w:tc>
        <w:tc>
          <w:tcPr>
            <w:tcW w:w="81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EF6AC4">
        <w:tc>
          <w:tcPr>
            <w:tcW w:w="5670" w:type="dxa"/>
          </w:tcPr>
          <w:p w14:paraId="4FDCB3BE" w14:textId="2205BE9C" w:rsidR="0064110C" w:rsidRDefault="0064110C" w:rsidP="0064110C">
            <w:pPr>
              <w:pStyle w:val="ProductList-Body"/>
              <w:ind w:left="162"/>
            </w:pPr>
            <w:r>
              <w:t>Windows Vista (32 bits ou 64 bits) – Professionnel (K, KN)</w:t>
            </w:r>
          </w:p>
        </w:tc>
        <w:tc>
          <w:tcPr>
            <w:tcW w:w="81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08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108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8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165A1809" w:rsidR="001B25E0" w:rsidRPr="00C83987" w:rsidRDefault="00965777" w:rsidP="004F3C6D">
      <w:pPr>
        <w:pStyle w:val="ProductList-Body"/>
      </w:pPr>
      <w:r>
        <w:t>*Les clients sont autorisés à louer des dispositifs sous licence Windows Entreprise après être passés à une version antérieure de l</w:t>
      </w:r>
      <w:r w:rsidR="00631999">
        <w:t>’</w:t>
      </w:r>
      <w:r>
        <w:t>un des Systèmes d</w:t>
      </w:r>
      <w:r w:rsidR="00631999">
        <w:t>’</w:t>
      </w:r>
      <w:r>
        <w:t>Exploitation Éligibles ci-dessus.</w:t>
      </w:r>
    </w:p>
    <w:p w14:paraId="6390C1B3" w14:textId="77777777" w:rsidR="00965777" w:rsidRPr="00C83987" w:rsidRDefault="00965777" w:rsidP="004F3C6D">
      <w:pPr>
        <w:pStyle w:val="ProductList-Body"/>
      </w:pPr>
    </w:p>
    <w:p w14:paraId="60C9CC36" w14:textId="77777777" w:rsidR="000D1B93" w:rsidRPr="00C83987" w:rsidRDefault="000D1B93" w:rsidP="000D1B93">
      <w:pPr>
        <w:pStyle w:val="ProductList-Body"/>
      </w:pPr>
      <w:r>
        <w:rPr>
          <w:b/>
          <w:color w:val="00188F"/>
        </w:rPr>
        <w:t>Restriction pour les versions non Professionnelles de Windows</w:t>
      </w:r>
    </w:p>
    <w:p w14:paraId="35FEEAF6" w14:textId="77777777" w:rsidR="000D1B93" w:rsidRPr="00C83987" w:rsidRDefault="000D1B93" w:rsidP="000D1B93">
      <w:pPr>
        <w:pStyle w:val="ProductList-Body"/>
      </w:pPr>
      <w:r>
        <w:t>Les dispositifs auxquels sont attribués Rental Rights pour Windows ne peuvent être loués à des personnes que pour une utilisation non commerciale.</w:t>
      </w:r>
    </w:p>
    <w:p w14:paraId="08983610" w14:textId="77777777" w:rsidR="000D1B93" w:rsidRPr="00C83987" w:rsidRDefault="000D1B93" w:rsidP="000D1B93">
      <w:pPr>
        <w:pStyle w:val="ProductList-Body"/>
      </w:pPr>
    </w:p>
    <w:p w14:paraId="4FDCB3C5" w14:textId="0F88A7C0" w:rsidR="00C347FF" w:rsidRPr="00C83987" w:rsidRDefault="00C347FF" w:rsidP="000D1B93">
      <w:pPr>
        <w:pStyle w:val="ProductList-Body"/>
      </w:pPr>
      <w:r>
        <w:rPr>
          <w:b/>
          <w:color w:val="00188F"/>
        </w:rPr>
        <w:t>Software Assurance</w:t>
      </w:r>
    </w:p>
    <w:p w14:paraId="4FDCB3C6" w14:textId="54B7A210" w:rsidR="001B25E0" w:rsidRPr="00C83987" w:rsidRDefault="00C347FF" w:rsidP="00C347FF">
      <w:pPr>
        <w:pStyle w:val="ProductList-Body"/>
      </w:pPr>
      <w:r>
        <w:t>Les clients qui font l</w:t>
      </w:r>
      <w:r w:rsidR="00631999">
        <w:t>’</w:t>
      </w:r>
      <w:r>
        <w:t>acquisition de licences Rental Rights ne sont pas éligibles à la SA pour licences Rental Rights ni aux licences logicielles éligibles sous-jacentes. Toutefois, les clients qui louent et utilisent des dispositifs auxquels des licences Rental Rights pour Windows sont attribuées peuvent acheter des mises à jour ou des mises à jour et Software Assurance pour les licences logicielles sous-jacentes au titre de leurs Contrats de Licence en Volume. Nonobstant toute stipulation contraire dans le Contrat de Licence en Volume du client concernant l</w:t>
      </w:r>
      <w:r w:rsidR="00631999">
        <w:t>’</w:t>
      </w:r>
      <w:r>
        <w:t>accumulation de droits pour la durée des droits de propriété intellectuelle, le droit d</w:t>
      </w:r>
      <w:r w:rsidR="00631999">
        <w:t>’</w:t>
      </w:r>
      <w:r>
        <w:t>utiliser les logiciels au titre de cette couverture prendra fin à l</w:t>
      </w:r>
      <w:r w:rsidR="00631999">
        <w:t>’</w:t>
      </w:r>
      <w:r>
        <w:t>expiration des licences Rental Rights correspondantes.</w:t>
      </w:r>
    </w:p>
    <w:bookmarkStart w:id="458" w:name="_Toc378147635"/>
    <w:bookmarkStart w:id="459" w:name="_Toc378151537"/>
    <w:p w14:paraId="4FDCB3C7" w14:textId="49579308" w:rsidR="00585A48" w:rsidRPr="00C83987" w:rsidRDefault="002C2CD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0D9EF139" w14:textId="77777777" w:rsidR="004A647A" w:rsidRPr="004A647A" w:rsidRDefault="004A647A" w:rsidP="004A647A">
      <w:pPr>
        <w:pStyle w:val="ProductList-OfferingGroupHeading"/>
        <w:pBdr>
          <w:bottom w:val="none" w:sz="0" w:space="0" w:color="auto"/>
        </w:pBdr>
        <w:outlineLvl w:val="1"/>
      </w:pPr>
      <w:bookmarkStart w:id="460" w:name="_Toc379797199"/>
      <w:bookmarkStart w:id="461" w:name="_Toc380513224"/>
      <w:bookmarkStart w:id="462" w:name="_Toc380655266"/>
      <w:bookmarkStart w:id="463" w:name="_Toc420080172"/>
    </w:p>
    <w:p w14:paraId="2598CEEE" w14:textId="77777777" w:rsidR="004A647A" w:rsidRPr="004A647A" w:rsidRDefault="004A647A" w:rsidP="004A647A">
      <w:pPr>
        <w:pStyle w:val="ProductList-OfferingGroupHeading"/>
        <w:pBdr>
          <w:bottom w:val="none" w:sz="0" w:space="0" w:color="auto"/>
        </w:pBdr>
        <w:outlineLvl w:val="1"/>
      </w:pPr>
    </w:p>
    <w:p w14:paraId="72475547" w14:textId="77777777" w:rsidR="004A647A" w:rsidRPr="004A647A" w:rsidRDefault="004A647A" w:rsidP="004A647A">
      <w:pPr>
        <w:pStyle w:val="ProductList-OfferingGroupHeading"/>
        <w:pBdr>
          <w:bottom w:val="none" w:sz="0" w:space="0" w:color="auto"/>
        </w:pBdr>
        <w:outlineLvl w:val="1"/>
      </w:pPr>
    </w:p>
    <w:p w14:paraId="4FDCB3C8" w14:textId="77777777" w:rsidR="009708AE" w:rsidRPr="00C83987" w:rsidRDefault="009708AE" w:rsidP="009708AE">
      <w:pPr>
        <w:pStyle w:val="ProductList-OfferingGroupHeading"/>
        <w:outlineLvl w:val="1"/>
      </w:pPr>
      <w:r>
        <w:t>SQL</w:t>
      </w:r>
      <w:bookmarkEnd w:id="460"/>
      <w:bookmarkEnd w:id="461"/>
      <w:bookmarkEnd w:id="462"/>
      <w:bookmarkEnd w:id="463"/>
    </w:p>
    <w:p w14:paraId="4FDCB3C9" w14:textId="77777777" w:rsidR="009708AE" w:rsidRPr="00C83987" w:rsidRDefault="009708AE" w:rsidP="00B26BEF">
      <w:pPr>
        <w:pStyle w:val="ProductList-Offering2Heading"/>
        <w:outlineLvl w:val="2"/>
      </w:pPr>
      <w:bookmarkStart w:id="464" w:name="_Toc378147620"/>
      <w:bookmarkStart w:id="465" w:name="_Toc378151522"/>
      <w:r>
        <w:tab/>
      </w:r>
      <w:bookmarkStart w:id="466" w:name="_Toc379797200"/>
      <w:bookmarkStart w:id="467" w:name="_Toc380513225"/>
      <w:bookmarkStart w:id="468" w:name="_Toc380655267"/>
      <w:bookmarkStart w:id="469" w:name="_Toc420080173"/>
      <w:r>
        <w:t>Business Intelligence Appliance</w:t>
      </w:r>
      <w:bookmarkEnd w:id="464"/>
      <w:bookmarkEnd w:id="465"/>
      <w:bookmarkEnd w:id="466"/>
      <w:bookmarkEnd w:id="467"/>
      <w:bookmarkEnd w:id="468"/>
      <w:bookmarkEnd w:id="4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B515E" w14:paraId="4FDCB3D8" w14:textId="77777777" w:rsidTr="002328F3">
        <w:trPr>
          <w:tblHeader/>
        </w:trPr>
        <w:tc>
          <w:tcPr>
            <w:tcW w:w="3060" w:type="dxa"/>
            <w:tcBorders>
              <w:bottom w:val="nil"/>
            </w:tcBorders>
            <w:shd w:val="clear" w:color="auto" w:fill="00188F"/>
          </w:tcPr>
          <w:p w14:paraId="4FDCB3CA" w14:textId="77777777" w:rsidR="00BB515E" w:rsidRPr="00EE0836" w:rsidRDefault="00BB515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3CB" w14:textId="6F13E8FC"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595" w:type="dxa"/>
            <w:tcBorders>
              <w:bottom w:val="nil"/>
            </w:tcBorders>
            <w:shd w:val="clear" w:color="auto" w:fill="00188F"/>
            <w:vAlign w:val="center"/>
          </w:tcPr>
          <w:p w14:paraId="4FDCB3CC" w14:textId="01E68B02"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96" w:type="dxa"/>
            <w:tcBorders>
              <w:bottom w:val="nil"/>
            </w:tcBorders>
            <w:shd w:val="clear" w:color="auto" w:fill="00188F"/>
            <w:vAlign w:val="center"/>
          </w:tcPr>
          <w:p w14:paraId="4FDCB3CD" w14:textId="4330ADEC"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64F2DB66"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16A21AEA"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4FDCB3D0" w14:textId="6E685DEB"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shd w:val="clear" w:color="auto" w:fill="00188F"/>
            <w:vAlign w:val="center"/>
          </w:tcPr>
          <w:p w14:paraId="4FDCB3D1" w14:textId="420C28ED"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4FDCB3D2" w14:textId="583947A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4FDCB3D3" w14:textId="755F65E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4FDCB3D4" w14:textId="5341EE0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4FDCB3D5" w14:textId="74EC583F"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4FDCB3D6" w14:textId="3AD6B9E6"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shd w:val="clear" w:color="auto" w:fill="00188F"/>
            <w:vAlign w:val="center"/>
          </w:tcPr>
          <w:p w14:paraId="4FDCB3D7" w14:textId="3E28E8C6"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814366" w14:paraId="4FDCB3E7" w14:textId="77777777" w:rsidTr="002328F3">
        <w:tc>
          <w:tcPr>
            <w:tcW w:w="3060" w:type="dxa"/>
            <w:tcBorders>
              <w:top w:val="nil"/>
              <w:left w:val="nil"/>
              <w:bottom w:val="nil"/>
              <w:right w:val="nil"/>
            </w:tcBorders>
          </w:tcPr>
          <w:p w14:paraId="4FDCB3D9" w14:textId="38F9A5C4" w:rsidR="00814366" w:rsidRDefault="00814366" w:rsidP="007F3FE6">
            <w:pPr>
              <w:pStyle w:val="ProductList-Offering2"/>
            </w:pPr>
            <w:bookmarkStart w:id="470" w:name="_Toc379797201"/>
            <w:bookmarkStart w:id="471" w:name="_Toc380513226"/>
            <w:bookmarkStart w:id="472" w:name="_Toc380655268"/>
            <w:bookmarkStart w:id="473" w:name="_Toc420080174"/>
            <w:r>
              <w:t>Business Intelligence Appliance 2012</w:t>
            </w:r>
            <w:bookmarkEnd w:id="470"/>
            <w:bookmarkEnd w:id="471"/>
            <w:bookmarkEnd w:id="472"/>
            <w:bookmarkEnd w:id="473"/>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814366" w:rsidRDefault="00814366"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814366" w:rsidRDefault="00814366"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814366" w:rsidRDefault="00814366"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814366" w:rsidRDefault="00814366"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814366" w:rsidRDefault="00814366" w:rsidP="00C05A53">
            <w:pPr>
              <w:pStyle w:val="ProductList-OfferingBody"/>
              <w:ind w:left="-113"/>
              <w:jc w:val="center"/>
            </w:pPr>
          </w:p>
        </w:tc>
        <w:tc>
          <w:tcPr>
            <w:tcW w:w="596" w:type="dxa"/>
            <w:shd w:val="clear" w:color="auto" w:fill="70AD47" w:themeFill="accent6"/>
            <w:vAlign w:val="center"/>
          </w:tcPr>
          <w:p w14:paraId="4FDCB3DF" w14:textId="54E15E13" w:rsidR="00814366" w:rsidRDefault="00814366" w:rsidP="00C05A53">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c>
          <w:tcPr>
            <w:tcW w:w="595" w:type="dxa"/>
            <w:shd w:val="clear" w:color="auto" w:fill="BFBFBF" w:themeFill="background1" w:themeFillShade="BF"/>
            <w:vAlign w:val="center"/>
          </w:tcPr>
          <w:p w14:paraId="4FDCB3E0" w14:textId="77777777" w:rsidR="00814366" w:rsidRDefault="00814366" w:rsidP="00C05A53">
            <w:pPr>
              <w:pStyle w:val="ProductList-OfferingBody"/>
              <w:ind w:left="-113"/>
              <w:jc w:val="center"/>
            </w:pPr>
          </w:p>
        </w:tc>
        <w:tc>
          <w:tcPr>
            <w:tcW w:w="596" w:type="dxa"/>
            <w:shd w:val="clear" w:color="auto" w:fill="70AD47" w:themeFill="accent6"/>
            <w:vAlign w:val="center"/>
          </w:tcPr>
          <w:p w14:paraId="4FDCB3E1" w14:textId="77777777" w:rsidR="00814366" w:rsidRDefault="00814366" w:rsidP="00C05A53">
            <w:pPr>
              <w:pStyle w:val="ProductList-OfferingBody"/>
              <w:ind w:left="-113"/>
              <w:jc w:val="center"/>
            </w:pPr>
          </w:p>
        </w:tc>
        <w:tc>
          <w:tcPr>
            <w:tcW w:w="595" w:type="dxa"/>
            <w:shd w:val="clear" w:color="auto" w:fill="BFBFBF" w:themeFill="background1" w:themeFillShade="BF"/>
            <w:vAlign w:val="center"/>
          </w:tcPr>
          <w:p w14:paraId="4FDCB3E2" w14:textId="77777777" w:rsidR="00814366" w:rsidRDefault="00814366" w:rsidP="00C05A53">
            <w:pPr>
              <w:pStyle w:val="ProductList-OfferingBody"/>
              <w:ind w:left="-113"/>
              <w:jc w:val="center"/>
            </w:pPr>
          </w:p>
        </w:tc>
        <w:tc>
          <w:tcPr>
            <w:tcW w:w="595" w:type="dxa"/>
            <w:shd w:val="clear" w:color="auto" w:fill="BFBFBF" w:themeFill="background1" w:themeFillShade="BF"/>
            <w:vAlign w:val="center"/>
          </w:tcPr>
          <w:p w14:paraId="4FDCB3E3" w14:textId="77777777" w:rsidR="00814366" w:rsidRDefault="00814366" w:rsidP="00C05A53">
            <w:pPr>
              <w:pStyle w:val="ProductList-OfferingBody"/>
              <w:ind w:left="-113"/>
              <w:jc w:val="center"/>
            </w:pPr>
          </w:p>
        </w:tc>
        <w:tc>
          <w:tcPr>
            <w:tcW w:w="596" w:type="dxa"/>
            <w:shd w:val="clear" w:color="auto" w:fill="BFBFBF" w:themeFill="background1" w:themeFillShade="BF"/>
            <w:vAlign w:val="center"/>
          </w:tcPr>
          <w:p w14:paraId="4FDCB3E4" w14:textId="77777777" w:rsidR="00814366" w:rsidRDefault="00814366" w:rsidP="00C05A53">
            <w:pPr>
              <w:pStyle w:val="ProductList-OfferingBody"/>
              <w:ind w:left="-113"/>
              <w:jc w:val="center"/>
            </w:pPr>
          </w:p>
        </w:tc>
        <w:tc>
          <w:tcPr>
            <w:tcW w:w="595" w:type="dxa"/>
            <w:shd w:val="clear" w:color="auto" w:fill="70AD47" w:themeFill="accent6"/>
            <w:vAlign w:val="center"/>
          </w:tcPr>
          <w:p w14:paraId="4FDCB3E5" w14:textId="4B9717D5" w:rsidR="00814366" w:rsidRDefault="00814366" w:rsidP="00C05A53">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c>
          <w:tcPr>
            <w:tcW w:w="596" w:type="dxa"/>
            <w:shd w:val="clear" w:color="auto" w:fill="70AD47" w:themeFill="accent6"/>
            <w:vAlign w:val="center"/>
          </w:tcPr>
          <w:p w14:paraId="4FDCB3E6" w14:textId="77777777" w:rsidR="00814366" w:rsidRDefault="00814366" w:rsidP="00C05A53">
            <w:pPr>
              <w:pStyle w:val="ProductList-OfferingBody"/>
              <w:ind w:left="-113"/>
              <w:jc w:val="center"/>
            </w:pPr>
          </w:p>
        </w:tc>
      </w:tr>
    </w:tbl>
    <w:p w14:paraId="4FDCB3E8" w14:textId="77777777" w:rsidR="009708AE" w:rsidRPr="00AE5520" w:rsidRDefault="009708AE" w:rsidP="009708AE">
      <w:pPr>
        <w:pStyle w:val="ProductList-Body"/>
        <w:rPr>
          <w:sz w:val="15"/>
          <w:szCs w:val="15"/>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2328F3">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Groupe de Produits : </w:t>
            </w:r>
            <w:r>
              <w:rPr>
                <w:b/>
              </w:rPr>
              <w:t>Serveur</w:t>
            </w:r>
          </w:p>
        </w:tc>
        <w:tc>
          <w:tcPr>
            <w:tcW w:w="3597" w:type="dxa"/>
          </w:tcPr>
          <w:p w14:paraId="4FDCB3EB" w14:textId="77777777" w:rsidR="000C0ACA" w:rsidRDefault="000C0ACA" w:rsidP="005F17AF">
            <w:pPr>
              <w:pStyle w:val="ProductList-Body"/>
            </w:pPr>
          </w:p>
        </w:tc>
      </w:tr>
      <w:tr w:rsidR="000C0ACA" w14:paraId="4FDCB3F2" w14:textId="77777777" w:rsidTr="002328F3">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C96C77" w:rsidP="005F17AF">
            <w:pPr>
              <w:pStyle w:val="ProductList-Body"/>
            </w:pPr>
            <w:hyperlink w:anchor="SoftwareAssurance" w:history="1">
              <w:r w:rsidR="00951B6A">
                <w:rPr>
                  <w:rStyle w:val="Hyperlink"/>
                  <w:color w:val="000000" w:themeColor="text1"/>
                  <w:u w:val="none"/>
                </w:rPr>
                <w:t>Avantages de la Software Assurance</w:t>
              </w:r>
            </w:hyperlink>
            <w:r w:rsidR="00951B6A">
              <w:t xml:space="preserve"> : </w:t>
            </w:r>
            <w:r w:rsidR="00951B6A">
              <w:rPr>
                <w:b/>
              </w:rPr>
              <w:t>Serveur</w:t>
            </w:r>
          </w:p>
        </w:tc>
        <w:tc>
          <w:tcPr>
            <w:tcW w:w="3597" w:type="dxa"/>
          </w:tcPr>
          <w:p w14:paraId="4FDCB3F0" w14:textId="77777777" w:rsidR="000C0ACA" w:rsidRDefault="000C0ACA" w:rsidP="005F17AF">
            <w:pPr>
              <w:pStyle w:val="ProductList-Body"/>
            </w:pPr>
          </w:p>
        </w:tc>
      </w:tr>
    </w:tbl>
    <w:p w14:paraId="4FDCB3F3" w14:textId="77777777" w:rsidR="00782C7B" w:rsidRPr="00C83987" w:rsidRDefault="00782C7B" w:rsidP="00782C7B">
      <w:pPr>
        <w:pStyle w:val="ProductList-Body"/>
        <w:shd w:val="clear" w:color="auto" w:fill="D9D9D9" w:themeFill="background1" w:themeFillShade="D9"/>
        <w:spacing w:before="120" w:after="120"/>
      </w:pPr>
      <w:r>
        <w:rPr>
          <w:b/>
        </w:rPr>
        <w:t>Informations supplémentaires</w:t>
      </w:r>
    </w:p>
    <w:p w14:paraId="4FDCB3F4" w14:textId="3FECF7DC" w:rsidR="00782C7B" w:rsidRPr="00C83987" w:rsidRDefault="005F17AF" w:rsidP="00782C7B">
      <w:pPr>
        <w:pStyle w:val="ProductList-Body"/>
      </w:pPr>
      <w:r>
        <w:t>Le logiciel Business Intelligence Appliance 2012</w:t>
      </w:r>
      <w:r>
        <w:fldChar w:fldCharType="begin"/>
      </w:r>
      <w:r>
        <w:instrText>XE "Business Intelligence Appliance 2012"</w:instrText>
      </w:r>
      <w:r>
        <w:fldChar w:fldCharType="end"/>
      </w:r>
      <w:r>
        <w:t>, qui inclut SQL Server 2008 R2</w:t>
      </w:r>
      <w:r>
        <w:fldChar w:fldCharType="begin"/>
      </w:r>
      <w:r>
        <w:instrText>XE "R2 SQL Server 2008"</w:instrText>
      </w:r>
      <w:r>
        <w:fldChar w:fldCharType="end"/>
      </w:r>
      <w:r>
        <w:t xml:space="preserve"> et SharePoint Server 2010</w:t>
      </w:r>
      <w:r>
        <w:fldChar w:fldCharType="begin"/>
      </w:r>
      <w:r>
        <w:instrText>XE "SharePoint Server 2010"</w:instrText>
      </w:r>
      <w:r>
        <w:fldChar w:fldCharType="end"/>
      </w:r>
      <w:r>
        <w:t>, n</w:t>
      </w:r>
      <w:r w:rsidR="00631999">
        <w:t>’</w:t>
      </w:r>
      <w:r>
        <w:t>est disponible qu</w:t>
      </w:r>
      <w:r w:rsidR="00631999">
        <w:t>’</w:t>
      </w:r>
      <w:r>
        <w:t>en configurations matérielles et logicielles approuvées par Microsoft.</w:t>
      </w:r>
      <w:r w:rsidR="008B0C70">
        <w:t xml:space="preserve"> </w:t>
      </w:r>
      <w:r>
        <w:t>Son utilisation dans d</w:t>
      </w:r>
      <w:r w:rsidR="00631999">
        <w:t>’</w:t>
      </w:r>
      <w:r>
        <w:t>autres configurations n</w:t>
      </w:r>
      <w:r w:rsidR="00631999">
        <w:t>’</w:t>
      </w:r>
      <w:r>
        <w:t>est pas prise en charge et risque d</w:t>
      </w:r>
      <w:r w:rsidR="00631999">
        <w:t>’</w:t>
      </w:r>
      <w:r>
        <w:t>offrir des performances inférieures.</w:t>
      </w:r>
      <w:r w:rsidR="008B0C70">
        <w:t xml:space="preserve"> </w:t>
      </w:r>
      <w:r>
        <w:t xml:space="preserve">Pour en savoir plus, consultez le site </w:t>
      </w:r>
      <w:hyperlink r:id="rId35" w:history="1">
        <w:r>
          <w:rPr>
            <w:rStyle w:val="Hyperlink"/>
          </w:rPr>
          <w:t>http://www.microsoft.com/sqlserver/en/us/get-sql-server/how-to-buy.aspx</w:t>
        </w:r>
      </w:hyperlink>
      <w:r>
        <w:t>.</w:t>
      </w:r>
    </w:p>
    <w:p w14:paraId="4FDCB3F5" w14:textId="6E7AC1E3" w:rsidR="00585A48" w:rsidRPr="00C83987" w:rsidRDefault="00C96C77" w:rsidP="00585A48">
      <w:pPr>
        <w:pStyle w:val="ProductList-Body"/>
        <w:shd w:val="clear" w:color="auto" w:fill="A6A6A6" w:themeFill="background1" w:themeFillShade="A6"/>
        <w:spacing w:before="120" w:after="240"/>
        <w:jc w:val="right"/>
      </w:pPr>
      <w:hyperlink w:anchor="ToC" w:history="1">
        <w:r w:rsidR="002C2CD2">
          <w:rPr>
            <w:rStyle w:val="Hyperlink"/>
            <w:sz w:val="16"/>
            <w:szCs w:val="16"/>
          </w:rPr>
          <w:t>Table des matières</w:t>
        </w:r>
      </w:hyperlink>
      <w:r w:rsidR="002C2CD2">
        <w:rPr>
          <w:sz w:val="16"/>
          <w:szCs w:val="16"/>
        </w:rPr>
        <w:t xml:space="preserve"> / </w:t>
      </w:r>
      <w:hyperlink w:anchor="ChartKey" w:history="1">
        <w:r w:rsidR="002C2CD2">
          <w:rPr>
            <w:rStyle w:val="Hyperlink"/>
            <w:sz w:val="16"/>
            <w:szCs w:val="16"/>
          </w:rPr>
          <w:t>Clés du tableau</w:t>
        </w:r>
      </w:hyperlink>
      <w:r w:rsidR="002C2CD2">
        <w:rPr>
          <w:sz w:val="16"/>
          <w:szCs w:val="16"/>
        </w:rPr>
        <w:t xml:space="preserve"> / </w:t>
      </w:r>
      <w:hyperlink w:anchor="Index" w:history="1">
        <w:r w:rsidR="002C2CD2">
          <w:rPr>
            <w:rStyle w:val="Hyperlink"/>
            <w:sz w:val="16"/>
            <w:szCs w:val="16"/>
          </w:rPr>
          <w:t>Index</w:t>
        </w:r>
      </w:hyperlink>
    </w:p>
    <w:p w14:paraId="4FDCB3F6" w14:textId="77777777" w:rsidR="009919D2" w:rsidRPr="00C83987" w:rsidRDefault="009708AE" w:rsidP="00B26BEF">
      <w:pPr>
        <w:pStyle w:val="ProductList-Offering2Heading"/>
        <w:outlineLvl w:val="2"/>
      </w:pPr>
      <w:r>
        <w:tab/>
      </w:r>
      <w:bookmarkStart w:id="474" w:name="_Toc379797202"/>
      <w:bookmarkStart w:id="475" w:name="_Toc380513227"/>
      <w:bookmarkStart w:id="476" w:name="_Toc380655269"/>
      <w:bookmarkStart w:id="477" w:name="_Toc420080175"/>
      <w:r>
        <w:t>SQL Server</w:t>
      </w:r>
      <w:bookmarkEnd w:id="458"/>
      <w:bookmarkEnd w:id="459"/>
      <w:bookmarkEnd w:id="474"/>
      <w:bookmarkEnd w:id="475"/>
      <w:bookmarkEnd w:id="476"/>
      <w:bookmarkEnd w:id="4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B515E" w14:paraId="4FDCB405" w14:textId="77777777" w:rsidTr="00A257AD">
        <w:trPr>
          <w:tblHeader/>
        </w:trPr>
        <w:tc>
          <w:tcPr>
            <w:tcW w:w="3060" w:type="dxa"/>
            <w:tcBorders>
              <w:bottom w:val="nil"/>
            </w:tcBorders>
            <w:shd w:val="clear" w:color="auto" w:fill="00188F"/>
          </w:tcPr>
          <w:p w14:paraId="4FDCB3F7" w14:textId="77777777" w:rsidR="00BB515E" w:rsidRPr="00EE0836" w:rsidRDefault="00BB515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3F8" w14:textId="7762C087"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595" w:type="dxa"/>
            <w:tcBorders>
              <w:bottom w:val="nil"/>
            </w:tcBorders>
            <w:shd w:val="clear" w:color="auto" w:fill="00188F"/>
            <w:vAlign w:val="center"/>
          </w:tcPr>
          <w:p w14:paraId="4FDCB3F9" w14:textId="4650B2CC"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96" w:type="dxa"/>
            <w:tcBorders>
              <w:bottom w:val="nil"/>
            </w:tcBorders>
            <w:shd w:val="clear" w:color="auto" w:fill="00188F"/>
            <w:vAlign w:val="center"/>
          </w:tcPr>
          <w:p w14:paraId="4FDCB3FA" w14:textId="004BD7B9"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1C6FA76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59F5A8A2"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4FDCB3FD" w14:textId="548311FD"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shd w:val="clear" w:color="auto" w:fill="00188F"/>
            <w:vAlign w:val="center"/>
          </w:tcPr>
          <w:p w14:paraId="4FDCB3FE" w14:textId="532CE57B"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4FDCB3FF" w14:textId="6AA9A264"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4FDCB400" w14:textId="7139A238"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4FDCB401" w14:textId="6E7F9F47"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4FDCB402" w14:textId="0ED48A5B"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4FDCB403" w14:textId="64E4E726"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shd w:val="clear" w:color="auto" w:fill="00188F"/>
            <w:vAlign w:val="center"/>
          </w:tcPr>
          <w:p w14:paraId="4FDCB404" w14:textId="45BC1095"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D75803" w14:paraId="4FDCB414" w14:textId="77777777" w:rsidTr="0070652F">
        <w:tc>
          <w:tcPr>
            <w:tcW w:w="3060" w:type="dxa"/>
            <w:tcBorders>
              <w:top w:val="nil"/>
              <w:left w:val="nil"/>
              <w:bottom w:val="dashSmallGap" w:sz="4" w:space="0" w:color="BFBFBF" w:themeColor="background1" w:themeShade="BF"/>
              <w:right w:val="nil"/>
            </w:tcBorders>
          </w:tcPr>
          <w:p w14:paraId="4FDCB406" w14:textId="28680812" w:rsidR="00D75803" w:rsidRDefault="00D75803" w:rsidP="0085720F">
            <w:pPr>
              <w:pStyle w:val="ProductList-Offering2"/>
            </w:pPr>
            <w:bookmarkStart w:id="478" w:name="_Toc379797203"/>
            <w:bookmarkStart w:id="479" w:name="_Toc380513228"/>
            <w:bookmarkStart w:id="480" w:name="_Toc380655270"/>
            <w:bookmarkStart w:id="481" w:name="_Toc420080176"/>
            <w:r>
              <w:t>SQL Server 2014 Business Intelligence</w:t>
            </w:r>
            <w:bookmarkEnd w:id="478"/>
            <w:bookmarkEnd w:id="479"/>
            <w:bookmarkEnd w:id="480"/>
            <w:bookmarkEnd w:id="481"/>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B407" w14:textId="2DD81C0E" w:rsidR="00D75803" w:rsidRDefault="00D75803"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FDCB408" w14:textId="77777777" w:rsidR="00D75803" w:rsidRDefault="00D75803"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D75803" w:rsidRDefault="00D75803"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D75803" w:rsidRDefault="00D75803"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D75803" w:rsidRDefault="00D75803" w:rsidP="00C05A53">
            <w:pPr>
              <w:pStyle w:val="ProductList-OfferingBody"/>
              <w:ind w:left="-113"/>
              <w:jc w:val="center"/>
            </w:pPr>
            <w:r>
              <w:t>75</w:t>
            </w:r>
          </w:p>
        </w:tc>
        <w:tc>
          <w:tcPr>
            <w:tcW w:w="596" w:type="dxa"/>
            <w:shd w:val="clear" w:color="auto" w:fill="70AD47" w:themeFill="accent6"/>
            <w:vAlign w:val="center"/>
          </w:tcPr>
          <w:p w14:paraId="4FDCB40C" w14:textId="12D5BCBC" w:rsidR="00D75803" w:rsidRDefault="00D75803"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5" w:type="dxa"/>
            <w:shd w:val="clear" w:color="auto" w:fill="70AD47" w:themeFill="accent6"/>
            <w:vAlign w:val="center"/>
          </w:tcPr>
          <w:p w14:paraId="4FDCB40D" w14:textId="66469F3E" w:rsidR="00D75803" w:rsidRDefault="00D75803"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6" w:type="dxa"/>
            <w:shd w:val="clear" w:color="auto" w:fill="70AD47" w:themeFill="accent6"/>
            <w:vAlign w:val="center"/>
          </w:tcPr>
          <w:p w14:paraId="4FDCB40E" w14:textId="77777777" w:rsidR="00D75803" w:rsidRDefault="00D75803" w:rsidP="00C05A53">
            <w:pPr>
              <w:pStyle w:val="ProductList-OfferingBody"/>
              <w:ind w:left="-113"/>
              <w:jc w:val="center"/>
            </w:pPr>
          </w:p>
        </w:tc>
        <w:tc>
          <w:tcPr>
            <w:tcW w:w="595" w:type="dxa"/>
            <w:shd w:val="clear" w:color="auto" w:fill="70AD47" w:themeFill="accent6"/>
            <w:vAlign w:val="center"/>
          </w:tcPr>
          <w:p w14:paraId="4FDCB40F" w14:textId="77777777" w:rsidR="00D75803" w:rsidRDefault="00D75803" w:rsidP="00C05A53">
            <w:pPr>
              <w:pStyle w:val="ProductList-OfferingBody"/>
              <w:ind w:left="-113"/>
              <w:jc w:val="center"/>
            </w:pPr>
          </w:p>
        </w:tc>
        <w:tc>
          <w:tcPr>
            <w:tcW w:w="595" w:type="dxa"/>
            <w:shd w:val="clear" w:color="auto" w:fill="BFBFBF" w:themeFill="background1" w:themeFillShade="BF"/>
            <w:vAlign w:val="center"/>
          </w:tcPr>
          <w:p w14:paraId="4FDCB410" w14:textId="77777777" w:rsidR="00D75803" w:rsidRDefault="00D75803" w:rsidP="00C05A53">
            <w:pPr>
              <w:pStyle w:val="ProductList-OfferingBody"/>
              <w:ind w:left="-113"/>
              <w:jc w:val="center"/>
            </w:pPr>
          </w:p>
        </w:tc>
        <w:tc>
          <w:tcPr>
            <w:tcW w:w="596" w:type="dxa"/>
            <w:shd w:val="clear" w:color="auto" w:fill="70AD47" w:themeFill="accent6"/>
          </w:tcPr>
          <w:p w14:paraId="4FDCB411" w14:textId="009190DB" w:rsidR="00D75803" w:rsidRPr="004840BB" w:rsidRDefault="00D75803" w:rsidP="00C05A53">
            <w:pPr>
              <w:pStyle w:val="ProductList-OfferingBody"/>
              <w:ind w:left="-113"/>
              <w:jc w:val="center"/>
            </w:pPr>
            <w:r w:rsidRPr="004840BB">
              <w:fldChar w:fldCharType="begin"/>
            </w:r>
            <w:r w:rsidRPr="004840BB">
              <w:instrText xml:space="preserve"> AutoTextList  \sNoStyle\t "Programme Open Value sans option couvrant l’ensemble de l’organisation"</w:instrText>
            </w:r>
            <w:r w:rsidRPr="004840BB">
              <w:fldChar w:fldCharType="separate"/>
            </w:r>
            <w:r w:rsidRPr="004840BB">
              <w:t xml:space="preserve"> P </w:t>
            </w:r>
            <w:r w:rsidRPr="004840BB">
              <w:fldChar w:fldCharType="end"/>
            </w:r>
          </w:p>
        </w:tc>
        <w:tc>
          <w:tcPr>
            <w:tcW w:w="595" w:type="dxa"/>
            <w:shd w:val="clear" w:color="auto" w:fill="70AD47" w:themeFill="accent6"/>
            <w:vAlign w:val="center"/>
          </w:tcPr>
          <w:p w14:paraId="4FDCB412" w14:textId="77777777" w:rsidR="00D75803" w:rsidRDefault="00D75803" w:rsidP="00C05A53">
            <w:pPr>
              <w:pStyle w:val="ProductList-OfferingBody"/>
              <w:ind w:left="-113"/>
              <w:jc w:val="center"/>
            </w:pPr>
          </w:p>
        </w:tc>
        <w:tc>
          <w:tcPr>
            <w:tcW w:w="596" w:type="dxa"/>
            <w:shd w:val="clear" w:color="auto" w:fill="70AD47" w:themeFill="accent6"/>
          </w:tcPr>
          <w:p w14:paraId="4FDCB413" w14:textId="6E3ACC48" w:rsidR="00D75803" w:rsidRPr="00D75803" w:rsidRDefault="00D75803" w:rsidP="00C05A53">
            <w:pPr>
              <w:pStyle w:val="ProductList-OfferingBody"/>
              <w:ind w:left="-113"/>
              <w:jc w:val="center"/>
            </w:pPr>
            <w:r w:rsidRPr="00D75803">
              <w:fldChar w:fldCharType="begin"/>
            </w:r>
            <w:r w:rsidRPr="00D75803">
              <w:instrText xml:space="preserve"> AutoTextList \sNoStyle\t "Produit Serveur et Outils"</w:instrText>
            </w:r>
            <w:r w:rsidRPr="00D75803">
              <w:fldChar w:fldCharType="separate"/>
            </w:r>
            <w:r w:rsidRPr="00D75803">
              <w:t>SP</w:t>
            </w:r>
            <w:r w:rsidRPr="00D75803">
              <w:fldChar w:fldCharType="end"/>
            </w:r>
          </w:p>
        </w:tc>
      </w:tr>
      <w:tr w:rsidR="00D75803" w14:paraId="4FDCB423" w14:textId="77777777" w:rsidTr="0070652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D75803" w:rsidRDefault="00D75803" w:rsidP="0085720F">
            <w:pPr>
              <w:pStyle w:val="ProductList-Offering2"/>
            </w:pPr>
            <w:bookmarkStart w:id="482" w:name="_Toc379797204"/>
            <w:bookmarkStart w:id="483" w:name="_Toc380513229"/>
            <w:bookmarkStart w:id="484" w:name="_Toc380655271"/>
            <w:bookmarkStart w:id="485" w:name="_Toc420080177"/>
            <w:r>
              <w:t>CAL SQL Server 2014</w:t>
            </w:r>
            <w:r>
              <w:fldChar w:fldCharType="begin"/>
            </w:r>
            <w:r>
              <w:instrText>XE "CAL SQL Server 2014"</w:instrText>
            </w:r>
            <w:r>
              <w:fldChar w:fldCharType="end"/>
            </w:r>
            <w:r>
              <w:t xml:space="preserve"> (Utilisateur et Dispositif)</w:t>
            </w:r>
            <w:bookmarkEnd w:id="482"/>
            <w:bookmarkEnd w:id="483"/>
            <w:bookmarkEnd w:id="484"/>
            <w:bookmarkEnd w:id="48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D75803" w:rsidRDefault="00D75803"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D75803" w:rsidRDefault="00D7580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D75803" w:rsidRDefault="00D7580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D75803" w:rsidRDefault="00D7580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D75803" w:rsidRDefault="00D75803" w:rsidP="00C05A53">
            <w:pPr>
              <w:pStyle w:val="ProductList-OfferingBody"/>
              <w:ind w:left="-113"/>
              <w:jc w:val="center"/>
            </w:pPr>
            <w:r>
              <w:t>1</w:t>
            </w:r>
          </w:p>
        </w:tc>
        <w:tc>
          <w:tcPr>
            <w:tcW w:w="596" w:type="dxa"/>
            <w:shd w:val="clear" w:color="auto" w:fill="70AD47" w:themeFill="accent6"/>
            <w:vAlign w:val="center"/>
          </w:tcPr>
          <w:p w14:paraId="4FDCB41B" w14:textId="6BE26E61" w:rsidR="00D75803" w:rsidRPr="00E3384D" w:rsidRDefault="00D75803" w:rsidP="00E3384D">
            <w:pPr>
              <w:pStyle w:val="ProductList-OfferingBody"/>
              <w:ind w:left="-113"/>
              <w:jc w:val="center"/>
            </w:pPr>
            <w:r w:rsidRPr="00E3384D">
              <w:fldChar w:fldCharType="begin"/>
            </w:r>
            <w:r w:rsidRPr="00E3384D">
              <w:instrText xml:space="preserve">AutoTextList  \s NoStyle \t "Produit Supplémentaire" </w:instrText>
            </w:r>
            <w:r w:rsidRPr="00E3384D">
              <w:fldChar w:fldCharType="separate"/>
            </w:r>
            <w:r w:rsidRPr="00E3384D">
              <w:t xml:space="preserve"> A</w:t>
            </w:r>
            <w:r w:rsidRPr="00E3384D">
              <w:fldChar w:fldCharType="end"/>
            </w:r>
            <w:r w:rsidRPr="00E3384D">
              <w:t>,</w:t>
            </w:r>
            <w:r w:rsidRPr="00E3384D">
              <w:fldChar w:fldCharType="begin"/>
            </w:r>
            <w:r w:rsidRPr="00E3384D">
              <w:instrText xml:space="preserve"> AutoTextList  \sNoStyle\t "Produit de la Plate-forme d’Application"</w:instrText>
            </w:r>
            <w:r w:rsidRPr="00E3384D">
              <w:fldChar w:fldCharType="separate"/>
            </w:r>
            <w:r w:rsidRPr="00E3384D">
              <w:t>AP</w:t>
            </w:r>
            <w:r w:rsidRPr="00E3384D">
              <w:fldChar w:fldCharType="end"/>
            </w:r>
            <w:r w:rsidRPr="00E3384D">
              <w:t>,</w:t>
            </w:r>
            <w:r w:rsidRPr="00E3384D">
              <w:fldChar w:fldCharType="begin"/>
            </w:r>
            <w:r w:rsidRPr="00E3384D">
              <w:instrText xml:space="preserve"> AutoTextList  \sNoStyle\t "Dispositif Vertical"  </w:instrText>
            </w:r>
            <w:r w:rsidRPr="00E3384D">
              <w:fldChar w:fldCharType="separate"/>
            </w:r>
            <w:r w:rsidRPr="00E3384D">
              <w:t>ID</w:t>
            </w:r>
            <w:r w:rsidRPr="00E3384D">
              <w:fldChar w:fldCharType="end"/>
            </w:r>
          </w:p>
        </w:tc>
        <w:tc>
          <w:tcPr>
            <w:tcW w:w="595" w:type="dxa"/>
            <w:shd w:val="clear" w:color="auto" w:fill="70AD47" w:themeFill="accent6"/>
            <w:vAlign w:val="center"/>
          </w:tcPr>
          <w:p w14:paraId="4FDCB41C" w14:textId="33AE9B4F" w:rsidR="00D75803" w:rsidRPr="00E3384D" w:rsidRDefault="00D75803" w:rsidP="00E3384D">
            <w:pPr>
              <w:pStyle w:val="ProductList-OfferingBody"/>
              <w:ind w:left="-113"/>
              <w:jc w:val="center"/>
            </w:pPr>
            <w:r w:rsidRPr="00E3384D">
              <w:fldChar w:fldCharType="begin"/>
            </w:r>
            <w:r w:rsidRPr="00E3384D">
              <w:instrText xml:space="preserve">AutoTextList  \s NoStyle \t "Produit Supplémentaire" </w:instrText>
            </w:r>
            <w:r w:rsidRPr="00E3384D">
              <w:fldChar w:fldCharType="separate"/>
            </w:r>
            <w:r w:rsidRPr="00E3384D">
              <w:t xml:space="preserve"> A</w:t>
            </w:r>
            <w:r w:rsidRPr="00E3384D">
              <w:fldChar w:fldCharType="end"/>
            </w:r>
            <w:r w:rsidRPr="00E3384D">
              <w:t>,</w:t>
            </w:r>
            <w:r w:rsidRPr="00E3384D">
              <w:fldChar w:fldCharType="begin"/>
            </w:r>
            <w:r w:rsidRPr="00E3384D">
              <w:instrText xml:space="preserve"> AutoTextList  \sNoStyle\t "Produit Supplémentaire avec option couvrant l’ensemble de l’organisation" </w:instrText>
            </w:r>
            <w:r w:rsidRPr="00E3384D">
              <w:fldChar w:fldCharType="separate"/>
            </w:r>
            <w:r w:rsidRPr="00E3384D">
              <w:t>AO</w:t>
            </w:r>
            <w:r w:rsidRPr="00E3384D">
              <w:fldChar w:fldCharType="end"/>
            </w:r>
            <w:r w:rsidRPr="00E3384D">
              <w:t>,</w:t>
            </w:r>
            <w:r w:rsidRPr="00E3384D">
              <w:fldChar w:fldCharType="begin"/>
            </w:r>
            <w:r w:rsidRPr="00E3384D">
              <w:instrText xml:space="preserve"> AutoTextList \sNoStyle\t "Offre Étudiant"</w:instrText>
            </w:r>
            <w:r w:rsidRPr="00E3384D">
              <w:fldChar w:fldCharType="separate"/>
            </w:r>
            <w:r w:rsidRPr="00E3384D">
              <w:t>ST</w:t>
            </w:r>
            <w:r w:rsidRPr="00E3384D">
              <w:fldChar w:fldCharType="end"/>
            </w:r>
          </w:p>
        </w:tc>
        <w:tc>
          <w:tcPr>
            <w:tcW w:w="596" w:type="dxa"/>
            <w:shd w:val="clear" w:color="auto" w:fill="70AD47" w:themeFill="accent6"/>
            <w:vAlign w:val="center"/>
          </w:tcPr>
          <w:p w14:paraId="4FDCB41D" w14:textId="77777777" w:rsidR="00D75803" w:rsidRDefault="00D75803" w:rsidP="00C05A53">
            <w:pPr>
              <w:pStyle w:val="ProductList-OfferingBody"/>
              <w:ind w:left="-113"/>
              <w:jc w:val="center"/>
            </w:pPr>
          </w:p>
        </w:tc>
        <w:tc>
          <w:tcPr>
            <w:tcW w:w="595" w:type="dxa"/>
            <w:shd w:val="clear" w:color="auto" w:fill="70AD47" w:themeFill="accent6"/>
            <w:vAlign w:val="center"/>
          </w:tcPr>
          <w:p w14:paraId="4FDCB41E" w14:textId="77777777" w:rsidR="00D75803" w:rsidRDefault="00D75803" w:rsidP="00C05A53">
            <w:pPr>
              <w:pStyle w:val="ProductList-OfferingBody"/>
              <w:ind w:left="-113"/>
              <w:jc w:val="center"/>
            </w:pPr>
          </w:p>
        </w:tc>
        <w:tc>
          <w:tcPr>
            <w:tcW w:w="595" w:type="dxa"/>
            <w:shd w:val="clear" w:color="auto" w:fill="BFBFBF" w:themeFill="background1" w:themeFillShade="BF"/>
            <w:vAlign w:val="center"/>
          </w:tcPr>
          <w:p w14:paraId="4FDCB41F" w14:textId="77777777" w:rsidR="00D75803" w:rsidRDefault="00D75803" w:rsidP="00C05A53">
            <w:pPr>
              <w:pStyle w:val="ProductList-OfferingBody"/>
              <w:ind w:left="-113"/>
              <w:jc w:val="center"/>
            </w:pPr>
          </w:p>
        </w:tc>
        <w:tc>
          <w:tcPr>
            <w:tcW w:w="596" w:type="dxa"/>
            <w:shd w:val="clear" w:color="auto" w:fill="70AD47" w:themeFill="accent6"/>
          </w:tcPr>
          <w:p w14:paraId="4FDCB420" w14:textId="1814933E" w:rsidR="00D75803" w:rsidRPr="004840BB" w:rsidRDefault="00D75803" w:rsidP="00C05A53">
            <w:pPr>
              <w:pStyle w:val="ProductList-OfferingBody"/>
              <w:ind w:left="-113"/>
              <w:jc w:val="center"/>
            </w:pPr>
            <w:r w:rsidRPr="004840BB">
              <w:fldChar w:fldCharType="begin"/>
            </w:r>
            <w:r w:rsidRPr="004840BB">
              <w:instrText xml:space="preserve"> AutoTextList  \sNoStyle\t "Programme Open Value sans option couvrant l’ensemble de l’organisation"</w:instrText>
            </w:r>
            <w:r w:rsidRPr="004840BB">
              <w:fldChar w:fldCharType="separate"/>
            </w:r>
            <w:r w:rsidRPr="004840BB">
              <w:t xml:space="preserve"> P </w:t>
            </w:r>
            <w:r w:rsidRPr="004840BB">
              <w:fldChar w:fldCharType="end"/>
            </w:r>
          </w:p>
        </w:tc>
        <w:tc>
          <w:tcPr>
            <w:tcW w:w="595" w:type="dxa"/>
            <w:shd w:val="clear" w:color="auto" w:fill="70AD47" w:themeFill="accent6"/>
            <w:vAlign w:val="center"/>
          </w:tcPr>
          <w:p w14:paraId="4FDCB421" w14:textId="77777777" w:rsidR="00D75803" w:rsidRDefault="00D75803" w:rsidP="00C05A53">
            <w:pPr>
              <w:pStyle w:val="ProductList-OfferingBody"/>
              <w:ind w:left="-113"/>
              <w:jc w:val="center"/>
            </w:pPr>
          </w:p>
        </w:tc>
        <w:tc>
          <w:tcPr>
            <w:tcW w:w="596" w:type="dxa"/>
            <w:shd w:val="clear" w:color="auto" w:fill="70AD47" w:themeFill="accent6"/>
          </w:tcPr>
          <w:p w14:paraId="4FDCB422" w14:textId="236D0A00" w:rsidR="00D75803" w:rsidRPr="00D75803" w:rsidRDefault="00D75803" w:rsidP="00C05A53">
            <w:pPr>
              <w:pStyle w:val="ProductList-OfferingBody"/>
              <w:ind w:left="-113"/>
              <w:jc w:val="center"/>
            </w:pPr>
            <w:r w:rsidRPr="00D75803">
              <w:fldChar w:fldCharType="begin"/>
            </w:r>
            <w:r w:rsidRPr="00D75803">
              <w:instrText xml:space="preserve"> AutoTextList \sNoStyle\t "Produit Serveur et Outils"</w:instrText>
            </w:r>
            <w:r w:rsidRPr="00D75803">
              <w:fldChar w:fldCharType="separate"/>
            </w:r>
            <w:r w:rsidRPr="00D75803">
              <w:t>SP</w:t>
            </w:r>
            <w:r w:rsidRPr="00D75803">
              <w:fldChar w:fldCharType="end"/>
            </w:r>
          </w:p>
        </w:tc>
      </w:tr>
      <w:tr w:rsidR="00BE396A" w14:paraId="4FDCB432" w14:textId="77777777" w:rsidTr="00A257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486" w:name="_Toc379797205"/>
            <w:bookmarkStart w:id="487" w:name="_Toc380513230"/>
            <w:bookmarkStart w:id="488" w:name="_Toc380655272"/>
            <w:bookmarkStart w:id="489" w:name="_Toc420080178"/>
            <w:r>
              <w:t>SQL Server 2014 Developer</w:t>
            </w:r>
            <w:bookmarkEnd w:id="486"/>
            <w:bookmarkEnd w:id="487"/>
            <w:bookmarkEnd w:id="488"/>
            <w:bookmarkEnd w:id="489"/>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59A4676F" w:rsidR="00BE396A" w:rsidRDefault="008822D7" w:rsidP="00E4075B">
            <w:pPr>
              <w:pStyle w:val="ProductList-OfferingBody"/>
              <w:ind w:left="-113"/>
              <w:jc w:val="center"/>
            </w:pPr>
            <w:r>
              <w:t>4</w:t>
            </w:r>
            <w:r w:rsidR="00A257AD">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4FDCB42A"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B"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2C"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2D"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E"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2F"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Default="00BE396A" w:rsidP="00C05A53">
            <w:pPr>
              <w:pStyle w:val="ProductList-OfferingBody"/>
              <w:ind w:left="-113"/>
              <w:jc w:val="center"/>
            </w:pPr>
          </w:p>
        </w:tc>
      </w:tr>
      <w:tr w:rsidR="004840BB" w14:paraId="4FDCB441" w14:textId="77777777" w:rsidTr="0070652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4840BB" w:rsidRDefault="004840BB" w:rsidP="0085720F">
            <w:pPr>
              <w:pStyle w:val="ProductList-Offering2"/>
            </w:pPr>
            <w:bookmarkStart w:id="490" w:name="_Toc379797206"/>
            <w:bookmarkStart w:id="491" w:name="_Toc380513231"/>
            <w:bookmarkStart w:id="492" w:name="_Toc380655273"/>
            <w:bookmarkStart w:id="493" w:name="_Toc420080179"/>
            <w:r>
              <w:t>SQL Server 2014 Enterprise</w:t>
            </w:r>
            <w:bookmarkEnd w:id="490"/>
            <w:bookmarkEnd w:id="491"/>
            <w:bookmarkEnd w:id="492"/>
            <w:bookmarkEnd w:id="493"/>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4840BB" w:rsidRDefault="004840BB"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4840BB" w:rsidRDefault="004840BB"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4840BB" w:rsidRDefault="004840BB"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4840BB" w:rsidRDefault="004840BB"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4840BB" w:rsidRDefault="004840BB" w:rsidP="00C05A53">
            <w:pPr>
              <w:pStyle w:val="ProductList-OfferingBody"/>
              <w:ind w:left="-113"/>
              <w:jc w:val="center"/>
            </w:pPr>
            <w:r>
              <w:t>75</w:t>
            </w:r>
          </w:p>
        </w:tc>
        <w:tc>
          <w:tcPr>
            <w:tcW w:w="596" w:type="dxa"/>
            <w:shd w:val="clear" w:color="auto" w:fill="70AD47" w:themeFill="accent6"/>
            <w:vAlign w:val="center"/>
          </w:tcPr>
          <w:p w14:paraId="4FDCB439" w14:textId="3F733BEE" w:rsidR="004840BB" w:rsidRDefault="004840BB"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5" w:type="dxa"/>
            <w:shd w:val="clear" w:color="auto" w:fill="70AD47" w:themeFill="accent6"/>
            <w:vAlign w:val="center"/>
          </w:tcPr>
          <w:p w14:paraId="4FDCB43A" w14:textId="175BAE07" w:rsidR="004840BB" w:rsidRDefault="004840BB"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6" w:type="dxa"/>
            <w:shd w:val="clear" w:color="auto" w:fill="70AD47" w:themeFill="accent6"/>
            <w:vAlign w:val="center"/>
          </w:tcPr>
          <w:p w14:paraId="4FDCB43B" w14:textId="77777777" w:rsidR="004840BB" w:rsidRDefault="004840BB" w:rsidP="00C05A53">
            <w:pPr>
              <w:pStyle w:val="ProductList-OfferingBody"/>
              <w:ind w:left="-113"/>
              <w:jc w:val="center"/>
            </w:pPr>
          </w:p>
        </w:tc>
        <w:tc>
          <w:tcPr>
            <w:tcW w:w="595" w:type="dxa"/>
            <w:shd w:val="clear" w:color="auto" w:fill="70AD47" w:themeFill="accent6"/>
            <w:vAlign w:val="center"/>
          </w:tcPr>
          <w:p w14:paraId="4FDCB43C" w14:textId="77777777" w:rsidR="004840BB" w:rsidRDefault="004840BB" w:rsidP="00C05A53">
            <w:pPr>
              <w:pStyle w:val="ProductList-OfferingBody"/>
              <w:ind w:left="-113"/>
              <w:jc w:val="center"/>
            </w:pPr>
          </w:p>
        </w:tc>
        <w:tc>
          <w:tcPr>
            <w:tcW w:w="595" w:type="dxa"/>
            <w:shd w:val="clear" w:color="auto" w:fill="BFBFBF" w:themeFill="background1" w:themeFillShade="BF"/>
            <w:vAlign w:val="center"/>
          </w:tcPr>
          <w:p w14:paraId="4FDCB43D" w14:textId="77777777" w:rsidR="004840BB" w:rsidRDefault="004840BB" w:rsidP="00C05A53">
            <w:pPr>
              <w:pStyle w:val="ProductList-OfferingBody"/>
              <w:ind w:left="-113"/>
              <w:jc w:val="center"/>
            </w:pPr>
          </w:p>
        </w:tc>
        <w:tc>
          <w:tcPr>
            <w:tcW w:w="596" w:type="dxa"/>
            <w:shd w:val="clear" w:color="auto" w:fill="70AD47" w:themeFill="accent6"/>
          </w:tcPr>
          <w:p w14:paraId="4FDCB43E" w14:textId="6BD8A2DF" w:rsidR="004840BB" w:rsidRDefault="004840BB" w:rsidP="00C05A53">
            <w:pPr>
              <w:pStyle w:val="ProductList-OfferingBody"/>
              <w:ind w:left="-113"/>
              <w:jc w:val="center"/>
            </w:pPr>
            <w:r w:rsidRPr="004840BB">
              <w:fldChar w:fldCharType="begin"/>
            </w:r>
            <w:r w:rsidRPr="004840BB">
              <w:instrText xml:space="preserve"> AutoTextList  \sNoStyle\t "Programme Open Value sans option couvrant l’ensemble de l’organisation"</w:instrText>
            </w:r>
            <w:r w:rsidRPr="004840BB">
              <w:fldChar w:fldCharType="separate"/>
            </w:r>
            <w:r w:rsidRPr="004840BB">
              <w:t xml:space="preserve"> P </w:t>
            </w:r>
            <w:r w:rsidRPr="004840BB">
              <w:fldChar w:fldCharType="end"/>
            </w:r>
          </w:p>
        </w:tc>
        <w:tc>
          <w:tcPr>
            <w:tcW w:w="595" w:type="dxa"/>
            <w:shd w:val="clear" w:color="auto" w:fill="70AD47" w:themeFill="accent6"/>
            <w:vAlign w:val="center"/>
          </w:tcPr>
          <w:p w14:paraId="4FDCB43F" w14:textId="77777777" w:rsidR="004840BB" w:rsidRDefault="004840BB" w:rsidP="00C05A53">
            <w:pPr>
              <w:pStyle w:val="ProductList-OfferingBody"/>
              <w:ind w:left="-113"/>
              <w:jc w:val="center"/>
            </w:pPr>
          </w:p>
        </w:tc>
        <w:tc>
          <w:tcPr>
            <w:tcW w:w="596" w:type="dxa"/>
            <w:shd w:val="clear" w:color="auto" w:fill="70AD47" w:themeFill="accent6"/>
            <w:vAlign w:val="center"/>
          </w:tcPr>
          <w:p w14:paraId="4FDCB440" w14:textId="77777777" w:rsidR="004840BB" w:rsidRDefault="004840BB" w:rsidP="00C05A53">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r>
      <w:tr w:rsidR="00D75803" w14:paraId="4FDCB450" w14:textId="77777777" w:rsidTr="00A257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D75803" w:rsidRDefault="00D75803" w:rsidP="0085720F">
            <w:pPr>
              <w:pStyle w:val="ProductList-Offering2"/>
            </w:pPr>
            <w:bookmarkStart w:id="494" w:name="_Toc379797207"/>
            <w:bookmarkStart w:id="495" w:name="_Toc380513232"/>
            <w:bookmarkStart w:id="496" w:name="_Toc380655274"/>
            <w:bookmarkStart w:id="497" w:name="_Toc420080180"/>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(pack de 2 Licences par Cœur)</w:t>
            </w:r>
            <w:bookmarkEnd w:id="494"/>
            <w:bookmarkEnd w:id="495"/>
            <w:bookmarkEnd w:id="496"/>
            <w:bookmarkEnd w:id="49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D75803" w:rsidRDefault="00D75803"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D75803" w:rsidRDefault="00D75803"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D75803" w:rsidRDefault="00D75803"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D75803" w:rsidRDefault="00D75803"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D75803" w:rsidRDefault="00D75803" w:rsidP="00C05A53">
            <w:pPr>
              <w:pStyle w:val="ProductList-OfferingBody"/>
              <w:ind w:left="-113"/>
              <w:jc w:val="center"/>
            </w:pPr>
            <w:r>
              <w:t>125</w:t>
            </w:r>
          </w:p>
        </w:tc>
        <w:tc>
          <w:tcPr>
            <w:tcW w:w="596" w:type="dxa"/>
            <w:shd w:val="clear" w:color="auto" w:fill="70AD47" w:themeFill="accent6"/>
            <w:vAlign w:val="center"/>
          </w:tcPr>
          <w:p w14:paraId="4FDCB448" w14:textId="601B747D" w:rsidR="00D75803" w:rsidRDefault="00D75803"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5" w:type="dxa"/>
            <w:shd w:val="clear" w:color="auto" w:fill="70AD47" w:themeFill="accent6"/>
            <w:vAlign w:val="center"/>
          </w:tcPr>
          <w:p w14:paraId="4FDCB449" w14:textId="6D218F6F" w:rsidR="00D75803" w:rsidRDefault="00D75803"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6" w:type="dxa"/>
            <w:shd w:val="clear" w:color="auto" w:fill="70AD47" w:themeFill="accent6"/>
            <w:vAlign w:val="center"/>
          </w:tcPr>
          <w:p w14:paraId="4FDCB44A" w14:textId="77777777" w:rsidR="00D75803" w:rsidRDefault="00D75803" w:rsidP="00C05A53">
            <w:pPr>
              <w:pStyle w:val="ProductList-OfferingBody"/>
              <w:ind w:left="-113"/>
              <w:jc w:val="center"/>
            </w:pPr>
          </w:p>
        </w:tc>
        <w:tc>
          <w:tcPr>
            <w:tcW w:w="595" w:type="dxa"/>
            <w:shd w:val="clear" w:color="auto" w:fill="70AD47" w:themeFill="accent6"/>
            <w:vAlign w:val="center"/>
          </w:tcPr>
          <w:p w14:paraId="4FDCB44B" w14:textId="77777777" w:rsidR="00D75803" w:rsidRDefault="00D75803" w:rsidP="00C05A53">
            <w:pPr>
              <w:pStyle w:val="ProductList-OfferingBody"/>
              <w:ind w:left="-113"/>
              <w:jc w:val="center"/>
            </w:pPr>
          </w:p>
        </w:tc>
        <w:tc>
          <w:tcPr>
            <w:tcW w:w="595" w:type="dxa"/>
            <w:shd w:val="clear" w:color="auto" w:fill="70AD47" w:themeFill="accent6"/>
            <w:vAlign w:val="center"/>
          </w:tcPr>
          <w:p w14:paraId="4FDCB44C" w14:textId="04B70EB8" w:rsidR="00D75803" w:rsidRPr="004840BB" w:rsidRDefault="00D75803" w:rsidP="00C05A53">
            <w:pPr>
              <w:pStyle w:val="ProductList-OfferingBody"/>
              <w:ind w:left="-113"/>
              <w:jc w:val="center"/>
            </w:pPr>
            <w:r w:rsidRPr="004840BB">
              <w:fldChar w:fldCharType="begin"/>
            </w:r>
            <w:r w:rsidRPr="004840BB">
              <w:instrText>AutoTextList  \sNotStyle\t "Licence Open et Open Value"</w:instrText>
            </w:r>
            <w:r w:rsidRPr="004840BB">
              <w:fldChar w:fldCharType="separate"/>
            </w:r>
            <w:r w:rsidRPr="004840BB">
              <w:t>OF</w:t>
            </w:r>
            <w:r w:rsidRPr="004840BB">
              <w:fldChar w:fldCharType="end"/>
            </w:r>
          </w:p>
        </w:tc>
        <w:tc>
          <w:tcPr>
            <w:tcW w:w="596" w:type="dxa"/>
            <w:shd w:val="clear" w:color="auto" w:fill="70AD47" w:themeFill="accent6"/>
            <w:vAlign w:val="center"/>
          </w:tcPr>
          <w:p w14:paraId="4FDCB44D" w14:textId="248706A4" w:rsidR="00D75803" w:rsidRDefault="00D75803" w:rsidP="00C05A53">
            <w:pPr>
              <w:pStyle w:val="ProductList-OfferingBody"/>
              <w:ind w:left="-113"/>
              <w:jc w:val="center"/>
            </w:pPr>
            <w:r w:rsidRPr="004840BB">
              <w:fldChar w:fldCharType="begin"/>
            </w:r>
            <w:r w:rsidRPr="004840BB">
              <w:instrText xml:space="preserve"> AutoTextList  \sNoStyle\t "Programme Open Value sans option couvrant l’ensemble de l’organisation"</w:instrText>
            </w:r>
            <w:r w:rsidRPr="004840BB">
              <w:fldChar w:fldCharType="separate"/>
            </w:r>
            <w:r w:rsidRPr="004840BB">
              <w:t xml:space="preserve"> P </w:t>
            </w:r>
            <w:r w:rsidRPr="004840BB">
              <w:fldChar w:fldCharType="end"/>
            </w:r>
          </w:p>
        </w:tc>
        <w:tc>
          <w:tcPr>
            <w:tcW w:w="595" w:type="dxa"/>
            <w:shd w:val="clear" w:color="auto" w:fill="70AD47" w:themeFill="accent6"/>
            <w:vAlign w:val="center"/>
          </w:tcPr>
          <w:p w14:paraId="4FDCB44E" w14:textId="77777777" w:rsidR="00D75803" w:rsidRDefault="00D75803" w:rsidP="00C05A53">
            <w:pPr>
              <w:pStyle w:val="ProductList-OfferingBody"/>
              <w:ind w:left="-113"/>
              <w:jc w:val="center"/>
            </w:pPr>
          </w:p>
        </w:tc>
        <w:tc>
          <w:tcPr>
            <w:tcW w:w="596" w:type="dxa"/>
            <w:shd w:val="clear" w:color="auto" w:fill="70AD47" w:themeFill="accent6"/>
            <w:vAlign w:val="center"/>
          </w:tcPr>
          <w:p w14:paraId="4FDCB44F" w14:textId="049AF0AA" w:rsidR="00D75803" w:rsidRDefault="00D75803" w:rsidP="00C05A53">
            <w:pPr>
              <w:pStyle w:val="ProductList-OfferingBody"/>
              <w:ind w:left="-113"/>
              <w:jc w:val="center"/>
            </w:pPr>
            <w:r w:rsidRPr="00D75803">
              <w:fldChar w:fldCharType="begin"/>
            </w:r>
            <w:r w:rsidRPr="00D75803">
              <w:instrText xml:space="preserve"> AutoTextList \sNoStyle\t "Produit Serveur et Outils"</w:instrText>
            </w:r>
            <w:r w:rsidRPr="00D75803">
              <w:fldChar w:fldCharType="separate"/>
            </w:r>
            <w:r w:rsidRPr="00D75803">
              <w:t>SP</w:t>
            </w:r>
            <w:r w:rsidRPr="00D75803">
              <w:fldChar w:fldCharType="end"/>
            </w:r>
          </w:p>
        </w:tc>
      </w:tr>
      <w:tr w:rsidR="00D75803" w14:paraId="4FDCB45F" w14:textId="77777777" w:rsidTr="0070652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D75803" w:rsidRDefault="00D75803" w:rsidP="0085720F">
            <w:pPr>
              <w:pStyle w:val="ProductList-Offering2"/>
            </w:pPr>
            <w:bookmarkStart w:id="498" w:name="_Toc379797208"/>
            <w:bookmarkStart w:id="499" w:name="_Toc380513233"/>
            <w:bookmarkStart w:id="500" w:name="_Toc380655275"/>
            <w:bookmarkStart w:id="501" w:name="_Toc420080181"/>
            <w:r>
              <w:t>SQL Server 2012 Parallel Data Warehouse</w:t>
            </w:r>
            <w:bookmarkEnd w:id="498"/>
            <w:bookmarkEnd w:id="499"/>
            <w:bookmarkEnd w:id="500"/>
            <w:bookmarkEnd w:id="501"/>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D75803" w:rsidRDefault="00D75803"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D75803" w:rsidRDefault="00D7580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D75803" w:rsidRDefault="00D75803"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D75803" w:rsidRDefault="00D75803"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4C6708F9" w:rsidR="00D75803" w:rsidRDefault="00D75803" w:rsidP="00C05A53">
            <w:pPr>
              <w:pStyle w:val="ProductList-OfferingBody"/>
              <w:ind w:left="-113"/>
              <w:jc w:val="center"/>
            </w:pPr>
            <w:r>
              <w:t xml:space="preserve">200 </w:t>
            </w:r>
          </w:p>
        </w:tc>
        <w:tc>
          <w:tcPr>
            <w:tcW w:w="596" w:type="dxa"/>
            <w:shd w:val="clear" w:color="auto" w:fill="70AD47" w:themeFill="accent6"/>
            <w:vAlign w:val="center"/>
          </w:tcPr>
          <w:p w14:paraId="4FDCB457" w14:textId="67972CDF" w:rsidR="00D75803" w:rsidRPr="00E3384D" w:rsidRDefault="00D75803" w:rsidP="00E3384D">
            <w:pPr>
              <w:pStyle w:val="ProductList-OfferingBody"/>
              <w:ind w:left="-113"/>
              <w:jc w:val="center"/>
            </w:pPr>
            <w:r w:rsidRPr="00E3384D">
              <w:fldChar w:fldCharType="begin"/>
            </w:r>
            <w:r w:rsidRPr="00E3384D">
              <w:instrText xml:space="preserve">AutoTextList  \s NoStyle \t "Produit Supplémentaire" </w:instrText>
            </w:r>
            <w:r w:rsidRPr="00E3384D">
              <w:fldChar w:fldCharType="separate"/>
            </w:r>
            <w:r w:rsidRPr="00E3384D">
              <w:t xml:space="preserve"> A</w:t>
            </w:r>
            <w:r w:rsidRPr="00E3384D">
              <w:fldChar w:fldCharType="end"/>
            </w:r>
            <w:r w:rsidRPr="00E3384D">
              <w:t>,</w:t>
            </w:r>
            <w:r w:rsidRPr="00E3384D">
              <w:fldChar w:fldCharType="begin"/>
            </w:r>
            <w:r w:rsidRPr="00E3384D">
              <w:instrText xml:space="preserve"> AutoTextList  \sNoStyle\t "Produit de la Plate-forme d’Application"</w:instrText>
            </w:r>
            <w:r w:rsidRPr="00E3384D">
              <w:fldChar w:fldCharType="separate"/>
            </w:r>
            <w:r w:rsidRPr="00E3384D">
              <w:t>AP</w:t>
            </w:r>
            <w:r w:rsidRPr="00E3384D">
              <w:fldChar w:fldCharType="end"/>
            </w:r>
          </w:p>
        </w:tc>
        <w:tc>
          <w:tcPr>
            <w:tcW w:w="595" w:type="dxa"/>
            <w:shd w:val="clear" w:color="auto" w:fill="70AD47" w:themeFill="accent6"/>
            <w:vAlign w:val="center"/>
          </w:tcPr>
          <w:p w14:paraId="4FDCB458" w14:textId="00EFDA9A" w:rsidR="00D75803" w:rsidRDefault="00D75803"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6" w:type="dxa"/>
            <w:shd w:val="clear" w:color="auto" w:fill="BFBFBF" w:themeFill="background1" w:themeFillShade="BF"/>
            <w:vAlign w:val="center"/>
          </w:tcPr>
          <w:p w14:paraId="4FDCB459" w14:textId="77777777" w:rsidR="00D75803" w:rsidRDefault="00D75803" w:rsidP="00C05A53">
            <w:pPr>
              <w:pStyle w:val="ProductList-OfferingBody"/>
              <w:ind w:left="-113"/>
              <w:jc w:val="center"/>
            </w:pPr>
          </w:p>
        </w:tc>
        <w:tc>
          <w:tcPr>
            <w:tcW w:w="595" w:type="dxa"/>
            <w:shd w:val="clear" w:color="auto" w:fill="BFBFBF" w:themeFill="background1" w:themeFillShade="BF"/>
            <w:vAlign w:val="center"/>
          </w:tcPr>
          <w:p w14:paraId="4FDCB45A" w14:textId="77777777" w:rsidR="00D75803" w:rsidRDefault="00D75803" w:rsidP="00C05A53">
            <w:pPr>
              <w:pStyle w:val="ProductList-OfferingBody"/>
              <w:ind w:left="-113"/>
              <w:jc w:val="center"/>
            </w:pPr>
          </w:p>
        </w:tc>
        <w:tc>
          <w:tcPr>
            <w:tcW w:w="595" w:type="dxa"/>
            <w:shd w:val="clear" w:color="auto" w:fill="BFBFBF" w:themeFill="background1" w:themeFillShade="BF"/>
            <w:vAlign w:val="center"/>
          </w:tcPr>
          <w:p w14:paraId="4FDCB45B" w14:textId="77777777" w:rsidR="00D75803" w:rsidRDefault="00D75803" w:rsidP="00C05A53">
            <w:pPr>
              <w:pStyle w:val="ProductList-OfferingBody"/>
              <w:ind w:left="-113"/>
              <w:jc w:val="center"/>
            </w:pPr>
          </w:p>
        </w:tc>
        <w:tc>
          <w:tcPr>
            <w:tcW w:w="596" w:type="dxa"/>
            <w:shd w:val="clear" w:color="auto" w:fill="BFBFBF" w:themeFill="background1" w:themeFillShade="BF"/>
            <w:vAlign w:val="center"/>
          </w:tcPr>
          <w:p w14:paraId="4FDCB45C" w14:textId="77777777" w:rsidR="00D75803" w:rsidRDefault="00D75803" w:rsidP="00C05A53">
            <w:pPr>
              <w:pStyle w:val="ProductList-OfferingBody"/>
              <w:ind w:left="-113"/>
              <w:jc w:val="center"/>
            </w:pPr>
          </w:p>
        </w:tc>
        <w:tc>
          <w:tcPr>
            <w:tcW w:w="595" w:type="dxa"/>
            <w:shd w:val="clear" w:color="auto" w:fill="70AD47" w:themeFill="accent6"/>
            <w:vAlign w:val="center"/>
          </w:tcPr>
          <w:p w14:paraId="4FDCB45D" w14:textId="77777777" w:rsidR="00D75803" w:rsidRDefault="00D75803" w:rsidP="00C05A53">
            <w:pPr>
              <w:pStyle w:val="ProductList-OfferingBody"/>
              <w:ind w:left="-113"/>
              <w:jc w:val="center"/>
            </w:pPr>
          </w:p>
        </w:tc>
        <w:tc>
          <w:tcPr>
            <w:tcW w:w="596" w:type="dxa"/>
            <w:shd w:val="clear" w:color="auto" w:fill="70AD47" w:themeFill="accent6"/>
          </w:tcPr>
          <w:p w14:paraId="4FDCB45E" w14:textId="786CD257" w:rsidR="00D75803" w:rsidRDefault="00D75803" w:rsidP="00C05A53">
            <w:pPr>
              <w:pStyle w:val="ProductList-OfferingBody"/>
              <w:ind w:left="-113"/>
              <w:jc w:val="center"/>
            </w:pPr>
            <w:r w:rsidRPr="00D75803">
              <w:fldChar w:fldCharType="begin"/>
            </w:r>
            <w:r w:rsidRPr="00D75803">
              <w:instrText xml:space="preserve"> AutoTextList \sNoStyle\t "Produit Serveur et Outils"</w:instrText>
            </w:r>
            <w:r w:rsidRPr="00D75803">
              <w:fldChar w:fldCharType="separate"/>
            </w:r>
            <w:r w:rsidRPr="00D75803">
              <w:t>SP</w:t>
            </w:r>
            <w:r w:rsidRPr="00D75803">
              <w:fldChar w:fldCharType="end"/>
            </w:r>
          </w:p>
        </w:tc>
      </w:tr>
      <w:tr w:rsidR="00BE396A" w14:paraId="4FDCB46E" w14:textId="77777777" w:rsidTr="00A257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Default="00BE396A" w:rsidP="0085720F">
            <w:pPr>
              <w:pStyle w:val="ProductList-Offering2"/>
            </w:pPr>
            <w:bookmarkStart w:id="502" w:name="_Toc379797209"/>
            <w:bookmarkStart w:id="503" w:name="_Toc380513234"/>
            <w:bookmarkStart w:id="504" w:name="_Toc380655276"/>
            <w:bookmarkStart w:id="505" w:name="_Toc420080182"/>
            <w:r>
              <w:t>SQL Server 2012 Parallel Data Warehouse</w:t>
            </w:r>
            <w:r>
              <w:fldChar w:fldCharType="begin"/>
            </w:r>
            <w:r>
              <w:instrText>XE "SQL Server 2012 Parallel Data Warehouse"</w:instrText>
            </w:r>
            <w:r>
              <w:fldChar w:fldCharType="end"/>
            </w:r>
            <w:r>
              <w:t xml:space="preserve"> Developer</w:t>
            </w:r>
            <w:bookmarkEnd w:id="502"/>
            <w:bookmarkEnd w:id="503"/>
            <w:bookmarkEnd w:id="504"/>
            <w:bookmarkEnd w:id="505"/>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4FDCB466"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7"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68"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9"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A"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B"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Default="00BE396A" w:rsidP="00C05A53">
            <w:pPr>
              <w:pStyle w:val="ProductList-OfferingBody"/>
              <w:ind w:left="-113"/>
              <w:jc w:val="center"/>
            </w:pPr>
          </w:p>
        </w:tc>
      </w:tr>
      <w:tr w:rsidR="00D75803" w14:paraId="4FDCB47D" w14:textId="77777777" w:rsidTr="0070652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D75803" w:rsidRDefault="00D75803" w:rsidP="0085720F">
            <w:pPr>
              <w:pStyle w:val="ProductList-Offering2"/>
            </w:pPr>
            <w:bookmarkStart w:id="506" w:name="_Toc379797210"/>
            <w:bookmarkStart w:id="507" w:name="_Toc380513235"/>
            <w:bookmarkStart w:id="508" w:name="_Toc380655277"/>
            <w:bookmarkStart w:id="509" w:name="_Toc420080183"/>
            <w:r>
              <w:t>SQL Server 2014 Standard</w:t>
            </w:r>
            <w:bookmarkEnd w:id="506"/>
            <w:bookmarkEnd w:id="507"/>
            <w:bookmarkEnd w:id="508"/>
            <w:bookmarkEnd w:id="509"/>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D75803" w:rsidRDefault="00D75803"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D75803" w:rsidRDefault="00D75803"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D75803" w:rsidRDefault="00D75803"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D75803" w:rsidRDefault="00D75803"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D75803" w:rsidRDefault="00D75803" w:rsidP="00C05A53">
            <w:pPr>
              <w:pStyle w:val="ProductList-OfferingBody"/>
              <w:ind w:left="-113"/>
              <w:jc w:val="center"/>
            </w:pPr>
            <w:r>
              <w:t>15</w:t>
            </w:r>
          </w:p>
        </w:tc>
        <w:tc>
          <w:tcPr>
            <w:tcW w:w="596" w:type="dxa"/>
            <w:shd w:val="clear" w:color="auto" w:fill="70AD47" w:themeFill="accent6"/>
            <w:vAlign w:val="center"/>
          </w:tcPr>
          <w:p w14:paraId="4FDCB475" w14:textId="2D67CD61" w:rsidR="00D75803" w:rsidRDefault="00D75803"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5" w:type="dxa"/>
            <w:shd w:val="clear" w:color="auto" w:fill="70AD47" w:themeFill="accent6"/>
            <w:vAlign w:val="center"/>
          </w:tcPr>
          <w:p w14:paraId="4FDCB476" w14:textId="40BBBADE" w:rsidR="00D75803" w:rsidRDefault="00D75803"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6" w:type="dxa"/>
            <w:shd w:val="clear" w:color="auto" w:fill="70AD47" w:themeFill="accent6"/>
            <w:vAlign w:val="center"/>
          </w:tcPr>
          <w:p w14:paraId="4FDCB477" w14:textId="77777777" w:rsidR="00D75803" w:rsidRDefault="00D75803" w:rsidP="00C05A53">
            <w:pPr>
              <w:pStyle w:val="ProductList-OfferingBody"/>
              <w:ind w:left="-113"/>
              <w:jc w:val="center"/>
            </w:pPr>
          </w:p>
        </w:tc>
        <w:tc>
          <w:tcPr>
            <w:tcW w:w="595" w:type="dxa"/>
            <w:shd w:val="clear" w:color="auto" w:fill="70AD47" w:themeFill="accent6"/>
            <w:vAlign w:val="center"/>
          </w:tcPr>
          <w:p w14:paraId="4FDCB478" w14:textId="77777777" w:rsidR="00D75803" w:rsidRDefault="00D75803" w:rsidP="00C05A53">
            <w:pPr>
              <w:pStyle w:val="ProductList-OfferingBody"/>
              <w:ind w:left="-113"/>
              <w:jc w:val="center"/>
            </w:pPr>
          </w:p>
        </w:tc>
        <w:tc>
          <w:tcPr>
            <w:tcW w:w="595" w:type="dxa"/>
            <w:shd w:val="clear" w:color="auto" w:fill="BFBFBF" w:themeFill="background1" w:themeFillShade="BF"/>
            <w:vAlign w:val="center"/>
          </w:tcPr>
          <w:p w14:paraId="4FDCB479" w14:textId="77777777" w:rsidR="00D75803" w:rsidRDefault="00D75803" w:rsidP="00C05A53">
            <w:pPr>
              <w:pStyle w:val="ProductList-OfferingBody"/>
              <w:ind w:left="-113"/>
              <w:jc w:val="center"/>
            </w:pPr>
          </w:p>
        </w:tc>
        <w:tc>
          <w:tcPr>
            <w:tcW w:w="596" w:type="dxa"/>
            <w:shd w:val="clear" w:color="auto" w:fill="70AD47" w:themeFill="accent6"/>
          </w:tcPr>
          <w:p w14:paraId="4FDCB47A" w14:textId="363B7E4C" w:rsidR="00D75803" w:rsidRDefault="00D75803" w:rsidP="00C05A53">
            <w:pPr>
              <w:pStyle w:val="ProductList-OfferingBody"/>
              <w:ind w:left="-113"/>
              <w:jc w:val="center"/>
            </w:pPr>
            <w:r w:rsidRPr="004840BB">
              <w:fldChar w:fldCharType="begin"/>
            </w:r>
            <w:r w:rsidRPr="004840BB">
              <w:instrText xml:space="preserve"> AutoTextList  \sNoStyle\t "Programme Open Value sans option couvrant l’ensemble de l’organisation"</w:instrText>
            </w:r>
            <w:r w:rsidRPr="004840BB">
              <w:fldChar w:fldCharType="separate"/>
            </w:r>
            <w:r w:rsidRPr="004840BB">
              <w:t xml:space="preserve"> P </w:t>
            </w:r>
            <w:r w:rsidRPr="004840BB">
              <w:fldChar w:fldCharType="end"/>
            </w:r>
          </w:p>
        </w:tc>
        <w:tc>
          <w:tcPr>
            <w:tcW w:w="595" w:type="dxa"/>
            <w:shd w:val="clear" w:color="auto" w:fill="70AD47" w:themeFill="accent6"/>
            <w:vAlign w:val="center"/>
          </w:tcPr>
          <w:p w14:paraId="4FDCB47B" w14:textId="77777777" w:rsidR="00D75803" w:rsidRDefault="00D75803" w:rsidP="00C05A53">
            <w:pPr>
              <w:pStyle w:val="ProductList-OfferingBody"/>
              <w:ind w:left="-113"/>
              <w:jc w:val="center"/>
            </w:pPr>
          </w:p>
        </w:tc>
        <w:tc>
          <w:tcPr>
            <w:tcW w:w="596" w:type="dxa"/>
            <w:shd w:val="clear" w:color="auto" w:fill="70AD47" w:themeFill="accent6"/>
          </w:tcPr>
          <w:p w14:paraId="4FDCB47C" w14:textId="490F3B92" w:rsidR="00D75803" w:rsidRDefault="00D75803" w:rsidP="00C05A53">
            <w:pPr>
              <w:pStyle w:val="ProductList-OfferingBody"/>
              <w:ind w:left="-113"/>
              <w:jc w:val="center"/>
            </w:pPr>
            <w:r w:rsidRPr="00D75803">
              <w:fldChar w:fldCharType="begin"/>
            </w:r>
            <w:r w:rsidRPr="00D75803">
              <w:instrText xml:space="preserve"> AutoTextList \sNoStyle\t "Produit Serveur et Outils"</w:instrText>
            </w:r>
            <w:r w:rsidRPr="00D75803">
              <w:fldChar w:fldCharType="separate"/>
            </w:r>
            <w:r w:rsidRPr="00D75803">
              <w:t>SP</w:t>
            </w:r>
            <w:r w:rsidRPr="00D75803">
              <w:fldChar w:fldCharType="end"/>
            </w:r>
          </w:p>
        </w:tc>
      </w:tr>
      <w:tr w:rsidR="004840BB" w14:paraId="4FDCB48C" w14:textId="77777777" w:rsidTr="00A257AD">
        <w:tc>
          <w:tcPr>
            <w:tcW w:w="3060" w:type="dxa"/>
            <w:tcBorders>
              <w:top w:val="dashSmallGap" w:sz="4" w:space="0" w:color="BFBFBF" w:themeColor="background1" w:themeShade="BF"/>
              <w:left w:val="nil"/>
              <w:bottom w:val="nil"/>
              <w:right w:val="nil"/>
            </w:tcBorders>
          </w:tcPr>
          <w:p w14:paraId="4FDCB47E" w14:textId="2075F927" w:rsidR="004840BB" w:rsidRDefault="004840BB" w:rsidP="0085720F">
            <w:pPr>
              <w:pStyle w:val="ProductList-Offering2"/>
            </w:pPr>
            <w:bookmarkStart w:id="510" w:name="_Toc379797211"/>
            <w:bookmarkStart w:id="511" w:name="_Toc380513236"/>
            <w:bookmarkStart w:id="512" w:name="_Toc380655278"/>
            <w:bookmarkStart w:id="513" w:name="_Toc420080184"/>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(pack de 2 Licences par Cœur)</w:t>
            </w:r>
            <w:bookmarkEnd w:id="510"/>
            <w:bookmarkEnd w:id="511"/>
            <w:bookmarkEnd w:id="512"/>
            <w:bookmarkEnd w:id="513"/>
          </w:p>
        </w:tc>
        <w:tc>
          <w:tcPr>
            <w:tcW w:w="595" w:type="dxa"/>
            <w:tcBorders>
              <w:top w:val="dashSmallGap" w:sz="4" w:space="0" w:color="BFBFBF" w:themeColor="background1" w:themeShade="BF"/>
              <w:left w:val="nil"/>
              <w:bottom w:val="nil"/>
              <w:right w:val="nil"/>
            </w:tcBorders>
            <w:vAlign w:val="center"/>
          </w:tcPr>
          <w:p w14:paraId="4FDCB47F" w14:textId="01AB9A57" w:rsidR="004840BB" w:rsidRDefault="004840BB"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FDCB480" w14:textId="77777777" w:rsidR="004840BB" w:rsidRDefault="004840BB"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4840BB" w:rsidRDefault="004840BB"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4840BB" w:rsidRDefault="004840B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4840BB" w:rsidRDefault="004840BB" w:rsidP="00C05A53">
            <w:pPr>
              <w:pStyle w:val="ProductList-OfferingBody"/>
              <w:ind w:left="-113"/>
              <w:jc w:val="center"/>
            </w:pPr>
            <w:r>
              <w:t>50</w:t>
            </w:r>
          </w:p>
        </w:tc>
        <w:tc>
          <w:tcPr>
            <w:tcW w:w="596" w:type="dxa"/>
            <w:shd w:val="clear" w:color="auto" w:fill="70AD47" w:themeFill="accent6"/>
            <w:vAlign w:val="center"/>
          </w:tcPr>
          <w:p w14:paraId="4FDCB484" w14:textId="542BCC4D" w:rsidR="004840BB" w:rsidRDefault="004840BB"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5" w:type="dxa"/>
            <w:shd w:val="clear" w:color="auto" w:fill="70AD47" w:themeFill="accent6"/>
            <w:vAlign w:val="center"/>
          </w:tcPr>
          <w:p w14:paraId="4FDCB485" w14:textId="315D2460" w:rsidR="004840BB" w:rsidRDefault="004840BB"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6" w:type="dxa"/>
            <w:shd w:val="clear" w:color="auto" w:fill="70AD47" w:themeFill="accent6"/>
            <w:vAlign w:val="center"/>
          </w:tcPr>
          <w:p w14:paraId="4FDCB486" w14:textId="77777777" w:rsidR="004840BB" w:rsidRDefault="004840BB" w:rsidP="00C05A53">
            <w:pPr>
              <w:pStyle w:val="ProductList-OfferingBody"/>
              <w:ind w:left="-113"/>
              <w:jc w:val="center"/>
            </w:pPr>
          </w:p>
        </w:tc>
        <w:tc>
          <w:tcPr>
            <w:tcW w:w="595" w:type="dxa"/>
            <w:shd w:val="clear" w:color="auto" w:fill="70AD47" w:themeFill="accent6"/>
            <w:vAlign w:val="center"/>
          </w:tcPr>
          <w:p w14:paraId="4FDCB487" w14:textId="77777777" w:rsidR="004840BB" w:rsidRDefault="004840BB" w:rsidP="00C05A53">
            <w:pPr>
              <w:pStyle w:val="ProductList-OfferingBody"/>
              <w:ind w:left="-113"/>
              <w:jc w:val="center"/>
            </w:pPr>
          </w:p>
        </w:tc>
        <w:tc>
          <w:tcPr>
            <w:tcW w:w="595" w:type="dxa"/>
            <w:shd w:val="clear" w:color="auto" w:fill="70AD47" w:themeFill="accent6"/>
            <w:vAlign w:val="center"/>
          </w:tcPr>
          <w:p w14:paraId="4FDCB488" w14:textId="3F846CA4" w:rsidR="004840BB" w:rsidRDefault="004840BB" w:rsidP="00C05A53">
            <w:pPr>
              <w:pStyle w:val="ProductList-OfferingBody"/>
              <w:ind w:left="-113"/>
              <w:jc w:val="center"/>
            </w:pPr>
            <w:r w:rsidRPr="004840BB">
              <w:fldChar w:fldCharType="begin"/>
            </w:r>
            <w:r w:rsidRPr="004840BB">
              <w:instrText>AutoTextList  \sNotStyle\t "Licence Open et Open Value"</w:instrText>
            </w:r>
            <w:r w:rsidRPr="004840BB">
              <w:fldChar w:fldCharType="separate"/>
            </w:r>
            <w:r w:rsidRPr="004840BB">
              <w:t>OF</w:t>
            </w:r>
            <w:r w:rsidRPr="004840BB">
              <w:fldChar w:fldCharType="end"/>
            </w:r>
          </w:p>
        </w:tc>
        <w:tc>
          <w:tcPr>
            <w:tcW w:w="596" w:type="dxa"/>
            <w:shd w:val="clear" w:color="auto" w:fill="70AD47" w:themeFill="accent6"/>
            <w:vAlign w:val="center"/>
          </w:tcPr>
          <w:p w14:paraId="4FDCB489" w14:textId="08E44D4D" w:rsidR="004840BB" w:rsidRPr="004840BB" w:rsidRDefault="004840BB" w:rsidP="00C05A53">
            <w:pPr>
              <w:pStyle w:val="ProductList-OfferingBody"/>
              <w:ind w:left="-113"/>
              <w:jc w:val="center"/>
            </w:pPr>
            <w:r w:rsidRPr="004840BB">
              <w:fldChar w:fldCharType="begin"/>
            </w:r>
            <w:r w:rsidRPr="004840BB">
              <w:instrText xml:space="preserve"> AutoTextList  \sNoStyle\t "Programme Open Value sans option couvrant l’ensemble de l’organisation"</w:instrText>
            </w:r>
            <w:r w:rsidRPr="004840BB">
              <w:fldChar w:fldCharType="separate"/>
            </w:r>
            <w:r w:rsidRPr="004840BB">
              <w:t xml:space="preserve"> P </w:t>
            </w:r>
            <w:r w:rsidRPr="004840BB">
              <w:fldChar w:fldCharType="end"/>
            </w:r>
          </w:p>
        </w:tc>
        <w:tc>
          <w:tcPr>
            <w:tcW w:w="595" w:type="dxa"/>
            <w:shd w:val="clear" w:color="auto" w:fill="70AD47" w:themeFill="accent6"/>
            <w:vAlign w:val="center"/>
          </w:tcPr>
          <w:p w14:paraId="4FDCB48A" w14:textId="77777777" w:rsidR="004840BB" w:rsidRDefault="004840BB" w:rsidP="00C05A53">
            <w:pPr>
              <w:pStyle w:val="ProductList-OfferingBody"/>
              <w:ind w:left="-113"/>
              <w:jc w:val="center"/>
            </w:pPr>
          </w:p>
        </w:tc>
        <w:tc>
          <w:tcPr>
            <w:tcW w:w="596" w:type="dxa"/>
            <w:shd w:val="clear" w:color="auto" w:fill="70AD47" w:themeFill="accent6"/>
            <w:vAlign w:val="center"/>
          </w:tcPr>
          <w:p w14:paraId="4FDCB48B" w14:textId="68087314" w:rsidR="004840BB" w:rsidRPr="00D75803" w:rsidRDefault="00D75803" w:rsidP="00C05A53">
            <w:pPr>
              <w:pStyle w:val="ProductList-OfferingBody"/>
              <w:ind w:left="-113"/>
              <w:jc w:val="center"/>
            </w:pPr>
            <w:r w:rsidRPr="00D75803">
              <w:fldChar w:fldCharType="begin"/>
            </w:r>
            <w:r w:rsidRPr="00D75803">
              <w:instrText xml:space="preserve"> AutoTextList \sNoStyle\t "Produit Serveur et Outils"</w:instrText>
            </w:r>
            <w:r w:rsidRPr="00D75803">
              <w:fldChar w:fldCharType="separate"/>
            </w:r>
            <w:r w:rsidRPr="00D75803">
              <w:t>SP</w:t>
            </w:r>
            <w:r w:rsidRPr="00D75803">
              <w:fldChar w:fldCharType="end"/>
            </w:r>
          </w:p>
        </w:tc>
      </w:tr>
    </w:tbl>
    <w:p w14:paraId="4FDCB48D" w14:textId="77777777" w:rsidR="009919D2" w:rsidRPr="00AE5520" w:rsidRDefault="009919D2" w:rsidP="0085720F">
      <w:pPr>
        <w:pStyle w:val="ProductList-Body"/>
        <w:tabs>
          <w:tab w:val="clear" w:pos="158"/>
          <w:tab w:val="left" w:pos="1170"/>
        </w:tabs>
        <w:rPr>
          <w:sz w:val="15"/>
          <w:szCs w:val="15"/>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08"/>
        <w:gridCol w:w="3485"/>
        <w:gridCol w:w="3597"/>
      </w:tblGrid>
      <w:tr w:rsidR="0085720F" w14:paraId="4FDCB491" w14:textId="77777777" w:rsidTr="00A257AD">
        <w:tc>
          <w:tcPr>
            <w:tcW w:w="3708" w:type="dxa"/>
          </w:tcPr>
          <w:p w14:paraId="4FDCB48E" w14:textId="71D23699" w:rsidR="0085720F" w:rsidRDefault="0085720F" w:rsidP="000C4BD0">
            <w:pPr>
              <w:pStyle w:val="ProductList-Body"/>
              <w:tabs>
                <w:tab w:val="clear" w:pos="158"/>
                <w:tab w:val="left" w:pos="1062"/>
              </w:tabs>
              <w:spacing w:before="20" w:after="20"/>
            </w:pPr>
            <w:r>
              <w:t>Version antérieu</w:t>
            </w:r>
            <w:r w:rsidR="00A257AD">
              <w:t xml:space="preserve">re : </w:t>
            </w:r>
            <w:r>
              <w:rPr>
                <w:b/>
              </w:rPr>
              <w:t>SQL Server 2008 R2</w:t>
            </w:r>
            <w:r>
              <w:fldChar w:fldCharType="begin"/>
            </w:r>
            <w:r>
              <w:instrText>XE "R2 SQL Server 2008"</w:instrText>
            </w:r>
            <w:r>
              <w:fldChar w:fldCharType="end"/>
            </w:r>
            <w:r>
              <w:rPr>
                <w:b/>
              </w:rPr>
              <w:t xml:space="preserve"> </w:t>
            </w:r>
            <w:r w:rsidRPr="00A257AD">
              <w:t>(6/08)</w:t>
            </w:r>
          </w:p>
        </w:tc>
        <w:tc>
          <w:tcPr>
            <w:tcW w:w="3485" w:type="dxa"/>
          </w:tcPr>
          <w:p w14:paraId="4FDCB48F" w14:textId="0B85F80A" w:rsidR="0085720F" w:rsidRDefault="0085720F" w:rsidP="00BA49EA">
            <w:pPr>
              <w:pStyle w:val="ProductList-Body"/>
              <w:spacing w:before="20" w:after="20"/>
            </w:pPr>
            <w:r>
              <w:t xml:space="preserve">Groupe de Produits : </w:t>
            </w:r>
            <w:r>
              <w:rPr>
                <w:b/>
              </w:rPr>
              <w:t>Serveurs, Applications (Developer)</w:t>
            </w:r>
          </w:p>
        </w:tc>
        <w:tc>
          <w:tcPr>
            <w:tcW w:w="3597" w:type="dxa"/>
          </w:tcPr>
          <w:p w14:paraId="4FDCB490" w14:textId="32695B98" w:rsidR="0085720F" w:rsidRDefault="0053069E" w:rsidP="0085720F">
            <w:pPr>
              <w:pStyle w:val="ProductList-Body"/>
              <w:spacing w:before="20" w:after="20"/>
            </w:pPr>
            <w:r>
              <w:t>Exonération d</w:t>
            </w:r>
            <w:r w:rsidR="00631999">
              <w:t>’</w:t>
            </w:r>
            <w:r>
              <w:t xml:space="preserve">éligibilité : </w:t>
            </w:r>
            <w:r>
              <w:rPr>
                <w:b/>
              </w:rPr>
              <w:t>Produits par cœur</w:t>
            </w:r>
          </w:p>
        </w:tc>
      </w:tr>
      <w:tr w:rsidR="0085720F" w14:paraId="4FDCB495" w14:textId="77777777" w:rsidTr="00A257AD">
        <w:tc>
          <w:tcPr>
            <w:tcW w:w="3708" w:type="dxa"/>
          </w:tcPr>
          <w:p w14:paraId="4FDCB492" w14:textId="2F4CB78D" w:rsidR="0085720F" w:rsidRDefault="000C4BD0" w:rsidP="003564F1">
            <w:pPr>
              <w:pStyle w:val="ProductList-Body"/>
              <w:tabs>
                <w:tab w:val="clear" w:pos="158"/>
                <w:tab w:val="left" w:pos="1062"/>
              </w:tabs>
              <w:spacing w:before="20" w:after="20"/>
              <w:ind w:left="162" w:firstLine="1296"/>
            </w:pPr>
            <w:r>
              <w:rPr>
                <w:b/>
              </w:rPr>
              <w:t>SQL Server 2012</w:t>
            </w:r>
            <w:r>
              <w:t xml:space="preserve"> (4/12)</w:t>
            </w:r>
          </w:p>
        </w:tc>
        <w:tc>
          <w:tcPr>
            <w:tcW w:w="3485" w:type="dxa"/>
          </w:tcPr>
          <w:p w14:paraId="4FDCB493" w14:textId="4B00089F" w:rsidR="0085720F" w:rsidRDefault="00C96C77" w:rsidP="0085720F">
            <w:pPr>
              <w:pStyle w:val="ProductList-Body"/>
              <w:spacing w:before="20" w:after="20"/>
            </w:pPr>
            <w:hyperlink w:anchor="SoftwareAssurance" w:history="1">
              <w:r w:rsidR="00951B6A">
                <w:rPr>
                  <w:rStyle w:val="Hyperlink"/>
                  <w:color w:val="000000" w:themeColor="text1"/>
                  <w:u w:val="none"/>
                </w:rPr>
                <w:t>Avantages de la Software Assurance</w:t>
              </w:r>
            </w:hyperlink>
            <w:r w:rsidR="00951B6A">
              <w:t xml:space="preserve"> : </w:t>
            </w:r>
            <w:r w:rsidR="00951B6A">
              <w:rPr>
                <w:b/>
              </w:rPr>
              <w:t>serveurs (toutes les éditions hormis Developer)</w:t>
            </w:r>
          </w:p>
        </w:tc>
        <w:tc>
          <w:tcPr>
            <w:tcW w:w="3597" w:type="dxa"/>
          </w:tcPr>
          <w:p w14:paraId="4FDCB494" w14:textId="77777777" w:rsidR="0085720F" w:rsidRDefault="0085720F" w:rsidP="0085720F">
            <w:pPr>
              <w:pStyle w:val="ProductList-Body"/>
              <w:spacing w:before="20" w:after="20"/>
            </w:pPr>
            <w:r>
              <w:t xml:space="preserve">Éligible à réduction (SCE) : </w:t>
            </w:r>
            <w:r>
              <w:rPr>
                <w:b/>
              </w:rPr>
              <w:t>toutes les éditions hormis Developer et PDW</w:t>
            </w:r>
          </w:p>
        </w:tc>
      </w:tr>
    </w:tbl>
    <w:p w14:paraId="4FDCB496" w14:textId="77777777" w:rsidR="00782C7B" w:rsidRPr="00C83987" w:rsidRDefault="00782C7B" w:rsidP="00782C7B">
      <w:pPr>
        <w:pStyle w:val="ProductList-Body"/>
        <w:shd w:val="clear" w:color="auto" w:fill="D9D9D9" w:themeFill="background1" w:themeFillShade="D9"/>
        <w:spacing w:before="120" w:after="120"/>
      </w:pPr>
      <w:r>
        <w:rPr>
          <w:b/>
        </w:rPr>
        <w:t>Informations supplémentaires</w:t>
      </w:r>
    </w:p>
    <w:p w14:paraId="4FDCB497" w14:textId="35DCB2A4" w:rsidR="0085720F" w:rsidRPr="00C83987" w:rsidRDefault="0085720F" w:rsidP="0085720F">
      <w:pPr>
        <w:pStyle w:val="ProductList-Body"/>
      </w:pPr>
      <w:r>
        <w:rPr>
          <w:b/>
          <w:color w:val="00188F"/>
        </w:rPr>
        <w:t>Options de fourniture de SQL Server</w:t>
      </w:r>
    </w:p>
    <w:p w14:paraId="4FDCB498" w14:textId="751876BE" w:rsidR="0085720F" w:rsidRPr="00C83987" w:rsidRDefault="0085720F" w:rsidP="0085720F">
      <w:pPr>
        <w:pStyle w:val="ProductList-Body"/>
      </w:pPr>
      <w:r>
        <w:t>Les clients ne peuvent utiliser que le logiciel correspondant au modèle de licence selon lequel ils ont acquis leurs licences SQL Server.</w:t>
      </w:r>
      <w:r w:rsidR="008B0C70">
        <w:t xml:space="preserve"> </w:t>
      </w:r>
    </w:p>
    <w:p w14:paraId="4FDCB499" w14:textId="77777777" w:rsidR="0085720F" w:rsidRPr="00AE5520" w:rsidRDefault="0085720F" w:rsidP="0085720F">
      <w:pPr>
        <w:pStyle w:val="ProductList-Body"/>
        <w:rPr>
          <w:sz w:val="15"/>
          <w:szCs w:val="15"/>
        </w:rPr>
      </w:pPr>
    </w:p>
    <w:p w14:paraId="4FDCB49A" w14:textId="3DF62F7D" w:rsidR="0085720F" w:rsidRPr="00C83987" w:rsidRDefault="0085720F" w:rsidP="0085720F">
      <w:pPr>
        <w:pStyle w:val="ProductList-Body"/>
      </w:pPr>
      <w:r>
        <w:rPr>
          <w:b/>
          <w:color w:val="00188F"/>
        </w:rPr>
        <w:t>Option d</w:t>
      </w:r>
      <w:r w:rsidR="00631999">
        <w:rPr>
          <w:b/>
          <w:color w:val="00188F"/>
        </w:rPr>
        <w:t>’</w:t>
      </w:r>
      <w:r>
        <w:rPr>
          <w:b/>
          <w:color w:val="00188F"/>
        </w:rPr>
        <w:t>Achat SQL Server dans le cadre de l</w:t>
      </w:r>
      <w:r w:rsidR="00631999">
        <w:rPr>
          <w:b/>
          <w:color w:val="00188F"/>
        </w:rPr>
        <w:t>’</w:t>
      </w:r>
      <w:r>
        <w:rPr>
          <w:b/>
          <w:color w:val="00188F"/>
        </w:rPr>
        <w:t>Accord de Mise en Œuvre pour Plateforme d</w:t>
      </w:r>
      <w:r w:rsidR="00631999">
        <w:rPr>
          <w:b/>
          <w:color w:val="00188F"/>
        </w:rPr>
        <w:t>’</w:t>
      </w:r>
      <w:r>
        <w:rPr>
          <w:b/>
          <w:color w:val="00188F"/>
        </w:rPr>
        <w:t>Application (EAP)</w:t>
      </w:r>
    </w:p>
    <w:p w14:paraId="4FDCB49B" w14:textId="2A57CF52" w:rsidR="0085720F" w:rsidRPr="00C83987" w:rsidRDefault="0085720F" w:rsidP="0085720F">
      <w:pPr>
        <w:pStyle w:val="ProductList-Body"/>
      </w:pPr>
      <w:r>
        <w:t>Les clients pourront renouveler la SA pour les licences SQL Server Enterprise Server/CAL achetées dans le cadre d</w:t>
      </w:r>
      <w:r w:rsidR="00631999">
        <w:t>’</w:t>
      </w:r>
      <w:r>
        <w:t>accords de mise en œuvre signés après le 30 juin 2012, toutefois leur seule option d</w:t>
      </w:r>
      <w:r w:rsidR="00631999">
        <w:t>’</w:t>
      </w:r>
      <w:r>
        <w:t>achat à la fin de la durée de leur accord de mise en œuvre sera pour des licences par cœur.</w:t>
      </w:r>
    </w:p>
    <w:p w14:paraId="4FDCB4A2" w14:textId="3D4AF86D" w:rsidR="0085720F" w:rsidRPr="00AE5520" w:rsidRDefault="00A40375" w:rsidP="0085720F">
      <w:pPr>
        <w:pStyle w:val="ProductList-Body"/>
        <w:rPr>
          <w:sz w:val="15"/>
          <w:szCs w:val="15"/>
        </w:rPr>
      </w:pPr>
      <w:r>
        <w:fldChar w:fldCharType="begin"/>
      </w:r>
      <w:r>
        <w:instrText>XE "R2 SQL Server 2008"</w:instrText>
      </w:r>
      <w:r>
        <w:fldChar w:fldCharType="end"/>
      </w:r>
      <w:r>
        <w:fldChar w:fldCharType="begin"/>
      </w:r>
      <w:r>
        <w:instrText>XE "R2 SQL Server 2008"</w:instrText>
      </w:r>
      <w:r>
        <w:fldChar w:fldCharType="end"/>
      </w:r>
      <w:r>
        <w:fldChar w:fldCharType="begin"/>
      </w:r>
      <w:r>
        <w:instrText>XE "R2 SQL Server 2008"</w:instrText>
      </w:r>
      <w:r>
        <w:fldChar w:fldCharType="end"/>
      </w:r>
    </w:p>
    <w:p w14:paraId="4FDCB4A7" w14:textId="77777777" w:rsidR="0085720F" w:rsidRPr="00C83987" w:rsidRDefault="0085720F" w:rsidP="0085720F">
      <w:pPr>
        <w:pStyle w:val="ProductList-Body"/>
      </w:pPr>
      <w:r>
        <w:rPr>
          <w:b/>
          <w:color w:val="00188F"/>
        </w:rPr>
        <w:t>Droits de mise à jour de la Software Assurance pour les versions précédentes de SQL Server</w:t>
      </w:r>
    </w:p>
    <w:p w14:paraId="4FDCB4A8" w14:textId="50E766F5" w:rsidR="0085720F" w:rsidRPr="00C83987" w:rsidRDefault="0085720F" w:rsidP="0085720F">
      <w:pPr>
        <w:pStyle w:val="ProductList-Body"/>
      </w:pPr>
      <w:r>
        <w:t>Les clients ayant souscrit une SA pour les Produits suivants active au 1er avril 2012 pourront prétendre à une mise à jour vers la version 2012 sous certaines conditions.</w:t>
      </w:r>
      <w:r w:rsidR="008B0C70">
        <w:t xml:space="preserve"> </w:t>
      </w:r>
      <w:r>
        <w:t>Les clients disposant de licences SQL Server 2008 R2</w:t>
      </w:r>
      <w:r>
        <w:fldChar w:fldCharType="begin"/>
      </w:r>
      <w:r>
        <w:instrText>XE "R2 SQL Server 2008"</w:instrText>
      </w:r>
      <w:r>
        <w:fldChar w:fldCharType="end"/>
      </w:r>
      <w:r>
        <w:t xml:space="preserve"> Enterprise et d</w:t>
      </w:r>
      <w:r w:rsidR="00631999">
        <w:t>’</w:t>
      </w:r>
      <w:r>
        <w:t>une SA active peuvent également prétendre à une extension de leurs droits d</w:t>
      </w:r>
      <w:r w:rsidR="00631999">
        <w:t>’</w:t>
      </w:r>
      <w:r>
        <w:t>utilisation de Virtualisation Illimitée.</w:t>
      </w:r>
      <w:r w:rsidR="008B0C70">
        <w:t xml:space="preserve"> </w:t>
      </w:r>
      <w:r>
        <w:t xml:space="preserve">Reportez-vous à la Liste des Produits de mars 2014 pour en savoir plus </w:t>
      </w:r>
      <w:hyperlink r:id="rId36" w:history="1">
        <w:r>
          <w:rPr>
            <w:rStyle w:val="Hyperlink"/>
          </w:rPr>
          <w:t>http://go.microsoft.com/?linkid=9839207</w:t>
        </w:r>
      </w:hyperlink>
      <w:r>
        <w:t xml:space="preserve">. </w:t>
      </w:r>
    </w:p>
    <w:p w14:paraId="4FDCB4A9" w14:textId="3CCAF006" w:rsidR="0085720F" w:rsidRPr="00C83987" w:rsidRDefault="0085720F" w:rsidP="00913546">
      <w:pPr>
        <w:pStyle w:val="ProductList-Body"/>
        <w:numPr>
          <w:ilvl w:val="0"/>
          <w:numId w:val="7"/>
        </w:numPr>
        <w:ind w:left="450" w:hanging="270"/>
      </w:pPr>
      <w:r>
        <w:t>Licences par processeur et Serveur/CAL SQL Server 2008 R2</w:t>
      </w:r>
      <w:r>
        <w:fldChar w:fldCharType="begin"/>
      </w:r>
      <w:r>
        <w:instrText>XE "R2 SQL Server 2008"</w:instrText>
      </w:r>
      <w:r>
        <w:fldChar w:fldCharType="end"/>
      </w:r>
      <w:r>
        <w:t xml:space="preserve"> Enterprise</w:t>
      </w:r>
    </w:p>
    <w:p w14:paraId="4FDCB4AA" w14:textId="2B1CC61C" w:rsidR="0085720F" w:rsidRPr="00C83987" w:rsidRDefault="0085720F" w:rsidP="00913546">
      <w:pPr>
        <w:pStyle w:val="ProductList-Body"/>
        <w:numPr>
          <w:ilvl w:val="0"/>
          <w:numId w:val="7"/>
        </w:numPr>
        <w:ind w:left="450" w:hanging="270"/>
      </w:pPr>
      <w:r>
        <w:t>Licences par processeur SQL Server 2008 R2</w:t>
      </w:r>
      <w:r>
        <w:fldChar w:fldCharType="begin"/>
      </w:r>
      <w:r>
        <w:instrText>XE "R2 SQL Server 2008"</w:instrText>
      </w:r>
      <w:r>
        <w:fldChar w:fldCharType="end"/>
      </w:r>
      <w:r>
        <w:t xml:space="preserve"> Standard</w:t>
      </w:r>
    </w:p>
    <w:p w14:paraId="4FDCB4AB" w14:textId="0453C7FA" w:rsidR="0085720F" w:rsidRPr="00C83987" w:rsidRDefault="0085720F" w:rsidP="00913546">
      <w:pPr>
        <w:pStyle w:val="ProductList-Body"/>
        <w:numPr>
          <w:ilvl w:val="0"/>
          <w:numId w:val="7"/>
        </w:numPr>
        <w:ind w:left="450" w:hanging="270"/>
      </w:pPr>
      <w:r>
        <w:t>Licences par processeur SQL Server 2008 R2</w:t>
      </w:r>
      <w:r>
        <w:fldChar w:fldCharType="begin"/>
      </w:r>
      <w:r>
        <w:instrText>XE "R2 SQL Server 2008"</w:instrText>
      </w:r>
      <w:r>
        <w:fldChar w:fldCharType="end"/>
      </w:r>
      <w:r>
        <w:t xml:space="preserve"> Web</w:t>
      </w:r>
    </w:p>
    <w:p w14:paraId="4FDCB4AC" w14:textId="3BD4ED60" w:rsidR="0085720F" w:rsidRPr="00C83987" w:rsidRDefault="0085720F" w:rsidP="00913546">
      <w:pPr>
        <w:pStyle w:val="ProductList-Body"/>
        <w:numPr>
          <w:ilvl w:val="0"/>
          <w:numId w:val="7"/>
        </w:numPr>
        <w:ind w:left="450" w:hanging="270"/>
      </w:pPr>
      <w:r>
        <w:t>SQL Server 2008 R2</w:t>
      </w:r>
      <w:r>
        <w:fldChar w:fldCharType="begin"/>
      </w:r>
      <w:r>
        <w:instrText>XE "R2 SQL Server 2008"</w:instrText>
      </w:r>
      <w:r>
        <w:fldChar w:fldCharType="end"/>
      </w:r>
      <w:r>
        <w:t xml:space="preserve"> Workgroup</w:t>
      </w:r>
    </w:p>
    <w:p w14:paraId="1D0CD1BE" w14:textId="446205B8" w:rsidR="004949B3" w:rsidRPr="00C83987" w:rsidRDefault="004949B3" w:rsidP="004949B3">
      <w:pPr>
        <w:pStyle w:val="ProductList-Body"/>
      </w:pPr>
      <w:r>
        <w:t>Les clients disposant d</w:t>
      </w:r>
      <w:r w:rsidR="00631999">
        <w:t>’</w:t>
      </w:r>
      <w:r>
        <w:t>une SA active pour les Produits ci-dessus au 1er avril 2014 ou à une date ultérieure sont éligibles à la mise à jour vers SQL Server 2014 sous les mêmes conditions spécifiques, sous réserve d</w:t>
      </w:r>
      <w:r w:rsidR="00631999">
        <w:t>’</w:t>
      </w:r>
      <w:r>
        <w:t>avoir conservé cet abonnement en continu depuis le 1er avril 2012 ou une date antérieure. Les clients qui ont renouvelé leur abonnement pour les Produits ci-dessus au 1er avril 2012 ou à une date ultérieure peuvent procéder à la mise à jour uniquement sur la base de leur inventaire de licences par cœur actuel avec Software Assurance active. Nonobstant toute stipulation contraire la Liste des Produits de mars 2014, les droits relatifs au serveur de basculement pour les clients ayant migré vers SQL Server 2014 seront déterminés par le statut de leur Software Assurance, tel que décrit dans les Droits d</w:t>
      </w:r>
      <w:r w:rsidR="00631999">
        <w:t>’</w:t>
      </w:r>
      <w:r>
        <w:t>Utilisation de Logiciels d</w:t>
      </w:r>
      <w:r w:rsidR="00631999">
        <w:t>’</w:t>
      </w:r>
      <w:r>
        <w:t>avril 2014 disponibles à l</w:t>
      </w:r>
      <w:r w:rsidR="00631999">
        <w:t>’</w:t>
      </w:r>
      <w:r>
        <w:t xml:space="preserve">adresse </w:t>
      </w:r>
      <w:hyperlink r:id="rId37" w:history="1">
        <w:r>
          <w:rPr>
            <w:rStyle w:val="Hyperlink"/>
          </w:rPr>
          <w:t>http://go.microsoft.com/?linkid=9839207</w:t>
        </w:r>
      </w:hyperlink>
      <w:r w:rsidRPr="00292BE1">
        <w:rPr>
          <w:rStyle w:val="Hyperlink"/>
          <w:u w:val="none"/>
        </w:rPr>
        <w:t>.</w:t>
      </w:r>
    </w:p>
    <w:p w14:paraId="0FD72B2F" w14:textId="77777777" w:rsidR="004949B3" w:rsidRPr="00C83987" w:rsidRDefault="004949B3" w:rsidP="0085720F">
      <w:pPr>
        <w:pStyle w:val="ProductList-Body"/>
      </w:pPr>
    </w:p>
    <w:p w14:paraId="4FDCB4AD" w14:textId="315C5C88" w:rsidR="0085720F" w:rsidRPr="00C83987" w:rsidRDefault="00FF2556" w:rsidP="0085720F">
      <w:pPr>
        <w:pStyle w:val="ProductList-Body"/>
      </w:pPr>
      <w:r>
        <w:t>Les clients n</w:t>
      </w:r>
      <w:r w:rsidR="00631999">
        <w:t>’</w:t>
      </w:r>
      <w:r>
        <w:t>ayant pas encore migré vers des licences par cœur au titre des options décrites dans la Liste des Produits de mars 2014 sont également éligibles au déploiement de licences par cœur SQL Server sur des serveurs partagés de tiers, nonobstant toute disposition contraire dans les conditions générales relatives à la mobilité de licence via la SA publiées dans les Droits d</w:t>
      </w:r>
      <w:r w:rsidR="00631999">
        <w:t>’</w:t>
      </w:r>
      <w:r>
        <w:t>Utilisation de Logiciels d</w:t>
      </w:r>
      <w:r w:rsidR="00631999">
        <w:t>’</w:t>
      </w:r>
      <w:r>
        <w:t>avril 2014. Le droit de déployer des licences par processeur dans le cadre de la mobilité de licence via la SA prend fin à l</w:t>
      </w:r>
      <w:r w:rsidR="00631999">
        <w:t>’</w:t>
      </w:r>
      <w:r>
        <w:t>expiration de la SA en cours du client.</w:t>
      </w:r>
    </w:p>
    <w:p w14:paraId="521D67F9" w14:textId="77777777" w:rsidR="00FF2556" w:rsidRPr="00C83987" w:rsidRDefault="00FF2556" w:rsidP="0085720F">
      <w:pPr>
        <w:pStyle w:val="ProductList-Body"/>
      </w:pPr>
    </w:p>
    <w:p w14:paraId="220FCF23" w14:textId="010D7B7D" w:rsidR="005535A4" w:rsidRPr="00C83987" w:rsidRDefault="005535A4" w:rsidP="005535A4">
      <w:pPr>
        <w:pStyle w:val="ProductList-Body"/>
      </w:pPr>
      <w:r>
        <w:rPr>
          <w:b/>
          <w:color w:val="00188F"/>
        </w:rPr>
        <w:t>Build SQL Server 2012 Parallel Data Warehouse sans Oracle Java en option</w:t>
      </w:r>
      <w:r>
        <w:rPr>
          <w:b/>
        </w:rPr>
        <w:t xml:space="preserve"> </w:t>
      </w:r>
    </w:p>
    <w:p w14:paraId="6A5E9E52" w14:textId="11AA733A" w:rsidR="005535A4" w:rsidRPr="00C83987" w:rsidRDefault="005535A4" w:rsidP="0085720F">
      <w:pPr>
        <w:pStyle w:val="ProductList-Body"/>
      </w:pPr>
      <w:r>
        <w:t>Les clients qui acquièrent de nouvelles licences de SQL Server 2012 Parallel Data Warehouse (PDW) après la publication de la Mise à Jour 1 de l</w:t>
      </w:r>
      <w:r w:rsidR="00631999">
        <w:t>’</w:t>
      </w:r>
      <w:r>
        <w:t>Appliance (AU 1) peuvent acheter une build du Produit avec Oracle Java ou sans, sur demande.</w:t>
      </w:r>
      <w:r w:rsidR="008B0C70">
        <w:t xml:space="preserve"> </w:t>
      </w:r>
      <w:r>
        <w:t>Ces options sont également valables pour les clients détenteurs d</w:t>
      </w:r>
      <w:r w:rsidR="00631999">
        <w:t>’</w:t>
      </w:r>
      <w:r>
        <w:t>une SA pour licences de SQL Server 2012 PDW active au moment de la publication de l</w:t>
      </w:r>
      <w:r w:rsidR="00631999">
        <w:t>’</w:t>
      </w:r>
      <w:r>
        <w:t>AU 1.</w:t>
      </w:r>
      <w:r w:rsidR="008B0C70">
        <w:t xml:space="preserve"> </w:t>
      </w:r>
      <w:r>
        <w:t xml:space="preserve">Pour en savoir plus, consultez la page </w:t>
      </w:r>
      <w:hyperlink r:id="rId38" w:history="1">
        <w:r>
          <w:rPr>
            <w:rStyle w:val="Hyperlink"/>
          </w:rPr>
          <w:t>http://www.microsoft.com/en-us/sqlserver/solutions-technologies/data-warehousing/pdw.aspx</w:t>
        </w:r>
      </w:hyperlink>
      <w:r>
        <w:t>.</w:t>
      </w:r>
    </w:p>
    <w:p w14:paraId="61A55AF3" w14:textId="77777777" w:rsidR="005535A4" w:rsidRPr="00C83987" w:rsidRDefault="005535A4" w:rsidP="0085720F">
      <w:pPr>
        <w:pStyle w:val="ProductList-Body"/>
      </w:pPr>
    </w:p>
    <w:p w14:paraId="603EB933" w14:textId="0335A6D0" w:rsidR="001A19BE" w:rsidRPr="00C83987" w:rsidRDefault="001A19BE" w:rsidP="00A72B12">
      <w:pPr>
        <w:pStyle w:val="ProductList-Body"/>
      </w:pPr>
      <w:r>
        <w:rPr>
          <w:b/>
          <w:color w:val="00188F"/>
        </w:rPr>
        <w:t>Déploiement de SQL Server Parallel Data Warehouse</w:t>
      </w:r>
    </w:p>
    <w:p w14:paraId="1E74D5AA" w14:textId="21CDC7C8" w:rsidR="001A19BE" w:rsidRPr="00C83987" w:rsidRDefault="001A19BE" w:rsidP="001A19BE">
      <w:pPr>
        <w:pStyle w:val="ProductList-Body"/>
      </w:pPr>
      <w:r>
        <w:t>Les Clients disposant de licences SQL Enterprise Par Cœur peuvent déployer SQL Server Parallel Data Warehouse plutôt que SQL Server Enterprise Core. L</w:t>
      </w:r>
      <w:r w:rsidR="00631999">
        <w:t>’</w:t>
      </w:r>
      <w:r>
        <w:t>accès aux mises à jour des fonctionnalités de SQL Server Parallel Data Warehouse nécessite une SA sur toutes les licences déployées de cette manière.</w:t>
      </w:r>
    </w:p>
    <w:p w14:paraId="0913225A" w14:textId="77777777" w:rsidR="001A19BE" w:rsidRPr="00C83987" w:rsidRDefault="001A19BE" w:rsidP="00A72B12">
      <w:pPr>
        <w:pStyle w:val="ProductList-Body"/>
      </w:pPr>
    </w:p>
    <w:p w14:paraId="21E3EBB5" w14:textId="084A1631" w:rsidR="00A72B12" w:rsidRPr="00C83987" w:rsidRDefault="00A72B12" w:rsidP="00A72B12">
      <w:pPr>
        <w:pStyle w:val="ProductList-Body"/>
      </w:pPr>
      <w:r>
        <w:rPr>
          <w:b/>
          <w:color w:val="00188F"/>
        </w:rPr>
        <w:t>Stipulation concernant la CAL SQL Server Business Intelligence</w:t>
      </w:r>
    </w:p>
    <w:p w14:paraId="4F185FFF" w14:textId="4B05DADD" w:rsidR="00A72B12" w:rsidRPr="00C83987" w:rsidRDefault="00A72B12" w:rsidP="00A72B12">
      <w:pPr>
        <w:pStyle w:val="ProductList-Body"/>
      </w:pPr>
      <w:r>
        <w:t>La stipulation concernant la CAL SQL Server 2014 Business Intelligence pour le Traitement par lot décrite dans les Droits d</w:t>
      </w:r>
      <w:r w:rsidR="00631999">
        <w:t>’</w:t>
      </w:r>
      <w:r>
        <w:t>Utilisation de Logiciels d</w:t>
      </w:r>
      <w:r w:rsidR="00631999">
        <w:t>’</w:t>
      </w:r>
      <w:r>
        <w:t>avril 2014 s</w:t>
      </w:r>
      <w:r w:rsidR="00631999">
        <w:t>’</w:t>
      </w:r>
      <w:r>
        <w:t>applique également à la version 2012 de ce Produit.</w:t>
      </w:r>
    </w:p>
    <w:p w14:paraId="75279186" w14:textId="77777777" w:rsidR="00A72B12" w:rsidRPr="00C83987" w:rsidRDefault="00A72B12" w:rsidP="0085720F">
      <w:pPr>
        <w:pStyle w:val="ProductList-Body"/>
      </w:pPr>
    </w:p>
    <w:p w14:paraId="4FDCB4AE" w14:textId="2CA624BB" w:rsidR="0085720F" w:rsidRPr="00C83987" w:rsidRDefault="005535A4" w:rsidP="0085720F">
      <w:pPr>
        <w:pStyle w:val="ProductList-Body"/>
      </w:pPr>
      <w:bookmarkStart w:id="514" w:name="SQLServer2012ParallelDataWarehouse"/>
      <w:r>
        <w:rPr>
          <w:b/>
          <w:color w:val="00188F"/>
        </w:rPr>
        <w:t>Options spéciales de déploiement et d</w:t>
      </w:r>
      <w:r w:rsidR="00631999">
        <w:rPr>
          <w:b/>
          <w:color w:val="00188F"/>
        </w:rPr>
        <w:t>’</w:t>
      </w:r>
      <w:r>
        <w:rPr>
          <w:b/>
          <w:color w:val="00188F"/>
        </w:rPr>
        <w:t>utilisation de SQL Server 2012 Parallel Data Warehouse pour les clients ayant souscrit une Software Assurance</w:t>
      </w:r>
      <w:bookmarkEnd w:id="514"/>
      <w:r>
        <w:rPr>
          <w:b/>
        </w:rPr>
        <w:t xml:space="preserve"> </w:t>
      </w:r>
      <w:r>
        <w:fldChar w:fldCharType="begin"/>
      </w:r>
      <w:r>
        <w:instrText>XE "SQL Server 2012 Parallel Data Warehouse"</w:instrText>
      </w:r>
      <w:r>
        <w:fldChar w:fldCharType="end"/>
      </w:r>
    </w:p>
    <w:p w14:paraId="4FDCB4AF" w14:textId="59C702C4" w:rsidR="0085720F" w:rsidRPr="00C83987" w:rsidRDefault="008A1ED7" w:rsidP="008A1ED7">
      <w:pPr>
        <w:pStyle w:val="ProductList-Body"/>
      </w:pPr>
      <w:r>
        <w:t>Les clients ayant souscrit une SA pour SQL Server Parallel Data Warehouse au 1er mars 2013 pourront prétendre à une mise à jour vers la version actuelle sous certaines conditions.</w:t>
      </w:r>
      <w:r w:rsidR="008B0C70">
        <w:t xml:space="preserve"> </w:t>
      </w:r>
      <w:r>
        <w:t xml:space="preserve">Reportez-vous à la Liste des Produits de mars 2014 pour en savoir plus </w:t>
      </w:r>
      <w:hyperlink r:id="rId39" w:history="1">
        <w:r>
          <w:rPr>
            <w:rStyle w:val="Hyperlink"/>
          </w:rPr>
          <w:t>http://go.microsoft.com/?linkid=9839207</w:t>
        </w:r>
      </w:hyperlink>
      <w:r>
        <w:t>.</w:t>
      </w:r>
    </w:p>
    <w:bookmarkStart w:id="515" w:name="_Toc378147636"/>
    <w:bookmarkStart w:id="516" w:name="_Toc378151538"/>
    <w:p w14:paraId="4FDCB4C2" w14:textId="4ED1E6FF" w:rsidR="00585A48" w:rsidRPr="00C83987" w:rsidRDefault="002C2CD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4EC" w14:textId="77777777" w:rsidR="009919D2" w:rsidRPr="00C83987" w:rsidRDefault="009919D2" w:rsidP="00680B4D">
      <w:pPr>
        <w:pStyle w:val="ProductList-OfferingGroupHeading"/>
        <w:outlineLvl w:val="1"/>
      </w:pPr>
      <w:bookmarkStart w:id="517" w:name="_Toc378147637"/>
      <w:bookmarkStart w:id="518" w:name="_Toc378151539"/>
      <w:bookmarkStart w:id="519" w:name="_Toc379797214"/>
      <w:bookmarkStart w:id="520" w:name="_Toc380513239"/>
      <w:bookmarkStart w:id="521" w:name="_Toc380655281"/>
      <w:bookmarkStart w:id="522" w:name="_Toc420080185"/>
      <w:bookmarkEnd w:id="515"/>
      <w:bookmarkEnd w:id="516"/>
      <w:r>
        <w:t>System Center</w:t>
      </w:r>
      <w:bookmarkEnd w:id="517"/>
      <w:bookmarkEnd w:id="518"/>
      <w:bookmarkEnd w:id="519"/>
      <w:bookmarkEnd w:id="520"/>
      <w:bookmarkEnd w:id="521"/>
      <w:bookmarkEnd w:id="522"/>
    </w:p>
    <w:p w14:paraId="4FDCB4ED" w14:textId="77777777" w:rsidR="009919D2" w:rsidRPr="00C83987" w:rsidRDefault="00C13DF8" w:rsidP="00680B4D">
      <w:pPr>
        <w:pStyle w:val="ProductList-Offering2Heading"/>
        <w:outlineLvl w:val="2"/>
      </w:pPr>
      <w:r>
        <w:tab/>
      </w:r>
      <w:bookmarkStart w:id="523" w:name="_Toc378147638"/>
      <w:bookmarkStart w:id="524" w:name="_Toc378151540"/>
      <w:bookmarkStart w:id="525" w:name="_Toc379797215"/>
      <w:bookmarkStart w:id="526" w:name="_Toc380513240"/>
      <w:bookmarkStart w:id="527" w:name="_Toc380655282"/>
      <w:bookmarkStart w:id="528" w:name="_Toc420080186"/>
      <w:r>
        <w:t>System Center Client Management Suite</w:t>
      </w:r>
      <w:bookmarkEnd w:id="523"/>
      <w:bookmarkEnd w:id="524"/>
      <w:bookmarkEnd w:id="525"/>
      <w:bookmarkEnd w:id="526"/>
      <w:bookmarkEnd w:id="527"/>
      <w:bookmarkEnd w:id="52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B515E" w14:paraId="4FDCB4FC" w14:textId="77777777" w:rsidTr="00000A85">
        <w:trPr>
          <w:tblHeader/>
        </w:trPr>
        <w:tc>
          <w:tcPr>
            <w:tcW w:w="3060" w:type="dxa"/>
            <w:tcBorders>
              <w:bottom w:val="nil"/>
            </w:tcBorders>
            <w:shd w:val="clear" w:color="auto" w:fill="00188F"/>
          </w:tcPr>
          <w:p w14:paraId="4FDCB4EE" w14:textId="77777777" w:rsidR="00BB515E" w:rsidRPr="00EE0836" w:rsidRDefault="00BB515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4EF" w14:textId="3EEBB708"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595" w:type="dxa"/>
            <w:tcBorders>
              <w:bottom w:val="nil"/>
            </w:tcBorders>
            <w:shd w:val="clear" w:color="auto" w:fill="00188F"/>
            <w:vAlign w:val="center"/>
          </w:tcPr>
          <w:p w14:paraId="4FDCB4F0" w14:textId="78B878E5"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96" w:type="dxa"/>
            <w:tcBorders>
              <w:bottom w:val="nil"/>
            </w:tcBorders>
            <w:shd w:val="clear" w:color="auto" w:fill="00188F"/>
            <w:vAlign w:val="center"/>
          </w:tcPr>
          <w:p w14:paraId="4FDCB4F1" w14:textId="02701D1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00BF56CB"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61FE31CB"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4FDCB4F4" w14:textId="134D4E77"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shd w:val="clear" w:color="auto" w:fill="00188F"/>
            <w:vAlign w:val="center"/>
          </w:tcPr>
          <w:p w14:paraId="4FDCB4F5" w14:textId="69C8D6A6"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4FDCB4F6" w14:textId="120ADE5B"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4FDCB4F7" w14:textId="2F5DA003"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4FDCB4F8" w14:textId="14ED5ACC"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4FDCB4F9" w14:textId="349F55E8"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4FDCB4FA" w14:textId="6C058A69"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shd w:val="clear" w:color="auto" w:fill="00188F"/>
            <w:vAlign w:val="center"/>
          </w:tcPr>
          <w:p w14:paraId="4FDCB4FB" w14:textId="163D879E"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AB303B" w14:paraId="4FDCB50B" w14:textId="77777777" w:rsidTr="00000A85">
        <w:tc>
          <w:tcPr>
            <w:tcW w:w="3060" w:type="dxa"/>
            <w:tcBorders>
              <w:top w:val="nil"/>
              <w:left w:val="nil"/>
              <w:bottom w:val="dashSmallGap" w:sz="4" w:space="0" w:color="BFBFBF" w:themeColor="background1" w:themeShade="BF"/>
              <w:right w:val="nil"/>
            </w:tcBorders>
          </w:tcPr>
          <w:p w14:paraId="4FDCB4FD" w14:textId="1A43E5B6" w:rsidR="00AB303B" w:rsidRDefault="00AB303B" w:rsidP="00D73C40">
            <w:pPr>
              <w:pStyle w:val="ProductList-Offering2"/>
            </w:pPr>
            <w:bookmarkStart w:id="529" w:name="_Toc379797216"/>
            <w:bookmarkStart w:id="530" w:name="_Toc380513241"/>
            <w:bookmarkStart w:id="531" w:name="_Toc380655283"/>
            <w:bookmarkStart w:id="532" w:name="_Toc420080187"/>
            <w:r>
              <w:t>System Center 2012 R2 Client Management Suite (Client ML) par Environnement de Système d</w:t>
            </w:r>
            <w:r w:rsidR="00631999">
              <w:t>’</w:t>
            </w:r>
            <w:r>
              <w:t>Exploitation</w:t>
            </w:r>
            <w:bookmarkEnd w:id="529"/>
            <w:bookmarkEnd w:id="530"/>
            <w:bookmarkEnd w:id="531"/>
            <w:bookmarkEnd w:id="532"/>
            <w:r>
              <w:fldChar w:fldCharType="begin"/>
            </w:r>
            <w:r>
              <w:instrText>XE "System Center 2012 R2 Client Man Suite (Client ML) par Environnement de Système d’Exploitation"</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AB303B" w:rsidRDefault="00AB303B"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AB303B" w:rsidRDefault="00AB303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AB303B" w:rsidRDefault="00AB303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AB303B" w:rsidRDefault="00AB303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AB303B" w:rsidRDefault="00AB303B" w:rsidP="00C05A53">
            <w:pPr>
              <w:pStyle w:val="ProductList-OfferingBody"/>
              <w:ind w:left="-113"/>
              <w:jc w:val="center"/>
            </w:pPr>
            <w:r>
              <w:t>1</w:t>
            </w:r>
          </w:p>
        </w:tc>
        <w:tc>
          <w:tcPr>
            <w:tcW w:w="596" w:type="dxa"/>
            <w:shd w:val="clear" w:color="auto" w:fill="70AD47" w:themeFill="accent6"/>
            <w:vAlign w:val="center"/>
          </w:tcPr>
          <w:p w14:paraId="4FDCB503" w14:textId="6F46E0E0" w:rsidR="00AB303B" w:rsidRDefault="00AB303B" w:rsidP="00D70B5E">
            <w:pPr>
              <w:pStyle w:val="ProductList-OfferingBody"/>
              <w:ind w:left="-113"/>
              <w:jc w:val="center"/>
            </w:pPr>
            <w:r w:rsidRPr="00B21C54">
              <w:fldChar w:fldCharType="begin"/>
            </w:r>
            <w:r w:rsidRPr="00B21C54">
              <w:instrText xml:space="preserve">AutoTextList  \s NoStyle \t "Produit Supplémentaire" </w:instrText>
            </w:r>
            <w:r w:rsidRPr="00B21C54">
              <w:fldChar w:fldCharType="separate"/>
            </w:r>
            <w:r w:rsidRPr="00B21C54">
              <w:t xml:space="preserve"> A</w:t>
            </w:r>
            <w:r w:rsidRPr="00B21C54">
              <w:fldChar w:fldCharType="end"/>
            </w:r>
            <w:r w:rsidRPr="00B21C54">
              <w:fldChar w:fldCharType="begin"/>
            </w:r>
            <w:r w:rsidRPr="00B21C54">
              <w:instrText xml:space="preserve"> AutoTextList  \sNoStyle\t "Produit Entreprise"</w:instrText>
            </w:r>
            <w:r w:rsidRPr="00B21C54">
              <w:fldChar w:fldCharType="separate"/>
            </w:r>
            <w:r w:rsidRPr="00B21C54">
              <w:t xml:space="preserve">,E </w:t>
            </w:r>
            <w:r w:rsidRPr="00B21C54">
              <w:fldChar w:fldCharType="end"/>
            </w:r>
          </w:p>
        </w:tc>
        <w:tc>
          <w:tcPr>
            <w:tcW w:w="595" w:type="dxa"/>
            <w:shd w:val="clear" w:color="auto" w:fill="70AD47" w:themeFill="accent6"/>
            <w:vAlign w:val="center"/>
          </w:tcPr>
          <w:p w14:paraId="4FDCB504" w14:textId="6BE9E74F" w:rsidR="00AB303B" w:rsidRDefault="00AB303B" w:rsidP="00C05A53">
            <w:pPr>
              <w:pStyle w:val="ProductList-OfferingBody"/>
              <w:ind w:left="-113"/>
              <w:jc w:val="center"/>
            </w:pPr>
            <w:r w:rsidRPr="004A6900">
              <w:fldChar w:fldCharType="begin"/>
            </w:r>
            <w:r w:rsidRPr="004A6900">
              <w:instrText xml:space="preserve"> AutoTextList  \sNoStyle\t "Produit Supplémentaire avec option couvrant l’ensemble de l’organisation" </w:instrText>
            </w:r>
            <w:r w:rsidRPr="004A6900">
              <w:fldChar w:fldCharType="separate"/>
            </w:r>
            <w:r w:rsidRPr="004A6900">
              <w:t>AO</w:t>
            </w:r>
            <w:r w:rsidRPr="004A6900">
              <w:fldChar w:fldCharType="end"/>
            </w:r>
            <w:r w:rsidRPr="004A6900">
              <w:t>,</w:t>
            </w:r>
            <w:r w:rsidRPr="004A6900">
              <w:fldChar w:fldCharType="begin"/>
            </w:r>
            <w:r w:rsidRPr="004A6900">
              <w:instrText xml:space="preserve"> AutoTextList \sNoStyle\t "Offre Étudiant"</w:instrText>
            </w:r>
            <w:r w:rsidRPr="004A6900">
              <w:fldChar w:fldCharType="separate"/>
            </w:r>
            <w:r w:rsidRPr="004A6900">
              <w:t>ST</w:t>
            </w:r>
            <w:r w:rsidRPr="004A6900">
              <w:fldChar w:fldCharType="end"/>
            </w:r>
          </w:p>
        </w:tc>
        <w:tc>
          <w:tcPr>
            <w:tcW w:w="596" w:type="dxa"/>
            <w:shd w:val="clear" w:color="auto" w:fill="70AD47" w:themeFill="accent6"/>
            <w:vAlign w:val="center"/>
          </w:tcPr>
          <w:p w14:paraId="4FDCB505" w14:textId="77777777" w:rsidR="00AB303B" w:rsidRDefault="00AB303B" w:rsidP="00C05A53">
            <w:pPr>
              <w:pStyle w:val="ProductList-OfferingBody"/>
              <w:ind w:left="-113"/>
              <w:jc w:val="center"/>
            </w:pPr>
          </w:p>
        </w:tc>
        <w:tc>
          <w:tcPr>
            <w:tcW w:w="595" w:type="dxa"/>
            <w:shd w:val="clear" w:color="auto" w:fill="70AD47" w:themeFill="accent6"/>
            <w:vAlign w:val="center"/>
          </w:tcPr>
          <w:p w14:paraId="4FDCB506" w14:textId="77777777" w:rsidR="00AB303B" w:rsidRDefault="00AB303B" w:rsidP="00C05A53">
            <w:pPr>
              <w:pStyle w:val="ProductList-OfferingBody"/>
              <w:ind w:left="-113"/>
              <w:jc w:val="center"/>
            </w:pPr>
          </w:p>
        </w:tc>
        <w:tc>
          <w:tcPr>
            <w:tcW w:w="595" w:type="dxa"/>
            <w:shd w:val="clear" w:color="auto" w:fill="BFBFBF" w:themeFill="background1" w:themeFillShade="BF"/>
            <w:vAlign w:val="center"/>
          </w:tcPr>
          <w:p w14:paraId="4FDCB507" w14:textId="77777777" w:rsidR="00AB303B" w:rsidRDefault="00AB303B" w:rsidP="00C05A53">
            <w:pPr>
              <w:pStyle w:val="ProductList-OfferingBody"/>
              <w:ind w:left="-113"/>
              <w:jc w:val="center"/>
            </w:pPr>
          </w:p>
        </w:tc>
        <w:tc>
          <w:tcPr>
            <w:tcW w:w="596" w:type="dxa"/>
            <w:shd w:val="clear" w:color="auto" w:fill="70AD47" w:themeFill="accent6"/>
            <w:vAlign w:val="center"/>
          </w:tcPr>
          <w:p w14:paraId="4FDCB508" w14:textId="01973653" w:rsidR="00AB303B" w:rsidRDefault="00AB303B" w:rsidP="00C05A53">
            <w:pPr>
              <w:pStyle w:val="ProductList-OfferingBody"/>
              <w:ind w:left="-113"/>
              <w:jc w:val="center"/>
            </w:pPr>
            <w:r w:rsidRPr="00B21C54">
              <w:fldChar w:fldCharType="begin"/>
            </w:r>
            <w:r w:rsidRPr="00B21C54">
              <w:instrText xml:space="preserve"> AutoTextList  \sNoStyle\t "Programme Open Value sans option couvrant l’ensemble de l’organisation"</w:instrText>
            </w:r>
            <w:r w:rsidRPr="00B21C54">
              <w:fldChar w:fldCharType="separate"/>
            </w:r>
            <w:r w:rsidRPr="00B21C54">
              <w:t xml:space="preserve"> P </w:t>
            </w:r>
            <w:r w:rsidRPr="00B21C54">
              <w:fldChar w:fldCharType="end"/>
            </w:r>
          </w:p>
        </w:tc>
        <w:tc>
          <w:tcPr>
            <w:tcW w:w="595" w:type="dxa"/>
            <w:shd w:val="clear" w:color="auto" w:fill="70AD47" w:themeFill="accent6"/>
            <w:vAlign w:val="center"/>
          </w:tcPr>
          <w:p w14:paraId="4FDCB509" w14:textId="77777777" w:rsidR="00AB303B" w:rsidRDefault="00AB303B" w:rsidP="00C05A53">
            <w:pPr>
              <w:pStyle w:val="ProductList-OfferingBody"/>
              <w:ind w:left="-113"/>
              <w:jc w:val="center"/>
            </w:pPr>
          </w:p>
        </w:tc>
        <w:tc>
          <w:tcPr>
            <w:tcW w:w="596" w:type="dxa"/>
            <w:shd w:val="clear" w:color="auto" w:fill="70AD47" w:themeFill="accent6"/>
            <w:vAlign w:val="center"/>
          </w:tcPr>
          <w:p w14:paraId="4FDCB50A" w14:textId="79D445F1" w:rsidR="00AB303B" w:rsidRDefault="00AB303B"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r>
      <w:tr w:rsidR="00AB303B" w14:paraId="4FDCB51A" w14:textId="77777777" w:rsidTr="00000A85">
        <w:tc>
          <w:tcPr>
            <w:tcW w:w="3060" w:type="dxa"/>
            <w:tcBorders>
              <w:top w:val="dashSmallGap" w:sz="4" w:space="0" w:color="BFBFBF" w:themeColor="background1" w:themeShade="BF"/>
              <w:left w:val="nil"/>
              <w:bottom w:val="nil"/>
              <w:right w:val="nil"/>
            </w:tcBorders>
          </w:tcPr>
          <w:p w14:paraId="4FDCB50C" w14:textId="2F7B4EB2" w:rsidR="00AB303B" w:rsidRDefault="00AB303B" w:rsidP="00D73C40">
            <w:pPr>
              <w:pStyle w:val="ProductList-Offering2"/>
            </w:pPr>
            <w:bookmarkStart w:id="533" w:name="_Toc379797217"/>
            <w:bookmarkStart w:id="534" w:name="_Toc380513242"/>
            <w:bookmarkStart w:id="535" w:name="_Toc380655284"/>
            <w:bookmarkStart w:id="536" w:name="_Toc420080188"/>
            <w:r>
              <w:t>System Center 2012 R2 Client Management Suite (Client ML) par Utilisateur</w:t>
            </w:r>
            <w:bookmarkEnd w:id="533"/>
            <w:bookmarkEnd w:id="534"/>
            <w:bookmarkEnd w:id="535"/>
            <w:bookmarkEnd w:id="536"/>
            <w:r>
              <w:fldChar w:fldCharType="begin"/>
            </w:r>
            <w:r>
              <w:instrText>XE "System Center 2012 R2 Client Man Suite (Client ML) par Utilisateur"</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AB303B" w:rsidRDefault="00AB303B"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AB303B" w:rsidRDefault="00AB303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AB303B" w:rsidRDefault="00AB303B"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AB303B" w:rsidRDefault="00AB303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AB303B" w:rsidRDefault="00AB303B"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AB303B" w:rsidRDefault="00AB303B" w:rsidP="00C05A53">
            <w:pPr>
              <w:pStyle w:val="ProductList-OfferingBody"/>
              <w:ind w:left="-113"/>
              <w:jc w:val="center"/>
            </w:pPr>
          </w:p>
        </w:tc>
        <w:tc>
          <w:tcPr>
            <w:tcW w:w="595" w:type="dxa"/>
            <w:shd w:val="clear" w:color="auto" w:fill="BFBFBF" w:themeFill="background1" w:themeFillShade="BF"/>
            <w:vAlign w:val="center"/>
          </w:tcPr>
          <w:p w14:paraId="4FDCB513" w14:textId="77777777" w:rsidR="00AB303B" w:rsidRDefault="00AB303B" w:rsidP="00C05A53">
            <w:pPr>
              <w:pStyle w:val="ProductList-OfferingBody"/>
              <w:ind w:left="-113"/>
              <w:jc w:val="center"/>
            </w:pPr>
          </w:p>
        </w:tc>
        <w:tc>
          <w:tcPr>
            <w:tcW w:w="596" w:type="dxa"/>
            <w:shd w:val="clear" w:color="auto" w:fill="70AD47" w:themeFill="accent6"/>
            <w:vAlign w:val="center"/>
          </w:tcPr>
          <w:p w14:paraId="4FDCB514" w14:textId="77777777" w:rsidR="00AB303B" w:rsidRDefault="00AB303B" w:rsidP="00C05A53">
            <w:pPr>
              <w:pStyle w:val="ProductList-OfferingBody"/>
              <w:ind w:left="-113"/>
              <w:jc w:val="center"/>
            </w:pPr>
          </w:p>
        </w:tc>
        <w:tc>
          <w:tcPr>
            <w:tcW w:w="595" w:type="dxa"/>
            <w:shd w:val="clear" w:color="auto" w:fill="70AD47" w:themeFill="accent6"/>
            <w:vAlign w:val="center"/>
          </w:tcPr>
          <w:p w14:paraId="4FDCB515" w14:textId="77777777" w:rsidR="00AB303B" w:rsidRDefault="00AB303B" w:rsidP="00C05A53">
            <w:pPr>
              <w:pStyle w:val="ProductList-OfferingBody"/>
              <w:ind w:left="-113"/>
              <w:jc w:val="center"/>
            </w:pPr>
          </w:p>
        </w:tc>
        <w:tc>
          <w:tcPr>
            <w:tcW w:w="595" w:type="dxa"/>
            <w:shd w:val="clear" w:color="auto" w:fill="BFBFBF" w:themeFill="background1" w:themeFillShade="BF"/>
            <w:vAlign w:val="center"/>
          </w:tcPr>
          <w:p w14:paraId="4FDCB516" w14:textId="77777777" w:rsidR="00AB303B" w:rsidRDefault="00AB303B" w:rsidP="00C05A53">
            <w:pPr>
              <w:pStyle w:val="ProductList-OfferingBody"/>
              <w:ind w:left="-113"/>
              <w:jc w:val="center"/>
            </w:pPr>
          </w:p>
        </w:tc>
        <w:tc>
          <w:tcPr>
            <w:tcW w:w="596" w:type="dxa"/>
            <w:shd w:val="clear" w:color="auto" w:fill="70AD47" w:themeFill="accent6"/>
            <w:vAlign w:val="center"/>
          </w:tcPr>
          <w:p w14:paraId="4FDCB517" w14:textId="5B778A81" w:rsidR="00AB303B" w:rsidRDefault="00AB303B" w:rsidP="00C05A53">
            <w:pPr>
              <w:pStyle w:val="ProductList-OfferingBody"/>
              <w:ind w:left="-113"/>
              <w:jc w:val="center"/>
            </w:pPr>
            <w:r w:rsidRPr="00B21C54">
              <w:fldChar w:fldCharType="begin"/>
            </w:r>
            <w:r w:rsidRPr="00B21C54">
              <w:instrText xml:space="preserve"> AutoTextList  \sNoStyle\t "Programme Open Value sans option couvrant l’ensemble de l’organisation"</w:instrText>
            </w:r>
            <w:r w:rsidRPr="00B21C54">
              <w:fldChar w:fldCharType="separate"/>
            </w:r>
            <w:r w:rsidRPr="00B21C54">
              <w:t xml:space="preserve"> P </w:t>
            </w:r>
            <w:r w:rsidRPr="00B21C54">
              <w:fldChar w:fldCharType="end"/>
            </w:r>
          </w:p>
        </w:tc>
        <w:tc>
          <w:tcPr>
            <w:tcW w:w="595" w:type="dxa"/>
            <w:shd w:val="clear" w:color="auto" w:fill="70AD47" w:themeFill="accent6"/>
            <w:vAlign w:val="center"/>
          </w:tcPr>
          <w:p w14:paraId="4FDCB518" w14:textId="77777777" w:rsidR="00AB303B" w:rsidRDefault="00AB303B" w:rsidP="00C05A53">
            <w:pPr>
              <w:pStyle w:val="ProductList-OfferingBody"/>
              <w:ind w:left="-113"/>
              <w:jc w:val="center"/>
            </w:pPr>
          </w:p>
        </w:tc>
        <w:tc>
          <w:tcPr>
            <w:tcW w:w="596" w:type="dxa"/>
            <w:shd w:val="clear" w:color="auto" w:fill="BFBFBF" w:themeFill="background1" w:themeFillShade="BF"/>
            <w:vAlign w:val="center"/>
          </w:tcPr>
          <w:p w14:paraId="4FDCB519" w14:textId="77777777" w:rsidR="00AB303B" w:rsidRDefault="00AB303B" w:rsidP="00C05A53">
            <w:pPr>
              <w:pStyle w:val="ProductList-OfferingBody"/>
              <w:ind w:left="-113"/>
              <w:jc w:val="center"/>
            </w:pPr>
          </w:p>
        </w:tc>
      </w:tr>
    </w:tbl>
    <w:p w14:paraId="4FDCB51B" w14:textId="77777777" w:rsidR="009919D2" w:rsidRPr="00C83987"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600"/>
        <w:gridCol w:w="3500"/>
      </w:tblGrid>
      <w:tr w:rsidR="00D70B5E" w14:paraId="4FDCB51F" w14:textId="77777777" w:rsidTr="003564F1">
        <w:tc>
          <w:tcPr>
            <w:tcW w:w="3690" w:type="dxa"/>
          </w:tcPr>
          <w:p w14:paraId="4FDCB51C" w14:textId="38493426" w:rsidR="00D70B5E" w:rsidRPr="00D70B5E" w:rsidRDefault="00D70B5E" w:rsidP="00D70B5E">
            <w:pPr>
              <w:pStyle w:val="ProductList-Body"/>
              <w:spacing w:before="20" w:after="20"/>
            </w:pPr>
            <w:r>
              <w:t xml:space="preserve">Version antérieure : </w:t>
            </w:r>
            <w:r>
              <w:rPr>
                <w:b/>
              </w:rPr>
              <w:t>System Center 2012 Client</w:t>
            </w:r>
            <w:r w:rsidR="008B0C70">
              <w:rPr>
                <w:b/>
              </w:rPr>
              <w:t xml:space="preserve"> </w:t>
            </w:r>
          </w:p>
        </w:tc>
        <w:tc>
          <w:tcPr>
            <w:tcW w:w="3600" w:type="dxa"/>
          </w:tcPr>
          <w:p w14:paraId="4FDCB51D" w14:textId="77777777" w:rsidR="00D70B5E" w:rsidRDefault="00D70B5E" w:rsidP="00D70B5E">
            <w:pPr>
              <w:pStyle w:val="ProductList-Body"/>
              <w:spacing w:before="20" w:after="20"/>
            </w:pPr>
            <w:r>
              <w:t xml:space="preserve">Groupe de Produits : </w:t>
            </w:r>
            <w:r>
              <w:rPr>
                <w:b/>
              </w:rPr>
              <w:t>Serveur</w:t>
            </w:r>
          </w:p>
        </w:tc>
        <w:tc>
          <w:tcPr>
            <w:tcW w:w="3500" w:type="dxa"/>
          </w:tcPr>
          <w:p w14:paraId="4FDCB51E" w14:textId="77777777" w:rsidR="00D70B5E" w:rsidRDefault="00D70B5E" w:rsidP="00D70B5E">
            <w:pPr>
              <w:pStyle w:val="ProductList-Body"/>
              <w:spacing w:before="20" w:after="20"/>
            </w:pPr>
            <w:r>
              <w:t xml:space="preserve">Suite : </w:t>
            </w:r>
            <w:r>
              <w:rPr>
                <w:b/>
              </w:rPr>
              <w:t>Oui</w:t>
            </w:r>
          </w:p>
        </w:tc>
      </w:tr>
      <w:tr w:rsidR="00D70B5E" w14:paraId="4FDCB523" w14:textId="77777777" w:rsidTr="003564F1">
        <w:tc>
          <w:tcPr>
            <w:tcW w:w="3690" w:type="dxa"/>
          </w:tcPr>
          <w:p w14:paraId="4FDCB520" w14:textId="77777777" w:rsidR="00D70B5E" w:rsidRDefault="00D70B5E" w:rsidP="003564F1">
            <w:pPr>
              <w:pStyle w:val="ProductList-Body"/>
              <w:tabs>
                <w:tab w:val="left" w:pos="882"/>
              </w:tabs>
              <w:spacing w:before="20" w:after="20"/>
              <w:ind w:left="162" w:firstLine="1323"/>
            </w:pPr>
            <w:r>
              <w:rPr>
                <w:b/>
              </w:rPr>
              <w:t>Management Suite</w:t>
            </w:r>
            <w:r>
              <w:t xml:space="preserve"> (3/12)</w:t>
            </w:r>
          </w:p>
        </w:tc>
        <w:tc>
          <w:tcPr>
            <w:tcW w:w="3600" w:type="dxa"/>
          </w:tcPr>
          <w:p w14:paraId="4FDCB521" w14:textId="77777777" w:rsidR="00D70B5E" w:rsidRDefault="00C96C77" w:rsidP="00D70B5E">
            <w:pPr>
              <w:pStyle w:val="ProductList-Body"/>
              <w:spacing w:before="20" w:after="20"/>
            </w:pPr>
            <w:hyperlink w:anchor="SoftwareAssurance" w:history="1">
              <w:r w:rsidR="00951B6A">
                <w:rPr>
                  <w:rStyle w:val="Hyperlink"/>
                  <w:color w:val="000000" w:themeColor="text1"/>
                  <w:u w:val="none"/>
                </w:rPr>
                <w:t>Avantages de la Software Assurance</w:t>
              </w:r>
            </w:hyperlink>
            <w:r w:rsidR="00951B6A">
              <w:t xml:space="preserve"> : </w:t>
            </w:r>
            <w:r w:rsidR="00951B6A">
              <w:rPr>
                <w:b/>
              </w:rPr>
              <w:t>Serveur</w:t>
            </w:r>
          </w:p>
        </w:tc>
        <w:tc>
          <w:tcPr>
            <w:tcW w:w="3500" w:type="dxa"/>
          </w:tcPr>
          <w:p w14:paraId="4FDCB522" w14:textId="77777777" w:rsidR="00D70B5E" w:rsidRDefault="00D70B5E" w:rsidP="00D70B5E">
            <w:pPr>
              <w:pStyle w:val="ProductList-Body"/>
              <w:spacing w:before="20" w:after="20"/>
            </w:pPr>
          </w:p>
        </w:tc>
      </w:tr>
    </w:tbl>
    <w:p w14:paraId="4FDCB524" w14:textId="77777777" w:rsidR="00782C7B" w:rsidRPr="00C83987" w:rsidRDefault="00782C7B" w:rsidP="00782C7B">
      <w:pPr>
        <w:pStyle w:val="ProductList-Body"/>
        <w:shd w:val="clear" w:color="auto" w:fill="D9D9D9" w:themeFill="background1" w:themeFillShade="D9"/>
        <w:spacing w:before="120" w:after="120"/>
      </w:pPr>
      <w:r>
        <w:rPr>
          <w:b/>
        </w:rPr>
        <w:t>Informations supplémentaires</w:t>
      </w:r>
    </w:p>
    <w:p w14:paraId="4FDCB525" w14:textId="04CD7A90" w:rsidR="00782C7B" w:rsidRPr="00C83987" w:rsidRDefault="00D70B5E" w:rsidP="00782C7B">
      <w:pPr>
        <w:pStyle w:val="ProductList-Body"/>
      </w:pPr>
      <w:r>
        <w:t>Les clients System Center Client Management Suite avec une SA pour System Center Client Management Suite active au 1er avril 2012 pourront prétendre à une mise à jour vers la version 2012 sous certaines conditions.</w:t>
      </w:r>
      <w:r w:rsidR="008B0C70">
        <w:t xml:space="preserve"> </w:t>
      </w:r>
      <w:r>
        <w:t>Reportez-vous à la Liste des Produits d</w:t>
      </w:r>
      <w:r w:rsidR="00631999">
        <w:t>’</w:t>
      </w:r>
      <w:r>
        <w:t xml:space="preserve">octobre 2013 pour en savoir plus </w:t>
      </w:r>
      <w:hyperlink r:id="rId40" w:history="1">
        <w:r>
          <w:rPr>
            <w:rStyle w:val="Hyperlink"/>
          </w:rPr>
          <w:t>http://go.microsoft.com/?linkid=9839207</w:t>
        </w:r>
      </w:hyperlink>
      <w:r>
        <w:t>.</w:t>
      </w:r>
    </w:p>
    <w:p w14:paraId="4FDCB526" w14:textId="0376CDB4" w:rsidR="00585A48" w:rsidRPr="00C83987" w:rsidRDefault="00C96C77" w:rsidP="00585A48">
      <w:pPr>
        <w:pStyle w:val="ProductList-Body"/>
        <w:shd w:val="clear" w:color="auto" w:fill="A6A6A6" w:themeFill="background1" w:themeFillShade="A6"/>
        <w:spacing w:before="120" w:after="240"/>
        <w:jc w:val="right"/>
      </w:pPr>
      <w:hyperlink w:anchor="ToC" w:history="1">
        <w:r w:rsidR="002C2CD2">
          <w:rPr>
            <w:rStyle w:val="Hyperlink"/>
            <w:sz w:val="16"/>
            <w:szCs w:val="16"/>
          </w:rPr>
          <w:t>Table des matières</w:t>
        </w:r>
      </w:hyperlink>
      <w:r w:rsidR="002C2CD2">
        <w:rPr>
          <w:sz w:val="16"/>
          <w:szCs w:val="16"/>
        </w:rPr>
        <w:t xml:space="preserve"> / </w:t>
      </w:r>
      <w:hyperlink w:anchor="ChartKey" w:history="1">
        <w:r w:rsidR="002C2CD2">
          <w:rPr>
            <w:rStyle w:val="Hyperlink"/>
            <w:sz w:val="16"/>
            <w:szCs w:val="16"/>
          </w:rPr>
          <w:t>Clés du tableau</w:t>
        </w:r>
      </w:hyperlink>
      <w:r w:rsidR="002C2CD2">
        <w:rPr>
          <w:sz w:val="16"/>
          <w:szCs w:val="16"/>
        </w:rPr>
        <w:t xml:space="preserve"> / </w:t>
      </w:r>
      <w:hyperlink w:anchor="Index" w:history="1">
        <w:r w:rsidR="002C2CD2">
          <w:rPr>
            <w:rStyle w:val="Hyperlink"/>
            <w:sz w:val="16"/>
            <w:szCs w:val="16"/>
          </w:rPr>
          <w:t>Index</w:t>
        </w:r>
      </w:hyperlink>
    </w:p>
    <w:p w14:paraId="4FDCB527" w14:textId="5A8B261A" w:rsidR="009919D2" w:rsidRPr="00C83987" w:rsidRDefault="00C13DF8" w:rsidP="00680B4D">
      <w:pPr>
        <w:pStyle w:val="ProductList-Offering2Heading"/>
        <w:outlineLvl w:val="2"/>
      </w:pPr>
      <w:r>
        <w:tab/>
      </w:r>
      <w:bookmarkStart w:id="537" w:name="_Toc378147639"/>
      <w:bookmarkStart w:id="538" w:name="_Toc378151541"/>
      <w:bookmarkStart w:id="539" w:name="_Toc379797218"/>
      <w:bookmarkStart w:id="540" w:name="_Toc380513243"/>
      <w:bookmarkStart w:id="541" w:name="_Toc380655285"/>
      <w:bookmarkStart w:id="542" w:name="_Toc420080189"/>
      <w:r>
        <w:t>System Center Configuration Manager</w:t>
      </w:r>
      <w:bookmarkEnd w:id="537"/>
      <w:bookmarkEnd w:id="538"/>
      <w:bookmarkEnd w:id="539"/>
      <w:bookmarkEnd w:id="540"/>
      <w:bookmarkEnd w:id="541"/>
      <w:bookmarkEnd w:id="5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B515E" w14:paraId="4FDCB536" w14:textId="77777777" w:rsidTr="000154D2">
        <w:trPr>
          <w:tblHeader/>
        </w:trPr>
        <w:tc>
          <w:tcPr>
            <w:tcW w:w="3060" w:type="dxa"/>
            <w:tcBorders>
              <w:bottom w:val="nil"/>
            </w:tcBorders>
            <w:shd w:val="clear" w:color="auto" w:fill="00188F"/>
          </w:tcPr>
          <w:p w14:paraId="4FDCB528" w14:textId="77777777" w:rsidR="00BB515E" w:rsidRPr="00EE0836" w:rsidRDefault="00BB515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529" w14:textId="18FB6805"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595" w:type="dxa"/>
            <w:tcBorders>
              <w:bottom w:val="nil"/>
            </w:tcBorders>
            <w:shd w:val="clear" w:color="auto" w:fill="00188F"/>
            <w:vAlign w:val="center"/>
          </w:tcPr>
          <w:p w14:paraId="4FDCB52A" w14:textId="401C93B4"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96" w:type="dxa"/>
            <w:tcBorders>
              <w:bottom w:val="nil"/>
            </w:tcBorders>
            <w:shd w:val="clear" w:color="auto" w:fill="00188F"/>
            <w:vAlign w:val="center"/>
          </w:tcPr>
          <w:p w14:paraId="4FDCB52B" w14:textId="7AFB9BF3"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495CE353"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3F7E3948"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4FDCB52E" w14:textId="04F76E26"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shd w:val="clear" w:color="auto" w:fill="00188F"/>
            <w:vAlign w:val="center"/>
          </w:tcPr>
          <w:p w14:paraId="4FDCB52F" w14:textId="5305AAE2"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4FDCB530" w14:textId="20E5A618"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4FDCB531" w14:textId="14E8E48E"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4FDCB532" w14:textId="7A3FBA5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4FDCB533" w14:textId="7A4CF04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4FDCB534" w14:textId="3700F212"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shd w:val="clear" w:color="auto" w:fill="00188F"/>
            <w:vAlign w:val="center"/>
          </w:tcPr>
          <w:p w14:paraId="4FDCB535" w14:textId="2B482312"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B21C54" w14:paraId="4FDCB545" w14:textId="77777777" w:rsidTr="000154D2">
        <w:tc>
          <w:tcPr>
            <w:tcW w:w="3060" w:type="dxa"/>
            <w:tcBorders>
              <w:top w:val="nil"/>
              <w:left w:val="nil"/>
              <w:bottom w:val="dashSmallGap" w:sz="4" w:space="0" w:color="BFBFBF" w:themeColor="background1" w:themeShade="BF"/>
              <w:right w:val="nil"/>
            </w:tcBorders>
          </w:tcPr>
          <w:p w14:paraId="4FDCB537" w14:textId="3CA0EE50" w:rsidR="00B21C54" w:rsidRDefault="00B21C54" w:rsidP="00F944EC">
            <w:pPr>
              <w:pStyle w:val="ProductList-Offering2"/>
            </w:pPr>
            <w:bookmarkStart w:id="543" w:name="_Toc379797219"/>
            <w:bookmarkStart w:id="544" w:name="_Toc380513244"/>
            <w:bookmarkStart w:id="545" w:name="_Toc380655286"/>
            <w:bookmarkStart w:id="546" w:name="_Toc420080190"/>
            <w:r>
              <w:t>System Center Configuration Manager 2007 R3</w:t>
            </w:r>
            <w:r>
              <w:fldChar w:fldCharType="begin"/>
            </w:r>
            <w:r>
              <w:instrText>XE "System Center Configuration Manager 2007 R3"</w:instrText>
            </w:r>
            <w:r>
              <w:fldChar w:fldCharType="end"/>
            </w:r>
            <w:r>
              <w:t xml:space="preserve"> Enterprise Server Management License</w:t>
            </w:r>
            <w:bookmarkEnd w:id="543"/>
            <w:bookmarkEnd w:id="544"/>
            <w:bookmarkEnd w:id="545"/>
            <w:bookmarkEnd w:id="546"/>
            <w:r>
              <w:fldChar w:fldCharType="begin"/>
            </w:r>
            <w:r>
              <w:instrText>XE "System Center Configuration Manager 2007 R3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4FDCB538" w14:textId="77777777" w:rsidR="00B21C54" w:rsidRDefault="00B21C54"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39" w14:textId="77777777" w:rsidR="00B21C54" w:rsidRDefault="00B21C5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3A" w14:textId="77777777" w:rsidR="00B21C54" w:rsidRDefault="00B21C5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B21C54" w:rsidRDefault="00B21C5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B21C54" w:rsidRDefault="00B21C54"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B21C54" w:rsidRDefault="00B21C54" w:rsidP="00C05A53">
            <w:pPr>
              <w:pStyle w:val="ProductList-OfferingBody"/>
              <w:ind w:left="-113"/>
              <w:jc w:val="center"/>
            </w:pPr>
          </w:p>
        </w:tc>
        <w:tc>
          <w:tcPr>
            <w:tcW w:w="595" w:type="dxa"/>
            <w:shd w:val="clear" w:color="auto" w:fill="70AD47" w:themeFill="accent6"/>
            <w:vAlign w:val="center"/>
          </w:tcPr>
          <w:p w14:paraId="4FDCB53E" w14:textId="3FB05C4F" w:rsidR="00B21C54" w:rsidRDefault="00B21C54"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6" w:type="dxa"/>
            <w:shd w:val="clear" w:color="auto" w:fill="BFBFBF" w:themeFill="background1" w:themeFillShade="BF"/>
            <w:vAlign w:val="center"/>
          </w:tcPr>
          <w:p w14:paraId="4FDCB53F" w14:textId="77777777" w:rsidR="00B21C54" w:rsidRDefault="00B21C54" w:rsidP="00C05A53">
            <w:pPr>
              <w:pStyle w:val="ProductList-OfferingBody"/>
              <w:ind w:left="-113"/>
              <w:jc w:val="center"/>
            </w:pPr>
          </w:p>
        </w:tc>
        <w:tc>
          <w:tcPr>
            <w:tcW w:w="595" w:type="dxa"/>
            <w:shd w:val="clear" w:color="auto" w:fill="BFBFBF" w:themeFill="background1" w:themeFillShade="BF"/>
            <w:vAlign w:val="center"/>
          </w:tcPr>
          <w:p w14:paraId="4FDCB540" w14:textId="77777777" w:rsidR="00B21C54" w:rsidRDefault="00B21C54" w:rsidP="00C05A53">
            <w:pPr>
              <w:pStyle w:val="ProductList-OfferingBody"/>
              <w:ind w:left="-113"/>
              <w:jc w:val="center"/>
            </w:pPr>
          </w:p>
        </w:tc>
        <w:tc>
          <w:tcPr>
            <w:tcW w:w="595" w:type="dxa"/>
            <w:shd w:val="clear" w:color="auto" w:fill="BFBFBF" w:themeFill="background1" w:themeFillShade="BF"/>
            <w:vAlign w:val="center"/>
          </w:tcPr>
          <w:p w14:paraId="4FDCB541" w14:textId="77777777" w:rsidR="00B21C54" w:rsidRDefault="00B21C54" w:rsidP="00C05A53">
            <w:pPr>
              <w:pStyle w:val="ProductList-OfferingBody"/>
              <w:ind w:left="-113"/>
              <w:jc w:val="center"/>
            </w:pPr>
          </w:p>
        </w:tc>
        <w:tc>
          <w:tcPr>
            <w:tcW w:w="596" w:type="dxa"/>
            <w:shd w:val="clear" w:color="auto" w:fill="BFBFBF" w:themeFill="background1" w:themeFillShade="BF"/>
            <w:vAlign w:val="center"/>
          </w:tcPr>
          <w:p w14:paraId="4FDCB542" w14:textId="77777777" w:rsidR="00B21C54" w:rsidRDefault="00B21C54" w:rsidP="00C05A53">
            <w:pPr>
              <w:pStyle w:val="ProductList-OfferingBody"/>
              <w:ind w:left="-113"/>
              <w:jc w:val="center"/>
            </w:pPr>
          </w:p>
        </w:tc>
        <w:tc>
          <w:tcPr>
            <w:tcW w:w="595" w:type="dxa"/>
            <w:shd w:val="clear" w:color="auto" w:fill="BFBFBF" w:themeFill="background1" w:themeFillShade="BF"/>
            <w:vAlign w:val="center"/>
          </w:tcPr>
          <w:p w14:paraId="4FDCB543" w14:textId="77777777" w:rsidR="00B21C54" w:rsidRDefault="00B21C54" w:rsidP="00C05A53">
            <w:pPr>
              <w:pStyle w:val="ProductList-OfferingBody"/>
              <w:ind w:left="-113"/>
              <w:jc w:val="center"/>
            </w:pPr>
          </w:p>
        </w:tc>
        <w:tc>
          <w:tcPr>
            <w:tcW w:w="596" w:type="dxa"/>
            <w:shd w:val="clear" w:color="auto" w:fill="BFBFBF" w:themeFill="background1" w:themeFillShade="BF"/>
            <w:vAlign w:val="center"/>
          </w:tcPr>
          <w:p w14:paraId="4FDCB544" w14:textId="77777777" w:rsidR="00B21C54" w:rsidRDefault="00B21C54" w:rsidP="00C05A53">
            <w:pPr>
              <w:pStyle w:val="ProductList-OfferingBody"/>
              <w:ind w:left="-113"/>
              <w:jc w:val="center"/>
            </w:pPr>
          </w:p>
        </w:tc>
      </w:tr>
      <w:tr w:rsidR="00B21C54" w14:paraId="4FDCB554" w14:textId="77777777" w:rsidTr="000154D2">
        <w:tc>
          <w:tcPr>
            <w:tcW w:w="3060" w:type="dxa"/>
            <w:tcBorders>
              <w:top w:val="nil"/>
              <w:left w:val="nil"/>
              <w:bottom w:val="dashSmallGap" w:sz="4" w:space="0" w:color="BFBFBF" w:themeColor="background1" w:themeShade="BF"/>
              <w:right w:val="nil"/>
            </w:tcBorders>
          </w:tcPr>
          <w:p w14:paraId="4FDCB546" w14:textId="2C210C3A" w:rsidR="00B21C54" w:rsidRDefault="00B21C54" w:rsidP="00514A8B">
            <w:pPr>
              <w:pStyle w:val="ProductList-Offering2"/>
            </w:pPr>
            <w:bookmarkStart w:id="547" w:name="_Toc379797220"/>
            <w:bookmarkStart w:id="548" w:name="_Toc380513245"/>
            <w:bookmarkStart w:id="549" w:name="_Toc380655287"/>
            <w:bookmarkStart w:id="550" w:name="_Toc420080191"/>
            <w:r>
              <w:t>System Center Configuration Manager 2007 R3</w:t>
            </w:r>
            <w:r>
              <w:fldChar w:fldCharType="begin"/>
            </w:r>
            <w:r>
              <w:instrText>XE "System Center Configuration Manager 2007 R3"</w:instrText>
            </w:r>
            <w:r>
              <w:fldChar w:fldCharType="end"/>
            </w:r>
            <w:r>
              <w:t xml:space="preserve"> Standard Server Management License</w:t>
            </w:r>
            <w:r>
              <w:fldChar w:fldCharType="begin"/>
            </w:r>
            <w:r>
              <w:instrText>XE "System Center Configuration Manager 2007 R3 Standard Server Management License"</w:instrText>
            </w:r>
            <w:r>
              <w:fldChar w:fldCharType="end"/>
            </w:r>
            <w:r>
              <w:t xml:space="preserve"> (Standard Server ML)</w:t>
            </w:r>
            <w:bookmarkEnd w:id="547"/>
            <w:bookmarkEnd w:id="548"/>
            <w:bookmarkEnd w:id="549"/>
            <w:bookmarkEnd w:id="550"/>
          </w:p>
        </w:tc>
        <w:tc>
          <w:tcPr>
            <w:tcW w:w="595" w:type="dxa"/>
            <w:tcBorders>
              <w:top w:val="nil"/>
              <w:left w:val="nil"/>
              <w:bottom w:val="dashSmallGap" w:sz="4" w:space="0" w:color="BFBFBF" w:themeColor="background1" w:themeShade="BF"/>
              <w:right w:val="nil"/>
            </w:tcBorders>
            <w:vAlign w:val="center"/>
          </w:tcPr>
          <w:p w14:paraId="4FDCB547" w14:textId="77777777" w:rsidR="00B21C54" w:rsidRDefault="00B21C54"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48" w14:textId="77777777" w:rsidR="00B21C54" w:rsidRDefault="00B21C5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49" w14:textId="77777777" w:rsidR="00B21C54" w:rsidRDefault="00B21C5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B21C54" w:rsidRDefault="00B21C5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B21C54" w:rsidRDefault="00B21C54"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B21C54" w:rsidRDefault="00B21C54" w:rsidP="00C05A53">
            <w:pPr>
              <w:pStyle w:val="ProductList-OfferingBody"/>
              <w:ind w:left="-113"/>
              <w:jc w:val="center"/>
            </w:pPr>
          </w:p>
        </w:tc>
        <w:tc>
          <w:tcPr>
            <w:tcW w:w="595" w:type="dxa"/>
            <w:shd w:val="clear" w:color="auto" w:fill="70AD47" w:themeFill="accent6"/>
            <w:vAlign w:val="center"/>
          </w:tcPr>
          <w:p w14:paraId="4FDCB54D" w14:textId="76642E63" w:rsidR="00B21C54" w:rsidRDefault="00B21C54"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6" w:type="dxa"/>
            <w:shd w:val="clear" w:color="auto" w:fill="BFBFBF" w:themeFill="background1" w:themeFillShade="BF"/>
            <w:vAlign w:val="center"/>
          </w:tcPr>
          <w:p w14:paraId="4FDCB54E" w14:textId="77777777" w:rsidR="00B21C54" w:rsidRDefault="00B21C54" w:rsidP="00C05A53">
            <w:pPr>
              <w:pStyle w:val="ProductList-OfferingBody"/>
              <w:ind w:left="-113"/>
              <w:jc w:val="center"/>
            </w:pPr>
          </w:p>
        </w:tc>
        <w:tc>
          <w:tcPr>
            <w:tcW w:w="595" w:type="dxa"/>
            <w:shd w:val="clear" w:color="auto" w:fill="BFBFBF" w:themeFill="background1" w:themeFillShade="BF"/>
            <w:vAlign w:val="center"/>
          </w:tcPr>
          <w:p w14:paraId="4FDCB54F" w14:textId="77777777" w:rsidR="00B21C54" w:rsidRDefault="00B21C54" w:rsidP="00C05A53">
            <w:pPr>
              <w:pStyle w:val="ProductList-OfferingBody"/>
              <w:ind w:left="-113"/>
              <w:jc w:val="center"/>
            </w:pPr>
          </w:p>
        </w:tc>
        <w:tc>
          <w:tcPr>
            <w:tcW w:w="595" w:type="dxa"/>
            <w:shd w:val="clear" w:color="auto" w:fill="BFBFBF" w:themeFill="background1" w:themeFillShade="BF"/>
            <w:vAlign w:val="center"/>
          </w:tcPr>
          <w:p w14:paraId="4FDCB550" w14:textId="77777777" w:rsidR="00B21C54" w:rsidRDefault="00B21C54" w:rsidP="00C05A53">
            <w:pPr>
              <w:pStyle w:val="ProductList-OfferingBody"/>
              <w:ind w:left="-113"/>
              <w:jc w:val="center"/>
            </w:pPr>
          </w:p>
        </w:tc>
        <w:tc>
          <w:tcPr>
            <w:tcW w:w="596" w:type="dxa"/>
            <w:shd w:val="clear" w:color="auto" w:fill="BFBFBF" w:themeFill="background1" w:themeFillShade="BF"/>
            <w:vAlign w:val="center"/>
          </w:tcPr>
          <w:p w14:paraId="4FDCB551" w14:textId="77777777" w:rsidR="00B21C54" w:rsidRDefault="00B21C54" w:rsidP="00C05A53">
            <w:pPr>
              <w:pStyle w:val="ProductList-OfferingBody"/>
              <w:ind w:left="-113"/>
              <w:jc w:val="center"/>
            </w:pPr>
          </w:p>
        </w:tc>
        <w:tc>
          <w:tcPr>
            <w:tcW w:w="595" w:type="dxa"/>
            <w:shd w:val="clear" w:color="auto" w:fill="BFBFBF" w:themeFill="background1" w:themeFillShade="BF"/>
            <w:vAlign w:val="center"/>
          </w:tcPr>
          <w:p w14:paraId="4FDCB552" w14:textId="77777777" w:rsidR="00B21C54" w:rsidRDefault="00B21C54" w:rsidP="00C05A53">
            <w:pPr>
              <w:pStyle w:val="ProductList-OfferingBody"/>
              <w:ind w:left="-113"/>
              <w:jc w:val="center"/>
            </w:pPr>
          </w:p>
        </w:tc>
        <w:tc>
          <w:tcPr>
            <w:tcW w:w="596" w:type="dxa"/>
            <w:shd w:val="clear" w:color="auto" w:fill="BFBFBF" w:themeFill="background1" w:themeFillShade="BF"/>
            <w:vAlign w:val="center"/>
          </w:tcPr>
          <w:p w14:paraId="4FDCB553" w14:textId="77777777" w:rsidR="00B21C54" w:rsidRDefault="00B21C54" w:rsidP="00C05A53">
            <w:pPr>
              <w:pStyle w:val="ProductList-OfferingBody"/>
              <w:ind w:left="-113"/>
              <w:jc w:val="center"/>
            </w:pPr>
          </w:p>
        </w:tc>
      </w:tr>
      <w:tr w:rsidR="00C05A53" w14:paraId="4FDCB563" w14:textId="77777777" w:rsidTr="000154D2">
        <w:tc>
          <w:tcPr>
            <w:tcW w:w="3060" w:type="dxa"/>
            <w:tcBorders>
              <w:top w:val="nil"/>
              <w:left w:val="nil"/>
              <w:bottom w:val="dashSmallGap" w:sz="4" w:space="0" w:color="BFBFBF" w:themeColor="background1" w:themeShade="BF"/>
              <w:right w:val="nil"/>
            </w:tcBorders>
          </w:tcPr>
          <w:p w14:paraId="4FDCB555" w14:textId="757A640A" w:rsidR="00C05A53" w:rsidRDefault="009B3FD1" w:rsidP="00F944EC">
            <w:pPr>
              <w:pStyle w:val="ProductList-Offering2"/>
            </w:pPr>
            <w:bookmarkStart w:id="551" w:name="_Toc379797221"/>
            <w:bookmarkStart w:id="552" w:name="_Toc380513246"/>
            <w:bookmarkStart w:id="553" w:name="_Toc380655288"/>
            <w:bookmarkStart w:id="554" w:name="_Toc420080192"/>
            <w:r>
              <w:t>System Center 2012 R2 Configuration Manager Client Management License</w:t>
            </w:r>
            <w:r>
              <w:fldChar w:fldCharType="begin"/>
            </w:r>
            <w:r>
              <w:instrText>XE "System Center Configuration Manager 2012 R2 Client Management License"</w:instrText>
            </w:r>
            <w:r>
              <w:fldChar w:fldCharType="end"/>
            </w:r>
            <w:r>
              <w:t xml:space="preserve"> (Client ML) (Étudiant uniquement)</w:t>
            </w:r>
            <w:bookmarkEnd w:id="551"/>
            <w:bookmarkEnd w:id="552"/>
            <w:bookmarkEnd w:id="553"/>
            <w:bookmarkEnd w:id="554"/>
          </w:p>
        </w:tc>
        <w:tc>
          <w:tcPr>
            <w:tcW w:w="595"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C05A53" w14:paraId="4FDCB572" w14:textId="77777777" w:rsidTr="000154D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C05A53" w:rsidRDefault="009B3FD1" w:rsidP="00F944EC">
            <w:pPr>
              <w:pStyle w:val="ProductList-Offering2"/>
            </w:pPr>
            <w:bookmarkStart w:id="555" w:name="_Toc379797222"/>
            <w:bookmarkStart w:id="556" w:name="_Toc380513247"/>
            <w:bookmarkStart w:id="557" w:name="_Toc380655289"/>
            <w:bookmarkStart w:id="558" w:name="_Toc420080193"/>
            <w:r>
              <w:t>System Center 2012 R2 Configuration Manager Client Management License</w:t>
            </w:r>
            <w:r>
              <w:fldChar w:fldCharType="begin"/>
            </w:r>
            <w:r>
              <w:instrText>XE "System Center Configuration Manager 2012 R2 Client Management License"</w:instrText>
            </w:r>
            <w:r>
              <w:fldChar w:fldCharType="end"/>
            </w:r>
            <w:r>
              <w:t xml:space="preserve"> par OSE</w:t>
            </w:r>
            <w:bookmarkEnd w:id="555"/>
            <w:bookmarkEnd w:id="556"/>
            <w:bookmarkEnd w:id="557"/>
            <w:bookmarkEnd w:id="558"/>
            <w:r>
              <w:fldChar w:fldCharType="begin"/>
            </w:r>
            <w:r>
              <w:instrText>XE "System Center 2012 R2 Configuration Manager Client Management License par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C05A53" w:rsidRDefault="007F3FE6"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6B"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6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6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6F" w14:textId="76ED621A" w:rsidR="00C05A53" w:rsidRPr="00B21C54" w:rsidRDefault="00B21C54" w:rsidP="00C05A53">
            <w:pPr>
              <w:pStyle w:val="ProductList-OfferingBody"/>
              <w:ind w:left="-113"/>
              <w:jc w:val="center"/>
            </w:pPr>
            <w:r w:rsidRPr="00B21C54">
              <w:fldChar w:fldCharType="begin"/>
            </w:r>
            <w:r w:rsidRPr="00B21C54">
              <w:instrText xml:space="preserve"> AutoTextList  \sNoStyle\t "Programme Open Value sans option couvrant l’ensemble de l’organisation"</w:instrText>
            </w:r>
            <w:r w:rsidRPr="00B21C54">
              <w:fldChar w:fldCharType="separate"/>
            </w:r>
            <w:r w:rsidRPr="00B21C54">
              <w:t xml:space="preserve"> P </w:t>
            </w:r>
            <w:r w:rsidRPr="00B21C54">
              <w:fldChar w:fldCharType="end"/>
            </w:r>
          </w:p>
        </w:tc>
        <w:tc>
          <w:tcPr>
            <w:tcW w:w="595" w:type="dxa"/>
            <w:shd w:val="clear" w:color="auto" w:fill="70AD47" w:themeFill="accent6"/>
            <w:vAlign w:val="center"/>
          </w:tcPr>
          <w:p w14:paraId="4FDCB57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71" w14:textId="77777777" w:rsidR="00C05A53" w:rsidRDefault="00C05A53" w:rsidP="00C05A53">
            <w:pPr>
              <w:pStyle w:val="ProductList-OfferingBody"/>
              <w:ind w:left="-113"/>
              <w:jc w:val="center"/>
            </w:pPr>
          </w:p>
        </w:tc>
      </w:tr>
      <w:tr w:rsidR="00B21C54" w14:paraId="4FDCB581" w14:textId="77777777" w:rsidTr="000154D2">
        <w:tc>
          <w:tcPr>
            <w:tcW w:w="3060" w:type="dxa"/>
            <w:tcBorders>
              <w:top w:val="dashSmallGap" w:sz="4" w:space="0" w:color="BFBFBF" w:themeColor="background1" w:themeShade="BF"/>
              <w:left w:val="nil"/>
              <w:bottom w:val="nil"/>
              <w:right w:val="nil"/>
            </w:tcBorders>
          </w:tcPr>
          <w:p w14:paraId="4FDCB573" w14:textId="3A779D4C" w:rsidR="00B21C54" w:rsidRDefault="00B21C54" w:rsidP="00F944EC">
            <w:pPr>
              <w:pStyle w:val="ProductList-Offering2"/>
            </w:pPr>
            <w:bookmarkStart w:id="559" w:name="_Toc379797223"/>
            <w:bookmarkStart w:id="560" w:name="_Toc380513248"/>
            <w:bookmarkStart w:id="561" w:name="_Toc380655290"/>
            <w:bookmarkStart w:id="562" w:name="_Toc420080194"/>
            <w:r>
              <w:t>System Center 2012 R2 Configuration Manager Client Management License</w:t>
            </w:r>
            <w:r>
              <w:fldChar w:fldCharType="begin"/>
            </w:r>
            <w:r>
              <w:instrText>XE "System Center Configuration Manager 2012 R2 Client Management License"</w:instrText>
            </w:r>
            <w:r>
              <w:fldChar w:fldCharType="end"/>
            </w:r>
            <w:r>
              <w:t xml:space="preserve"> par Utilisateur</w:t>
            </w:r>
            <w:bookmarkEnd w:id="559"/>
            <w:bookmarkEnd w:id="560"/>
            <w:bookmarkEnd w:id="561"/>
            <w:bookmarkEnd w:id="562"/>
            <w:r>
              <w:fldChar w:fldCharType="begin"/>
            </w:r>
            <w:r>
              <w:instrText>XE "System Center 2012 R2 Configuration Manager Client Management License par Utilisateur"</w:instrText>
            </w:r>
            <w:r>
              <w:fldChar w:fldCharType="end"/>
            </w:r>
          </w:p>
        </w:tc>
        <w:tc>
          <w:tcPr>
            <w:tcW w:w="595" w:type="dxa"/>
            <w:tcBorders>
              <w:top w:val="dashSmallGap" w:sz="4" w:space="0" w:color="BFBFBF" w:themeColor="background1" w:themeShade="BF"/>
              <w:left w:val="nil"/>
              <w:bottom w:val="nil"/>
              <w:right w:val="nil"/>
            </w:tcBorders>
            <w:vAlign w:val="center"/>
          </w:tcPr>
          <w:p w14:paraId="4FDCB574" w14:textId="4CEAFC68" w:rsidR="00B21C54" w:rsidRDefault="00B21C54"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75" w14:textId="77777777" w:rsidR="00B21C54" w:rsidRDefault="00B21C5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76" w14:textId="77777777" w:rsidR="00B21C54" w:rsidRDefault="00B21C54"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B21C54" w:rsidRDefault="00B21C5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B21C54" w:rsidRDefault="00B21C54" w:rsidP="00C05A53">
            <w:pPr>
              <w:pStyle w:val="ProductList-OfferingBody"/>
              <w:ind w:left="-113"/>
              <w:jc w:val="center"/>
            </w:pPr>
            <w:r>
              <w:t>1</w:t>
            </w:r>
          </w:p>
        </w:tc>
        <w:tc>
          <w:tcPr>
            <w:tcW w:w="596" w:type="dxa"/>
            <w:shd w:val="clear" w:color="auto" w:fill="70AD47" w:themeFill="accent6"/>
            <w:vAlign w:val="center"/>
          </w:tcPr>
          <w:p w14:paraId="4FDCB579" w14:textId="54645D34" w:rsidR="00B21C54" w:rsidRPr="00B21C54" w:rsidRDefault="00B21C54" w:rsidP="00B21C54">
            <w:pPr>
              <w:pStyle w:val="ProductList-OfferingBody"/>
              <w:ind w:left="-113"/>
              <w:jc w:val="center"/>
            </w:pPr>
            <w:r w:rsidRPr="00B21C54">
              <w:fldChar w:fldCharType="begin"/>
            </w:r>
            <w:r w:rsidRPr="00B21C54">
              <w:instrText xml:space="preserve">AutoTextList  \s NoStyle \t "Produit Supplémentaire" </w:instrText>
            </w:r>
            <w:r w:rsidRPr="00B21C54">
              <w:fldChar w:fldCharType="separate"/>
            </w:r>
            <w:r w:rsidRPr="00B21C54">
              <w:t xml:space="preserve"> A</w:t>
            </w:r>
            <w:r w:rsidRPr="00B21C54">
              <w:fldChar w:fldCharType="end"/>
            </w:r>
            <w:r w:rsidRPr="00B21C54">
              <w:fldChar w:fldCharType="begin"/>
            </w:r>
            <w:r w:rsidRPr="00B21C54">
              <w:instrText xml:space="preserve"> AutoTextList  \sNoStyle\t "Produit Entreprise"</w:instrText>
            </w:r>
            <w:r w:rsidRPr="00B21C54">
              <w:fldChar w:fldCharType="separate"/>
            </w:r>
            <w:r w:rsidRPr="00B21C54">
              <w:t xml:space="preserve">,E </w:t>
            </w:r>
            <w:r w:rsidRPr="00B21C54">
              <w:fldChar w:fldCharType="end"/>
            </w:r>
          </w:p>
        </w:tc>
        <w:tc>
          <w:tcPr>
            <w:tcW w:w="595" w:type="dxa"/>
            <w:shd w:val="clear" w:color="auto" w:fill="70AD47" w:themeFill="accent6"/>
            <w:vAlign w:val="center"/>
          </w:tcPr>
          <w:p w14:paraId="4FDCB57A" w14:textId="654FFBF1" w:rsidR="00B21C54" w:rsidRDefault="00B21C54" w:rsidP="00C05A53">
            <w:pPr>
              <w:pStyle w:val="ProductList-OfferingBody"/>
              <w:ind w:left="-113"/>
              <w:jc w:val="center"/>
            </w:pPr>
            <w:r w:rsidRPr="004A6900">
              <w:fldChar w:fldCharType="begin"/>
            </w:r>
            <w:r w:rsidRPr="004A6900">
              <w:instrText xml:space="preserve"> AutoTextList  \sNoStyle\t "Produit Supplémentaire avec option couvrant l’ensemble de l’organisation" </w:instrText>
            </w:r>
            <w:r w:rsidRPr="004A6900">
              <w:fldChar w:fldCharType="separate"/>
            </w:r>
            <w:r w:rsidRPr="004A6900">
              <w:t>AO</w:t>
            </w:r>
            <w:r w:rsidRPr="004A6900">
              <w:fldChar w:fldCharType="end"/>
            </w:r>
            <w:r w:rsidRPr="004A6900">
              <w:t>,</w:t>
            </w:r>
            <w:r w:rsidRPr="004A6900">
              <w:fldChar w:fldCharType="begin"/>
            </w:r>
            <w:r w:rsidRPr="004A6900">
              <w:instrText xml:space="preserve"> AutoTextList \sNoStyle\t "Offre Étudiant"</w:instrText>
            </w:r>
            <w:r w:rsidRPr="004A6900">
              <w:fldChar w:fldCharType="separate"/>
            </w:r>
            <w:r w:rsidRPr="004A6900">
              <w:t>ST</w:t>
            </w:r>
            <w:r w:rsidRPr="004A6900">
              <w:fldChar w:fldCharType="end"/>
            </w:r>
          </w:p>
        </w:tc>
        <w:tc>
          <w:tcPr>
            <w:tcW w:w="596" w:type="dxa"/>
            <w:shd w:val="clear" w:color="auto" w:fill="70AD47" w:themeFill="accent6"/>
            <w:vAlign w:val="center"/>
          </w:tcPr>
          <w:p w14:paraId="4FDCB57B" w14:textId="77777777" w:rsidR="00B21C54" w:rsidRDefault="00B21C54" w:rsidP="00C05A53">
            <w:pPr>
              <w:pStyle w:val="ProductList-OfferingBody"/>
              <w:ind w:left="-113"/>
              <w:jc w:val="center"/>
            </w:pPr>
          </w:p>
        </w:tc>
        <w:tc>
          <w:tcPr>
            <w:tcW w:w="595" w:type="dxa"/>
            <w:shd w:val="clear" w:color="auto" w:fill="70AD47" w:themeFill="accent6"/>
            <w:vAlign w:val="center"/>
          </w:tcPr>
          <w:p w14:paraId="4FDCB57C" w14:textId="2969ED59" w:rsidR="00B21C54" w:rsidRDefault="00B21C54" w:rsidP="00C05A53">
            <w:pPr>
              <w:pStyle w:val="ProductList-OfferingBody"/>
              <w:ind w:left="-113"/>
              <w:jc w:val="center"/>
            </w:pPr>
            <w:r>
              <w:t xml:space="preserve"> </w:t>
            </w:r>
          </w:p>
        </w:tc>
        <w:tc>
          <w:tcPr>
            <w:tcW w:w="595" w:type="dxa"/>
            <w:shd w:val="clear" w:color="auto" w:fill="BFBFBF" w:themeFill="background1" w:themeFillShade="BF"/>
            <w:vAlign w:val="center"/>
          </w:tcPr>
          <w:p w14:paraId="4FDCB57D" w14:textId="77777777" w:rsidR="00B21C54" w:rsidRDefault="00B21C54" w:rsidP="00C05A53">
            <w:pPr>
              <w:pStyle w:val="ProductList-OfferingBody"/>
              <w:ind w:left="-113"/>
              <w:jc w:val="center"/>
            </w:pPr>
          </w:p>
        </w:tc>
        <w:tc>
          <w:tcPr>
            <w:tcW w:w="596" w:type="dxa"/>
            <w:shd w:val="clear" w:color="auto" w:fill="70AD47" w:themeFill="accent6"/>
            <w:vAlign w:val="center"/>
          </w:tcPr>
          <w:p w14:paraId="4FDCB57E" w14:textId="43C4A73C" w:rsidR="00B21C54" w:rsidRDefault="00B21C54" w:rsidP="00C05A53">
            <w:pPr>
              <w:pStyle w:val="ProductList-OfferingBody"/>
              <w:ind w:left="-113"/>
              <w:jc w:val="center"/>
            </w:pPr>
            <w:r w:rsidRPr="00B21C54">
              <w:fldChar w:fldCharType="begin"/>
            </w:r>
            <w:r w:rsidRPr="00B21C54">
              <w:instrText xml:space="preserve"> AutoTextList  \sNoStyle\t "Programme Open Value sans option couvrant l’ensemble de l’organisation"</w:instrText>
            </w:r>
            <w:r w:rsidRPr="00B21C54">
              <w:fldChar w:fldCharType="separate"/>
            </w:r>
            <w:r w:rsidRPr="00B21C54">
              <w:t xml:space="preserve"> P </w:t>
            </w:r>
            <w:r w:rsidRPr="00B21C54">
              <w:fldChar w:fldCharType="end"/>
            </w:r>
          </w:p>
        </w:tc>
        <w:tc>
          <w:tcPr>
            <w:tcW w:w="595" w:type="dxa"/>
            <w:shd w:val="clear" w:color="auto" w:fill="70AD47" w:themeFill="accent6"/>
            <w:vAlign w:val="center"/>
          </w:tcPr>
          <w:p w14:paraId="4FDCB57F" w14:textId="77777777" w:rsidR="00B21C54" w:rsidRDefault="00B21C54" w:rsidP="00C05A53">
            <w:pPr>
              <w:pStyle w:val="ProductList-OfferingBody"/>
              <w:ind w:left="-113"/>
              <w:jc w:val="center"/>
            </w:pPr>
          </w:p>
        </w:tc>
        <w:tc>
          <w:tcPr>
            <w:tcW w:w="596" w:type="dxa"/>
            <w:shd w:val="clear" w:color="auto" w:fill="70AD47" w:themeFill="accent6"/>
            <w:vAlign w:val="center"/>
          </w:tcPr>
          <w:p w14:paraId="4FDCB580" w14:textId="14AEBFD7" w:rsidR="00B21C54" w:rsidRDefault="00B21C54"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r>
    </w:tbl>
    <w:p w14:paraId="4FDCB582" w14:textId="77777777" w:rsidR="009919D2" w:rsidRPr="00C83987"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0154D2">
        <w:tc>
          <w:tcPr>
            <w:tcW w:w="7193" w:type="dxa"/>
          </w:tcPr>
          <w:p w14:paraId="4FDCB584" w14:textId="292C52C3" w:rsidR="000F1869" w:rsidRDefault="00DB7C3E" w:rsidP="000F1869">
            <w:pPr>
              <w:pStyle w:val="ProductList-Body"/>
              <w:tabs>
                <w:tab w:val="clear" w:pos="158"/>
                <w:tab w:val="left" w:pos="1242"/>
              </w:tabs>
              <w:spacing w:before="20" w:after="20"/>
              <w:ind w:left="162"/>
            </w:pPr>
            <w:r>
              <w:t xml:space="preserve">Version antérieure : </w:t>
            </w:r>
            <w:r w:rsidR="000F1869">
              <w:rPr>
                <w:b/>
              </w:rPr>
              <w:t>System Center 2012 Configuration Manager</w:t>
            </w:r>
            <w:r w:rsidR="000F1869">
              <w:t xml:space="preserve"> (3/12)</w:t>
            </w:r>
          </w:p>
        </w:tc>
        <w:tc>
          <w:tcPr>
            <w:tcW w:w="3597" w:type="dxa"/>
          </w:tcPr>
          <w:p w14:paraId="4FDCB585" w14:textId="00D3011F" w:rsidR="000F1869" w:rsidRDefault="000F1869" w:rsidP="009B3FD1">
            <w:pPr>
              <w:pStyle w:val="ProductList-Body"/>
              <w:spacing w:before="20" w:after="20"/>
            </w:pPr>
            <w:r>
              <w:t xml:space="preserve">Groupe de Produits : </w:t>
            </w:r>
            <w:r>
              <w:rPr>
                <w:b/>
              </w:rPr>
              <w:t>Serveur</w:t>
            </w:r>
          </w:p>
        </w:tc>
      </w:tr>
      <w:tr w:rsidR="000F1869" w14:paraId="4FDCB58B" w14:textId="77777777" w:rsidTr="000154D2">
        <w:tc>
          <w:tcPr>
            <w:tcW w:w="7193" w:type="dxa"/>
          </w:tcPr>
          <w:p w14:paraId="4FDCB589" w14:textId="611FB6B0" w:rsidR="000F1869" w:rsidRDefault="000F1869" w:rsidP="00B52E35">
            <w:pPr>
              <w:pStyle w:val="ProductList-Body"/>
              <w:tabs>
                <w:tab w:val="clear" w:pos="158"/>
                <w:tab w:val="left" w:pos="1062"/>
              </w:tabs>
              <w:spacing w:before="20" w:after="20"/>
              <w:ind w:left="1656"/>
            </w:pPr>
            <w:r>
              <w:rPr>
                <w:b/>
              </w:rPr>
              <w:t>System Center Configuration Manager Server 2007 R2</w:t>
            </w:r>
            <w:r>
              <w:t xml:space="preserve"> (9/08)</w:t>
            </w:r>
          </w:p>
        </w:tc>
        <w:tc>
          <w:tcPr>
            <w:tcW w:w="3597" w:type="dxa"/>
          </w:tcPr>
          <w:p w14:paraId="4FDCB58A" w14:textId="18B64E61" w:rsidR="000F1869" w:rsidRDefault="00C96C77" w:rsidP="009B3FD1">
            <w:pPr>
              <w:pStyle w:val="ProductList-Body"/>
              <w:spacing w:before="20" w:after="20"/>
            </w:pPr>
            <w:hyperlink w:anchor="SoftwareAssurance" w:history="1">
              <w:r w:rsidR="00951B6A">
                <w:rPr>
                  <w:rStyle w:val="Hyperlink"/>
                  <w:color w:val="000000" w:themeColor="text1"/>
                  <w:u w:val="none"/>
                </w:rPr>
                <w:t>Avantages de la Software Assurance</w:t>
              </w:r>
            </w:hyperlink>
            <w:r w:rsidR="00951B6A">
              <w:t xml:space="preserve"> : </w:t>
            </w:r>
            <w:r w:rsidR="00951B6A">
              <w:rPr>
                <w:b/>
              </w:rPr>
              <w:t>Serveur</w:t>
            </w:r>
          </w:p>
        </w:tc>
      </w:tr>
    </w:tbl>
    <w:p w14:paraId="4FDCB58C" w14:textId="77777777" w:rsidR="00782C7B" w:rsidRPr="00C83987" w:rsidRDefault="00782C7B" w:rsidP="00782C7B">
      <w:pPr>
        <w:pStyle w:val="ProductList-Body"/>
        <w:shd w:val="clear" w:color="auto" w:fill="D9D9D9" w:themeFill="background1" w:themeFillShade="D9"/>
        <w:spacing w:before="120" w:after="120"/>
      </w:pPr>
      <w:r>
        <w:rPr>
          <w:b/>
        </w:rPr>
        <w:t>Informations supplémentaires</w:t>
      </w:r>
    </w:p>
    <w:p w14:paraId="4FDCB58D" w14:textId="0C532344" w:rsidR="009919D2" w:rsidRPr="00C83987" w:rsidRDefault="009B3FD1" w:rsidP="004F3C6D">
      <w:pPr>
        <w:pStyle w:val="ProductList-Body"/>
      </w:pPr>
      <w:r>
        <w:t>Les clients System Center Configuration Manager avec une SA pour System Center Configuration Manager active au 1er avril 2012 pourront prétendre à une mise à jour vers la version 2012 sous certaines conditions.</w:t>
      </w:r>
      <w:r w:rsidR="008B0C70">
        <w:t xml:space="preserve"> </w:t>
      </w:r>
      <w:r>
        <w:t>Reportez-vous à la Liste des Produits d</w:t>
      </w:r>
      <w:r w:rsidR="00631999">
        <w:t>’</w:t>
      </w:r>
      <w:r>
        <w:t xml:space="preserve">octobre 2013 pour en savoir plus </w:t>
      </w:r>
      <w:hyperlink r:id="rId41" w:history="1">
        <w:r>
          <w:rPr>
            <w:rStyle w:val="Hyperlink"/>
          </w:rPr>
          <w:t>http://go.microsoft.com/?linkid=9839207</w:t>
        </w:r>
      </w:hyperlink>
      <w:r>
        <w:t>.</w:t>
      </w:r>
    </w:p>
    <w:p w14:paraId="6C057F31" w14:textId="77777777" w:rsidR="0049363D" w:rsidRPr="00C83987" w:rsidRDefault="0049363D" w:rsidP="0049363D">
      <w:pPr>
        <w:pStyle w:val="ProductList-Body"/>
      </w:pPr>
    </w:p>
    <w:p w14:paraId="035D7B5E" w14:textId="77C48C2C" w:rsidR="0049363D" w:rsidRPr="00C83987" w:rsidRDefault="0049363D" w:rsidP="004F3C6D">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4FDCB58E" w14:textId="3EE76E7D" w:rsidR="00585A48" w:rsidRPr="00C83987" w:rsidRDefault="00C96C77" w:rsidP="00585A48">
      <w:pPr>
        <w:pStyle w:val="ProductList-Body"/>
        <w:shd w:val="clear" w:color="auto" w:fill="A6A6A6" w:themeFill="background1" w:themeFillShade="A6"/>
        <w:spacing w:before="120" w:after="240"/>
        <w:jc w:val="right"/>
      </w:pPr>
      <w:hyperlink w:anchor="ToC" w:history="1">
        <w:r w:rsidR="002C2CD2">
          <w:rPr>
            <w:rStyle w:val="Hyperlink"/>
            <w:sz w:val="16"/>
            <w:szCs w:val="16"/>
          </w:rPr>
          <w:t>Table des matières</w:t>
        </w:r>
      </w:hyperlink>
      <w:r w:rsidR="002C2CD2">
        <w:rPr>
          <w:sz w:val="16"/>
          <w:szCs w:val="16"/>
        </w:rPr>
        <w:t xml:space="preserve"> / </w:t>
      </w:r>
      <w:hyperlink w:anchor="ChartKey" w:history="1">
        <w:r w:rsidR="002C2CD2">
          <w:rPr>
            <w:rStyle w:val="Hyperlink"/>
            <w:sz w:val="16"/>
            <w:szCs w:val="16"/>
          </w:rPr>
          <w:t>Clés du tableau</w:t>
        </w:r>
      </w:hyperlink>
      <w:r w:rsidR="002C2CD2">
        <w:rPr>
          <w:sz w:val="16"/>
          <w:szCs w:val="16"/>
        </w:rPr>
        <w:t xml:space="preserve"> / </w:t>
      </w:r>
      <w:hyperlink w:anchor="Index" w:history="1">
        <w:r w:rsidR="002C2CD2">
          <w:rPr>
            <w:rStyle w:val="Hyperlink"/>
            <w:sz w:val="16"/>
            <w:szCs w:val="16"/>
          </w:rPr>
          <w:t>Index</w:t>
        </w:r>
      </w:hyperlink>
    </w:p>
    <w:p w14:paraId="4FDCB58F" w14:textId="741CBBEA" w:rsidR="009919D2" w:rsidRPr="00C83987" w:rsidRDefault="00C13DF8" w:rsidP="002502BF">
      <w:pPr>
        <w:pStyle w:val="ProductList-Offering2Heading"/>
        <w:outlineLvl w:val="2"/>
      </w:pPr>
      <w:r>
        <w:tab/>
      </w:r>
      <w:bookmarkStart w:id="563" w:name="_Toc378147640"/>
      <w:bookmarkStart w:id="564" w:name="_Toc378151542"/>
      <w:bookmarkStart w:id="565" w:name="_Toc379797224"/>
      <w:bookmarkStart w:id="566" w:name="_Toc380513249"/>
      <w:bookmarkStart w:id="567" w:name="_Toc380655291"/>
      <w:bookmarkStart w:id="568" w:name="_Toc420080195"/>
      <w:r>
        <w:t>System Center Data Protection Manager</w:t>
      </w:r>
      <w:bookmarkEnd w:id="563"/>
      <w:bookmarkEnd w:id="564"/>
      <w:bookmarkEnd w:id="565"/>
      <w:bookmarkEnd w:id="566"/>
      <w:bookmarkEnd w:id="567"/>
      <w:bookmarkEnd w:id="5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B515E" w14:paraId="4FDCB59E" w14:textId="77777777" w:rsidTr="005B6285">
        <w:trPr>
          <w:tblHeader/>
        </w:trPr>
        <w:tc>
          <w:tcPr>
            <w:tcW w:w="3060" w:type="dxa"/>
            <w:tcBorders>
              <w:bottom w:val="nil"/>
            </w:tcBorders>
            <w:shd w:val="clear" w:color="auto" w:fill="00188F"/>
          </w:tcPr>
          <w:p w14:paraId="4FDCB590" w14:textId="77777777" w:rsidR="00BB515E" w:rsidRPr="00EE0836" w:rsidRDefault="00BB515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591" w14:textId="07DA9D6F"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595" w:type="dxa"/>
            <w:tcBorders>
              <w:bottom w:val="nil"/>
            </w:tcBorders>
            <w:shd w:val="clear" w:color="auto" w:fill="00188F"/>
            <w:vAlign w:val="center"/>
          </w:tcPr>
          <w:p w14:paraId="4FDCB592" w14:textId="052D570F"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96" w:type="dxa"/>
            <w:tcBorders>
              <w:bottom w:val="nil"/>
            </w:tcBorders>
            <w:shd w:val="clear" w:color="auto" w:fill="00188F"/>
            <w:vAlign w:val="center"/>
          </w:tcPr>
          <w:p w14:paraId="4FDCB593" w14:textId="1B3904F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3344F8A4"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3828424E"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4FDCB596" w14:textId="25344B0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shd w:val="clear" w:color="auto" w:fill="00188F"/>
            <w:vAlign w:val="center"/>
          </w:tcPr>
          <w:p w14:paraId="4FDCB597" w14:textId="22050D88"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4FDCB598" w14:textId="061F41B9"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4FDCB599" w14:textId="56CA6E4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4FDCB59A" w14:textId="709F74F9"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4FDCB59B" w14:textId="25BBCDCD"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4FDCB59C" w14:textId="25DCAD7E"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shd w:val="clear" w:color="auto" w:fill="00188F"/>
            <w:vAlign w:val="center"/>
          </w:tcPr>
          <w:p w14:paraId="4FDCB59D" w14:textId="641C8032"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B21C54" w14:paraId="4FDCB5AD" w14:textId="77777777" w:rsidTr="005B6285">
        <w:tc>
          <w:tcPr>
            <w:tcW w:w="3060" w:type="dxa"/>
            <w:tcBorders>
              <w:top w:val="nil"/>
              <w:left w:val="nil"/>
              <w:bottom w:val="dashSmallGap" w:sz="4" w:space="0" w:color="BFBFBF" w:themeColor="background1" w:themeShade="BF"/>
              <w:right w:val="nil"/>
            </w:tcBorders>
          </w:tcPr>
          <w:p w14:paraId="4FDCB59F" w14:textId="75C75691" w:rsidR="00B21C54" w:rsidRDefault="00B21C54" w:rsidP="00F944EC">
            <w:pPr>
              <w:pStyle w:val="ProductList-Offering2"/>
            </w:pPr>
            <w:bookmarkStart w:id="569" w:name="_Toc379797225"/>
            <w:bookmarkStart w:id="570" w:name="_Toc380513250"/>
            <w:bookmarkStart w:id="571" w:name="_Toc380655292"/>
            <w:bookmarkStart w:id="572" w:name="_Toc420080196"/>
            <w:r>
              <w:t>System Center Data Protection Manager 2010</w:t>
            </w:r>
            <w:r>
              <w:fldChar w:fldCharType="begin"/>
            </w:r>
            <w:r>
              <w:instrText>XE "Data Protection Manager 2010"</w:instrText>
            </w:r>
            <w:r>
              <w:fldChar w:fldCharType="end"/>
            </w:r>
            <w:r>
              <w:t xml:space="preserve"> Enterprise Server Management License</w:t>
            </w:r>
            <w:bookmarkEnd w:id="569"/>
            <w:bookmarkEnd w:id="570"/>
            <w:bookmarkEnd w:id="571"/>
            <w:bookmarkEnd w:id="572"/>
            <w:r>
              <w:fldChar w:fldCharType="begin"/>
            </w:r>
            <w:r>
              <w:instrText>XE "Licence de gestion serveur System Center Data Protection Manager 2010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4FDCB5A0" w14:textId="77777777" w:rsidR="00B21C54" w:rsidRDefault="00B21C54"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4FDCB5A1" w14:textId="77777777" w:rsidR="00B21C54" w:rsidRDefault="00B21C5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A2" w14:textId="77777777" w:rsidR="00B21C54" w:rsidRDefault="00B21C5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B21C54" w:rsidRDefault="00B21C5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B21C54" w:rsidRDefault="00B21C54"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B21C54" w:rsidRDefault="00B21C54" w:rsidP="00C05A53">
            <w:pPr>
              <w:pStyle w:val="ProductList-OfferingBody"/>
              <w:ind w:left="-113"/>
              <w:jc w:val="center"/>
            </w:pPr>
          </w:p>
        </w:tc>
        <w:tc>
          <w:tcPr>
            <w:tcW w:w="595" w:type="dxa"/>
            <w:shd w:val="clear" w:color="auto" w:fill="70AD47" w:themeFill="accent6"/>
            <w:vAlign w:val="center"/>
          </w:tcPr>
          <w:p w14:paraId="4FDCB5A6" w14:textId="68FFCCA9" w:rsidR="00B21C54" w:rsidRDefault="00B21C54" w:rsidP="00C05A53">
            <w:pPr>
              <w:pStyle w:val="ProductList-OfferingBody"/>
              <w:ind w:left="-113"/>
              <w:jc w:val="center"/>
            </w:pPr>
            <w:r w:rsidRPr="004A6900">
              <w:fldChar w:fldCharType="begin"/>
            </w:r>
            <w:r w:rsidRPr="004A6900">
              <w:instrText xml:space="preserve"> AutoTextList  \sNoStyle\t "Produit Supplémentaire avec option couvrant l’ensemble de l’organisation" </w:instrText>
            </w:r>
            <w:r w:rsidRPr="004A6900">
              <w:fldChar w:fldCharType="separate"/>
            </w:r>
            <w:r w:rsidRPr="004A6900">
              <w:t>AO</w:t>
            </w:r>
            <w:r w:rsidRPr="004A6900">
              <w:fldChar w:fldCharType="end"/>
            </w:r>
            <w:r w:rsidRPr="004A6900">
              <w:t>,</w:t>
            </w:r>
            <w:r w:rsidRPr="004A6900">
              <w:fldChar w:fldCharType="begin"/>
            </w:r>
            <w:r w:rsidRPr="004A6900">
              <w:instrText xml:space="preserve"> AutoTextList \sNoStyle\t "Offre Étudiant"</w:instrText>
            </w:r>
            <w:r w:rsidRPr="004A6900">
              <w:fldChar w:fldCharType="separate"/>
            </w:r>
            <w:r w:rsidRPr="004A6900">
              <w:t>ST</w:t>
            </w:r>
            <w:r w:rsidRPr="004A6900">
              <w:fldChar w:fldCharType="end"/>
            </w:r>
          </w:p>
        </w:tc>
        <w:tc>
          <w:tcPr>
            <w:tcW w:w="596" w:type="dxa"/>
            <w:shd w:val="clear" w:color="auto" w:fill="BFBFBF" w:themeFill="background1" w:themeFillShade="BF"/>
            <w:vAlign w:val="center"/>
          </w:tcPr>
          <w:p w14:paraId="4FDCB5A7" w14:textId="77777777" w:rsidR="00B21C54" w:rsidRDefault="00B21C54" w:rsidP="00C05A53">
            <w:pPr>
              <w:pStyle w:val="ProductList-OfferingBody"/>
              <w:ind w:left="-113"/>
              <w:jc w:val="center"/>
            </w:pPr>
          </w:p>
        </w:tc>
        <w:tc>
          <w:tcPr>
            <w:tcW w:w="595" w:type="dxa"/>
            <w:shd w:val="clear" w:color="auto" w:fill="BFBFBF" w:themeFill="background1" w:themeFillShade="BF"/>
            <w:vAlign w:val="center"/>
          </w:tcPr>
          <w:p w14:paraId="4FDCB5A8" w14:textId="77777777" w:rsidR="00B21C54" w:rsidRDefault="00B21C54" w:rsidP="00C05A53">
            <w:pPr>
              <w:pStyle w:val="ProductList-OfferingBody"/>
              <w:ind w:left="-113"/>
              <w:jc w:val="center"/>
            </w:pPr>
          </w:p>
        </w:tc>
        <w:tc>
          <w:tcPr>
            <w:tcW w:w="595" w:type="dxa"/>
            <w:shd w:val="clear" w:color="auto" w:fill="BFBFBF" w:themeFill="background1" w:themeFillShade="BF"/>
            <w:vAlign w:val="center"/>
          </w:tcPr>
          <w:p w14:paraId="4FDCB5A9" w14:textId="77777777" w:rsidR="00B21C54" w:rsidRDefault="00B21C54" w:rsidP="00C05A53">
            <w:pPr>
              <w:pStyle w:val="ProductList-OfferingBody"/>
              <w:ind w:left="-113"/>
              <w:jc w:val="center"/>
            </w:pPr>
          </w:p>
        </w:tc>
        <w:tc>
          <w:tcPr>
            <w:tcW w:w="596" w:type="dxa"/>
            <w:shd w:val="clear" w:color="auto" w:fill="BFBFBF" w:themeFill="background1" w:themeFillShade="BF"/>
            <w:vAlign w:val="center"/>
          </w:tcPr>
          <w:p w14:paraId="4FDCB5AA" w14:textId="77777777" w:rsidR="00B21C54" w:rsidRDefault="00B21C54" w:rsidP="00C05A53">
            <w:pPr>
              <w:pStyle w:val="ProductList-OfferingBody"/>
              <w:ind w:left="-113"/>
              <w:jc w:val="center"/>
            </w:pPr>
          </w:p>
        </w:tc>
        <w:tc>
          <w:tcPr>
            <w:tcW w:w="595" w:type="dxa"/>
            <w:shd w:val="clear" w:color="auto" w:fill="BFBFBF" w:themeFill="background1" w:themeFillShade="BF"/>
            <w:vAlign w:val="center"/>
          </w:tcPr>
          <w:p w14:paraId="4FDCB5AB" w14:textId="77777777" w:rsidR="00B21C54" w:rsidRDefault="00B21C54" w:rsidP="00C05A53">
            <w:pPr>
              <w:pStyle w:val="ProductList-OfferingBody"/>
              <w:ind w:left="-113"/>
              <w:jc w:val="center"/>
            </w:pPr>
          </w:p>
        </w:tc>
        <w:tc>
          <w:tcPr>
            <w:tcW w:w="596" w:type="dxa"/>
            <w:shd w:val="clear" w:color="auto" w:fill="BFBFBF" w:themeFill="background1" w:themeFillShade="BF"/>
            <w:vAlign w:val="center"/>
          </w:tcPr>
          <w:p w14:paraId="4FDCB5AC" w14:textId="77777777" w:rsidR="00B21C54" w:rsidRDefault="00B21C54" w:rsidP="00C05A53">
            <w:pPr>
              <w:pStyle w:val="ProductList-OfferingBody"/>
              <w:ind w:left="-113"/>
              <w:jc w:val="center"/>
            </w:pPr>
          </w:p>
        </w:tc>
      </w:tr>
      <w:tr w:rsidR="00B21C54" w14:paraId="4FDCB5BC" w14:textId="77777777" w:rsidTr="005B6285">
        <w:tc>
          <w:tcPr>
            <w:tcW w:w="3060" w:type="dxa"/>
            <w:tcBorders>
              <w:top w:val="dashSmallGap" w:sz="4" w:space="0" w:color="BFBFBF" w:themeColor="background1" w:themeShade="BF"/>
              <w:left w:val="nil"/>
              <w:bottom w:val="nil"/>
              <w:right w:val="nil"/>
            </w:tcBorders>
          </w:tcPr>
          <w:p w14:paraId="4FDCB5AE" w14:textId="090F0E66" w:rsidR="00B21C54" w:rsidRDefault="00B21C54" w:rsidP="00F944EC">
            <w:pPr>
              <w:pStyle w:val="ProductList-Offering2"/>
            </w:pPr>
            <w:bookmarkStart w:id="573" w:name="_Toc379797226"/>
            <w:bookmarkStart w:id="574" w:name="_Toc380513251"/>
            <w:bookmarkStart w:id="575" w:name="_Toc380655293"/>
            <w:bookmarkStart w:id="576" w:name="_Toc420080197"/>
            <w:r>
              <w:t>Licence de gestion serveur System Center Data Protection Manager 2010 Standard</w:t>
            </w:r>
            <w:bookmarkEnd w:id="573"/>
            <w:bookmarkEnd w:id="574"/>
            <w:bookmarkEnd w:id="575"/>
            <w:bookmarkEnd w:id="576"/>
            <w:r>
              <w:fldChar w:fldCharType="begin"/>
            </w:r>
            <w:r>
              <w:instrText>XE "Licence de gestion serveur System Center Data Protection Manager 2010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5AF" w14:textId="77777777" w:rsidR="00B21C54" w:rsidRDefault="00B21C54"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4FDCB5B0" w14:textId="77777777" w:rsidR="00B21C54" w:rsidRDefault="00B21C5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B1" w14:textId="77777777" w:rsidR="00B21C54" w:rsidRDefault="00B21C54"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B21C54" w:rsidRDefault="00B21C5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B21C54" w:rsidRDefault="00B21C54"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B21C54" w:rsidRDefault="00B21C54" w:rsidP="00C05A53">
            <w:pPr>
              <w:pStyle w:val="ProductList-OfferingBody"/>
              <w:ind w:left="-113"/>
              <w:jc w:val="center"/>
            </w:pPr>
          </w:p>
        </w:tc>
        <w:tc>
          <w:tcPr>
            <w:tcW w:w="595" w:type="dxa"/>
            <w:shd w:val="clear" w:color="auto" w:fill="70AD47" w:themeFill="accent6"/>
            <w:vAlign w:val="center"/>
          </w:tcPr>
          <w:p w14:paraId="4FDCB5B5" w14:textId="21DE8B6B" w:rsidR="00B21C54" w:rsidRDefault="00B21C54" w:rsidP="00C05A53">
            <w:pPr>
              <w:pStyle w:val="ProductList-OfferingBody"/>
              <w:ind w:left="-113"/>
              <w:jc w:val="center"/>
            </w:pPr>
            <w:r w:rsidRPr="004A6900">
              <w:fldChar w:fldCharType="begin"/>
            </w:r>
            <w:r w:rsidRPr="004A6900">
              <w:instrText xml:space="preserve"> AutoTextList  \sNoStyle\t "Produit Supplémentaire avec option couvrant l’ensemble de l’organisation" </w:instrText>
            </w:r>
            <w:r w:rsidRPr="004A6900">
              <w:fldChar w:fldCharType="separate"/>
            </w:r>
            <w:r w:rsidRPr="004A6900">
              <w:t>AO</w:t>
            </w:r>
            <w:r w:rsidRPr="004A6900">
              <w:fldChar w:fldCharType="end"/>
            </w:r>
            <w:r w:rsidRPr="004A6900">
              <w:t>,</w:t>
            </w:r>
            <w:r w:rsidRPr="004A6900">
              <w:fldChar w:fldCharType="begin"/>
            </w:r>
            <w:r w:rsidRPr="004A6900">
              <w:instrText xml:space="preserve"> AutoTextList \sNoStyle\t "Offre Étudiant"</w:instrText>
            </w:r>
            <w:r w:rsidRPr="004A6900">
              <w:fldChar w:fldCharType="separate"/>
            </w:r>
            <w:r w:rsidRPr="004A6900">
              <w:t>ST</w:t>
            </w:r>
            <w:r w:rsidRPr="004A6900">
              <w:fldChar w:fldCharType="end"/>
            </w:r>
          </w:p>
        </w:tc>
        <w:tc>
          <w:tcPr>
            <w:tcW w:w="596" w:type="dxa"/>
            <w:shd w:val="clear" w:color="auto" w:fill="BFBFBF" w:themeFill="background1" w:themeFillShade="BF"/>
            <w:vAlign w:val="center"/>
          </w:tcPr>
          <w:p w14:paraId="4FDCB5B6" w14:textId="77777777" w:rsidR="00B21C54" w:rsidRDefault="00B21C54" w:rsidP="00C05A53">
            <w:pPr>
              <w:pStyle w:val="ProductList-OfferingBody"/>
              <w:ind w:left="-113"/>
              <w:jc w:val="center"/>
            </w:pPr>
          </w:p>
        </w:tc>
        <w:tc>
          <w:tcPr>
            <w:tcW w:w="595" w:type="dxa"/>
            <w:shd w:val="clear" w:color="auto" w:fill="BFBFBF" w:themeFill="background1" w:themeFillShade="BF"/>
            <w:vAlign w:val="center"/>
          </w:tcPr>
          <w:p w14:paraId="4FDCB5B7" w14:textId="77777777" w:rsidR="00B21C54" w:rsidRDefault="00B21C54" w:rsidP="00C05A53">
            <w:pPr>
              <w:pStyle w:val="ProductList-OfferingBody"/>
              <w:ind w:left="-113"/>
              <w:jc w:val="center"/>
            </w:pPr>
          </w:p>
        </w:tc>
        <w:tc>
          <w:tcPr>
            <w:tcW w:w="595" w:type="dxa"/>
            <w:shd w:val="clear" w:color="auto" w:fill="BFBFBF" w:themeFill="background1" w:themeFillShade="BF"/>
            <w:vAlign w:val="center"/>
          </w:tcPr>
          <w:p w14:paraId="4FDCB5B8" w14:textId="77777777" w:rsidR="00B21C54" w:rsidRDefault="00B21C54" w:rsidP="00C05A53">
            <w:pPr>
              <w:pStyle w:val="ProductList-OfferingBody"/>
              <w:ind w:left="-113"/>
              <w:jc w:val="center"/>
            </w:pPr>
          </w:p>
        </w:tc>
        <w:tc>
          <w:tcPr>
            <w:tcW w:w="596" w:type="dxa"/>
            <w:shd w:val="clear" w:color="auto" w:fill="BFBFBF" w:themeFill="background1" w:themeFillShade="BF"/>
            <w:vAlign w:val="center"/>
          </w:tcPr>
          <w:p w14:paraId="4FDCB5B9" w14:textId="77777777" w:rsidR="00B21C54" w:rsidRDefault="00B21C54" w:rsidP="00C05A53">
            <w:pPr>
              <w:pStyle w:val="ProductList-OfferingBody"/>
              <w:ind w:left="-113"/>
              <w:jc w:val="center"/>
            </w:pPr>
          </w:p>
        </w:tc>
        <w:tc>
          <w:tcPr>
            <w:tcW w:w="595" w:type="dxa"/>
            <w:shd w:val="clear" w:color="auto" w:fill="BFBFBF" w:themeFill="background1" w:themeFillShade="BF"/>
            <w:vAlign w:val="center"/>
          </w:tcPr>
          <w:p w14:paraId="4FDCB5BA" w14:textId="77777777" w:rsidR="00B21C54" w:rsidRDefault="00B21C54" w:rsidP="00C05A53">
            <w:pPr>
              <w:pStyle w:val="ProductList-OfferingBody"/>
              <w:ind w:left="-113"/>
              <w:jc w:val="center"/>
            </w:pPr>
          </w:p>
        </w:tc>
        <w:tc>
          <w:tcPr>
            <w:tcW w:w="596" w:type="dxa"/>
            <w:shd w:val="clear" w:color="auto" w:fill="BFBFBF" w:themeFill="background1" w:themeFillShade="BF"/>
            <w:vAlign w:val="center"/>
          </w:tcPr>
          <w:p w14:paraId="4FDCB5BB" w14:textId="77777777" w:rsidR="00B21C54" w:rsidRDefault="00B21C54" w:rsidP="00C05A53">
            <w:pPr>
              <w:pStyle w:val="ProductList-OfferingBody"/>
              <w:ind w:left="-113"/>
              <w:jc w:val="center"/>
            </w:pPr>
          </w:p>
        </w:tc>
      </w:tr>
    </w:tbl>
    <w:p w14:paraId="4076BB07" w14:textId="77777777" w:rsidR="0010587C" w:rsidRPr="00C83987"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5B6285">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Groupe de Produits : </w:t>
            </w:r>
            <w:r>
              <w:rPr>
                <w:b/>
              </w:rPr>
              <w:t>Serveur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5B6285">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C96C77" w:rsidP="0010587C">
            <w:pPr>
              <w:pStyle w:val="ProductList-Body"/>
              <w:spacing w:before="20" w:after="20"/>
            </w:pPr>
            <w:hyperlink w:anchor="SoftwareAssurance" w:history="1">
              <w:r w:rsidR="00951B6A">
                <w:rPr>
                  <w:rStyle w:val="Hyperlink"/>
                  <w:color w:val="000000" w:themeColor="text1"/>
                  <w:u w:val="none"/>
                </w:rPr>
                <w:t>Avantages de la Software Assurance</w:t>
              </w:r>
            </w:hyperlink>
            <w:r w:rsidR="00951B6A">
              <w:t xml:space="preserve"> : </w:t>
            </w:r>
            <w:r w:rsidR="00951B6A">
              <w:rPr>
                <w:b/>
              </w:rPr>
              <w:t>Serveur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C83987" w:rsidRDefault="0010587C" w:rsidP="00071A79">
      <w:pPr>
        <w:pStyle w:val="ProductList-Body"/>
        <w:shd w:val="clear" w:color="auto" w:fill="D9D9D9" w:themeFill="background1" w:themeFillShade="D9"/>
        <w:spacing w:before="120" w:after="120"/>
      </w:pPr>
      <w:r>
        <w:rPr>
          <w:b/>
        </w:rPr>
        <w:t>Informations supplémentaires</w:t>
      </w:r>
    </w:p>
    <w:p w14:paraId="00CDF9D3" w14:textId="2784F8FA" w:rsidR="0010587C" w:rsidRPr="00C83987" w:rsidRDefault="0010587C" w:rsidP="0010587C">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4FDCB5C6" w14:textId="79AF8FDD" w:rsidR="00585A48" w:rsidRPr="00C83987" w:rsidRDefault="00C96C77" w:rsidP="00585A48">
      <w:pPr>
        <w:pStyle w:val="ProductList-Body"/>
        <w:shd w:val="clear" w:color="auto" w:fill="A6A6A6" w:themeFill="background1" w:themeFillShade="A6"/>
        <w:spacing w:before="120" w:after="240"/>
        <w:jc w:val="right"/>
      </w:pPr>
      <w:hyperlink w:anchor="ToC" w:history="1">
        <w:r w:rsidR="002C2CD2">
          <w:rPr>
            <w:rStyle w:val="Hyperlink"/>
            <w:sz w:val="16"/>
            <w:szCs w:val="16"/>
          </w:rPr>
          <w:t>Table des matières</w:t>
        </w:r>
      </w:hyperlink>
      <w:r w:rsidR="002C2CD2">
        <w:rPr>
          <w:sz w:val="16"/>
          <w:szCs w:val="16"/>
        </w:rPr>
        <w:t xml:space="preserve"> / </w:t>
      </w:r>
      <w:hyperlink w:anchor="ChartKey" w:history="1">
        <w:r w:rsidR="002C2CD2">
          <w:rPr>
            <w:rStyle w:val="Hyperlink"/>
            <w:sz w:val="16"/>
            <w:szCs w:val="16"/>
          </w:rPr>
          <w:t>Clés du tableau</w:t>
        </w:r>
      </w:hyperlink>
      <w:r w:rsidR="002C2CD2">
        <w:rPr>
          <w:sz w:val="16"/>
          <w:szCs w:val="16"/>
        </w:rPr>
        <w:t xml:space="preserve"> / </w:t>
      </w:r>
      <w:hyperlink w:anchor="Index" w:history="1">
        <w:r w:rsidR="002C2CD2">
          <w:rPr>
            <w:rStyle w:val="Hyperlink"/>
            <w:sz w:val="16"/>
            <w:szCs w:val="16"/>
          </w:rPr>
          <w:t>Index</w:t>
        </w:r>
      </w:hyperlink>
    </w:p>
    <w:p w14:paraId="4FDCB5C7" w14:textId="4D849F30" w:rsidR="009919D2" w:rsidRPr="00C83987" w:rsidRDefault="00C13DF8" w:rsidP="00680B4D">
      <w:pPr>
        <w:pStyle w:val="ProductList-Offering2Heading"/>
        <w:outlineLvl w:val="2"/>
      </w:pPr>
      <w:r>
        <w:tab/>
      </w:r>
      <w:bookmarkStart w:id="577" w:name="_Toc378147641"/>
      <w:bookmarkStart w:id="578" w:name="_Toc378151543"/>
      <w:bookmarkStart w:id="579" w:name="_Toc379797227"/>
      <w:bookmarkStart w:id="580" w:name="_Toc380513252"/>
      <w:bookmarkStart w:id="581" w:name="_Toc380655294"/>
      <w:bookmarkStart w:id="582" w:name="_Toc420080198"/>
      <w:r>
        <w:t>System Center Operations Manager</w:t>
      </w:r>
      <w:bookmarkEnd w:id="577"/>
      <w:bookmarkEnd w:id="578"/>
      <w:bookmarkEnd w:id="579"/>
      <w:bookmarkEnd w:id="580"/>
      <w:bookmarkEnd w:id="581"/>
      <w:bookmarkEnd w:id="5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B515E" w14:paraId="4FDCB5D6" w14:textId="77777777" w:rsidTr="00F60B09">
        <w:trPr>
          <w:tblHeader/>
        </w:trPr>
        <w:tc>
          <w:tcPr>
            <w:tcW w:w="3060" w:type="dxa"/>
            <w:tcBorders>
              <w:bottom w:val="nil"/>
            </w:tcBorders>
            <w:shd w:val="clear" w:color="auto" w:fill="00188F"/>
          </w:tcPr>
          <w:p w14:paraId="4FDCB5C8" w14:textId="77777777" w:rsidR="00BB515E" w:rsidRPr="00EE0836" w:rsidRDefault="00BB515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5C9" w14:textId="0E09AB5E"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595" w:type="dxa"/>
            <w:tcBorders>
              <w:bottom w:val="nil"/>
            </w:tcBorders>
            <w:shd w:val="clear" w:color="auto" w:fill="00188F"/>
            <w:vAlign w:val="center"/>
          </w:tcPr>
          <w:p w14:paraId="4FDCB5CA" w14:textId="2C7D88EF"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96" w:type="dxa"/>
            <w:tcBorders>
              <w:bottom w:val="nil"/>
            </w:tcBorders>
            <w:shd w:val="clear" w:color="auto" w:fill="00188F"/>
            <w:vAlign w:val="center"/>
          </w:tcPr>
          <w:p w14:paraId="4FDCB5CB" w14:textId="48D417C2"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1E69C546"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57DC6012"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4FDCB5CE" w14:textId="0F3102BD"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shd w:val="clear" w:color="auto" w:fill="00188F"/>
            <w:vAlign w:val="center"/>
          </w:tcPr>
          <w:p w14:paraId="4FDCB5CF" w14:textId="2B25012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4FDCB5D0" w14:textId="019C4C37"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4FDCB5D1" w14:textId="682E605E"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4FDCB5D2" w14:textId="1E263E6B"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4FDCB5D3" w14:textId="65781CE3"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4FDCB5D4" w14:textId="2CF5F989"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shd w:val="clear" w:color="auto" w:fill="00188F"/>
            <w:vAlign w:val="center"/>
          </w:tcPr>
          <w:p w14:paraId="4FDCB5D5" w14:textId="1386BF8D"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B21C54" w14:paraId="4FDCB5E5" w14:textId="77777777" w:rsidTr="00F60B09">
        <w:tc>
          <w:tcPr>
            <w:tcW w:w="3060" w:type="dxa"/>
            <w:tcBorders>
              <w:top w:val="nil"/>
              <w:left w:val="nil"/>
              <w:bottom w:val="dashSmallGap" w:sz="4" w:space="0" w:color="BFBFBF" w:themeColor="background1" w:themeShade="BF"/>
              <w:right w:val="nil"/>
            </w:tcBorders>
          </w:tcPr>
          <w:p w14:paraId="4FDCB5D7" w14:textId="2C37BA8C" w:rsidR="00B21C54" w:rsidRDefault="00B21C54" w:rsidP="00F944EC">
            <w:pPr>
              <w:pStyle w:val="ProductList-Offering2"/>
            </w:pPr>
            <w:bookmarkStart w:id="583" w:name="_Toc379797228"/>
            <w:bookmarkStart w:id="584" w:name="_Toc380513253"/>
            <w:bookmarkStart w:id="585" w:name="_Toc380655295"/>
            <w:bookmarkStart w:id="586" w:name="_Toc420080199"/>
            <w:r>
              <w:t>System Center Operations Manager 2007 R2</w:t>
            </w:r>
            <w:r>
              <w:fldChar w:fldCharType="begin"/>
            </w:r>
            <w:r>
              <w:instrText>XE "Operations Manager 2007 R2"</w:instrText>
            </w:r>
            <w:r>
              <w:fldChar w:fldCharType="end"/>
            </w:r>
            <w:r>
              <w:t xml:space="preserve"> Enterprise Server Management License</w:t>
            </w:r>
            <w:bookmarkEnd w:id="583"/>
            <w:bookmarkEnd w:id="584"/>
            <w:bookmarkEnd w:id="585"/>
            <w:bookmarkEnd w:id="586"/>
            <w:r>
              <w:fldChar w:fldCharType="begin"/>
            </w:r>
            <w:r>
              <w:instrText>XE "System Center Operations Manager 2007 R2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4FDCB5D8" w14:textId="77777777" w:rsidR="00B21C54" w:rsidRDefault="00B21C54"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FDCB5D9" w14:textId="77777777" w:rsidR="00B21C54" w:rsidRDefault="00B21C5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DA" w14:textId="77777777" w:rsidR="00B21C54" w:rsidRDefault="00B21C5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B21C54" w:rsidRDefault="00B21C5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B21C54" w:rsidRDefault="00B21C54"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B21C54" w:rsidRDefault="00B21C54" w:rsidP="00C05A53">
            <w:pPr>
              <w:pStyle w:val="ProductList-OfferingBody"/>
              <w:ind w:left="-113"/>
              <w:jc w:val="center"/>
            </w:pPr>
          </w:p>
        </w:tc>
        <w:tc>
          <w:tcPr>
            <w:tcW w:w="595" w:type="dxa"/>
            <w:shd w:val="clear" w:color="auto" w:fill="70AD47" w:themeFill="accent6"/>
            <w:vAlign w:val="center"/>
          </w:tcPr>
          <w:p w14:paraId="4FDCB5DE" w14:textId="5BC68FE9" w:rsidR="00B21C54" w:rsidRDefault="00B21C54"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6" w:type="dxa"/>
            <w:shd w:val="clear" w:color="auto" w:fill="BFBFBF" w:themeFill="background1" w:themeFillShade="BF"/>
            <w:vAlign w:val="center"/>
          </w:tcPr>
          <w:p w14:paraId="4FDCB5DF" w14:textId="77777777" w:rsidR="00B21C54" w:rsidRDefault="00B21C54" w:rsidP="00C05A53">
            <w:pPr>
              <w:pStyle w:val="ProductList-OfferingBody"/>
              <w:ind w:left="-113"/>
              <w:jc w:val="center"/>
            </w:pPr>
          </w:p>
        </w:tc>
        <w:tc>
          <w:tcPr>
            <w:tcW w:w="595" w:type="dxa"/>
            <w:shd w:val="clear" w:color="auto" w:fill="BFBFBF" w:themeFill="background1" w:themeFillShade="BF"/>
            <w:vAlign w:val="center"/>
          </w:tcPr>
          <w:p w14:paraId="4FDCB5E0" w14:textId="77777777" w:rsidR="00B21C54" w:rsidRDefault="00B21C54" w:rsidP="00C05A53">
            <w:pPr>
              <w:pStyle w:val="ProductList-OfferingBody"/>
              <w:ind w:left="-113"/>
              <w:jc w:val="center"/>
            </w:pPr>
          </w:p>
        </w:tc>
        <w:tc>
          <w:tcPr>
            <w:tcW w:w="595" w:type="dxa"/>
            <w:shd w:val="clear" w:color="auto" w:fill="BFBFBF" w:themeFill="background1" w:themeFillShade="BF"/>
            <w:vAlign w:val="center"/>
          </w:tcPr>
          <w:p w14:paraId="4FDCB5E1" w14:textId="77777777" w:rsidR="00B21C54" w:rsidRDefault="00B21C54" w:rsidP="00C05A53">
            <w:pPr>
              <w:pStyle w:val="ProductList-OfferingBody"/>
              <w:ind w:left="-113"/>
              <w:jc w:val="center"/>
            </w:pPr>
          </w:p>
        </w:tc>
        <w:tc>
          <w:tcPr>
            <w:tcW w:w="596" w:type="dxa"/>
            <w:shd w:val="clear" w:color="auto" w:fill="BFBFBF" w:themeFill="background1" w:themeFillShade="BF"/>
            <w:vAlign w:val="center"/>
          </w:tcPr>
          <w:p w14:paraId="4FDCB5E2" w14:textId="77777777" w:rsidR="00B21C54" w:rsidRDefault="00B21C54" w:rsidP="00C05A53">
            <w:pPr>
              <w:pStyle w:val="ProductList-OfferingBody"/>
              <w:ind w:left="-113"/>
              <w:jc w:val="center"/>
            </w:pPr>
          </w:p>
        </w:tc>
        <w:tc>
          <w:tcPr>
            <w:tcW w:w="595" w:type="dxa"/>
            <w:shd w:val="clear" w:color="auto" w:fill="BFBFBF" w:themeFill="background1" w:themeFillShade="BF"/>
            <w:vAlign w:val="center"/>
          </w:tcPr>
          <w:p w14:paraId="4FDCB5E3" w14:textId="77777777" w:rsidR="00B21C54" w:rsidRDefault="00B21C54" w:rsidP="00C05A53">
            <w:pPr>
              <w:pStyle w:val="ProductList-OfferingBody"/>
              <w:ind w:left="-113"/>
              <w:jc w:val="center"/>
            </w:pPr>
          </w:p>
        </w:tc>
        <w:tc>
          <w:tcPr>
            <w:tcW w:w="596" w:type="dxa"/>
            <w:shd w:val="clear" w:color="auto" w:fill="BFBFBF" w:themeFill="background1" w:themeFillShade="BF"/>
            <w:vAlign w:val="center"/>
          </w:tcPr>
          <w:p w14:paraId="4FDCB5E4" w14:textId="77777777" w:rsidR="00B21C54" w:rsidRDefault="00B21C54" w:rsidP="00C05A53">
            <w:pPr>
              <w:pStyle w:val="ProductList-OfferingBody"/>
              <w:ind w:left="-113"/>
              <w:jc w:val="center"/>
            </w:pPr>
          </w:p>
        </w:tc>
      </w:tr>
      <w:tr w:rsidR="00B21C54" w14:paraId="4FDCB5F4" w14:textId="77777777" w:rsidTr="00F60B0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B21C54" w:rsidRDefault="00B21C54" w:rsidP="00F944EC">
            <w:pPr>
              <w:pStyle w:val="ProductList-Offering2"/>
            </w:pPr>
            <w:bookmarkStart w:id="587" w:name="_Toc379797229"/>
            <w:bookmarkStart w:id="588" w:name="_Toc380513254"/>
            <w:bookmarkStart w:id="589" w:name="_Toc380655296"/>
            <w:bookmarkStart w:id="590" w:name="_Toc420080200"/>
            <w:r>
              <w:t>System Center Operations Manager 2007 R2</w:t>
            </w:r>
            <w:r>
              <w:fldChar w:fldCharType="begin"/>
            </w:r>
            <w:r>
              <w:instrText>XE "Operations Manager 2007 R2"</w:instrText>
            </w:r>
            <w:r>
              <w:fldChar w:fldCharType="end"/>
            </w:r>
            <w:r>
              <w:t xml:space="preserve"> Standard Server Management License</w:t>
            </w:r>
            <w:bookmarkEnd w:id="587"/>
            <w:bookmarkEnd w:id="588"/>
            <w:bookmarkEnd w:id="589"/>
            <w:bookmarkEnd w:id="590"/>
            <w:r>
              <w:fldChar w:fldCharType="begin"/>
            </w:r>
            <w:r>
              <w:instrText>XE "System Center Operations Manager 2007 R2 Standard Server Management License"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B21C54" w:rsidRDefault="00B21C54"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B21C54" w:rsidRDefault="00B21C5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B21C54" w:rsidRDefault="00B21C5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B21C54" w:rsidRDefault="00B21C5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B21C54" w:rsidRDefault="00B21C54"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B21C54" w:rsidRDefault="00B21C54" w:rsidP="00C05A53">
            <w:pPr>
              <w:pStyle w:val="ProductList-OfferingBody"/>
              <w:ind w:left="-113"/>
              <w:jc w:val="center"/>
            </w:pPr>
          </w:p>
        </w:tc>
        <w:tc>
          <w:tcPr>
            <w:tcW w:w="595" w:type="dxa"/>
            <w:shd w:val="clear" w:color="auto" w:fill="70AD47" w:themeFill="accent6"/>
            <w:vAlign w:val="center"/>
          </w:tcPr>
          <w:p w14:paraId="4FDCB5ED" w14:textId="6D97473C" w:rsidR="00B21C54" w:rsidRDefault="00B21C54"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6" w:type="dxa"/>
            <w:shd w:val="clear" w:color="auto" w:fill="BFBFBF" w:themeFill="background1" w:themeFillShade="BF"/>
            <w:vAlign w:val="center"/>
          </w:tcPr>
          <w:p w14:paraId="4FDCB5EE" w14:textId="77777777" w:rsidR="00B21C54" w:rsidRDefault="00B21C54" w:rsidP="00C05A53">
            <w:pPr>
              <w:pStyle w:val="ProductList-OfferingBody"/>
              <w:ind w:left="-113"/>
              <w:jc w:val="center"/>
            </w:pPr>
          </w:p>
        </w:tc>
        <w:tc>
          <w:tcPr>
            <w:tcW w:w="595" w:type="dxa"/>
            <w:shd w:val="clear" w:color="auto" w:fill="BFBFBF" w:themeFill="background1" w:themeFillShade="BF"/>
            <w:vAlign w:val="center"/>
          </w:tcPr>
          <w:p w14:paraId="4FDCB5EF" w14:textId="77777777" w:rsidR="00B21C54" w:rsidRDefault="00B21C54" w:rsidP="00C05A53">
            <w:pPr>
              <w:pStyle w:val="ProductList-OfferingBody"/>
              <w:ind w:left="-113"/>
              <w:jc w:val="center"/>
            </w:pPr>
          </w:p>
        </w:tc>
        <w:tc>
          <w:tcPr>
            <w:tcW w:w="595" w:type="dxa"/>
            <w:shd w:val="clear" w:color="auto" w:fill="BFBFBF" w:themeFill="background1" w:themeFillShade="BF"/>
            <w:vAlign w:val="center"/>
          </w:tcPr>
          <w:p w14:paraId="4FDCB5F0" w14:textId="77777777" w:rsidR="00B21C54" w:rsidRDefault="00B21C54" w:rsidP="00C05A53">
            <w:pPr>
              <w:pStyle w:val="ProductList-OfferingBody"/>
              <w:ind w:left="-113"/>
              <w:jc w:val="center"/>
            </w:pPr>
          </w:p>
        </w:tc>
        <w:tc>
          <w:tcPr>
            <w:tcW w:w="596" w:type="dxa"/>
            <w:shd w:val="clear" w:color="auto" w:fill="BFBFBF" w:themeFill="background1" w:themeFillShade="BF"/>
            <w:vAlign w:val="center"/>
          </w:tcPr>
          <w:p w14:paraId="4FDCB5F1" w14:textId="77777777" w:rsidR="00B21C54" w:rsidRDefault="00B21C54" w:rsidP="00C05A53">
            <w:pPr>
              <w:pStyle w:val="ProductList-OfferingBody"/>
              <w:ind w:left="-113"/>
              <w:jc w:val="center"/>
            </w:pPr>
          </w:p>
        </w:tc>
        <w:tc>
          <w:tcPr>
            <w:tcW w:w="595" w:type="dxa"/>
            <w:shd w:val="clear" w:color="auto" w:fill="BFBFBF" w:themeFill="background1" w:themeFillShade="BF"/>
            <w:vAlign w:val="center"/>
          </w:tcPr>
          <w:p w14:paraId="4FDCB5F2" w14:textId="77777777" w:rsidR="00B21C54" w:rsidRDefault="00B21C54" w:rsidP="00C05A53">
            <w:pPr>
              <w:pStyle w:val="ProductList-OfferingBody"/>
              <w:ind w:left="-113"/>
              <w:jc w:val="center"/>
            </w:pPr>
          </w:p>
        </w:tc>
        <w:tc>
          <w:tcPr>
            <w:tcW w:w="596" w:type="dxa"/>
            <w:shd w:val="clear" w:color="auto" w:fill="BFBFBF" w:themeFill="background1" w:themeFillShade="BF"/>
            <w:vAlign w:val="center"/>
          </w:tcPr>
          <w:p w14:paraId="4FDCB5F3" w14:textId="77777777" w:rsidR="00B21C54" w:rsidRDefault="00B21C54" w:rsidP="00C05A53">
            <w:pPr>
              <w:pStyle w:val="ProductList-OfferingBody"/>
              <w:ind w:left="-113"/>
              <w:jc w:val="center"/>
            </w:pPr>
          </w:p>
        </w:tc>
      </w:tr>
      <w:tr w:rsidR="00B21C54" w14:paraId="4FDCB603" w14:textId="77777777" w:rsidTr="00F60B0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B21C54" w:rsidRDefault="00B21C54" w:rsidP="00F944EC">
            <w:pPr>
              <w:pStyle w:val="ProductList-Offering2"/>
            </w:pPr>
            <w:bookmarkStart w:id="591" w:name="_Toc379797230"/>
            <w:bookmarkStart w:id="592" w:name="_Toc380513255"/>
            <w:bookmarkStart w:id="593" w:name="_Toc380655297"/>
            <w:bookmarkStart w:id="594" w:name="_Toc420080201"/>
            <w:r>
              <w:t>System Center Operations Manager 2007 R2</w:t>
            </w:r>
            <w:r>
              <w:fldChar w:fldCharType="begin"/>
            </w:r>
            <w:r>
              <w:instrText>XE "Operations Manager 2007 R2"</w:instrText>
            </w:r>
            <w:r>
              <w:fldChar w:fldCharType="end"/>
            </w:r>
            <w:r>
              <w:t xml:space="preserve"> Client Management License par OSE</w:t>
            </w:r>
            <w:bookmarkEnd w:id="591"/>
            <w:bookmarkEnd w:id="592"/>
            <w:bookmarkEnd w:id="593"/>
            <w:bookmarkEnd w:id="594"/>
            <w:r>
              <w:fldChar w:fldCharType="begin"/>
            </w:r>
            <w:r>
              <w:instrText>XE "System Center Operations Manager 2007 R2 Client Management License par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B21C54" w:rsidRDefault="00B21C54"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B21C54" w:rsidRDefault="00B21C5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B21C54" w:rsidRDefault="00B21C5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B21C54" w:rsidRDefault="00B21C5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B21C54" w:rsidRDefault="00B21C54"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B21C54" w:rsidRDefault="00B21C54" w:rsidP="00C05A53">
            <w:pPr>
              <w:pStyle w:val="ProductList-OfferingBody"/>
              <w:ind w:left="-113"/>
              <w:jc w:val="center"/>
            </w:pPr>
          </w:p>
        </w:tc>
        <w:tc>
          <w:tcPr>
            <w:tcW w:w="595" w:type="dxa"/>
            <w:shd w:val="clear" w:color="auto" w:fill="70AD47" w:themeFill="accent6"/>
            <w:vAlign w:val="center"/>
          </w:tcPr>
          <w:p w14:paraId="4FDCB5FC" w14:textId="1CC0F78F" w:rsidR="00B21C54" w:rsidRDefault="00B21C54" w:rsidP="00C05A53">
            <w:pPr>
              <w:pStyle w:val="ProductList-OfferingBody"/>
              <w:ind w:left="-113"/>
              <w:jc w:val="center"/>
            </w:pPr>
            <w:r w:rsidRPr="004A6900">
              <w:fldChar w:fldCharType="begin"/>
            </w:r>
            <w:r w:rsidRPr="004A6900">
              <w:instrText xml:space="preserve"> AutoTextList  \sNoStyle\t "Produit Supplémentaire avec option couvrant l’ensemble de l’organisation" </w:instrText>
            </w:r>
            <w:r w:rsidRPr="004A6900">
              <w:fldChar w:fldCharType="separate"/>
            </w:r>
            <w:r w:rsidRPr="004A6900">
              <w:t>AO</w:t>
            </w:r>
            <w:r w:rsidRPr="004A6900">
              <w:fldChar w:fldCharType="end"/>
            </w:r>
            <w:r w:rsidRPr="004A6900">
              <w:t>,</w:t>
            </w:r>
            <w:r w:rsidRPr="004A6900">
              <w:fldChar w:fldCharType="begin"/>
            </w:r>
            <w:r w:rsidRPr="004A6900">
              <w:instrText xml:space="preserve"> AutoTextList \sNoStyle\t "Offre Étudiant"</w:instrText>
            </w:r>
            <w:r w:rsidRPr="004A6900">
              <w:fldChar w:fldCharType="separate"/>
            </w:r>
            <w:r w:rsidRPr="004A6900">
              <w:t>ST</w:t>
            </w:r>
            <w:r w:rsidRPr="004A6900">
              <w:fldChar w:fldCharType="end"/>
            </w:r>
          </w:p>
        </w:tc>
        <w:tc>
          <w:tcPr>
            <w:tcW w:w="596" w:type="dxa"/>
            <w:shd w:val="clear" w:color="auto" w:fill="BFBFBF" w:themeFill="background1" w:themeFillShade="BF"/>
            <w:vAlign w:val="center"/>
          </w:tcPr>
          <w:p w14:paraId="4FDCB5FD" w14:textId="77777777" w:rsidR="00B21C54" w:rsidRDefault="00B21C54" w:rsidP="00C05A53">
            <w:pPr>
              <w:pStyle w:val="ProductList-OfferingBody"/>
              <w:ind w:left="-113"/>
              <w:jc w:val="center"/>
            </w:pPr>
          </w:p>
        </w:tc>
        <w:tc>
          <w:tcPr>
            <w:tcW w:w="595" w:type="dxa"/>
            <w:shd w:val="clear" w:color="auto" w:fill="BFBFBF" w:themeFill="background1" w:themeFillShade="BF"/>
            <w:vAlign w:val="center"/>
          </w:tcPr>
          <w:p w14:paraId="4FDCB5FE" w14:textId="77777777" w:rsidR="00B21C54" w:rsidRDefault="00B21C54" w:rsidP="00C05A53">
            <w:pPr>
              <w:pStyle w:val="ProductList-OfferingBody"/>
              <w:ind w:left="-113"/>
              <w:jc w:val="center"/>
            </w:pPr>
          </w:p>
        </w:tc>
        <w:tc>
          <w:tcPr>
            <w:tcW w:w="595" w:type="dxa"/>
            <w:shd w:val="clear" w:color="auto" w:fill="BFBFBF" w:themeFill="background1" w:themeFillShade="BF"/>
            <w:vAlign w:val="center"/>
          </w:tcPr>
          <w:p w14:paraId="4FDCB5FF" w14:textId="77777777" w:rsidR="00B21C54" w:rsidRDefault="00B21C54" w:rsidP="00C05A53">
            <w:pPr>
              <w:pStyle w:val="ProductList-OfferingBody"/>
              <w:ind w:left="-113"/>
              <w:jc w:val="center"/>
            </w:pPr>
          </w:p>
        </w:tc>
        <w:tc>
          <w:tcPr>
            <w:tcW w:w="596" w:type="dxa"/>
            <w:shd w:val="clear" w:color="auto" w:fill="BFBFBF" w:themeFill="background1" w:themeFillShade="BF"/>
            <w:vAlign w:val="center"/>
          </w:tcPr>
          <w:p w14:paraId="4FDCB600" w14:textId="77777777" w:rsidR="00B21C54" w:rsidRDefault="00B21C54" w:rsidP="00C05A53">
            <w:pPr>
              <w:pStyle w:val="ProductList-OfferingBody"/>
              <w:ind w:left="-113"/>
              <w:jc w:val="center"/>
            </w:pPr>
          </w:p>
        </w:tc>
        <w:tc>
          <w:tcPr>
            <w:tcW w:w="595" w:type="dxa"/>
            <w:shd w:val="clear" w:color="auto" w:fill="BFBFBF" w:themeFill="background1" w:themeFillShade="BF"/>
            <w:vAlign w:val="center"/>
          </w:tcPr>
          <w:p w14:paraId="4FDCB601" w14:textId="77777777" w:rsidR="00B21C54" w:rsidRDefault="00B21C54" w:rsidP="00C05A53">
            <w:pPr>
              <w:pStyle w:val="ProductList-OfferingBody"/>
              <w:ind w:left="-113"/>
              <w:jc w:val="center"/>
            </w:pPr>
          </w:p>
        </w:tc>
        <w:tc>
          <w:tcPr>
            <w:tcW w:w="596" w:type="dxa"/>
            <w:shd w:val="clear" w:color="auto" w:fill="BFBFBF" w:themeFill="background1" w:themeFillShade="BF"/>
            <w:vAlign w:val="center"/>
          </w:tcPr>
          <w:p w14:paraId="4FDCB602" w14:textId="77777777" w:rsidR="00B21C54" w:rsidRDefault="00B21C54" w:rsidP="00C05A53">
            <w:pPr>
              <w:pStyle w:val="ProductList-OfferingBody"/>
              <w:ind w:left="-113"/>
              <w:jc w:val="center"/>
            </w:pPr>
          </w:p>
        </w:tc>
      </w:tr>
      <w:tr w:rsidR="00C05A53" w14:paraId="4FDCB612" w14:textId="77777777" w:rsidTr="00F60B09">
        <w:tc>
          <w:tcPr>
            <w:tcW w:w="3060" w:type="dxa"/>
            <w:tcBorders>
              <w:top w:val="dashSmallGap" w:sz="4" w:space="0" w:color="BFBFBF" w:themeColor="background1" w:themeShade="BF"/>
              <w:left w:val="nil"/>
              <w:bottom w:val="nil"/>
              <w:right w:val="nil"/>
            </w:tcBorders>
          </w:tcPr>
          <w:p w14:paraId="4FDCB604" w14:textId="00F7F540" w:rsidR="00C05A53" w:rsidRDefault="00D8182E" w:rsidP="00F944EC">
            <w:pPr>
              <w:pStyle w:val="ProductList-Offering2"/>
            </w:pPr>
            <w:bookmarkStart w:id="595" w:name="_Toc379797231"/>
            <w:bookmarkStart w:id="596" w:name="_Toc380513256"/>
            <w:bookmarkStart w:id="597" w:name="_Toc380655298"/>
            <w:bookmarkStart w:id="598" w:name="_Toc420080202"/>
            <w:r>
              <w:t>System Center Operations Manager 2007 R2</w:t>
            </w:r>
            <w:r>
              <w:fldChar w:fldCharType="begin"/>
            </w:r>
            <w:r>
              <w:instrText>XE "Operations Manager 2007 R2"</w:instrText>
            </w:r>
            <w:r>
              <w:fldChar w:fldCharType="end"/>
            </w:r>
            <w:r>
              <w:t xml:space="preserve"> Client Management License par Utilisateur</w:t>
            </w:r>
            <w:bookmarkEnd w:id="595"/>
            <w:bookmarkEnd w:id="596"/>
            <w:bookmarkEnd w:id="597"/>
            <w:bookmarkEnd w:id="598"/>
            <w:r>
              <w:fldChar w:fldCharType="begin"/>
            </w:r>
            <w:r>
              <w:instrText>XE "System Center Operations Manager 2007 R2 Client Management License par Utilisateur"</w:instrText>
            </w:r>
            <w:r>
              <w:fldChar w:fldCharType="end"/>
            </w:r>
          </w:p>
        </w:tc>
        <w:tc>
          <w:tcPr>
            <w:tcW w:w="595" w:type="dxa"/>
            <w:tcBorders>
              <w:top w:val="dashSmallGap" w:sz="4" w:space="0" w:color="BFBFBF" w:themeColor="background1" w:themeShade="BF"/>
              <w:left w:val="nil"/>
              <w:bottom w:val="nil"/>
              <w:right w:val="nil"/>
            </w:tcBorders>
            <w:vAlign w:val="center"/>
          </w:tcPr>
          <w:p w14:paraId="4FDCB605" w14:textId="77777777" w:rsidR="00C05A53" w:rsidRDefault="00D8182E"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FDCB60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0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C05A53" w:rsidRDefault="00D8182E"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0B" w14:textId="12D4E6A1" w:rsidR="00C05A53" w:rsidRPr="004A6900" w:rsidRDefault="004A6900" w:rsidP="00C05A53">
            <w:pPr>
              <w:pStyle w:val="ProductList-OfferingBody"/>
              <w:ind w:left="-113"/>
              <w:jc w:val="center"/>
            </w:pPr>
            <w:r w:rsidRPr="004A6900">
              <w:fldChar w:fldCharType="begin"/>
            </w:r>
            <w:r w:rsidRPr="004A6900">
              <w:instrText xml:space="preserve"> AutoTextList  \sNoStyle\t "Produit Supplémentaire avec option couvrant l’ensemble de l’organisation" </w:instrText>
            </w:r>
            <w:r w:rsidRPr="004A6900">
              <w:fldChar w:fldCharType="separate"/>
            </w:r>
            <w:r w:rsidRPr="004A6900">
              <w:t>AO</w:t>
            </w:r>
            <w:r w:rsidRPr="004A6900">
              <w:fldChar w:fldCharType="end"/>
            </w:r>
            <w:r w:rsidRPr="004A6900">
              <w:t>,</w:t>
            </w:r>
            <w:r w:rsidRPr="004A6900">
              <w:fldChar w:fldCharType="begin"/>
            </w:r>
            <w:r w:rsidRPr="004A6900">
              <w:instrText xml:space="preserve"> AutoTextList \sNoStyle\t "Offre Étudiant"</w:instrText>
            </w:r>
            <w:r w:rsidRPr="004A6900">
              <w:fldChar w:fldCharType="separate"/>
            </w:r>
            <w:r w:rsidRPr="004A6900">
              <w:t>ST</w:t>
            </w:r>
            <w:r w:rsidRPr="004A6900">
              <w:fldChar w:fldCharType="end"/>
            </w:r>
          </w:p>
        </w:tc>
        <w:tc>
          <w:tcPr>
            <w:tcW w:w="596" w:type="dxa"/>
            <w:shd w:val="clear" w:color="auto" w:fill="BFBFBF" w:themeFill="background1" w:themeFillShade="BF"/>
            <w:vAlign w:val="center"/>
          </w:tcPr>
          <w:p w14:paraId="4FDCB60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0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0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0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1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11" w14:textId="77777777" w:rsidR="00C05A53" w:rsidRDefault="00C05A53" w:rsidP="00C05A53">
            <w:pPr>
              <w:pStyle w:val="ProductList-OfferingBody"/>
              <w:ind w:left="-113"/>
              <w:jc w:val="center"/>
            </w:pPr>
          </w:p>
        </w:tc>
      </w:tr>
    </w:tbl>
    <w:p w14:paraId="4FDCB613" w14:textId="77777777" w:rsidR="009919D2" w:rsidRPr="00C83987"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780"/>
        <w:gridCol w:w="3140"/>
      </w:tblGrid>
      <w:tr w:rsidR="00D8182E" w14:paraId="4FDCB617" w14:textId="77777777" w:rsidTr="00BB30B9">
        <w:tc>
          <w:tcPr>
            <w:tcW w:w="3870" w:type="dxa"/>
          </w:tcPr>
          <w:p w14:paraId="4FDCB614" w14:textId="77777777" w:rsidR="00D8182E" w:rsidRPr="00D8182E" w:rsidRDefault="00D8182E" w:rsidP="00D8182E">
            <w:pPr>
              <w:pStyle w:val="ProductList-Body"/>
              <w:spacing w:before="20" w:after="20"/>
              <w:rPr>
                <w:b/>
              </w:rPr>
            </w:pPr>
            <w:r>
              <w:t xml:space="preserve">Version antérieure : </w:t>
            </w:r>
            <w:r>
              <w:rPr>
                <w:b/>
              </w:rPr>
              <w:t>System Center Operations</w:t>
            </w:r>
          </w:p>
        </w:tc>
        <w:tc>
          <w:tcPr>
            <w:tcW w:w="3780" w:type="dxa"/>
          </w:tcPr>
          <w:p w14:paraId="4FDCB615" w14:textId="77777777" w:rsidR="00D8182E" w:rsidRDefault="00D8182E" w:rsidP="00D8182E">
            <w:pPr>
              <w:pStyle w:val="ProductList-Body"/>
              <w:spacing w:before="20" w:after="20"/>
            </w:pPr>
            <w:r>
              <w:t xml:space="preserve">Groupe de Produits : </w:t>
            </w:r>
            <w:r>
              <w:rPr>
                <w:b/>
              </w:rPr>
              <w:t>Serveur</w:t>
            </w:r>
          </w:p>
        </w:tc>
        <w:tc>
          <w:tcPr>
            <w:tcW w:w="3140" w:type="dxa"/>
          </w:tcPr>
          <w:p w14:paraId="4FDCB616" w14:textId="77777777" w:rsidR="00D8182E" w:rsidRDefault="00D8182E" w:rsidP="00D8182E">
            <w:pPr>
              <w:pStyle w:val="ProductList-Body"/>
              <w:spacing w:before="20" w:after="20"/>
            </w:pPr>
          </w:p>
        </w:tc>
      </w:tr>
      <w:tr w:rsidR="00D8182E" w14:paraId="4FDCB61B" w14:textId="77777777" w:rsidTr="00BB30B9">
        <w:tc>
          <w:tcPr>
            <w:tcW w:w="3870"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780" w:type="dxa"/>
          </w:tcPr>
          <w:p w14:paraId="4FDCB619" w14:textId="77777777" w:rsidR="00D8182E" w:rsidRDefault="00C96C77" w:rsidP="00D8182E">
            <w:pPr>
              <w:pStyle w:val="ProductList-Body"/>
              <w:spacing w:before="20" w:after="20"/>
            </w:pPr>
            <w:hyperlink w:anchor="SoftwareAssurance" w:history="1">
              <w:r w:rsidR="00951B6A">
                <w:rPr>
                  <w:rStyle w:val="Hyperlink"/>
                  <w:color w:val="000000" w:themeColor="text1"/>
                  <w:u w:val="none"/>
                </w:rPr>
                <w:t>Avantages de la Software Assurance</w:t>
              </w:r>
            </w:hyperlink>
            <w:r w:rsidR="00951B6A">
              <w:t xml:space="preserve"> : </w:t>
            </w:r>
            <w:r w:rsidR="00951B6A">
              <w:rPr>
                <w:b/>
              </w:rPr>
              <w:t>Serveur</w:t>
            </w:r>
          </w:p>
        </w:tc>
        <w:tc>
          <w:tcPr>
            <w:tcW w:w="3140" w:type="dxa"/>
          </w:tcPr>
          <w:p w14:paraId="4FDCB61A" w14:textId="77777777" w:rsidR="00D8182E" w:rsidRDefault="00D8182E" w:rsidP="00D8182E">
            <w:pPr>
              <w:pStyle w:val="ProductList-Body"/>
              <w:spacing w:before="20" w:after="20"/>
            </w:pPr>
          </w:p>
        </w:tc>
      </w:tr>
    </w:tbl>
    <w:p w14:paraId="183BDC0C" w14:textId="77777777" w:rsidR="00071A79" w:rsidRPr="00C83987" w:rsidRDefault="00071A79" w:rsidP="00071A79">
      <w:pPr>
        <w:pStyle w:val="ProductList-Body"/>
        <w:shd w:val="clear" w:color="auto" w:fill="D9D9D9" w:themeFill="background1" w:themeFillShade="D9"/>
        <w:spacing w:before="120" w:after="120"/>
      </w:pPr>
      <w:r>
        <w:rPr>
          <w:b/>
        </w:rPr>
        <w:t>Informations supplémentaires</w:t>
      </w:r>
    </w:p>
    <w:p w14:paraId="4B75714E" w14:textId="18B4F859" w:rsidR="00071A79" w:rsidRPr="00C83987" w:rsidRDefault="00071A79" w:rsidP="00071A79">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4FDCB61C" w14:textId="3F4F889B" w:rsidR="000F1869" w:rsidRPr="00C83987" w:rsidRDefault="00C96C77" w:rsidP="00585A48">
      <w:pPr>
        <w:pStyle w:val="ProductList-Body"/>
        <w:shd w:val="clear" w:color="auto" w:fill="A6A6A6" w:themeFill="background1" w:themeFillShade="A6"/>
        <w:spacing w:before="120" w:after="240"/>
        <w:jc w:val="right"/>
      </w:pPr>
      <w:hyperlink w:anchor="ToC" w:history="1">
        <w:r w:rsidR="00951B6A">
          <w:rPr>
            <w:rStyle w:val="Hyperlink"/>
            <w:sz w:val="16"/>
            <w:szCs w:val="16"/>
          </w:rPr>
          <w:t>Table des matières</w:t>
        </w:r>
      </w:hyperlink>
      <w:r w:rsidR="00951B6A">
        <w:rPr>
          <w:sz w:val="16"/>
          <w:szCs w:val="16"/>
        </w:rPr>
        <w:t xml:space="preserve"> / </w:t>
      </w:r>
      <w:hyperlink w:anchor="ChartKey" w:history="1">
        <w:r w:rsidR="00951B6A">
          <w:rPr>
            <w:rStyle w:val="Hyperlink"/>
            <w:sz w:val="16"/>
            <w:szCs w:val="16"/>
          </w:rPr>
          <w:t>Clés du tableau</w:t>
        </w:r>
      </w:hyperlink>
      <w:r w:rsidR="00951B6A">
        <w:rPr>
          <w:sz w:val="16"/>
          <w:szCs w:val="16"/>
        </w:rPr>
        <w:t xml:space="preserve"> / </w:t>
      </w:r>
      <w:hyperlink w:anchor="Index" w:history="1">
        <w:r w:rsidR="00951B6A">
          <w:rPr>
            <w:rStyle w:val="Hyperlink"/>
            <w:sz w:val="16"/>
            <w:szCs w:val="16"/>
          </w:rPr>
          <w:t>Index</w:t>
        </w:r>
      </w:hyperlink>
    </w:p>
    <w:p w14:paraId="4FDCB61D" w14:textId="2FB56F3A" w:rsidR="00407E60" w:rsidRPr="00C83987" w:rsidRDefault="00C13DF8" w:rsidP="00680B4D">
      <w:pPr>
        <w:pStyle w:val="ProductList-Offering2Heading"/>
        <w:outlineLvl w:val="2"/>
      </w:pPr>
      <w:r>
        <w:tab/>
      </w:r>
      <w:bookmarkStart w:id="599" w:name="_Toc378147642"/>
      <w:bookmarkStart w:id="600" w:name="_Toc378151544"/>
      <w:bookmarkStart w:id="601" w:name="_Toc379797232"/>
      <w:bookmarkStart w:id="602" w:name="_Toc380513257"/>
      <w:bookmarkStart w:id="603" w:name="_Toc380655299"/>
      <w:bookmarkStart w:id="604" w:name="_Toc420080203"/>
      <w:r>
        <w:t>System Center Server</w:t>
      </w:r>
      <w:bookmarkEnd w:id="599"/>
      <w:bookmarkEnd w:id="600"/>
      <w:bookmarkEnd w:id="601"/>
      <w:bookmarkEnd w:id="602"/>
      <w:bookmarkEnd w:id="603"/>
      <w:bookmarkEnd w:id="60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B515E" w14:paraId="4FDCB62C" w14:textId="77777777" w:rsidTr="00F60B09">
        <w:trPr>
          <w:tblHeader/>
        </w:trPr>
        <w:tc>
          <w:tcPr>
            <w:tcW w:w="3060" w:type="dxa"/>
            <w:tcBorders>
              <w:bottom w:val="nil"/>
            </w:tcBorders>
            <w:shd w:val="clear" w:color="auto" w:fill="00188F"/>
          </w:tcPr>
          <w:p w14:paraId="4FDCB61E" w14:textId="77777777" w:rsidR="00BB515E" w:rsidRPr="00EE0836" w:rsidRDefault="00BB515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61F" w14:textId="4FA2A22D"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595" w:type="dxa"/>
            <w:tcBorders>
              <w:bottom w:val="nil"/>
            </w:tcBorders>
            <w:shd w:val="clear" w:color="auto" w:fill="00188F"/>
            <w:vAlign w:val="center"/>
          </w:tcPr>
          <w:p w14:paraId="4FDCB620" w14:textId="50FEE23F"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96" w:type="dxa"/>
            <w:tcBorders>
              <w:bottom w:val="nil"/>
            </w:tcBorders>
            <w:shd w:val="clear" w:color="auto" w:fill="00188F"/>
            <w:vAlign w:val="center"/>
          </w:tcPr>
          <w:p w14:paraId="4FDCB621" w14:textId="24034792"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48F2DF95"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279F18E3"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4FDCB624" w14:textId="64B5AE0C"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shd w:val="clear" w:color="auto" w:fill="00188F"/>
            <w:vAlign w:val="center"/>
          </w:tcPr>
          <w:p w14:paraId="4FDCB625" w14:textId="237992F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4FDCB626" w14:textId="45D95886"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4FDCB627" w14:textId="4DE41B2E"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4FDCB628" w14:textId="1439AF85"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4FDCB629" w14:textId="566361AD"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4FDCB62A" w14:textId="4C703B29"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shd w:val="clear" w:color="auto" w:fill="00188F"/>
            <w:vAlign w:val="center"/>
          </w:tcPr>
          <w:p w14:paraId="4FDCB62B" w14:textId="2662632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FE10F7" w14:paraId="4FDCB63B" w14:textId="77777777" w:rsidTr="00F60B09">
        <w:tc>
          <w:tcPr>
            <w:tcW w:w="3060" w:type="dxa"/>
            <w:tcBorders>
              <w:top w:val="nil"/>
              <w:left w:val="nil"/>
              <w:bottom w:val="dashSmallGap" w:sz="4" w:space="0" w:color="BFBFBF" w:themeColor="background1" w:themeShade="BF"/>
              <w:right w:val="nil"/>
            </w:tcBorders>
          </w:tcPr>
          <w:p w14:paraId="4FDCB62D" w14:textId="27D486F3" w:rsidR="00FE10F7" w:rsidRDefault="00FE10F7" w:rsidP="00F944EC">
            <w:pPr>
              <w:pStyle w:val="ProductList-Offering2"/>
            </w:pPr>
            <w:bookmarkStart w:id="605" w:name="_Toc379797233"/>
            <w:bookmarkStart w:id="606" w:name="_Toc380513258"/>
            <w:bookmarkStart w:id="607" w:name="_Toc380655300"/>
            <w:bookmarkStart w:id="608" w:name="_Toc420080204"/>
            <w:r>
              <w:t>System Center 2012 R2 Datacenter Server Management License</w:t>
            </w:r>
            <w:r>
              <w:fldChar w:fldCharType="begin"/>
            </w:r>
            <w:r>
              <w:instrText>XE "System Center 2012 R2 Datacenter Server Management License"</w:instrText>
            </w:r>
            <w:r>
              <w:fldChar w:fldCharType="end"/>
            </w:r>
            <w:r>
              <w:t xml:space="preserve"> (2 processeurs)</w:t>
            </w:r>
            <w:bookmarkEnd w:id="605"/>
            <w:bookmarkEnd w:id="606"/>
            <w:bookmarkEnd w:id="607"/>
            <w:bookmarkEnd w:id="608"/>
          </w:p>
        </w:tc>
        <w:tc>
          <w:tcPr>
            <w:tcW w:w="595" w:type="dxa"/>
            <w:tcBorders>
              <w:top w:val="nil"/>
              <w:left w:val="nil"/>
              <w:bottom w:val="dashSmallGap" w:sz="4" w:space="0" w:color="BFBFBF" w:themeColor="background1" w:themeShade="BF"/>
              <w:right w:val="nil"/>
            </w:tcBorders>
            <w:vAlign w:val="center"/>
          </w:tcPr>
          <w:p w14:paraId="4FDCB62E" w14:textId="1300031B" w:rsidR="00FE10F7" w:rsidRDefault="00FE10F7"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FE10F7" w:rsidRDefault="00FE10F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FE10F7" w:rsidRDefault="00FE10F7"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FE10F7" w:rsidRDefault="00FE10F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FE10F7" w:rsidRDefault="00FE10F7" w:rsidP="00C05A53">
            <w:pPr>
              <w:pStyle w:val="ProductList-OfferingBody"/>
              <w:ind w:left="-113"/>
              <w:jc w:val="center"/>
            </w:pPr>
            <w:r>
              <w:t>25</w:t>
            </w:r>
          </w:p>
        </w:tc>
        <w:tc>
          <w:tcPr>
            <w:tcW w:w="596" w:type="dxa"/>
            <w:shd w:val="clear" w:color="auto" w:fill="70AD47" w:themeFill="accent6"/>
            <w:vAlign w:val="center"/>
          </w:tcPr>
          <w:p w14:paraId="4FDCB633" w14:textId="5D9CC2D1" w:rsidR="00FE10F7" w:rsidRDefault="00FE10F7"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5" w:type="dxa"/>
            <w:shd w:val="clear" w:color="auto" w:fill="70AD47" w:themeFill="accent6"/>
            <w:vAlign w:val="center"/>
          </w:tcPr>
          <w:p w14:paraId="4FDCB634" w14:textId="0E651A21" w:rsidR="00FE10F7" w:rsidRDefault="00FE10F7"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6" w:type="dxa"/>
            <w:shd w:val="clear" w:color="auto" w:fill="70AD47" w:themeFill="accent6"/>
            <w:vAlign w:val="center"/>
          </w:tcPr>
          <w:p w14:paraId="4FDCB635" w14:textId="77777777" w:rsidR="00FE10F7" w:rsidRDefault="00FE10F7" w:rsidP="00C05A53">
            <w:pPr>
              <w:pStyle w:val="ProductList-OfferingBody"/>
              <w:ind w:left="-113"/>
              <w:jc w:val="center"/>
            </w:pPr>
          </w:p>
        </w:tc>
        <w:tc>
          <w:tcPr>
            <w:tcW w:w="595" w:type="dxa"/>
            <w:shd w:val="clear" w:color="auto" w:fill="70AD47" w:themeFill="accent6"/>
            <w:vAlign w:val="center"/>
          </w:tcPr>
          <w:p w14:paraId="4FDCB636" w14:textId="77777777" w:rsidR="00FE10F7" w:rsidRDefault="00FE10F7" w:rsidP="00C05A53">
            <w:pPr>
              <w:pStyle w:val="ProductList-OfferingBody"/>
              <w:ind w:left="-113"/>
              <w:jc w:val="center"/>
            </w:pPr>
          </w:p>
        </w:tc>
        <w:tc>
          <w:tcPr>
            <w:tcW w:w="595" w:type="dxa"/>
            <w:shd w:val="clear" w:color="auto" w:fill="70AD47" w:themeFill="accent6"/>
            <w:vAlign w:val="center"/>
          </w:tcPr>
          <w:p w14:paraId="4FDCB637" w14:textId="18E95A12" w:rsidR="00FE10F7" w:rsidRPr="00FE10F7" w:rsidRDefault="00FE10F7" w:rsidP="00C05A53">
            <w:pPr>
              <w:pStyle w:val="ProductList-OfferingBody"/>
              <w:ind w:left="-113"/>
              <w:jc w:val="center"/>
            </w:pPr>
            <w:r w:rsidRPr="00FE10F7">
              <w:fldChar w:fldCharType="begin"/>
            </w:r>
            <w:r w:rsidRPr="00FE10F7">
              <w:instrText>AutoTextList  \sNotStyle\t "Licence Open et Open Value"</w:instrText>
            </w:r>
            <w:r w:rsidRPr="00FE10F7">
              <w:fldChar w:fldCharType="separate"/>
            </w:r>
            <w:r w:rsidRPr="00FE10F7">
              <w:t>OF</w:t>
            </w:r>
            <w:r w:rsidRPr="00FE10F7">
              <w:fldChar w:fldCharType="end"/>
            </w:r>
          </w:p>
        </w:tc>
        <w:tc>
          <w:tcPr>
            <w:tcW w:w="596" w:type="dxa"/>
            <w:shd w:val="clear" w:color="auto" w:fill="70AD47" w:themeFill="accent6"/>
            <w:vAlign w:val="center"/>
          </w:tcPr>
          <w:p w14:paraId="4FDCB638" w14:textId="2E79B131" w:rsidR="00FE10F7" w:rsidRPr="00FE10F7" w:rsidRDefault="00FE10F7" w:rsidP="00C05A53">
            <w:pPr>
              <w:pStyle w:val="ProductList-OfferingBody"/>
              <w:ind w:left="-113"/>
              <w:jc w:val="center"/>
            </w:pPr>
            <w:r w:rsidRPr="00FE10F7">
              <w:fldChar w:fldCharType="begin"/>
            </w:r>
            <w:r w:rsidRPr="00FE10F7">
              <w:instrText xml:space="preserve"> AutoTextList  \sNoStyle\t "Programme Open Value sans option couvrant l’ensemble de l’organisation"</w:instrText>
            </w:r>
            <w:r w:rsidRPr="00FE10F7">
              <w:fldChar w:fldCharType="separate"/>
            </w:r>
            <w:r w:rsidRPr="00FE10F7">
              <w:t xml:space="preserve"> P </w:t>
            </w:r>
            <w:r w:rsidRPr="00FE10F7">
              <w:fldChar w:fldCharType="end"/>
            </w:r>
          </w:p>
        </w:tc>
        <w:tc>
          <w:tcPr>
            <w:tcW w:w="595" w:type="dxa"/>
            <w:shd w:val="clear" w:color="auto" w:fill="70AD47" w:themeFill="accent6"/>
            <w:vAlign w:val="center"/>
          </w:tcPr>
          <w:p w14:paraId="4FDCB639" w14:textId="77777777" w:rsidR="00FE10F7" w:rsidRDefault="00FE10F7" w:rsidP="00C05A53">
            <w:pPr>
              <w:pStyle w:val="ProductList-OfferingBody"/>
              <w:ind w:left="-113"/>
              <w:jc w:val="center"/>
            </w:pPr>
          </w:p>
        </w:tc>
        <w:tc>
          <w:tcPr>
            <w:tcW w:w="596" w:type="dxa"/>
            <w:shd w:val="clear" w:color="auto" w:fill="70AD47" w:themeFill="accent6"/>
            <w:vAlign w:val="center"/>
          </w:tcPr>
          <w:p w14:paraId="4FDCB63A" w14:textId="7EF6B8E7" w:rsidR="00FE10F7" w:rsidRPr="00B36596" w:rsidRDefault="00B36596" w:rsidP="00B36596">
            <w:pPr>
              <w:pStyle w:val="ProductList-OfferingBody"/>
              <w:ind w:left="-113"/>
              <w:jc w:val="center"/>
            </w:pPr>
            <w:r w:rsidRPr="00B36596">
              <w:fldChar w:fldCharType="begin"/>
            </w:r>
            <w:r w:rsidRPr="00B36596">
              <w:instrText xml:space="preserve">AutoTextList  \s NoStyle \t "Produit Supplémentaire" </w:instrText>
            </w:r>
            <w:r w:rsidRPr="00B36596">
              <w:fldChar w:fldCharType="separate"/>
            </w:r>
            <w:r w:rsidRPr="00B36596">
              <w:t xml:space="preserve"> A</w:t>
            </w:r>
            <w:r w:rsidRPr="00B36596">
              <w:fldChar w:fldCharType="end"/>
            </w:r>
            <w:r w:rsidRPr="00B36596">
              <w:fldChar w:fldCharType="begin"/>
            </w:r>
            <w:r w:rsidRPr="00B36596">
              <w:instrText xml:space="preserve"> AutoTextList  \sNoStyle\t "Infrastructure Principale" </w:instrText>
            </w:r>
            <w:r w:rsidRPr="00B36596">
              <w:fldChar w:fldCharType="separate"/>
            </w:r>
            <w:r w:rsidRPr="00B36596">
              <w:t xml:space="preserve">,C </w:t>
            </w:r>
            <w:r w:rsidRPr="00B36596">
              <w:fldChar w:fldCharType="end"/>
            </w:r>
          </w:p>
        </w:tc>
      </w:tr>
      <w:tr w:rsidR="00B36596" w14:paraId="4FDCB64A" w14:textId="77777777" w:rsidTr="00F60B09">
        <w:tc>
          <w:tcPr>
            <w:tcW w:w="3060" w:type="dxa"/>
            <w:tcBorders>
              <w:top w:val="dashSmallGap" w:sz="4" w:space="0" w:color="BFBFBF" w:themeColor="background1" w:themeShade="BF"/>
              <w:left w:val="nil"/>
              <w:bottom w:val="nil"/>
              <w:right w:val="nil"/>
            </w:tcBorders>
          </w:tcPr>
          <w:p w14:paraId="4FDCB63C" w14:textId="6A77DF7D" w:rsidR="00B36596" w:rsidRDefault="00B36596" w:rsidP="00F944EC">
            <w:pPr>
              <w:pStyle w:val="ProductList-Offering2"/>
            </w:pPr>
            <w:bookmarkStart w:id="609" w:name="_Toc379797234"/>
            <w:bookmarkStart w:id="610" w:name="_Toc380513259"/>
            <w:bookmarkStart w:id="611" w:name="_Toc380655301"/>
            <w:bookmarkStart w:id="612" w:name="_Toc420080205"/>
            <w:r>
              <w:t>System Center 2012 R2 Standard Server Management License</w:t>
            </w:r>
            <w:r>
              <w:fldChar w:fldCharType="begin"/>
            </w:r>
            <w:r>
              <w:instrText>XE "System Center 2012 R2 Standard Server Management License"</w:instrText>
            </w:r>
            <w:r>
              <w:fldChar w:fldCharType="end"/>
            </w:r>
            <w:r>
              <w:t xml:space="preserve"> (2 processeurs)</w:t>
            </w:r>
            <w:bookmarkEnd w:id="609"/>
            <w:bookmarkEnd w:id="610"/>
            <w:bookmarkEnd w:id="611"/>
            <w:bookmarkEnd w:id="612"/>
          </w:p>
        </w:tc>
        <w:tc>
          <w:tcPr>
            <w:tcW w:w="595" w:type="dxa"/>
            <w:tcBorders>
              <w:top w:val="dashSmallGap" w:sz="4" w:space="0" w:color="BFBFBF" w:themeColor="background1" w:themeShade="BF"/>
              <w:left w:val="nil"/>
              <w:bottom w:val="nil"/>
              <w:right w:val="nil"/>
            </w:tcBorders>
            <w:vAlign w:val="center"/>
          </w:tcPr>
          <w:p w14:paraId="4FDCB63D" w14:textId="1A2A58E1" w:rsidR="00B36596" w:rsidRDefault="00B36596"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B36596" w:rsidRDefault="00B3659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B36596" w:rsidRDefault="00B36596"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B36596" w:rsidRDefault="00B36596"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B36596" w:rsidRDefault="00B36596" w:rsidP="00C05A53">
            <w:pPr>
              <w:pStyle w:val="ProductList-OfferingBody"/>
              <w:ind w:left="-113"/>
              <w:jc w:val="center"/>
            </w:pPr>
            <w:r>
              <w:t>15</w:t>
            </w:r>
          </w:p>
        </w:tc>
        <w:tc>
          <w:tcPr>
            <w:tcW w:w="596" w:type="dxa"/>
            <w:shd w:val="clear" w:color="auto" w:fill="70AD47" w:themeFill="accent6"/>
            <w:vAlign w:val="center"/>
          </w:tcPr>
          <w:p w14:paraId="4FDCB642" w14:textId="058977FA" w:rsidR="00B36596" w:rsidRDefault="00B36596"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5" w:type="dxa"/>
            <w:shd w:val="clear" w:color="auto" w:fill="70AD47" w:themeFill="accent6"/>
            <w:vAlign w:val="center"/>
          </w:tcPr>
          <w:p w14:paraId="4FDCB643" w14:textId="65F80924" w:rsidR="00B36596" w:rsidRDefault="00B36596"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6" w:type="dxa"/>
            <w:shd w:val="clear" w:color="auto" w:fill="70AD47" w:themeFill="accent6"/>
            <w:vAlign w:val="center"/>
          </w:tcPr>
          <w:p w14:paraId="4FDCB644" w14:textId="77777777" w:rsidR="00B36596" w:rsidRDefault="00B36596" w:rsidP="00C05A53">
            <w:pPr>
              <w:pStyle w:val="ProductList-OfferingBody"/>
              <w:ind w:left="-113"/>
              <w:jc w:val="center"/>
            </w:pPr>
          </w:p>
        </w:tc>
        <w:tc>
          <w:tcPr>
            <w:tcW w:w="595" w:type="dxa"/>
            <w:shd w:val="clear" w:color="auto" w:fill="70AD47" w:themeFill="accent6"/>
            <w:vAlign w:val="center"/>
          </w:tcPr>
          <w:p w14:paraId="4FDCB645" w14:textId="77777777" w:rsidR="00B36596" w:rsidRDefault="00B36596" w:rsidP="00C05A53">
            <w:pPr>
              <w:pStyle w:val="ProductList-OfferingBody"/>
              <w:ind w:left="-113"/>
              <w:jc w:val="center"/>
            </w:pPr>
          </w:p>
        </w:tc>
        <w:tc>
          <w:tcPr>
            <w:tcW w:w="595" w:type="dxa"/>
            <w:shd w:val="clear" w:color="auto" w:fill="70AD47" w:themeFill="accent6"/>
            <w:vAlign w:val="center"/>
          </w:tcPr>
          <w:p w14:paraId="4FDCB646" w14:textId="358A2217" w:rsidR="00B36596" w:rsidRPr="00FE10F7" w:rsidRDefault="00B36596" w:rsidP="00C05A53">
            <w:pPr>
              <w:pStyle w:val="ProductList-OfferingBody"/>
              <w:ind w:left="-113"/>
              <w:jc w:val="center"/>
            </w:pPr>
            <w:r w:rsidRPr="00FE10F7">
              <w:fldChar w:fldCharType="begin"/>
            </w:r>
            <w:r w:rsidRPr="00FE10F7">
              <w:instrText>AutoTextList  \sNotStyle\t "Licence Open et Open Value"</w:instrText>
            </w:r>
            <w:r w:rsidRPr="00FE10F7">
              <w:fldChar w:fldCharType="separate"/>
            </w:r>
            <w:r w:rsidRPr="00FE10F7">
              <w:t>OF</w:t>
            </w:r>
            <w:r w:rsidRPr="00FE10F7">
              <w:fldChar w:fldCharType="end"/>
            </w:r>
          </w:p>
        </w:tc>
        <w:tc>
          <w:tcPr>
            <w:tcW w:w="596" w:type="dxa"/>
            <w:shd w:val="clear" w:color="auto" w:fill="70AD47" w:themeFill="accent6"/>
            <w:vAlign w:val="center"/>
          </w:tcPr>
          <w:p w14:paraId="4FDCB647" w14:textId="6DE1427B" w:rsidR="00B36596" w:rsidRPr="00FE10F7" w:rsidRDefault="00B36596" w:rsidP="00C05A53">
            <w:pPr>
              <w:pStyle w:val="ProductList-OfferingBody"/>
              <w:ind w:left="-113"/>
              <w:jc w:val="center"/>
            </w:pPr>
            <w:r w:rsidRPr="00FE10F7">
              <w:fldChar w:fldCharType="begin"/>
            </w:r>
            <w:r w:rsidRPr="00FE10F7">
              <w:instrText xml:space="preserve"> AutoTextList  \sNoStyle\t "Programme Open Value sans option couvrant l’ensemble de l’organisation"</w:instrText>
            </w:r>
            <w:r w:rsidRPr="00FE10F7">
              <w:fldChar w:fldCharType="separate"/>
            </w:r>
            <w:r w:rsidRPr="00FE10F7">
              <w:t xml:space="preserve"> P </w:t>
            </w:r>
            <w:r w:rsidRPr="00FE10F7">
              <w:fldChar w:fldCharType="end"/>
            </w:r>
          </w:p>
        </w:tc>
        <w:tc>
          <w:tcPr>
            <w:tcW w:w="595" w:type="dxa"/>
            <w:shd w:val="clear" w:color="auto" w:fill="70AD47" w:themeFill="accent6"/>
            <w:vAlign w:val="center"/>
          </w:tcPr>
          <w:p w14:paraId="4FDCB648" w14:textId="77777777" w:rsidR="00B36596" w:rsidRDefault="00B36596" w:rsidP="00C05A53">
            <w:pPr>
              <w:pStyle w:val="ProductList-OfferingBody"/>
              <w:ind w:left="-113"/>
              <w:jc w:val="center"/>
            </w:pPr>
          </w:p>
        </w:tc>
        <w:tc>
          <w:tcPr>
            <w:tcW w:w="596" w:type="dxa"/>
            <w:shd w:val="clear" w:color="auto" w:fill="70AD47" w:themeFill="accent6"/>
            <w:vAlign w:val="center"/>
          </w:tcPr>
          <w:p w14:paraId="4FDCB649" w14:textId="2132B904" w:rsidR="00B36596" w:rsidRPr="00B36596" w:rsidRDefault="00B36596" w:rsidP="00495DD9">
            <w:pPr>
              <w:pStyle w:val="ProductList-OfferingBody"/>
              <w:ind w:left="-113"/>
              <w:jc w:val="center"/>
            </w:pPr>
            <w:r w:rsidRPr="00B36596">
              <w:fldChar w:fldCharType="begin"/>
            </w:r>
            <w:r w:rsidRPr="00B36596">
              <w:instrText xml:space="preserve">AutoTextList  \s NoStyle \t "Produit Supplémentaire" </w:instrText>
            </w:r>
            <w:r w:rsidRPr="00B36596">
              <w:fldChar w:fldCharType="separate"/>
            </w:r>
            <w:r w:rsidRPr="00B36596">
              <w:t xml:space="preserve"> A</w:t>
            </w:r>
            <w:r w:rsidRPr="00B36596">
              <w:fldChar w:fldCharType="end"/>
            </w:r>
            <w:r w:rsidRPr="00B36596">
              <w:fldChar w:fldCharType="begin"/>
            </w:r>
            <w:r w:rsidRPr="00B36596">
              <w:instrText xml:space="preserve"> AutoTextList  \sNoStyle\t "Infrastructure Principale" </w:instrText>
            </w:r>
            <w:r w:rsidRPr="00B36596">
              <w:fldChar w:fldCharType="separate"/>
            </w:r>
            <w:r w:rsidRPr="00B36596">
              <w:t xml:space="preserve">,C </w:t>
            </w:r>
            <w:r w:rsidRPr="00B36596">
              <w:fldChar w:fldCharType="end"/>
            </w:r>
          </w:p>
        </w:tc>
      </w:tr>
    </w:tbl>
    <w:p w14:paraId="4FDCB64B" w14:textId="77777777" w:rsidR="00407E60" w:rsidRPr="00C83987"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08"/>
        <w:gridCol w:w="3600"/>
        <w:gridCol w:w="3482"/>
      </w:tblGrid>
      <w:tr w:rsidR="00495DD9" w14:paraId="4FDCB64F" w14:textId="77777777" w:rsidTr="00F60B09">
        <w:tc>
          <w:tcPr>
            <w:tcW w:w="3708" w:type="dxa"/>
          </w:tcPr>
          <w:p w14:paraId="4FDCB64C" w14:textId="77777777" w:rsidR="00495DD9" w:rsidRDefault="00183408" w:rsidP="00495DD9">
            <w:pPr>
              <w:pStyle w:val="ProductList-Body"/>
              <w:spacing w:before="20" w:after="20"/>
            </w:pPr>
            <w:r>
              <w:t xml:space="preserve">Version antérieure : </w:t>
            </w:r>
            <w:r>
              <w:rPr>
                <w:b/>
              </w:rPr>
              <w:t>System Center 2012</w:t>
            </w:r>
            <w:r>
              <w:t xml:space="preserve"> (3/12)</w:t>
            </w:r>
          </w:p>
        </w:tc>
        <w:tc>
          <w:tcPr>
            <w:tcW w:w="3600" w:type="dxa"/>
          </w:tcPr>
          <w:p w14:paraId="4FDCB64D" w14:textId="77777777" w:rsidR="00495DD9" w:rsidRDefault="00495DD9" w:rsidP="00495DD9">
            <w:pPr>
              <w:pStyle w:val="ProductList-Body"/>
              <w:spacing w:before="20" w:after="20"/>
            </w:pPr>
            <w:r>
              <w:t xml:space="preserve">Groupe de Produits : </w:t>
            </w:r>
            <w:r>
              <w:rPr>
                <w:b/>
              </w:rPr>
              <w:t>Serveur</w:t>
            </w:r>
          </w:p>
        </w:tc>
        <w:tc>
          <w:tcPr>
            <w:tcW w:w="3482" w:type="dxa"/>
          </w:tcPr>
          <w:p w14:paraId="4FDCB64E" w14:textId="77777777" w:rsidR="00495DD9" w:rsidRDefault="00495DD9" w:rsidP="00495DD9">
            <w:pPr>
              <w:pStyle w:val="ProductList-Body"/>
              <w:spacing w:before="20" w:after="20"/>
            </w:pPr>
          </w:p>
        </w:tc>
      </w:tr>
      <w:tr w:rsidR="00495DD9" w14:paraId="4FDCB653" w14:textId="77777777" w:rsidTr="00F60B09">
        <w:tc>
          <w:tcPr>
            <w:tcW w:w="3708" w:type="dxa"/>
          </w:tcPr>
          <w:p w14:paraId="4FDCB650" w14:textId="77777777" w:rsidR="00495DD9" w:rsidRDefault="00495DD9" w:rsidP="00495DD9">
            <w:pPr>
              <w:pStyle w:val="ProductList-Body"/>
              <w:spacing w:before="20" w:after="20"/>
            </w:pPr>
          </w:p>
        </w:tc>
        <w:tc>
          <w:tcPr>
            <w:tcW w:w="3600" w:type="dxa"/>
          </w:tcPr>
          <w:p w14:paraId="4FDCB651" w14:textId="77777777" w:rsidR="00495DD9" w:rsidRDefault="00C96C77" w:rsidP="00495DD9">
            <w:pPr>
              <w:pStyle w:val="ProductList-Body"/>
              <w:spacing w:before="20" w:after="20"/>
            </w:pPr>
            <w:hyperlink w:anchor="SoftwareAssurance" w:history="1">
              <w:r w:rsidR="00951B6A">
                <w:rPr>
                  <w:rStyle w:val="Hyperlink"/>
                  <w:color w:val="000000" w:themeColor="text1"/>
                  <w:u w:val="none"/>
                </w:rPr>
                <w:t>Avantages de la Software Assurance</w:t>
              </w:r>
            </w:hyperlink>
            <w:r w:rsidR="00951B6A">
              <w:t xml:space="preserve"> : </w:t>
            </w:r>
            <w:r w:rsidR="00951B6A">
              <w:rPr>
                <w:b/>
              </w:rPr>
              <w:t>Serveur</w:t>
            </w:r>
          </w:p>
        </w:tc>
        <w:tc>
          <w:tcPr>
            <w:tcW w:w="3482" w:type="dxa"/>
          </w:tcPr>
          <w:p w14:paraId="4FDCB652" w14:textId="77777777" w:rsidR="00495DD9" w:rsidRDefault="00495DD9" w:rsidP="00495DD9">
            <w:pPr>
              <w:pStyle w:val="ProductList-Body"/>
              <w:spacing w:before="20" w:after="20"/>
            </w:pPr>
          </w:p>
        </w:tc>
      </w:tr>
    </w:tbl>
    <w:p w14:paraId="4FDCB654" w14:textId="77777777" w:rsidR="00782C7B" w:rsidRPr="00C83987" w:rsidRDefault="00782C7B" w:rsidP="00782C7B">
      <w:pPr>
        <w:pStyle w:val="ProductList-Body"/>
        <w:shd w:val="clear" w:color="auto" w:fill="D9D9D9" w:themeFill="background1" w:themeFillShade="D9"/>
        <w:spacing w:before="120" w:after="120"/>
      </w:pPr>
      <w:r>
        <w:rPr>
          <w:b/>
        </w:rPr>
        <w:t>Informations supplémentaires</w:t>
      </w:r>
    </w:p>
    <w:p w14:paraId="4FDCB655" w14:textId="77777777" w:rsidR="00183408" w:rsidRPr="00C83987" w:rsidRDefault="00183408" w:rsidP="00183408">
      <w:pPr>
        <w:pStyle w:val="ProductList-Body"/>
      </w:pPr>
      <w:r>
        <w:rPr>
          <w:b/>
          <w:color w:val="00188F"/>
        </w:rPr>
        <w:t>Droits de mise à jour de la Software Assurance pour les versions précédentes de System Center Server</w:t>
      </w:r>
      <w:r>
        <w:rPr>
          <w:b/>
        </w:rPr>
        <w:t xml:space="preserve"> </w:t>
      </w:r>
    </w:p>
    <w:p w14:paraId="4FDCB656" w14:textId="4DBC5F94" w:rsidR="00183408" w:rsidRPr="00C83987" w:rsidRDefault="00183408" w:rsidP="00183408">
      <w:pPr>
        <w:pStyle w:val="ProductList-Body"/>
      </w:pPr>
      <w:r>
        <w:t>Les clients ayant souscrit une SA pour les Produits suivants active au 1er avril 2012 pourront prétendre à une mise à jour vers la version 2012 sous certaines conditions.</w:t>
      </w:r>
      <w:r w:rsidR="008B0C70">
        <w:t xml:space="preserve"> </w:t>
      </w:r>
      <w:r>
        <w:t xml:space="preserve">Reportez-vous à la Liste des Produits de mars 2014 pour en savoir plus </w:t>
      </w:r>
      <w:hyperlink r:id="rId42" w:history="1">
        <w:r>
          <w:rPr>
            <w:rStyle w:val="Hyperlink"/>
          </w:rPr>
          <w:t>http://go.microsoft.com/?linkid=9839207</w:t>
        </w:r>
      </w:hyperlink>
      <w:r>
        <w:t xml:space="preserve">. </w:t>
      </w:r>
    </w:p>
    <w:p w14:paraId="4FDCB657" w14:textId="0E5F5F55" w:rsidR="00183408" w:rsidRPr="00C83987"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ou Datacenter</w:t>
      </w:r>
    </w:p>
    <w:p w14:paraId="4FDCB658" w14:textId="18C61D1B" w:rsidR="00183408" w:rsidRPr="00C83987"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Pr="00C83987"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Pr="00C83987" w:rsidRDefault="00183408" w:rsidP="00913546">
      <w:pPr>
        <w:pStyle w:val="ProductList-Body"/>
        <w:numPr>
          <w:ilvl w:val="0"/>
          <w:numId w:val="30"/>
        </w:numPr>
        <w:ind w:left="450" w:hanging="270"/>
      </w:pPr>
      <w:r>
        <w:t>Windows Embedded Device Manager 2011</w:t>
      </w:r>
    </w:p>
    <w:p w14:paraId="24168B4F" w14:textId="77777777" w:rsidR="00B45BE8" w:rsidRPr="00C83987" w:rsidRDefault="00B45BE8" w:rsidP="00B45BE8">
      <w:pPr>
        <w:pStyle w:val="ProductList-Body"/>
      </w:pPr>
    </w:p>
    <w:p w14:paraId="72240312" w14:textId="01885A56" w:rsidR="00B45BE8" w:rsidRPr="00C83987" w:rsidRDefault="00B45BE8" w:rsidP="00B45BE8">
      <w:pPr>
        <w:pStyle w:val="ProductList-Body"/>
      </w:pPr>
      <w:r>
        <w:rPr>
          <w:b/>
          <w:color w:val="00188F"/>
        </w:rPr>
        <w:t>Rattachement d</w:t>
      </w:r>
      <w:r w:rsidR="00631999">
        <w:rPr>
          <w:b/>
          <w:color w:val="00188F"/>
        </w:rPr>
        <w:t>’</w:t>
      </w:r>
      <w:r>
        <w:rPr>
          <w:b/>
          <w:color w:val="00188F"/>
        </w:rPr>
        <w:t>un Accord de Mise en Œuvre Serveur et Cloud (SCE) au Contrat Entreprise pour System Center 2012 R2 Standard</w:t>
      </w:r>
    </w:p>
    <w:p w14:paraId="6A96B44F" w14:textId="05E65203" w:rsidR="00B45BE8" w:rsidRPr="00C83987" w:rsidRDefault="00B45BE8" w:rsidP="00B45BE8">
      <w:pPr>
        <w:pStyle w:val="ProductList-Body"/>
      </w:pPr>
      <w:r>
        <w:t>Les clients sous contrat SCE qui satisfont les exigences de couverture et souscrivent à des produits Core Infrastructure sont autorisés à installer et gérer le produit System Center dans les composants d</w:t>
      </w:r>
      <w:r w:rsidR="00631999">
        <w:t>’</w:t>
      </w:r>
      <w:r>
        <w:t>Environnement de Système d</w:t>
      </w:r>
      <w:r w:rsidR="00631999">
        <w:t>’</w:t>
      </w:r>
      <w:r>
        <w:t>Exploitation Virtuel (OSE Virtuel) de Microsoft Azure.</w:t>
      </w:r>
      <w:r w:rsidR="008B0C70">
        <w:t xml:space="preserve"> </w:t>
      </w:r>
      <w:r>
        <w:t>Cet avantage leur permettra de gérer jusqu</w:t>
      </w:r>
      <w:r w:rsidR="00631999">
        <w:t>’</w:t>
      </w:r>
      <w:r>
        <w:t>à 10 instances d</w:t>
      </w:r>
      <w:r w:rsidR="00631999">
        <w:t>’</w:t>
      </w:r>
      <w:r>
        <w:t>OSE Virtuel éligibles dans Microsoft Azure par licence CIS incluse dans le SCE.</w:t>
      </w:r>
      <w:r w:rsidR="008B0C70">
        <w:t xml:space="preserve"> </w:t>
      </w:r>
    </w:p>
    <w:p w14:paraId="329034C2" w14:textId="77777777" w:rsidR="00B45BE8" w:rsidRPr="00C83987" w:rsidRDefault="00B45BE8" w:rsidP="00B45BE8">
      <w:pPr>
        <w:pStyle w:val="ProductList-Body"/>
      </w:pPr>
      <w:r>
        <w:t xml:space="preserve"> </w:t>
      </w:r>
    </w:p>
    <w:p w14:paraId="6144CC31" w14:textId="3DD971BE" w:rsidR="00B45BE8" w:rsidRPr="00C83987" w:rsidRDefault="00B45BE8" w:rsidP="00B45BE8">
      <w:pPr>
        <w:pStyle w:val="ProductList-Body"/>
      </w:pPr>
      <w:r>
        <w:t>Voici les instances d</w:t>
      </w:r>
      <w:r w:rsidR="00631999">
        <w:t>’</w:t>
      </w:r>
      <w:r>
        <w:t>OSE Virtuel Microsoft Azure éligibles :</w:t>
      </w:r>
    </w:p>
    <w:p w14:paraId="275A6C36" w14:textId="77777777" w:rsidR="00B45BE8" w:rsidRPr="00C83987" w:rsidRDefault="00B45BE8" w:rsidP="00913546">
      <w:pPr>
        <w:pStyle w:val="ProductList-Body"/>
        <w:numPr>
          <w:ilvl w:val="0"/>
          <w:numId w:val="47"/>
        </w:numPr>
        <w:ind w:left="450" w:hanging="270"/>
      </w:pPr>
      <w:r>
        <w:t>Instances de machines virtuelles Windows</w:t>
      </w:r>
    </w:p>
    <w:p w14:paraId="52F6297C" w14:textId="77777777" w:rsidR="00B45BE8" w:rsidRPr="00C83987" w:rsidRDefault="00B45BE8" w:rsidP="00913546">
      <w:pPr>
        <w:pStyle w:val="ProductList-Body"/>
        <w:numPr>
          <w:ilvl w:val="0"/>
          <w:numId w:val="47"/>
        </w:numPr>
        <w:ind w:left="450" w:hanging="270"/>
      </w:pPr>
      <w:r>
        <w:t>Instances de services Cloud (rôles Web et de travail)</w:t>
      </w:r>
    </w:p>
    <w:p w14:paraId="48A25A08" w14:textId="77777777" w:rsidR="00B45BE8" w:rsidRPr="00C83987" w:rsidRDefault="00B45BE8" w:rsidP="00913546">
      <w:pPr>
        <w:pStyle w:val="ProductList-Body"/>
        <w:numPr>
          <w:ilvl w:val="0"/>
          <w:numId w:val="47"/>
        </w:numPr>
        <w:ind w:left="450" w:hanging="270"/>
      </w:pPr>
      <w:r>
        <w:t>Comptes de stockage</w:t>
      </w:r>
    </w:p>
    <w:p w14:paraId="1764B289" w14:textId="77777777" w:rsidR="00B45BE8" w:rsidRPr="00C83987" w:rsidRDefault="00B45BE8" w:rsidP="00913546">
      <w:pPr>
        <w:pStyle w:val="ProductList-Body"/>
        <w:numPr>
          <w:ilvl w:val="0"/>
          <w:numId w:val="47"/>
        </w:numPr>
        <w:ind w:left="450" w:hanging="270"/>
      </w:pPr>
      <w:r>
        <w:t>Bases de données SQL</w:t>
      </w:r>
    </w:p>
    <w:p w14:paraId="4FDCB65A" w14:textId="13989181" w:rsidR="00782C7B" w:rsidRPr="00C83987" w:rsidRDefault="00B45BE8" w:rsidP="00913546">
      <w:pPr>
        <w:pStyle w:val="ProductList-Body"/>
        <w:numPr>
          <w:ilvl w:val="0"/>
          <w:numId w:val="47"/>
        </w:numPr>
        <w:ind w:left="450" w:hanging="270"/>
      </w:pPr>
      <w:r>
        <w:t>Instances de sites Web</w:t>
      </w:r>
      <w:r>
        <w:fldChar w:fldCharType="begin"/>
      </w:r>
      <w:r>
        <w:instrText>XE "Windows Embedded Device Manager 2011"</w:instrText>
      </w:r>
      <w:r>
        <w:fldChar w:fldCharType="end"/>
      </w:r>
    </w:p>
    <w:p w14:paraId="4FDCB65B" w14:textId="77777777" w:rsidR="00585A48" w:rsidRPr="00C83987" w:rsidRDefault="00C96C77" w:rsidP="00585A48">
      <w:pPr>
        <w:pStyle w:val="ProductList-Body"/>
        <w:shd w:val="clear" w:color="auto" w:fill="A6A6A6" w:themeFill="background1" w:themeFillShade="A6"/>
        <w:spacing w:before="120" w:after="240"/>
        <w:jc w:val="right"/>
      </w:pPr>
      <w:hyperlink w:anchor="ToC" w:history="1">
        <w:r w:rsidR="00951B6A">
          <w:rPr>
            <w:rStyle w:val="Hyperlink"/>
            <w:sz w:val="16"/>
            <w:szCs w:val="16"/>
          </w:rPr>
          <w:t>Table des matières</w:t>
        </w:r>
      </w:hyperlink>
      <w:r w:rsidR="00951B6A">
        <w:rPr>
          <w:sz w:val="16"/>
          <w:szCs w:val="16"/>
        </w:rPr>
        <w:t xml:space="preserve"> / </w:t>
      </w:r>
      <w:hyperlink w:anchor="ChartKey" w:history="1">
        <w:r w:rsidR="00951B6A">
          <w:rPr>
            <w:rStyle w:val="Hyperlink"/>
            <w:sz w:val="16"/>
            <w:szCs w:val="16"/>
          </w:rPr>
          <w:t>Clés du tableau</w:t>
        </w:r>
      </w:hyperlink>
      <w:r w:rsidR="00951B6A">
        <w:rPr>
          <w:sz w:val="16"/>
          <w:szCs w:val="16"/>
        </w:rPr>
        <w:t xml:space="preserve"> / </w:t>
      </w:r>
      <w:hyperlink w:anchor="Index" w:history="1">
        <w:r w:rsidR="00951B6A">
          <w:rPr>
            <w:rStyle w:val="Hyperlink"/>
            <w:sz w:val="16"/>
            <w:szCs w:val="16"/>
          </w:rPr>
          <w:t>Index</w:t>
        </w:r>
      </w:hyperlink>
    </w:p>
    <w:p w14:paraId="4FDCB65C" w14:textId="77777777" w:rsidR="00407E60" w:rsidRPr="00C83987" w:rsidRDefault="00C13DF8" w:rsidP="00680B4D">
      <w:pPr>
        <w:pStyle w:val="ProductList-Offering2Heading"/>
        <w:outlineLvl w:val="2"/>
      </w:pPr>
      <w:r>
        <w:tab/>
      </w:r>
      <w:bookmarkStart w:id="613" w:name="_Toc378147643"/>
      <w:bookmarkStart w:id="614" w:name="_Toc378151545"/>
      <w:bookmarkStart w:id="615" w:name="_Toc379797235"/>
      <w:bookmarkStart w:id="616" w:name="_Toc380513260"/>
      <w:bookmarkStart w:id="617" w:name="_Toc380655302"/>
      <w:bookmarkStart w:id="618" w:name="_Toc420080206"/>
      <w:r>
        <w:t>System Center Server Management Suite</w:t>
      </w:r>
      <w:bookmarkEnd w:id="613"/>
      <w:bookmarkEnd w:id="614"/>
      <w:bookmarkEnd w:id="615"/>
      <w:bookmarkEnd w:id="616"/>
      <w:bookmarkEnd w:id="617"/>
      <w:bookmarkEnd w:id="61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36"/>
        <w:gridCol w:w="59"/>
        <w:gridCol w:w="595"/>
        <w:gridCol w:w="596"/>
        <w:gridCol w:w="595"/>
        <w:gridCol w:w="595"/>
        <w:gridCol w:w="596"/>
        <w:gridCol w:w="561"/>
        <w:gridCol w:w="34"/>
        <w:gridCol w:w="596"/>
        <w:gridCol w:w="595"/>
        <w:gridCol w:w="595"/>
        <w:gridCol w:w="596"/>
        <w:gridCol w:w="595"/>
        <w:gridCol w:w="586"/>
        <w:gridCol w:w="10"/>
      </w:tblGrid>
      <w:tr w:rsidR="00BB515E" w14:paraId="4FDCB66B" w14:textId="77777777" w:rsidTr="00AB7F33">
        <w:trPr>
          <w:tblHeader/>
        </w:trPr>
        <w:tc>
          <w:tcPr>
            <w:tcW w:w="3060" w:type="dxa"/>
            <w:tcBorders>
              <w:bottom w:val="nil"/>
            </w:tcBorders>
            <w:shd w:val="clear" w:color="auto" w:fill="00188F"/>
          </w:tcPr>
          <w:p w14:paraId="4FDCB65D" w14:textId="77777777" w:rsidR="00BB515E" w:rsidRPr="00EE0836" w:rsidRDefault="00BB515E" w:rsidP="00C05A53">
            <w:pPr>
              <w:pStyle w:val="ProductList-OfferingBody"/>
              <w:ind w:left="-28"/>
              <w:rPr>
                <w:color w:val="FFFFFF" w:themeColor="background1"/>
              </w:rPr>
            </w:pPr>
            <w:r>
              <w:rPr>
                <w:color w:val="FFFFFF" w:themeColor="background1"/>
              </w:rPr>
              <w:t>Produits</w:t>
            </w:r>
          </w:p>
        </w:tc>
        <w:tc>
          <w:tcPr>
            <w:tcW w:w="595" w:type="dxa"/>
            <w:gridSpan w:val="2"/>
            <w:tcBorders>
              <w:bottom w:val="nil"/>
            </w:tcBorders>
            <w:shd w:val="clear" w:color="auto" w:fill="00188F"/>
            <w:vAlign w:val="center"/>
          </w:tcPr>
          <w:p w14:paraId="4FDCB65E" w14:textId="20B6B322"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595" w:type="dxa"/>
            <w:tcBorders>
              <w:bottom w:val="nil"/>
            </w:tcBorders>
            <w:shd w:val="clear" w:color="auto" w:fill="00188F"/>
            <w:vAlign w:val="center"/>
          </w:tcPr>
          <w:p w14:paraId="4FDCB65F" w14:textId="3652DEAD"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96" w:type="dxa"/>
            <w:tcBorders>
              <w:bottom w:val="nil"/>
            </w:tcBorders>
            <w:shd w:val="clear" w:color="auto" w:fill="00188F"/>
            <w:vAlign w:val="center"/>
          </w:tcPr>
          <w:p w14:paraId="4FDCB660" w14:textId="2F135F12"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61" w14:textId="5FF38FAA"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00558B94"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4FDCB663" w14:textId="4198373A"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gridSpan w:val="2"/>
            <w:shd w:val="clear" w:color="auto" w:fill="00188F"/>
            <w:vAlign w:val="center"/>
          </w:tcPr>
          <w:p w14:paraId="4FDCB664" w14:textId="0D8919BC"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4FDCB665" w14:textId="0AF1CDB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4FDCB666" w14:textId="56E2F2B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4FDCB667" w14:textId="265437E7"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4FDCB668" w14:textId="531761CE"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4FDCB669" w14:textId="58226A9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gridSpan w:val="2"/>
            <w:shd w:val="clear" w:color="auto" w:fill="00188F"/>
            <w:vAlign w:val="center"/>
          </w:tcPr>
          <w:p w14:paraId="4FDCB66A" w14:textId="4D4DF0D4"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6C6F8F" w14:paraId="4FDCB67A" w14:textId="77777777" w:rsidTr="00AB7F33">
        <w:tc>
          <w:tcPr>
            <w:tcW w:w="3060" w:type="dxa"/>
            <w:tcBorders>
              <w:top w:val="nil"/>
              <w:left w:val="nil"/>
              <w:bottom w:val="dashSmallGap" w:sz="4" w:space="0" w:color="BFBFBF" w:themeColor="background1" w:themeShade="BF"/>
              <w:right w:val="nil"/>
            </w:tcBorders>
          </w:tcPr>
          <w:p w14:paraId="4FDCB66C" w14:textId="31F4FABF" w:rsidR="006C6F8F" w:rsidRDefault="006C6F8F" w:rsidP="00F944EC">
            <w:pPr>
              <w:pStyle w:val="ProductList-Offering2"/>
            </w:pPr>
            <w:bookmarkStart w:id="619" w:name="_Toc379797236"/>
            <w:bookmarkStart w:id="620" w:name="_Toc380513261"/>
            <w:bookmarkStart w:id="621" w:name="_Toc380655303"/>
            <w:bookmarkStart w:id="622" w:name="_Toc420080207"/>
            <w:r>
              <w:t>System Center Server Management Suite Datacenter</w:t>
            </w:r>
            <w:bookmarkEnd w:id="619"/>
            <w:bookmarkEnd w:id="620"/>
            <w:bookmarkEnd w:id="621"/>
            <w:bookmarkEnd w:id="622"/>
            <w:r>
              <w:fldChar w:fldCharType="begin"/>
            </w:r>
            <w:r>
              <w:instrText>XE "System Center Server Management Suite Datacenter"</w:instrText>
            </w:r>
            <w:r>
              <w:fldChar w:fldCharType="end"/>
            </w:r>
          </w:p>
        </w:tc>
        <w:tc>
          <w:tcPr>
            <w:tcW w:w="595" w:type="dxa"/>
            <w:gridSpan w:val="2"/>
            <w:tcBorders>
              <w:top w:val="nil"/>
              <w:left w:val="nil"/>
              <w:bottom w:val="dashSmallGap" w:sz="4" w:space="0" w:color="BFBFBF" w:themeColor="background1" w:themeShade="BF"/>
              <w:right w:val="nil"/>
            </w:tcBorders>
            <w:vAlign w:val="center"/>
          </w:tcPr>
          <w:p w14:paraId="4FDCB66D" w14:textId="77777777" w:rsidR="006C6F8F" w:rsidRDefault="006C6F8F"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6E" w14:textId="77777777" w:rsidR="006C6F8F" w:rsidRDefault="006C6F8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6F" w14:textId="77777777" w:rsidR="006C6F8F" w:rsidRDefault="006C6F8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6C6F8F" w:rsidRDefault="006C6F8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6C6F8F" w:rsidRDefault="006C6F8F"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6C6F8F" w:rsidRDefault="006C6F8F" w:rsidP="00C05A53">
            <w:pPr>
              <w:pStyle w:val="ProductList-OfferingBody"/>
              <w:ind w:left="-113"/>
              <w:jc w:val="center"/>
            </w:pPr>
          </w:p>
        </w:tc>
        <w:tc>
          <w:tcPr>
            <w:tcW w:w="595" w:type="dxa"/>
            <w:gridSpan w:val="2"/>
            <w:shd w:val="clear" w:color="auto" w:fill="70AD47" w:themeFill="accent6"/>
            <w:vAlign w:val="center"/>
          </w:tcPr>
          <w:p w14:paraId="4FDCB673" w14:textId="6A94783A" w:rsidR="006C6F8F" w:rsidRDefault="006C6F8F"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6" w:type="dxa"/>
            <w:shd w:val="clear" w:color="auto" w:fill="BFBFBF" w:themeFill="background1" w:themeFillShade="BF"/>
            <w:vAlign w:val="center"/>
          </w:tcPr>
          <w:p w14:paraId="4FDCB674" w14:textId="77777777" w:rsidR="006C6F8F" w:rsidRDefault="006C6F8F" w:rsidP="00C05A53">
            <w:pPr>
              <w:pStyle w:val="ProductList-OfferingBody"/>
              <w:ind w:left="-113"/>
              <w:jc w:val="center"/>
            </w:pPr>
          </w:p>
        </w:tc>
        <w:tc>
          <w:tcPr>
            <w:tcW w:w="595" w:type="dxa"/>
            <w:shd w:val="clear" w:color="auto" w:fill="BFBFBF" w:themeFill="background1" w:themeFillShade="BF"/>
            <w:vAlign w:val="center"/>
          </w:tcPr>
          <w:p w14:paraId="4FDCB675" w14:textId="77777777" w:rsidR="006C6F8F" w:rsidRDefault="006C6F8F" w:rsidP="00C05A53">
            <w:pPr>
              <w:pStyle w:val="ProductList-OfferingBody"/>
              <w:ind w:left="-113"/>
              <w:jc w:val="center"/>
            </w:pPr>
          </w:p>
        </w:tc>
        <w:tc>
          <w:tcPr>
            <w:tcW w:w="595" w:type="dxa"/>
            <w:shd w:val="clear" w:color="auto" w:fill="BFBFBF" w:themeFill="background1" w:themeFillShade="BF"/>
            <w:vAlign w:val="center"/>
          </w:tcPr>
          <w:p w14:paraId="4FDCB676" w14:textId="77777777" w:rsidR="006C6F8F" w:rsidRDefault="006C6F8F" w:rsidP="00C05A53">
            <w:pPr>
              <w:pStyle w:val="ProductList-OfferingBody"/>
              <w:ind w:left="-113"/>
              <w:jc w:val="center"/>
            </w:pPr>
          </w:p>
        </w:tc>
        <w:tc>
          <w:tcPr>
            <w:tcW w:w="596" w:type="dxa"/>
            <w:shd w:val="clear" w:color="auto" w:fill="BFBFBF" w:themeFill="background1" w:themeFillShade="BF"/>
            <w:vAlign w:val="center"/>
          </w:tcPr>
          <w:p w14:paraId="4FDCB677" w14:textId="77777777" w:rsidR="006C6F8F" w:rsidRDefault="006C6F8F" w:rsidP="00C05A53">
            <w:pPr>
              <w:pStyle w:val="ProductList-OfferingBody"/>
              <w:ind w:left="-113"/>
              <w:jc w:val="center"/>
            </w:pPr>
          </w:p>
        </w:tc>
        <w:tc>
          <w:tcPr>
            <w:tcW w:w="595" w:type="dxa"/>
            <w:shd w:val="clear" w:color="auto" w:fill="BFBFBF" w:themeFill="background1" w:themeFillShade="BF"/>
            <w:vAlign w:val="center"/>
          </w:tcPr>
          <w:p w14:paraId="4FDCB678" w14:textId="77777777" w:rsidR="006C6F8F" w:rsidRDefault="006C6F8F" w:rsidP="00C05A53">
            <w:pPr>
              <w:pStyle w:val="ProductList-OfferingBody"/>
              <w:ind w:left="-113"/>
              <w:jc w:val="center"/>
            </w:pPr>
          </w:p>
        </w:tc>
        <w:tc>
          <w:tcPr>
            <w:tcW w:w="596" w:type="dxa"/>
            <w:gridSpan w:val="2"/>
            <w:shd w:val="clear" w:color="auto" w:fill="BFBFBF" w:themeFill="background1" w:themeFillShade="BF"/>
            <w:vAlign w:val="center"/>
          </w:tcPr>
          <w:p w14:paraId="4FDCB679" w14:textId="77777777" w:rsidR="006C6F8F" w:rsidRDefault="006C6F8F" w:rsidP="00C05A53">
            <w:pPr>
              <w:pStyle w:val="ProductList-OfferingBody"/>
              <w:ind w:left="-113"/>
              <w:jc w:val="center"/>
            </w:pPr>
          </w:p>
        </w:tc>
      </w:tr>
      <w:tr w:rsidR="006C6F8F" w14:paraId="4FDCB689" w14:textId="77777777" w:rsidTr="00AB7F33">
        <w:tc>
          <w:tcPr>
            <w:tcW w:w="3060" w:type="dxa"/>
            <w:tcBorders>
              <w:top w:val="dashSmallGap" w:sz="4" w:space="0" w:color="BFBFBF" w:themeColor="background1" w:themeShade="BF"/>
              <w:left w:val="nil"/>
              <w:bottom w:val="nil"/>
              <w:right w:val="nil"/>
            </w:tcBorders>
          </w:tcPr>
          <w:p w14:paraId="4FDCB67B" w14:textId="03E67DC6" w:rsidR="006C6F8F" w:rsidRDefault="006C6F8F" w:rsidP="00F944EC">
            <w:pPr>
              <w:pStyle w:val="ProductList-Offering2"/>
            </w:pPr>
            <w:bookmarkStart w:id="623" w:name="_Toc379797237"/>
            <w:bookmarkStart w:id="624" w:name="_Toc380513262"/>
            <w:bookmarkStart w:id="625" w:name="_Toc380655304"/>
            <w:bookmarkStart w:id="626" w:name="_Toc420080208"/>
            <w:r>
              <w:t>System Center Server Management Suite Enterprise</w:t>
            </w:r>
            <w:bookmarkEnd w:id="623"/>
            <w:bookmarkEnd w:id="624"/>
            <w:bookmarkEnd w:id="625"/>
            <w:bookmarkEnd w:id="626"/>
            <w:r>
              <w:fldChar w:fldCharType="begin"/>
            </w:r>
            <w:r>
              <w:instrText>XE "System Center Server Management Suite Enterprise"</w:instrText>
            </w:r>
            <w:r>
              <w:fldChar w:fldCharType="end"/>
            </w:r>
          </w:p>
        </w:tc>
        <w:tc>
          <w:tcPr>
            <w:tcW w:w="595" w:type="dxa"/>
            <w:gridSpan w:val="2"/>
            <w:tcBorders>
              <w:top w:val="dashSmallGap" w:sz="4" w:space="0" w:color="BFBFBF" w:themeColor="background1" w:themeShade="BF"/>
              <w:left w:val="nil"/>
              <w:bottom w:val="nil"/>
              <w:right w:val="nil"/>
            </w:tcBorders>
            <w:vAlign w:val="center"/>
          </w:tcPr>
          <w:p w14:paraId="4FDCB67C" w14:textId="77777777" w:rsidR="006C6F8F" w:rsidRDefault="006C6F8F"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7D" w14:textId="77777777" w:rsidR="006C6F8F" w:rsidRDefault="006C6F8F"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7E" w14:textId="77777777" w:rsidR="006C6F8F" w:rsidRDefault="006C6F8F"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6C6F8F" w:rsidRDefault="006C6F8F"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6C6F8F" w:rsidRDefault="006C6F8F"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6C6F8F" w:rsidRDefault="006C6F8F" w:rsidP="00DB5F71">
            <w:pPr>
              <w:pStyle w:val="ProductList-OfferingBody"/>
              <w:ind w:left="-113"/>
              <w:jc w:val="center"/>
            </w:pPr>
          </w:p>
        </w:tc>
        <w:tc>
          <w:tcPr>
            <w:tcW w:w="595" w:type="dxa"/>
            <w:gridSpan w:val="2"/>
            <w:shd w:val="clear" w:color="auto" w:fill="70AD47" w:themeFill="accent6"/>
            <w:vAlign w:val="center"/>
          </w:tcPr>
          <w:p w14:paraId="4FDCB682" w14:textId="7D20F755" w:rsidR="006C6F8F" w:rsidRDefault="006C6F8F" w:rsidP="00DB5F71">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6" w:type="dxa"/>
            <w:shd w:val="clear" w:color="auto" w:fill="BFBFBF" w:themeFill="background1" w:themeFillShade="BF"/>
            <w:vAlign w:val="center"/>
          </w:tcPr>
          <w:p w14:paraId="4FDCB683" w14:textId="77777777" w:rsidR="006C6F8F" w:rsidRDefault="006C6F8F" w:rsidP="00DB5F71">
            <w:pPr>
              <w:pStyle w:val="ProductList-OfferingBody"/>
              <w:ind w:left="-113"/>
              <w:jc w:val="center"/>
            </w:pPr>
          </w:p>
        </w:tc>
        <w:tc>
          <w:tcPr>
            <w:tcW w:w="595" w:type="dxa"/>
            <w:shd w:val="clear" w:color="auto" w:fill="BFBFBF" w:themeFill="background1" w:themeFillShade="BF"/>
            <w:vAlign w:val="center"/>
          </w:tcPr>
          <w:p w14:paraId="4FDCB684" w14:textId="77777777" w:rsidR="006C6F8F" w:rsidRDefault="006C6F8F" w:rsidP="00DB5F71">
            <w:pPr>
              <w:pStyle w:val="ProductList-OfferingBody"/>
              <w:ind w:left="-113"/>
              <w:jc w:val="center"/>
            </w:pPr>
          </w:p>
        </w:tc>
        <w:tc>
          <w:tcPr>
            <w:tcW w:w="595" w:type="dxa"/>
            <w:shd w:val="clear" w:color="auto" w:fill="BFBFBF" w:themeFill="background1" w:themeFillShade="BF"/>
            <w:vAlign w:val="center"/>
          </w:tcPr>
          <w:p w14:paraId="4FDCB685" w14:textId="77777777" w:rsidR="006C6F8F" w:rsidRDefault="006C6F8F" w:rsidP="00DB5F71">
            <w:pPr>
              <w:pStyle w:val="ProductList-OfferingBody"/>
              <w:ind w:left="-113"/>
              <w:jc w:val="center"/>
            </w:pPr>
          </w:p>
        </w:tc>
        <w:tc>
          <w:tcPr>
            <w:tcW w:w="596" w:type="dxa"/>
            <w:shd w:val="clear" w:color="auto" w:fill="BFBFBF" w:themeFill="background1" w:themeFillShade="BF"/>
            <w:vAlign w:val="center"/>
          </w:tcPr>
          <w:p w14:paraId="4FDCB686" w14:textId="77777777" w:rsidR="006C6F8F" w:rsidRDefault="006C6F8F" w:rsidP="00DB5F71">
            <w:pPr>
              <w:pStyle w:val="ProductList-OfferingBody"/>
              <w:ind w:left="-113"/>
              <w:jc w:val="center"/>
            </w:pPr>
          </w:p>
        </w:tc>
        <w:tc>
          <w:tcPr>
            <w:tcW w:w="595" w:type="dxa"/>
            <w:shd w:val="clear" w:color="auto" w:fill="BFBFBF" w:themeFill="background1" w:themeFillShade="BF"/>
            <w:vAlign w:val="center"/>
          </w:tcPr>
          <w:p w14:paraId="4FDCB687" w14:textId="77777777" w:rsidR="006C6F8F" w:rsidRDefault="006C6F8F" w:rsidP="00DB5F71">
            <w:pPr>
              <w:pStyle w:val="ProductList-OfferingBody"/>
              <w:ind w:left="-113"/>
              <w:jc w:val="center"/>
            </w:pPr>
          </w:p>
        </w:tc>
        <w:tc>
          <w:tcPr>
            <w:tcW w:w="596" w:type="dxa"/>
            <w:gridSpan w:val="2"/>
            <w:shd w:val="clear" w:color="auto" w:fill="BFBFBF" w:themeFill="background1" w:themeFillShade="BF"/>
            <w:vAlign w:val="center"/>
          </w:tcPr>
          <w:p w14:paraId="4FDCB688" w14:textId="77777777" w:rsidR="006C6F8F" w:rsidRDefault="006C6F8F" w:rsidP="00DB5F71">
            <w:pPr>
              <w:pStyle w:val="ProductList-OfferingBody"/>
              <w:ind w:left="-113"/>
              <w:jc w:val="center"/>
            </w:pPr>
          </w:p>
        </w:tc>
      </w:tr>
      <w:tr w:rsidR="00DB5F71" w14:paraId="4FDCB68E" w14:textId="77777777" w:rsidTr="00AB7F3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10" w:type="dxa"/>
        </w:trPr>
        <w:tc>
          <w:tcPr>
            <w:tcW w:w="3596" w:type="dxa"/>
            <w:gridSpan w:val="2"/>
          </w:tcPr>
          <w:p w14:paraId="4FDCB68B" w14:textId="44F309A2" w:rsidR="00DB5F71" w:rsidRDefault="00A0485E" w:rsidP="00DB5F71">
            <w:pPr>
              <w:pStyle w:val="ProductList-Body"/>
              <w:spacing w:before="20" w:after="20"/>
            </w:pPr>
            <w:r>
              <w:t xml:space="preserve">Version antérieure : </w:t>
            </w:r>
            <w:r>
              <w:rPr>
                <w:b/>
              </w:rPr>
              <w:t>System Center Data Protection Manager 2007</w:t>
            </w:r>
            <w:r>
              <w:t xml:space="preserve"> (11/07)</w:t>
            </w:r>
          </w:p>
        </w:tc>
        <w:tc>
          <w:tcPr>
            <w:tcW w:w="3597" w:type="dxa"/>
            <w:gridSpan w:val="7"/>
          </w:tcPr>
          <w:p w14:paraId="1EB19284" w14:textId="77777777" w:rsidR="00DB5F71" w:rsidRPr="00C83987" w:rsidRDefault="00DB5F71" w:rsidP="00DB5F71">
            <w:pPr>
              <w:pStyle w:val="ProductList-Body"/>
              <w:spacing w:before="20" w:after="20"/>
            </w:pPr>
            <w:r>
              <w:t xml:space="preserve">Groupe de Produits : </w:t>
            </w:r>
            <w:r>
              <w:rPr>
                <w:b/>
              </w:rPr>
              <w:t>Serveur</w:t>
            </w:r>
          </w:p>
          <w:p w14:paraId="4FDCB68C" w14:textId="1D4E8AAD" w:rsidR="00A0485E" w:rsidRDefault="00C96C77" w:rsidP="00DB5F71">
            <w:pPr>
              <w:pStyle w:val="ProductList-Body"/>
              <w:spacing w:before="20" w:after="20"/>
            </w:pPr>
            <w:hyperlink w:anchor="SoftwareAssurance" w:history="1">
              <w:r w:rsidR="00951B6A">
                <w:rPr>
                  <w:rStyle w:val="Hyperlink"/>
                  <w:color w:val="000000" w:themeColor="text1"/>
                  <w:u w:val="none"/>
                </w:rPr>
                <w:t>Avantages de la Software Assurance</w:t>
              </w:r>
            </w:hyperlink>
            <w:r w:rsidR="00951B6A">
              <w:t xml:space="preserve"> : </w:t>
            </w:r>
            <w:r w:rsidR="00951B6A">
              <w:rPr>
                <w:b/>
              </w:rPr>
              <w:t>Serveur</w:t>
            </w:r>
          </w:p>
        </w:tc>
        <w:tc>
          <w:tcPr>
            <w:tcW w:w="3597" w:type="dxa"/>
            <w:gridSpan w:val="7"/>
          </w:tcPr>
          <w:p w14:paraId="4FDCB68D" w14:textId="77777777" w:rsidR="00DB5F71" w:rsidRPr="00DB5F71" w:rsidRDefault="00DB5F71" w:rsidP="00DB5F71">
            <w:pPr>
              <w:pStyle w:val="ProductList-Body"/>
              <w:spacing w:before="20" w:after="20"/>
              <w:rPr>
                <w:b/>
              </w:rPr>
            </w:pPr>
            <w:r>
              <w:t xml:space="preserve">Suite : </w:t>
            </w:r>
            <w:r>
              <w:rPr>
                <w:b/>
              </w:rPr>
              <w:t>Oui</w:t>
            </w:r>
          </w:p>
        </w:tc>
      </w:tr>
    </w:tbl>
    <w:p w14:paraId="4FDCB693" w14:textId="77777777" w:rsidR="00782C7B" w:rsidRPr="00C83987" w:rsidRDefault="00782C7B" w:rsidP="00782C7B">
      <w:pPr>
        <w:pStyle w:val="ProductList-Body"/>
        <w:shd w:val="clear" w:color="auto" w:fill="D9D9D9" w:themeFill="background1" w:themeFillShade="D9"/>
        <w:spacing w:before="120" w:after="120"/>
      </w:pPr>
      <w:r>
        <w:rPr>
          <w:b/>
        </w:rPr>
        <w:t>Informations supplémentaires</w:t>
      </w:r>
    </w:p>
    <w:p w14:paraId="396E9E9F" w14:textId="77777777" w:rsidR="00F56E2C" w:rsidRPr="00C83987" w:rsidRDefault="00F56E2C" w:rsidP="00F56E2C">
      <w:pPr>
        <w:pStyle w:val="ProductList-Body"/>
      </w:pPr>
      <w:r>
        <w:t xml:space="preserve">Seuls les clients ayant souscrit un Contrat Campus et School ou un Accord de Mise en Œuvre de Solutions Éducation et acheté des licences System Center Server Management Suite avant le 1er avril 2012 peuvent acheter des licences de gestion pour cette version du Produit, sous réserve de les acheter dans le cadre du même contrat ou accord de mise en œuvre que pour les licences précédentes. </w:t>
      </w:r>
    </w:p>
    <w:p w14:paraId="0C93B8E8" w14:textId="77777777" w:rsidR="00F56E2C" w:rsidRPr="00C83987" w:rsidRDefault="00F56E2C" w:rsidP="00F56E2C">
      <w:pPr>
        <w:pStyle w:val="ProductList-Body"/>
      </w:pPr>
    </w:p>
    <w:p w14:paraId="4FDCB694" w14:textId="038BE710" w:rsidR="00DB5F71" w:rsidRPr="00C83987"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correspond aux versions de System Center précédant les Produits System Center 2012.</w:t>
      </w:r>
      <w:r w:rsidR="008B0C70">
        <w:t xml:space="preserve"> </w:t>
      </w:r>
      <w:r>
        <w:t>Sauf stipulation spécifique dans la Liste des Produits d</w:t>
      </w:r>
      <w:r w:rsidR="00631999">
        <w:t>’</w:t>
      </w:r>
      <w:r>
        <w:t>octobre 2013, les licences de ce Produit ne permettent pas de migration vers System Center 2012.</w:t>
      </w:r>
      <w:r w:rsidR="008B0C70">
        <w:t xml:space="preserve"> </w:t>
      </w:r>
    </w:p>
    <w:p w14:paraId="4FDCB695" w14:textId="77777777" w:rsidR="00DB5F71" w:rsidRPr="00C83987" w:rsidRDefault="00DB5F71" w:rsidP="00DB5F71">
      <w:pPr>
        <w:pStyle w:val="ProductList-Body"/>
      </w:pPr>
    </w:p>
    <w:p w14:paraId="4FDCB696" w14:textId="19489593" w:rsidR="00DB5F71" w:rsidRPr="00C83987" w:rsidRDefault="00DB5F71" w:rsidP="00DB5F71">
      <w:pPr>
        <w:pStyle w:val="ProductList-Body"/>
      </w:pPr>
      <w:r>
        <w:t>Au 1er novembre 2010, une licence de System Center Server Management Suite Enterprise</w:t>
      </w:r>
      <w:r>
        <w:fldChar w:fldCharType="begin"/>
      </w:r>
      <w:r>
        <w:instrText>XE "System Center Server Management Suite Enterprise"</w:instrText>
      </w:r>
      <w:r>
        <w:fldChar w:fldCharType="end"/>
      </w:r>
      <w:r>
        <w:t xml:space="preserve"> avec SA active prévoit des droits de gestion serveur pour les licences de gestion serveur System Center Enterprise d</w:t>
      </w:r>
      <w:r w:rsidR="00631999">
        <w:t>’</w:t>
      </w:r>
      <w:r>
        <w:t>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et Virtual Machine Manager 2008 R2</w:t>
      </w:r>
      <w:r>
        <w:fldChar w:fldCharType="begin"/>
      </w:r>
      <w:r>
        <w:instrText>XE "Virtual Machine Manager 2008 R2"</w:instrText>
      </w:r>
      <w:r>
        <w:fldChar w:fldCharType="end"/>
      </w:r>
      <w:r>
        <w:t xml:space="preserve">. De plus, la licence serveur de Virtual Machine Manager 2008 R2 et Data Protection Manager 2010 est incluse. </w:t>
      </w:r>
    </w:p>
    <w:p w14:paraId="4FDCB697" w14:textId="77777777" w:rsidR="00DB5F71" w:rsidRPr="00C83987" w:rsidRDefault="00DB5F71" w:rsidP="00DB5F71">
      <w:pPr>
        <w:pStyle w:val="ProductList-Body"/>
      </w:pPr>
    </w:p>
    <w:p w14:paraId="4FDCB698" w14:textId="3A7A0BFF" w:rsidR="00782C7B" w:rsidRPr="00C83987" w:rsidRDefault="00DB5F71" w:rsidP="00DB5F71">
      <w:pPr>
        <w:pStyle w:val="ProductList-Body"/>
      </w:pPr>
      <w:r>
        <w:t>Au 1er novembre 2010, une licence de System Center Server Management Suite Datacenter</w:t>
      </w:r>
      <w:r>
        <w:fldChar w:fldCharType="begin"/>
      </w:r>
      <w:r>
        <w:instrText>XE "System Center Server Management Suite Datacenter"</w:instrText>
      </w:r>
      <w:r>
        <w:fldChar w:fldCharType="end"/>
      </w:r>
      <w:r>
        <w:t xml:space="preserve"> avec SA active prévoit des droits de gestion serveur pour les licences de gestion serveur System Center Enterprise d</w:t>
      </w:r>
      <w:r w:rsidR="00631999">
        <w:t>’</w:t>
      </w:r>
      <w:r>
        <w:t>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et Virtual Machine Manager 2008 R2</w:t>
      </w:r>
      <w:r>
        <w:fldChar w:fldCharType="begin"/>
      </w:r>
      <w:r>
        <w:instrText>XE "Virtual Machine Manager 2008 R2"</w:instrText>
      </w:r>
      <w:r>
        <w:fldChar w:fldCharType="end"/>
      </w:r>
      <w:r>
        <w:t xml:space="preserve">. De plus, la licence serveur de Virtual Machine Manager 2008 R2 et Data Protection Manager 2010 est incluse. </w:t>
      </w:r>
    </w:p>
    <w:p w14:paraId="4FDCB699" w14:textId="77777777" w:rsidR="00585A48" w:rsidRPr="00C83987" w:rsidRDefault="00C96C77" w:rsidP="00585A48">
      <w:pPr>
        <w:pStyle w:val="ProductList-Body"/>
        <w:shd w:val="clear" w:color="auto" w:fill="A6A6A6" w:themeFill="background1" w:themeFillShade="A6"/>
        <w:spacing w:before="120" w:after="240"/>
        <w:jc w:val="right"/>
      </w:pPr>
      <w:hyperlink w:anchor="ToC" w:history="1">
        <w:r w:rsidR="00951B6A">
          <w:rPr>
            <w:rStyle w:val="Hyperlink"/>
            <w:sz w:val="16"/>
            <w:szCs w:val="16"/>
          </w:rPr>
          <w:t>Table des matières</w:t>
        </w:r>
      </w:hyperlink>
      <w:r w:rsidR="00951B6A">
        <w:rPr>
          <w:sz w:val="16"/>
          <w:szCs w:val="16"/>
        </w:rPr>
        <w:t xml:space="preserve"> / </w:t>
      </w:r>
      <w:hyperlink w:anchor="ChartKey" w:history="1">
        <w:r w:rsidR="00951B6A">
          <w:rPr>
            <w:rStyle w:val="Hyperlink"/>
            <w:sz w:val="16"/>
            <w:szCs w:val="16"/>
          </w:rPr>
          <w:t>Clés du tableau</w:t>
        </w:r>
      </w:hyperlink>
      <w:r w:rsidR="00951B6A">
        <w:rPr>
          <w:sz w:val="16"/>
          <w:szCs w:val="16"/>
        </w:rPr>
        <w:t xml:space="preserve"> / </w:t>
      </w:r>
      <w:hyperlink w:anchor="Index" w:history="1">
        <w:r w:rsidR="00951B6A">
          <w:rPr>
            <w:rStyle w:val="Hyperlink"/>
            <w:sz w:val="16"/>
            <w:szCs w:val="16"/>
          </w:rPr>
          <w:t>Index</w:t>
        </w:r>
      </w:hyperlink>
    </w:p>
    <w:p w14:paraId="4FDCB69A" w14:textId="500ADAE6" w:rsidR="00C13DF8" w:rsidRPr="00C83987" w:rsidRDefault="00C13DF8" w:rsidP="00680B4D">
      <w:pPr>
        <w:pStyle w:val="ProductList-Offering2Heading"/>
        <w:outlineLvl w:val="2"/>
      </w:pPr>
      <w:bookmarkStart w:id="627" w:name="_Toc378147644"/>
      <w:bookmarkStart w:id="628" w:name="_Toc378151546"/>
      <w:bookmarkStart w:id="629" w:name="_Toc379797238"/>
      <w:bookmarkStart w:id="630" w:name="_Toc380513263"/>
      <w:bookmarkStart w:id="631" w:name="_Toc380655305"/>
      <w:bookmarkStart w:id="632" w:name="_Toc420080209"/>
      <w:r>
        <w:t>System Center Service Manager</w:t>
      </w:r>
      <w:bookmarkEnd w:id="627"/>
      <w:bookmarkEnd w:id="628"/>
      <w:bookmarkEnd w:id="629"/>
      <w:bookmarkEnd w:id="630"/>
      <w:bookmarkEnd w:id="631"/>
      <w:bookmarkEnd w:id="6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B515E" w14:paraId="4FDCB6A9" w14:textId="77777777" w:rsidTr="00B622E9">
        <w:trPr>
          <w:tblHeader/>
        </w:trPr>
        <w:tc>
          <w:tcPr>
            <w:tcW w:w="3060" w:type="dxa"/>
            <w:tcBorders>
              <w:bottom w:val="nil"/>
            </w:tcBorders>
            <w:shd w:val="clear" w:color="auto" w:fill="00188F"/>
          </w:tcPr>
          <w:p w14:paraId="4FDCB69B" w14:textId="77777777" w:rsidR="00BB515E" w:rsidRPr="00EE0836" w:rsidRDefault="00BB515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69C" w14:textId="6D0E672A"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595" w:type="dxa"/>
            <w:tcBorders>
              <w:bottom w:val="nil"/>
            </w:tcBorders>
            <w:shd w:val="clear" w:color="auto" w:fill="00188F"/>
            <w:vAlign w:val="center"/>
          </w:tcPr>
          <w:p w14:paraId="4FDCB69D" w14:textId="652A51D3"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96" w:type="dxa"/>
            <w:tcBorders>
              <w:bottom w:val="nil"/>
            </w:tcBorders>
            <w:shd w:val="clear" w:color="auto" w:fill="00188F"/>
            <w:vAlign w:val="center"/>
          </w:tcPr>
          <w:p w14:paraId="4FDCB69E" w14:textId="3331558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3F60E0AA"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129AD1B2"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4FDCB6A1" w14:textId="26F42CD5"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shd w:val="clear" w:color="auto" w:fill="00188F"/>
            <w:vAlign w:val="center"/>
          </w:tcPr>
          <w:p w14:paraId="4FDCB6A2" w14:textId="4CA42035"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4FDCB6A3" w14:textId="3FECDB66"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4FDCB6A4" w14:textId="145CB867"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4FDCB6A5" w14:textId="5A8AEFB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4FDCB6A6" w14:textId="4962922F"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4FDCB6A7" w14:textId="3736DB44"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shd w:val="clear" w:color="auto" w:fill="00188F"/>
            <w:vAlign w:val="center"/>
          </w:tcPr>
          <w:p w14:paraId="4FDCB6A8" w14:textId="1D86721E"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C05A53" w14:paraId="4FDCB6B8" w14:textId="77777777" w:rsidTr="00B622E9">
        <w:tc>
          <w:tcPr>
            <w:tcW w:w="3060" w:type="dxa"/>
            <w:tcBorders>
              <w:top w:val="nil"/>
              <w:left w:val="nil"/>
              <w:bottom w:val="dashSmallGap" w:sz="4" w:space="0" w:color="BFBFBF" w:themeColor="background1" w:themeShade="BF"/>
              <w:right w:val="nil"/>
            </w:tcBorders>
          </w:tcPr>
          <w:p w14:paraId="4FDCB6AA" w14:textId="42513161" w:rsidR="00C05A53" w:rsidRDefault="00F944EC" w:rsidP="00F944EC">
            <w:pPr>
              <w:pStyle w:val="ProductList-Offering2"/>
            </w:pPr>
            <w:bookmarkStart w:id="633" w:name="_Toc379797239"/>
            <w:bookmarkStart w:id="634" w:name="_Toc380513264"/>
            <w:bookmarkStart w:id="635" w:name="_Toc380655306"/>
            <w:bookmarkStart w:id="636" w:name="_Toc420080210"/>
            <w:r>
              <w:t>System Center Service Manager 2010</w:t>
            </w:r>
            <w:r>
              <w:fldChar w:fldCharType="begin"/>
            </w:r>
            <w:r>
              <w:instrText>XE "Service Manager 2010"</w:instrText>
            </w:r>
            <w:r>
              <w:fldChar w:fldCharType="end"/>
            </w:r>
            <w:r>
              <w:t xml:space="preserve"> Client Management License (Client ML) par OSE</w:t>
            </w:r>
            <w:bookmarkEnd w:id="633"/>
            <w:bookmarkEnd w:id="634"/>
            <w:bookmarkEnd w:id="635"/>
            <w:bookmarkEnd w:id="636"/>
            <w:r>
              <w:fldChar w:fldCharType="begin"/>
            </w:r>
            <w:r>
              <w:instrText>XE "System Center Service Manager 2010 Client Management License (Client ML) par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6AB" w14:textId="77777777" w:rsidR="00C05A53" w:rsidRDefault="00F944EC"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AC"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C05A53" w:rsidRDefault="00F944EC"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B1" w14:textId="232E2E47" w:rsidR="00C05A53" w:rsidRPr="00392A73" w:rsidRDefault="00392A73" w:rsidP="00C05A53">
            <w:pPr>
              <w:pStyle w:val="ProductList-OfferingBody"/>
              <w:ind w:left="-113"/>
              <w:jc w:val="center"/>
            </w:pPr>
            <w:r w:rsidRPr="00392A73">
              <w:fldChar w:fldCharType="begin"/>
            </w:r>
            <w:r w:rsidRPr="00392A73">
              <w:instrText xml:space="preserve"> AutoTextList  \sNoStyle\t "Produit Supplémentaire avec option couvrant l’ensemble de l’organisation" </w:instrText>
            </w:r>
            <w:r w:rsidRPr="00392A73">
              <w:fldChar w:fldCharType="separate"/>
            </w:r>
            <w:r w:rsidRPr="00392A73">
              <w:t>AO</w:t>
            </w:r>
            <w:r w:rsidRPr="00392A73">
              <w:fldChar w:fldCharType="end"/>
            </w:r>
            <w:r w:rsidRPr="00392A73">
              <w:t>,</w:t>
            </w:r>
            <w:r w:rsidRPr="00392A73">
              <w:fldChar w:fldCharType="begin"/>
            </w:r>
            <w:r w:rsidRPr="00392A73">
              <w:instrText xml:space="preserve"> AutoTextList \sNoStyle\t "Offre Étudiant"</w:instrText>
            </w:r>
            <w:r w:rsidRPr="00392A73">
              <w:fldChar w:fldCharType="separate"/>
            </w:r>
            <w:r w:rsidRPr="00392A73">
              <w:t>ST</w:t>
            </w:r>
            <w:r w:rsidRPr="00392A73">
              <w:fldChar w:fldCharType="end"/>
            </w:r>
          </w:p>
        </w:tc>
        <w:tc>
          <w:tcPr>
            <w:tcW w:w="596" w:type="dxa"/>
            <w:shd w:val="clear" w:color="auto" w:fill="BFBFBF" w:themeFill="background1" w:themeFillShade="BF"/>
            <w:vAlign w:val="center"/>
          </w:tcPr>
          <w:p w14:paraId="4FDCB6B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B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B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B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B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B7" w14:textId="77777777" w:rsidR="00C05A53" w:rsidRDefault="00C05A53" w:rsidP="00C05A53">
            <w:pPr>
              <w:pStyle w:val="ProductList-OfferingBody"/>
              <w:ind w:left="-113"/>
              <w:jc w:val="center"/>
            </w:pPr>
          </w:p>
        </w:tc>
      </w:tr>
      <w:tr w:rsidR="00392A73" w14:paraId="4FDCB6C7" w14:textId="77777777" w:rsidTr="00B622E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392A73" w:rsidRDefault="00392A73" w:rsidP="00F944EC">
            <w:pPr>
              <w:pStyle w:val="ProductList-Offering2"/>
            </w:pPr>
            <w:bookmarkStart w:id="637" w:name="_Toc379797240"/>
            <w:bookmarkStart w:id="638" w:name="_Toc380513265"/>
            <w:bookmarkStart w:id="639" w:name="_Toc380655307"/>
            <w:bookmarkStart w:id="640" w:name="_Toc420080211"/>
            <w:r>
              <w:t>System Center Service Manager 2010</w:t>
            </w:r>
            <w:r>
              <w:fldChar w:fldCharType="begin"/>
            </w:r>
            <w:r>
              <w:instrText>XE "Service Manager 2010"</w:instrText>
            </w:r>
            <w:r>
              <w:fldChar w:fldCharType="end"/>
            </w:r>
            <w:r>
              <w:t xml:space="preserve"> Client Management License (Client ML) par Utilisateur</w:t>
            </w:r>
            <w:bookmarkEnd w:id="637"/>
            <w:bookmarkEnd w:id="638"/>
            <w:bookmarkEnd w:id="639"/>
            <w:bookmarkEnd w:id="640"/>
            <w:r>
              <w:fldChar w:fldCharType="begin"/>
            </w:r>
            <w:r>
              <w:instrText>XE "System Center Service Manager 2010 Client Management License (Client ML) par Utilisateur"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392A73" w:rsidRDefault="00392A73"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392A73" w:rsidRDefault="00392A7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392A73" w:rsidRDefault="00392A7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392A73" w:rsidRDefault="00392A7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392A73" w:rsidRDefault="00392A73"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392A73" w:rsidRDefault="00392A73" w:rsidP="00C05A53">
            <w:pPr>
              <w:pStyle w:val="ProductList-OfferingBody"/>
              <w:ind w:left="-113"/>
              <w:jc w:val="center"/>
            </w:pPr>
          </w:p>
        </w:tc>
        <w:tc>
          <w:tcPr>
            <w:tcW w:w="595" w:type="dxa"/>
            <w:shd w:val="clear" w:color="auto" w:fill="70AD47" w:themeFill="accent6"/>
            <w:vAlign w:val="center"/>
          </w:tcPr>
          <w:p w14:paraId="4FDCB6C0" w14:textId="05F18130" w:rsidR="00392A73" w:rsidRDefault="00392A73" w:rsidP="00C05A53">
            <w:pPr>
              <w:pStyle w:val="ProductList-OfferingBody"/>
              <w:ind w:left="-113"/>
              <w:jc w:val="center"/>
            </w:pPr>
            <w:r w:rsidRPr="00392A73">
              <w:fldChar w:fldCharType="begin"/>
            </w:r>
            <w:r w:rsidRPr="00392A73">
              <w:instrText xml:space="preserve"> AutoTextList  \sNoStyle\t "Produit Supplémentaire avec option couvrant l’ensemble de l’organisation" </w:instrText>
            </w:r>
            <w:r w:rsidRPr="00392A73">
              <w:fldChar w:fldCharType="separate"/>
            </w:r>
            <w:r w:rsidRPr="00392A73">
              <w:t>AO</w:t>
            </w:r>
            <w:r w:rsidRPr="00392A73">
              <w:fldChar w:fldCharType="end"/>
            </w:r>
            <w:r w:rsidRPr="00392A73">
              <w:t>,</w:t>
            </w:r>
            <w:r w:rsidRPr="00392A73">
              <w:fldChar w:fldCharType="begin"/>
            </w:r>
            <w:r w:rsidRPr="00392A73">
              <w:instrText xml:space="preserve"> AutoTextList \sNoStyle\t "Offre Étudiant"</w:instrText>
            </w:r>
            <w:r w:rsidRPr="00392A73">
              <w:fldChar w:fldCharType="separate"/>
            </w:r>
            <w:r w:rsidRPr="00392A73">
              <w:t>ST</w:t>
            </w:r>
            <w:r w:rsidRPr="00392A73">
              <w:fldChar w:fldCharType="end"/>
            </w:r>
          </w:p>
        </w:tc>
        <w:tc>
          <w:tcPr>
            <w:tcW w:w="596" w:type="dxa"/>
            <w:shd w:val="clear" w:color="auto" w:fill="BFBFBF" w:themeFill="background1" w:themeFillShade="BF"/>
            <w:vAlign w:val="center"/>
          </w:tcPr>
          <w:p w14:paraId="4FDCB6C1" w14:textId="77777777" w:rsidR="00392A73" w:rsidRDefault="00392A73" w:rsidP="00C05A53">
            <w:pPr>
              <w:pStyle w:val="ProductList-OfferingBody"/>
              <w:ind w:left="-113"/>
              <w:jc w:val="center"/>
            </w:pPr>
          </w:p>
        </w:tc>
        <w:tc>
          <w:tcPr>
            <w:tcW w:w="595" w:type="dxa"/>
            <w:shd w:val="clear" w:color="auto" w:fill="BFBFBF" w:themeFill="background1" w:themeFillShade="BF"/>
            <w:vAlign w:val="center"/>
          </w:tcPr>
          <w:p w14:paraId="4FDCB6C2" w14:textId="77777777" w:rsidR="00392A73" w:rsidRDefault="00392A73" w:rsidP="00C05A53">
            <w:pPr>
              <w:pStyle w:val="ProductList-OfferingBody"/>
              <w:ind w:left="-113"/>
              <w:jc w:val="center"/>
            </w:pPr>
          </w:p>
        </w:tc>
        <w:tc>
          <w:tcPr>
            <w:tcW w:w="595" w:type="dxa"/>
            <w:shd w:val="clear" w:color="auto" w:fill="BFBFBF" w:themeFill="background1" w:themeFillShade="BF"/>
            <w:vAlign w:val="center"/>
          </w:tcPr>
          <w:p w14:paraId="4FDCB6C3" w14:textId="77777777" w:rsidR="00392A73" w:rsidRDefault="00392A73" w:rsidP="00C05A53">
            <w:pPr>
              <w:pStyle w:val="ProductList-OfferingBody"/>
              <w:ind w:left="-113"/>
              <w:jc w:val="center"/>
            </w:pPr>
          </w:p>
        </w:tc>
        <w:tc>
          <w:tcPr>
            <w:tcW w:w="596" w:type="dxa"/>
            <w:shd w:val="clear" w:color="auto" w:fill="BFBFBF" w:themeFill="background1" w:themeFillShade="BF"/>
            <w:vAlign w:val="center"/>
          </w:tcPr>
          <w:p w14:paraId="4FDCB6C4" w14:textId="77777777" w:rsidR="00392A73" w:rsidRDefault="00392A73" w:rsidP="00C05A53">
            <w:pPr>
              <w:pStyle w:val="ProductList-OfferingBody"/>
              <w:ind w:left="-113"/>
              <w:jc w:val="center"/>
            </w:pPr>
          </w:p>
        </w:tc>
        <w:tc>
          <w:tcPr>
            <w:tcW w:w="595" w:type="dxa"/>
            <w:shd w:val="clear" w:color="auto" w:fill="BFBFBF" w:themeFill="background1" w:themeFillShade="BF"/>
            <w:vAlign w:val="center"/>
          </w:tcPr>
          <w:p w14:paraId="4FDCB6C5" w14:textId="77777777" w:rsidR="00392A73" w:rsidRDefault="00392A73" w:rsidP="00C05A53">
            <w:pPr>
              <w:pStyle w:val="ProductList-OfferingBody"/>
              <w:ind w:left="-113"/>
              <w:jc w:val="center"/>
            </w:pPr>
          </w:p>
        </w:tc>
        <w:tc>
          <w:tcPr>
            <w:tcW w:w="596" w:type="dxa"/>
            <w:shd w:val="clear" w:color="auto" w:fill="BFBFBF" w:themeFill="background1" w:themeFillShade="BF"/>
            <w:vAlign w:val="center"/>
          </w:tcPr>
          <w:p w14:paraId="4FDCB6C6" w14:textId="77777777" w:rsidR="00392A73" w:rsidRDefault="00392A73" w:rsidP="00C05A53">
            <w:pPr>
              <w:pStyle w:val="ProductList-OfferingBody"/>
              <w:ind w:left="-113"/>
              <w:jc w:val="center"/>
            </w:pPr>
          </w:p>
        </w:tc>
      </w:tr>
      <w:tr w:rsidR="00392A73" w14:paraId="4FDCB6D6" w14:textId="77777777" w:rsidTr="00B622E9">
        <w:tc>
          <w:tcPr>
            <w:tcW w:w="3060" w:type="dxa"/>
            <w:tcBorders>
              <w:top w:val="dashSmallGap" w:sz="4" w:space="0" w:color="BFBFBF" w:themeColor="background1" w:themeShade="BF"/>
              <w:left w:val="nil"/>
              <w:bottom w:val="nil"/>
              <w:right w:val="nil"/>
            </w:tcBorders>
          </w:tcPr>
          <w:p w14:paraId="4FDCB6C8" w14:textId="7222DCE7" w:rsidR="00392A73" w:rsidRDefault="00392A73" w:rsidP="00307E17">
            <w:pPr>
              <w:pStyle w:val="ProductList-Offering2"/>
            </w:pPr>
            <w:bookmarkStart w:id="641" w:name="_Toc379797241"/>
            <w:bookmarkStart w:id="642" w:name="_Toc380513266"/>
            <w:bookmarkStart w:id="643" w:name="_Toc380655308"/>
            <w:bookmarkStart w:id="644" w:name="_Toc420080212"/>
            <w:r>
              <w:t>System Center Service Manager 2010</w:t>
            </w:r>
            <w:r>
              <w:fldChar w:fldCharType="begin"/>
            </w:r>
            <w:r>
              <w:instrText>XE "Service Manager 2010"</w:instrText>
            </w:r>
            <w:r>
              <w:fldChar w:fldCharType="end"/>
            </w:r>
            <w:r>
              <w:t xml:space="preserve"> Server Management License (Server ML) par OSE</w:t>
            </w:r>
            <w:bookmarkEnd w:id="641"/>
            <w:bookmarkEnd w:id="642"/>
            <w:bookmarkEnd w:id="643"/>
            <w:bookmarkEnd w:id="644"/>
            <w:r>
              <w:fldChar w:fldCharType="begin"/>
            </w:r>
            <w:r>
              <w:instrText>XE "System Center Service Manager 2010 Server Management License (Server ML) par OSE"</w:instrText>
            </w:r>
            <w:r>
              <w:fldChar w:fldCharType="end"/>
            </w:r>
          </w:p>
        </w:tc>
        <w:tc>
          <w:tcPr>
            <w:tcW w:w="595" w:type="dxa"/>
            <w:tcBorders>
              <w:top w:val="dashSmallGap" w:sz="4" w:space="0" w:color="BFBFBF" w:themeColor="background1" w:themeShade="BF"/>
              <w:left w:val="nil"/>
              <w:bottom w:val="nil"/>
              <w:right w:val="nil"/>
            </w:tcBorders>
            <w:vAlign w:val="center"/>
          </w:tcPr>
          <w:p w14:paraId="4FDCB6C9" w14:textId="77777777" w:rsidR="00392A73" w:rsidRDefault="00392A73"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CA" w14:textId="77777777" w:rsidR="00392A73" w:rsidRDefault="00392A7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392A73" w:rsidRDefault="00392A7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392A73" w:rsidRDefault="00392A7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392A73" w:rsidRDefault="00392A73"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392A73" w:rsidRDefault="00392A73" w:rsidP="00C05A53">
            <w:pPr>
              <w:pStyle w:val="ProductList-OfferingBody"/>
              <w:ind w:left="-113"/>
              <w:jc w:val="center"/>
            </w:pPr>
          </w:p>
        </w:tc>
        <w:tc>
          <w:tcPr>
            <w:tcW w:w="595" w:type="dxa"/>
            <w:shd w:val="clear" w:color="auto" w:fill="70AD47" w:themeFill="accent6"/>
            <w:vAlign w:val="center"/>
          </w:tcPr>
          <w:p w14:paraId="4FDCB6CF" w14:textId="1D1F8888" w:rsidR="00392A73" w:rsidRDefault="00392A73" w:rsidP="00C05A53">
            <w:pPr>
              <w:pStyle w:val="ProductList-OfferingBody"/>
              <w:ind w:left="-113"/>
              <w:jc w:val="center"/>
            </w:pPr>
            <w:r w:rsidRPr="00392A73">
              <w:fldChar w:fldCharType="begin"/>
            </w:r>
            <w:r w:rsidRPr="00392A73">
              <w:instrText xml:space="preserve"> AutoTextList  \sNoStyle\t "Produit Supplémentaire avec option couvrant l’ensemble de l’organisation" </w:instrText>
            </w:r>
            <w:r w:rsidRPr="00392A73">
              <w:fldChar w:fldCharType="separate"/>
            </w:r>
            <w:r w:rsidRPr="00392A73">
              <w:t>AO</w:t>
            </w:r>
            <w:r w:rsidRPr="00392A73">
              <w:fldChar w:fldCharType="end"/>
            </w:r>
            <w:r w:rsidRPr="00392A73">
              <w:t>,</w:t>
            </w:r>
            <w:r w:rsidRPr="00392A73">
              <w:fldChar w:fldCharType="begin"/>
            </w:r>
            <w:r w:rsidRPr="00392A73">
              <w:instrText xml:space="preserve"> AutoTextList \sNoStyle\t "Offre Étudiant"</w:instrText>
            </w:r>
            <w:r w:rsidRPr="00392A73">
              <w:fldChar w:fldCharType="separate"/>
            </w:r>
            <w:r w:rsidRPr="00392A73">
              <w:t>ST</w:t>
            </w:r>
            <w:r w:rsidRPr="00392A73">
              <w:fldChar w:fldCharType="end"/>
            </w:r>
          </w:p>
        </w:tc>
        <w:tc>
          <w:tcPr>
            <w:tcW w:w="596" w:type="dxa"/>
            <w:shd w:val="clear" w:color="auto" w:fill="BFBFBF" w:themeFill="background1" w:themeFillShade="BF"/>
            <w:vAlign w:val="center"/>
          </w:tcPr>
          <w:p w14:paraId="4FDCB6D0" w14:textId="77777777" w:rsidR="00392A73" w:rsidRDefault="00392A73" w:rsidP="00C05A53">
            <w:pPr>
              <w:pStyle w:val="ProductList-OfferingBody"/>
              <w:ind w:left="-113"/>
              <w:jc w:val="center"/>
            </w:pPr>
          </w:p>
        </w:tc>
        <w:tc>
          <w:tcPr>
            <w:tcW w:w="595" w:type="dxa"/>
            <w:shd w:val="clear" w:color="auto" w:fill="BFBFBF" w:themeFill="background1" w:themeFillShade="BF"/>
            <w:vAlign w:val="center"/>
          </w:tcPr>
          <w:p w14:paraId="4FDCB6D1" w14:textId="77777777" w:rsidR="00392A73" w:rsidRDefault="00392A73" w:rsidP="00C05A53">
            <w:pPr>
              <w:pStyle w:val="ProductList-OfferingBody"/>
              <w:ind w:left="-113"/>
              <w:jc w:val="center"/>
            </w:pPr>
          </w:p>
        </w:tc>
        <w:tc>
          <w:tcPr>
            <w:tcW w:w="595" w:type="dxa"/>
            <w:shd w:val="clear" w:color="auto" w:fill="BFBFBF" w:themeFill="background1" w:themeFillShade="BF"/>
            <w:vAlign w:val="center"/>
          </w:tcPr>
          <w:p w14:paraId="4FDCB6D2" w14:textId="77777777" w:rsidR="00392A73" w:rsidRDefault="00392A73" w:rsidP="00C05A53">
            <w:pPr>
              <w:pStyle w:val="ProductList-OfferingBody"/>
              <w:ind w:left="-113"/>
              <w:jc w:val="center"/>
            </w:pPr>
          </w:p>
        </w:tc>
        <w:tc>
          <w:tcPr>
            <w:tcW w:w="596" w:type="dxa"/>
            <w:shd w:val="clear" w:color="auto" w:fill="BFBFBF" w:themeFill="background1" w:themeFillShade="BF"/>
            <w:vAlign w:val="center"/>
          </w:tcPr>
          <w:p w14:paraId="4FDCB6D3" w14:textId="77777777" w:rsidR="00392A73" w:rsidRDefault="00392A73" w:rsidP="00C05A53">
            <w:pPr>
              <w:pStyle w:val="ProductList-OfferingBody"/>
              <w:ind w:left="-113"/>
              <w:jc w:val="center"/>
            </w:pPr>
          </w:p>
        </w:tc>
        <w:tc>
          <w:tcPr>
            <w:tcW w:w="595" w:type="dxa"/>
            <w:shd w:val="clear" w:color="auto" w:fill="BFBFBF" w:themeFill="background1" w:themeFillShade="BF"/>
            <w:vAlign w:val="center"/>
          </w:tcPr>
          <w:p w14:paraId="4FDCB6D4" w14:textId="77777777" w:rsidR="00392A73" w:rsidRDefault="00392A73" w:rsidP="00C05A53">
            <w:pPr>
              <w:pStyle w:val="ProductList-OfferingBody"/>
              <w:ind w:left="-113"/>
              <w:jc w:val="center"/>
            </w:pPr>
          </w:p>
        </w:tc>
        <w:tc>
          <w:tcPr>
            <w:tcW w:w="596" w:type="dxa"/>
            <w:shd w:val="clear" w:color="auto" w:fill="BFBFBF" w:themeFill="background1" w:themeFillShade="BF"/>
            <w:vAlign w:val="center"/>
          </w:tcPr>
          <w:p w14:paraId="4FDCB6D5" w14:textId="77777777" w:rsidR="00392A73" w:rsidRDefault="00392A73" w:rsidP="00C05A53">
            <w:pPr>
              <w:pStyle w:val="ProductList-OfferingBody"/>
              <w:ind w:left="-113"/>
              <w:jc w:val="center"/>
            </w:pPr>
          </w:p>
        </w:tc>
      </w:tr>
    </w:tbl>
    <w:p w14:paraId="4FDCB6D7" w14:textId="77777777" w:rsidR="00C13DF8" w:rsidRPr="00C83987"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B622E9">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Groupe de Produits : </w:t>
            </w:r>
            <w:r>
              <w:rPr>
                <w:b/>
              </w:rPr>
              <w:t>Serveur</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B622E9">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C96C77" w:rsidP="00EC4F2C">
            <w:pPr>
              <w:pStyle w:val="ProductList-Body"/>
              <w:spacing w:before="20" w:after="20"/>
            </w:pPr>
            <w:hyperlink w:anchor="SoftwareAssurance" w:history="1">
              <w:r w:rsidR="00951B6A">
                <w:rPr>
                  <w:rStyle w:val="Hyperlink"/>
                  <w:color w:val="000000" w:themeColor="text1"/>
                  <w:u w:val="none"/>
                </w:rPr>
                <w:t>Avantages de la Software Assurance</w:t>
              </w:r>
            </w:hyperlink>
            <w:r w:rsidR="00951B6A">
              <w:t xml:space="preserve"> : </w:t>
            </w:r>
            <w:r w:rsidR="00951B6A">
              <w:rPr>
                <w:b/>
              </w:rPr>
              <w:t>Serveur</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C83987" w:rsidRDefault="00407597" w:rsidP="00407597">
      <w:pPr>
        <w:pStyle w:val="ProductList-Body"/>
        <w:shd w:val="clear" w:color="auto" w:fill="D9D9D9" w:themeFill="background1" w:themeFillShade="D9"/>
        <w:spacing w:before="120" w:after="120"/>
      </w:pPr>
      <w:bookmarkStart w:id="645" w:name="_Toc378147645"/>
      <w:bookmarkStart w:id="646" w:name="_Toc378151547"/>
      <w:r>
        <w:rPr>
          <w:b/>
        </w:rPr>
        <w:t>Informations supplémentaires</w:t>
      </w:r>
    </w:p>
    <w:p w14:paraId="55000CC5" w14:textId="2CB39AD2" w:rsidR="00407597" w:rsidRPr="00C83987" w:rsidRDefault="00407597" w:rsidP="00407597">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4FDCB6E0" w14:textId="77777777" w:rsidR="00585A48" w:rsidRPr="00C83987" w:rsidRDefault="00C96C77" w:rsidP="00585A48">
      <w:pPr>
        <w:pStyle w:val="ProductList-Body"/>
        <w:shd w:val="clear" w:color="auto" w:fill="A6A6A6" w:themeFill="background1" w:themeFillShade="A6"/>
        <w:spacing w:before="120" w:after="240"/>
        <w:jc w:val="right"/>
      </w:pPr>
      <w:hyperlink w:anchor="ToC" w:history="1">
        <w:r w:rsidR="00951B6A">
          <w:rPr>
            <w:rStyle w:val="Hyperlink"/>
            <w:sz w:val="16"/>
            <w:szCs w:val="16"/>
          </w:rPr>
          <w:t>Table des matières</w:t>
        </w:r>
      </w:hyperlink>
      <w:r w:rsidR="00951B6A">
        <w:rPr>
          <w:sz w:val="16"/>
          <w:szCs w:val="16"/>
        </w:rPr>
        <w:t xml:space="preserve"> / </w:t>
      </w:r>
      <w:hyperlink w:anchor="ChartKey" w:history="1">
        <w:r w:rsidR="00951B6A">
          <w:rPr>
            <w:rStyle w:val="Hyperlink"/>
            <w:sz w:val="16"/>
            <w:szCs w:val="16"/>
          </w:rPr>
          <w:t>Clés du tableau</w:t>
        </w:r>
      </w:hyperlink>
      <w:r w:rsidR="00951B6A">
        <w:rPr>
          <w:sz w:val="16"/>
          <w:szCs w:val="16"/>
        </w:rPr>
        <w:t xml:space="preserve"> / </w:t>
      </w:r>
      <w:hyperlink w:anchor="Index" w:history="1">
        <w:r w:rsidR="00951B6A">
          <w:rPr>
            <w:rStyle w:val="Hyperlink"/>
            <w:sz w:val="16"/>
            <w:szCs w:val="16"/>
          </w:rPr>
          <w:t>Index</w:t>
        </w:r>
      </w:hyperlink>
    </w:p>
    <w:p w14:paraId="4FDCB6E1" w14:textId="48A582AA" w:rsidR="00C13DF8" w:rsidRPr="00C83987" w:rsidRDefault="00943761" w:rsidP="00680B4D">
      <w:pPr>
        <w:pStyle w:val="ProductList-Offering1Heading"/>
        <w:outlineLvl w:val="1"/>
      </w:pPr>
      <w:bookmarkStart w:id="647" w:name="_Toc379797242"/>
      <w:bookmarkStart w:id="648" w:name="_Toc380513267"/>
      <w:bookmarkStart w:id="649" w:name="_Toc380655309"/>
      <w:bookmarkStart w:id="650" w:name="_Toc420080213"/>
      <w:r>
        <w:t>VDI</w:t>
      </w:r>
      <w:bookmarkEnd w:id="645"/>
      <w:bookmarkEnd w:id="646"/>
      <w:bookmarkEnd w:id="647"/>
      <w:bookmarkEnd w:id="648"/>
      <w:r>
        <w:t xml:space="preserve"> Suite</w:t>
      </w:r>
      <w:bookmarkEnd w:id="649"/>
      <w:bookmarkEnd w:id="6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B515E" w14:paraId="4FDCB6F0" w14:textId="77777777" w:rsidTr="00B622E9">
        <w:trPr>
          <w:tblHeader/>
        </w:trPr>
        <w:tc>
          <w:tcPr>
            <w:tcW w:w="3060" w:type="dxa"/>
            <w:tcBorders>
              <w:bottom w:val="nil"/>
            </w:tcBorders>
            <w:shd w:val="clear" w:color="auto" w:fill="00188F"/>
          </w:tcPr>
          <w:p w14:paraId="4FDCB6E2" w14:textId="77777777" w:rsidR="00BB515E" w:rsidRPr="00EE0836" w:rsidRDefault="00BB515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6E3" w14:textId="516C5D5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595" w:type="dxa"/>
            <w:tcBorders>
              <w:bottom w:val="nil"/>
            </w:tcBorders>
            <w:shd w:val="clear" w:color="auto" w:fill="00188F"/>
            <w:vAlign w:val="center"/>
          </w:tcPr>
          <w:p w14:paraId="4FDCB6E4" w14:textId="79F5963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96" w:type="dxa"/>
            <w:tcBorders>
              <w:bottom w:val="nil"/>
            </w:tcBorders>
            <w:shd w:val="clear" w:color="auto" w:fill="00188F"/>
            <w:vAlign w:val="center"/>
          </w:tcPr>
          <w:p w14:paraId="4FDCB6E5" w14:textId="710C21CD"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4BDFAF2B"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1604E75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4FDCB6E8" w14:textId="6800E2B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shd w:val="clear" w:color="auto" w:fill="00188F"/>
            <w:vAlign w:val="center"/>
          </w:tcPr>
          <w:p w14:paraId="4FDCB6E9" w14:textId="3979FECF"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4FDCB6EA" w14:textId="2FC5C98C"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4FDCB6EB" w14:textId="7A9F397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4FDCB6EC" w14:textId="3A7BF494"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4FDCB6ED" w14:textId="223EE36D"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4FDCB6EE" w14:textId="7395774D"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shd w:val="clear" w:color="auto" w:fill="00188F"/>
            <w:vAlign w:val="center"/>
          </w:tcPr>
          <w:p w14:paraId="4FDCB6EF" w14:textId="7995422E"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F40FFC" w14:paraId="4FDCB6FF" w14:textId="77777777" w:rsidTr="00B622E9">
        <w:tc>
          <w:tcPr>
            <w:tcW w:w="3060" w:type="dxa"/>
            <w:tcBorders>
              <w:top w:val="nil"/>
              <w:left w:val="nil"/>
              <w:bottom w:val="dashSmallGap" w:sz="4" w:space="0" w:color="BFBFBF" w:themeColor="background1" w:themeShade="BF"/>
              <w:right w:val="nil"/>
            </w:tcBorders>
          </w:tcPr>
          <w:p w14:paraId="4FDCB6F1" w14:textId="64CBC0B1" w:rsidR="00F40FFC" w:rsidRDefault="00F40FFC" w:rsidP="00C05A53">
            <w:pPr>
              <w:pStyle w:val="ProductList-Offering1"/>
            </w:pPr>
            <w:bookmarkStart w:id="651" w:name="_Toc379797243"/>
            <w:bookmarkStart w:id="652" w:name="_Toc380513268"/>
            <w:bookmarkStart w:id="653" w:name="_Toc380655310"/>
            <w:bookmarkStart w:id="654" w:name="_Toc420080214"/>
            <w:r>
              <w:t>VDI Suite</w:t>
            </w:r>
            <w:bookmarkEnd w:id="651"/>
            <w:bookmarkEnd w:id="652"/>
            <w:bookmarkEnd w:id="653"/>
            <w:bookmarkEnd w:id="654"/>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F40FFC" w:rsidRDefault="00F40FF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F40FFC" w:rsidRDefault="00F40FF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F40FFC" w:rsidRDefault="00F40FF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F40FFC" w:rsidRDefault="00F40FF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F40FFC" w:rsidRDefault="00F40FFC" w:rsidP="00C05A53">
            <w:pPr>
              <w:pStyle w:val="ProductList-OfferingBody"/>
              <w:ind w:left="-113"/>
              <w:jc w:val="center"/>
            </w:pPr>
            <w:r>
              <w:t>1</w:t>
            </w:r>
          </w:p>
        </w:tc>
        <w:tc>
          <w:tcPr>
            <w:tcW w:w="596" w:type="dxa"/>
            <w:shd w:val="clear" w:color="auto" w:fill="70AD47" w:themeFill="accent6"/>
            <w:vAlign w:val="center"/>
          </w:tcPr>
          <w:p w14:paraId="4FDCB6F7" w14:textId="265ECA1C" w:rsidR="00F40FFC" w:rsidRDefault="00F40FFC"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5" w:type="dxa"/>
            <w:shd w:val="clear" w:color="auto" w:fill="70AD47" w:themeFill="accent6"/>
            <w:vAlign w:val="center"/>
          </w:tcPr>
          <w:p w14:paraId="4FDCB6F8" w14:textId="4A7EDAF0" w:rsidR="00F40FFC" w:rsidRPr="00F40FFC" w:rsidRDefault="00F40FFC" w:rsidP="00F40FFC">
            <w:pPr>
              <w:pStyle w:val="ProductList-OfferingBody"/>
              <w:ind w:left="-113"/>
              <w:jc w:val="center"/>
            </w:pPr>
            <w:r w:rsidRPr="00F40FFC">
              <w:fldChar w:fldCharType="begin"/>
            </w:r>
            <w:r w:rsidRPr="00F40FFC">
              <w:instrText xml:space="preserve">AutoTextList  \s NoStyle \t "Produit Supplémentaire" </w:instrText>
            </w:r>
            <w:r w:rsidRPr="00F40FFC">
              <w:fldChar w:fldCharType="separate"/>
            </w:r>
            <w:r w:rsidRPr="00F40FFC">
              <w:t xml:space="preserve"> A</w:t>
            </w:r>
            <w:r w:rsidRPr="00F40FFC">
              <w:fldChar w:fldCharType="end"/>
            </w:r>
            <w:r w:rsidRPr="00F40FFC">
              <w:t>,</w:t>
            </w:r>
            <w:r w:rsidRPr="00F40FFC">
              <w:fldChar w:fldCharType="begin"/>
            </w:r>
            <w:r w:rsidRPr="00F40FFC">
              <w:instrText xml:space="preserve"> AutoTextList \sNoStyle\t "Offre Étudiant"</w:instrText>
            </w:r>
            <w:r w:rsidRPr="00F40FFC">
              <w:fldChar w:fldCharType="separate"/>
            </w:r>
            <w:r w:rsidRPr="00F40FFC">
              <w:t>ST</w:t>
            </w:r>
            <w:r w:rsidRPr="00F40FFC">
              <w:fldChar w:fldCharType="end"/>
            </w:r>
          </w:p>
        </w:tc>
        <w:tc>
          <w:tcPr>
            <w:tcW w:w="596" w:type="dxa"/>
            <w:shd w:val="clear" w:color="auto" w:fill="70AD47" w:themeFill="accent6"/>
            <w:vAlign w:val="center"/>
          </w:tcPr>
          <w:p w14:paraId="4FDCB6F9" w14:textId="77777777" w:rsidR="00F40FFC" w:rsidRDefault="00F40FFC" w:rsidP="00C05A53">
            <w:pPr>
              <w:pStyle w:val="ProductList-OfferingBody"/>
              <w:ind w:left="-113"/>
              <w:jc w:val="center"/>
            </w:pPr>
          </w:p>
        </w:tc>
        <w:tc>
          <w:tcPr>
            <w:tcW w:w="595" w:type="dxa"/>
            <w:shd w:val="clear" w:color="auto" w:fill="BFBFBF" w:themeFill="background1" w:themeFillShade="BF"/>
            <w:vAlign w:val="center"/>
          </w:tcPr>
          <w:p w14:paraId="4FDCB6FA" w14:textId="77777777" w:rsidR="00F40FFC" w:rsidRDefault="00F40FFC" w:rsidP="00C05A53">
            <w:pPr>
              <w:pStyle w:val="ProductList-OfferingBody"/>
              <w:ind w:left="-113"/>
              <w:jc w:val="center"/>
            </w:pPr>
          </w:p>
        </w:tc>
        <w:tc>
          <w:tcPr>
            <w:tcW w:w="595" w:type="dxa"/>
            <w:shd w:val="clear" w:color="auto" w:fill="BFBFBF" w:themeFill="background1" w:themeFillShade="BF"/>
            <w:vAlign w:val="center"/>
          </w:tcPr>
          <w:p w14:paraId="4FDCB6FB" w14:textId="77777777" w:rsidR="00F40FFC" w:rsidRDefault="00F40FFC" w:rsidP="00C05A53">
            <w:pPr>
              <w:pStyle w:val="ProductList-OfferingBody"/>
              <w:ind w:left="-113"/>
              <w:jc w:val="center"/>
            </w:pPr>
          </w:p>
        </w:tc>
        <w:tc>
          <w:tcPr>
            <w:tcW w:w="596" w:type="dxa"/>
            <w:shd w:val="clear" w:color="auto" w:fill="70AD47" w:themeFill="accent6"/>
            <w:vAlign w:val="center"/>
          </w:tcPr>
          <w:p w14:paraId="4FDCB6FC" w14:textId="3276649F" w:rsidR="00F40FFC" w:rsidRDefault="00F40FFC" w:rsidP="00C05A53">
            <w:pPr>
              <w:pStyle w:val="ProductList-OfferingBody"/>
              <w:ind w:left="-113"/>
              <w:jc w:val="center"/>
            </w:pPr>
            <w:r w:rsidRPr="00162844">
              <w:fldChar w:fldCharType="begin"/>
            </w:r>
            <w:r w:rsidRPr="00162844">
              <w:instrText xml:space="preserve"> AutoTextList  \sNoStyle\t "Programme Open Value sans option couvrant l’ensemble de l’organisation"</w:instrText>
            </w:r>
            <w:r w:rsidRPr="00162844">
              <w:fldChar w:fldCharType="separate"/>
            </w:r>
            <w:r w:rsidRPr="00162844">
              <w:t xml:space="preserve"> P </w:t>
            </w:r>
            <w:r w:rsidRPr="00162844">
              <w:fldChar w:fldCharType="end"/>
            </w:r>
          </w:p>
        </w:tc>
        <w:tc>
          <w:tcPr>
            <w:tcW w:w="595" w:type="dxa"/>
            <w:shd w:val="clear" w:color="auto" w:fill="70AD47" w:themeFill="accent6"/>
            <w:vAlign w:val="center"/>
          </w:tcPr>
          <w:p w14:paraId="4FDCB6FD" w14:textId="77777777" w:rsidR="00F40FFC" w:rsidRDefault="00F40FFC" w:rsidP="00C05A53">
            <w:pPr>
              <w:pStyle w:val="ProductList-OfferingBody"/>
              <w:ind w:left="-113"/>
              <w:jc w:val="center"/>
            </w:pPr>
          </w:p>
        </w:tc>
        <w:tc>
          <w:tcPr>
            <w:tcW w:w="596" w:type="dxa"/>
            <w:shd w:val="clear" w:color="auto" w:fill="BFBFBF" w:themeFill="background1" w:themeFillShade="BF"/>
            <w:vAlign w:val="center"/>
          </w:tcPr>
          <w:p w14:paraId="4FDCB6FE" w14:textId="77777777" w:rsidR="00F40FFC" w:rsidRDefault="00F40FFC" w:rsidP="00C05A53">
            <w:pPr>
              <w:pStyle w:val="ProductList-OfferingBody"/>
              <w:ind w:left="-113"/>
              <w:jc w:val="center"/>
            </w:pPr>
          </w:p>
        </w:tc>
      </w:tr>
      <w:tr w:rsidR="00F40FFC" w14:paraId="4FDCB70E" w14:textId="77777777" w:rsidTr="00B622E9">
        <w:tc>
          <w:tcPr>
            <w:tcW w:w="3060" w:type="dxa"/>
            <w:tcBorders>
              <w:top w:val="dashSmallGap" w:sz="4" w:space="0" w:color="BFBFBF" w:themeColor="background1" w:themeShade="BF"/>
              <w:left w:val="nil"/>
              <w:bottom w:val="nil"/>
              <w:right w:val="nil"/>
            </w:tcBorders>
          </w:tcPr>
          <w:p w14:paraId="4FDCB700" w14:textId="4FF94A6F" w:rsidR="00F40FFC" w:rsidRDefault="00F40FFC" w:rsidP="00C05A53">
            <w:pPr>
              <w:pStyle w:val="ProductList-Offering1"/>
            </w:pPr>
            <w:bookmarkStart w:id="655" w:name="_Toc379797244"/>
            <w:bookmarkStart w:id="656" w:name="_Toc380513269"/>
            <w:bookmarkStart w:id="657" w:name="_Toc380655311"/>
            <w:bookmarkStart w:id="658" w:name="_Toc420080215"/>
            <w:r>
              <w:t>VDI Suite</w:t>
            </w:r>
            <w:r>
              <w:fldChar w:fldCharType="begin"/>
            </w:r>
            <w:r>
              <w:instrText>XE "VDI Suite"</w:instrText>
            </w:r>
            <w:r>
              <w:fldChar w:fldCharType="end"/>
            </w:r>
            <w:r>
              <w:t xml:space="preserve"> avec MDOP</w:t>
            </w:r>
            <w:bookmarkEnd w:id="655"/>
            <w:bookmarkEnd w:id="656"/>
            <w:bookmarkEnd w:id="657"/>
            <w:bookmarkEnd w:id="658"/>
            <w:r>
              <w:fldChar w:fldCharType="begin"/>
            </w:r>
            <w:r>
              <w:instrText>XE "VDI Suite avec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F40FFC" w:rsidRDefault="00F40FFC"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F40FFC" w:rsidRDefault="00F40FFC"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F40FFC" w:rsidRDefault="00F40FF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F40FFC" w:rsidRDefault="00F40FF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F40FFC" w:rsidRDefault="00F40FFC" w:rsidP="00C05A53">
            <w:pPr>
              <w:pStyle w:val="ProductList-OfferingBody"/>
              <w:ind w:left="-113"/>
              <w:jc w:val="center"/>
            </w:pPr>
            <w:r>
              <w:t>1</w:t>
            </w:r>
          </w:p>
        </w:tc>
        <w:tc>
          <w:tcPr>
            <w:tcW w:w="596" w:type="dxa"/>
            <w:shd w:val="clear" w:color="auto" w:fill="70AD47" w:themeFill="accent6"/>
            <w:vAlign w:val="center"/>
          </w:tcPr>
          <w:p w14:paraId="4FDCB706" w14:textId="47001882" w:rsidR="00F40FFC" w:rsidRDefault="00F40FFC"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5" w:type="dxa"/>
            <w:shd w:val="clear" w:color="auto" w:fill="70AD47" w:themeFill="accent6"/>
            <w:vAlign w:val="center"/>
          </w:tcPr>
          <w:p w14:paraId="4FDCB707" w14:textId="091538C7" w:rsidR="00F40FFC" w:rsidRPr="00F40FFC" w:rsidRDefault="00F40FFC" w:rsidP="00EC4F2C">
            <w:pPr>
              <w:pStyle w:val="ProductList-OfferingBody"/>
              <w:ind w:left="-113"/>
              <w:jc w:val="center"/>
            </w:pPr>
            <w:r w:rsidRPr="00F40FFC">
              <w:fldChar w:fldCharType="begin"/>
            </w:r>
            <w:r w:rsidRPr="00F40FFC">
              <w:instrText xml:space="preserve">AutoTextList  \s NoStyle \t "Produit Supplémentaire" </w:instrText>
            </w:r>
            <w:r w:rsidRPr="00F40FFC">
              <w:fldChar w:fldCharType="separate"/>
            </w:r>
            <w:r w:rsidRPr="00F40FFC">
              <w:t xml:space="preserve"> A</w:t>
            </w:r>
            <w:r w:rsidRPr="00F40FFC">
              <w:fldChar w:fldCharType="end"/>
            </w:r>
            <w:r w:rsidRPr="00F40FFC">
              <w:t>,</w:t>
            </w:r>
            <w:r w:rsidRPr="00F40FFC">
              <w:fldChar w:fldCharType="begin"/>
            </w:r>
            <w:r w:rsidRPr="00F40FFC">
              <w:instrText xml:space="preserve"> AutoTextList \sNoStyle\t "Offre Étudiant"</w:instrText>
            </w:r>
            <w:r w:rsidRPr="00F40FFC">
              <w:fldChar w:fldCharType="separate"/>
            </w:r>
            <w:r w:rsidRPr="00F40FFC">
              <w:t>ST</w:t>
            </w:r>
            <w:r w:rsidRPr="00F40FFC">
              <w:fldChar w:fldCharType="end"/>
            </w:r>
          </w:p>
        </w:tc>
        <w:tc>
          <w:tcPr>
            <w:tcW w:w="596" w:type="dxa"/>
            <w:shd w:val="clear" w:color="auto" w:fill="70AD47" w:themeFill="accent6"/>
            <w:vAlign w:val="center"/>
          </w:tcPr>
          <w:p w14:paraId="4FDCB708" w14:textId="77777777" w:rsidR="00F40FFC" w:rsidRDefault="00F40FFC" w:rsidP="00C05A53">
            <w:pPr>
              <w:pStyle w:val="ProductList-OfferingBody"/>
              <w:ind w:left="-113"/>
              <w:jc w:val="center"/>
            </w:pPr>
          </w:p>
        </w:tc>
        <w:tc>
          <w:tcPr>
            <w:tcW w:w="595" w:type="dxa"/>
            <w:shd w:val="clear" w:color="auto" w:fill="BFBFBF" w:themeFill="background1" w:themeFillShade="BF"/>
            <w:vAlign w:val="center"/>
          </w:tcPr>
          <w:p w14:paraId="4FDCB709" w14:textId="77777777" w:rsidR="00F40FFC" w:rsidRDefault="00F40FFC" w:rsidP="00C05A53">
            <w:pPr>
              <w:pStyle w:val="ProductList-OfferingBody"/>
              <w:ind w:left="-113"/>
              <w:jc w:val="center"/>
            </w:pPr>
          </w:p>
        </w:tc>
        <w:tc>
          <w:tcPr>
            <w:tcW w:w="595" w:type="dxa"/>
            <w:shd w:val="clear" w:color="auto" w:fill="BFBFBF" w:themeFill="background1" w:themeFillShade="BF"/>
            <w:vAlign w:val="center"/>
          </w:tcPr>
          <w:p w14:paraId="4FDCB70A" w14:textId="77777777" w:rsidR="00F40FFC" w:rsidRDefault="00F40FFC" w:rsidP="00C05A53">
            <w:pPr>
              <w:pStyle w:val="ProductList-OfferingBody"/>
              <w:ind w:left="-113"/>
              <w:jc w:val="center"/>
            </w:pPr>
          </w:p>
        </w:tc>
        <w:tc>
          <w:tcPr>
            <w:tcW w:w="596" w:type="dxa"/>
            <w:shd w:val="clear" w:color="auto" w:fill="70AD47" w:themeFill="accent6"/>
            <w:vAlign w:val="center"/>
          </w:tcPr>
          <w:p w14:paraId="4FDCB70B" w14:textId="310A2433" w:rsidR="00F40FFC" w:rsidRPr="00430DC7" w:rsidRDefault="00430DC7" w:rsidP="00430DC7">
            <w:pPr>
              <w:pStyle w:val="ProductList-OfferingBody"/>
              <w:ind w:left="-113"/>
              <w:jc w:val="center"/>
            </w:pPr>
            <w:r w:rsidRPr="00430DC7">
              <w:fldChar w:fldCharType="begin"/>
            </w:r>
            <w:r w:rsidRPr="00430DC7">
              <w:instrText xml:space="preserve"> AutoTextList  \sNoStyle\t "Produit Entreprise"</w:instrText>
            </w:r>
            <w:r w:rsidRPr="00430DC7">
              <w:fldChar w:fldCharType="separate"/>
            </w:r>
            <w:r w:rsidRPr="00430DC7">
              <w:t xml:space="preserve"> E</w:t>
            </w:r>
            <w:r w:rsidRPr="00430DC7">
              <w:fldChar w:fldCharType="end"/>
            </w:r>
            <w:r w:rsidRPr="00430DC7">
              <w:fldChar w:fldCharType="begin"/>
            </w:r>
            <w:r w:rsidRPr="00430DC7">
              <w:instrText xml:space="preserve"> AutoTextList  \sNoStyle\t "Programme Open Value sans option couvrant l’ensemble de l’organisation"</w:instrText>
            </w:r>
            <w:r w:rsidRPr="00430DC7">
              <w:fldChar w:fldCharType="separate"/>
            </w:r>
            <w:r w:rsidRPr="00430DC7">
              <w:t xml:space="preserve">,P </w:t>
            </w:r>
            <w:r w:rsidRPr="00430DC7">
              <w:fldChar w:fldCharType="end"/>
            </w:r>
          </w:p>
        </w:tc>
        <w:tc>
          <w:tcPr>
            <w:tcW w:w="595" w:type="dxa"/>
            <w:shd w:val="clear" w:color="auto" w:fill="70AD47" w:themeFill="accent6"/>
            <w:vAlign w:val="center"/>
          </w:tcPr>
          <w:p w14:paraId="4FDCB70C" w14:textId="77777777" w:rsidR="00F40FFC" w:rsidRDefault="00F40FFC" w:rsidP="00C05A53">
            <w:pPr>
              <w:pStyle w:val="ProductList-OfferingBody"/>
              <w:ind w:left="-113"/>
              <w:jc w:val="center"/>
            </w:pPr>
          </w:p>
        </w:tc>
        <w:tc>
          <w:tcPr>
            <w:tcW w:w="596" w:type="dxa"/>
            <w:shd w:val="clear" w:color="auto" w:fill="BFBFBF" w:themeFill="background1" w:themeFillShade="BF"/>
            <w:vAlign w:val="center"/>
          </w:tcPr>
          <w:p w14:paraId="4FDCB70D" w14:textId="77777777" w:rsidR="00F40FFC" w:rsidRDefault="00F40FFC" w:rsidP="00C05A53">
            <w:pPr>
              <w:pStyle w:val="ProductList-OfferingBody"/>
              <w:ind w:left="-113"/>
              <w:jc w:val="center"/>
            </w:pPr>
          </w:p>
        </w:tc>
      </w:tr>
    </w:tbl>
    <w:p w14:paraId="4FDCB70F" w14:textId="77777777" w:rsidR="00C13DF8" w:rsidRPr="00C83987"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B622E9">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Groupe de Produits : </w:t>
            </w:r>
            <w:r>
              <w:rPr>
                <w:b/>
              </w:rPr>
              <w:t>Serveur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B622E9">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C96C77" w:rsidP="00EC4F2C">
            <w:pPr>
              <w:pStyle w:val="ProductList-Body"/>
              <w:spacing w:before="20" w:after="20"/>
            </w:pPr>
            <w:hyperlink w:anchor="SoftwareAssurance" w:history="1">
              <w:r w:rsidR="00951B6A">
                <w:rPr>
                  <w:rStyle w:val="Hyperlink"/>
                  <w:color w:val="000000" w:themeColor="text1"/>
                  <w:u w:val="none"/>
                </w:rPr>
                <w:t>Avantages de la Software Assurance</w:t>
              </w:r>
            </w:hyperlink>
            <w:r w:rsidR="00951B6A">
              <w:t xml:space="preserve"> : </w:t>
            </w:r>
            <w:r w:rsidR="00951B6A">
              <w:rPr>
                <w:b/>
              </w:rPr>
              <w:t>Serveur</w:t>
            </w:r>
          </w:p>
        </w:tc>
        <w:tc>
          <w:tcPr>
            <w:tcW w:w="3597" w:type="dxa"/>
          </w:tcPr>
          <w:p w14:paraId="4FDCB716" w14:textId="77777777" w:rsidR="00EC4F2C" w:rsidRDefault="00EC4F2C" w:rsidP="00EC4F2C">
            <w:pPr>
              <w:pStyle w:val="ProductList-Body"/>
              <w:spacing w:before="20" w:after="20"/>
            </w:pPr>
          </w:p>
        </w:tc>
      </w:tr>
    </w:tbl>
    <w:bookmarkStart w:id="659" w:name="_Toc378147646"/>
    <w:bookmarkStart w:id="660" w:name="_Toc378151548"/>
    <w:p w14:paraId="4FDCB718" w14:textId="000DE65E" w:rsidR="00585A48" w:rsidRPr="00C83987" w:rsidRDefault="00B52E35" w:rsidP="00585A48">
      <w:pPr>
        <w:pStyle w:val="ProductList-Body"/>
        <w:shd w:val="clear" w:color="auto" w:fill="A6A6A6" w:themeFill="background1" w:themeFillShade="A6"/>
        <w:spacing w:before="120" w:after="240"/>
        <w:jc w:val="right"/>
      </w:pPr>
      <w:r>
        <w:fldChar w:fldCharType="begin"/>
      </w:r>
      <w:r>
        <w:instrText xml:space="preserve"> HYPERLINK \l "ToC"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719" w14:textId="40C68382" w:rsidR="009708AE" w:rsidRPr="00C83987" w:rsidRDefault="009708AE" w:rsidP="009708AE">
      <w:pPr>
        <w:pStyle w:val="ProductList-OfferingGroupHeading"/>
        <w:outlineLvl w:val="1"/>
      </w:pPr>
      <w:bookmarkStart w:id="661" w:name="_Toc420080216"/>
      <w:bookmarkStart w:id="662" w:name="_Toc379797245"/>
      <w:bookmarkStart w:id="663" w:name="_Toc380513270"/>
      <w:bookmarkStart w:id="664" w:name="_Toc380655312"/>
      <w:r>
        <w:t>Visual Studio</w:t>
      </w:r>
      <w:bookmarkEnd w:id="661"/>
      <w:r>
        <w:t xml:space="preserve"> </w:t>
      </w:r>
      <w:bookmarkEnd w:id="662"/>
      <w:bookmarkEnd w:id="663"/>
      <w:bookmarkEnd w:id="664"/>
    </w:p>
    <w:p w14:paraId="4FDCB71A" w14:textId="77777777" w:rsidR="00C13DF8" w:rsidRPr="00C83987" w:rsidRDefault="009708AE" w:rsidP="00B26BEF">
      <w:pPr>
        <w:pStyle w:val="ProductList-Offering2Heading"/>
        <w:outlineLvl w:val="2"/>
      </w:pPr>
      <w:r>
        <w:tab/>
      </w:r>
      <w:bookmarkStart w:id="665" w:name="_Toc420080217"/>
      <w:bookmarkStart w:id="666" w:name="_Toc379797246"/>
      <w:bookmarkStart w:id="667" w:name="_Toc380513271"/>
      <w:bookmarkStart w:id="668" w:name="_Toc380655313"/>
      <w:bookmarkStart w:id="669" w:name="VisualStudio"/>
      <w:r>
        <w:t>Visual Studio</w:t>
      </w:r>
      <w:bookmarkEnd w:id="665"/>
      <w:r>
        <w:t xml:space="preserve"> </w:t>
      </w:r>
      <w:bookmarkEnd w:id="659"/>
      <w:bookmarkEnd w:id="660"/>
      <w:bookmarkEnd w:id="666"/>
      <w:bookmarkEnd w:id="667"/>
      <w:bookmarkEnd w:id="668"/>
      <w:bookmarkEnd w:id="6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540"/>
        <w:gridCol w:w="470"/>
        <w:gridCol w:w="596"/>
        <w:gridCol w:w="595"/>
        <w:gridCol w:w="595"/>
        <w:gridCol w:w="596"/>
        <w:gridCol w:w="595"/>
        <w:gridCol w:w="596"/>
        <w:gridCol w:w="595"/>
        <w:gridCol w:w="595"/>
        <w:gridCol w:w="596"/>
        <w:gridCol w:w="595"/>
        <w:gridCol w:w="596"/>
      </w:tblGrid>
      <w:tr w:rsidR="00BB515E" w14:paraId="4FDCB729" w14:textId="77777777" w:rsidTr="00276E83">
        <w:trPr>
          <w:tblHeader/>
        </w:trPr>
        <w:tc>
          <w:tcPr>
            <w:tcW w:w="3240" w:type="dxa"/>
            <w:tcBorders>
              <w:bottom w:val="nil"/>
            </w:tcBorders>
            <w:shd w:val="clear" w:color="auto" w:fill="00188F"/>
          </w:tcPr>
          <w:p w14:paraId="4FDCB71B" w14:textId="77777777" w:rsidR="00BB515E" w:rsidRPr="00EE0836" w:rsidRDefault="00BB515E" w:rsidP="00C05A53">
            <w:pPr>
              <w:pStyle w:val="ProductList-OfferingBody"/>
              <w:ind w:left="-28"/>
              <w:rPr>
                <w:color w:val="FFFFFF" w:themeColor="background1"/>
              </w:rPr>
            </w:pPr>
            <w:r>
              <w:rPr>
                <w:color w:val="FFFFFF" w:themeColor="background1"/>
              </w:rPr>
              <w:t>Produits</w:t>
            </w:r>
          </w:p>
        </w:tc>
        <w:tc>
          <w:tcPr>
            <w:tcW w:w="540" w:type="dxa"/>
            <w:tcBorders>
              <w:bottom w:val="nil"/>
            </w:tcBorders>
            <w:shd w:val="clear" w:color="auto" w:fill="00188F"/>
            <w:vAlign w:val="center"/>
          </w:tcPr>
          <w:p w14:paraId="4FDCB71C" w14:textId="7D3E78FD"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470" w:type="dxa"/>
            <w:tcBorders>
              <w:bottom w:val="nil"/>
            </w:tcBorders>
            <w:shd w:val="clear" w:color="auto" w:fill="00188F"/>
            <w:vAlign w:val="center"/>
          </w:tcPr>
          <w:p w14:paraId="4FDCB71D" w14:textId="07C2665B"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96" w:type="dxa"/>
            <w:tcBorders>
              <w:bottom w:val="nil"/>
            </w:tcBorders>
            <w:shd w:val="clear" w:color="auto" w:fill="00188F"/>
            <w:vAlign w:val="center"/>
          </w:tcPr>
          <w:p w14:paraId="4FDCB71E" w14:textId="12C2D4D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40F85EB8"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7A7FBE2B"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4FDCB721" w14:textId="10223308"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shd w:val="clear" w:color="auto" w:fill="00188F"/>
            <w:vAlign w:val="center"/>
          </w:tcPr>
          <w:p w14:paraId="4FDCB722" w14:textId="769C3C78"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4FDCB723" w14:textId="4A949B1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4FDCB724" w14:textId="2402BF53"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4FDCB725" w14:textId="7EABE8C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4FDCB726" w14:textId="213F5973"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4FDCB727" w14:textId="2CFC221F"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shd w:val="clear" w:color="auto" w:fill="00188F"/>
            <w:vAlign w:val="center"/>
          </w:tcPr>
          <w:p w14:paraId="4FDCB728" w14:textId="5E762AB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B56D76" w14:paraId="4FDCB738" w14:textId="77777777" w:rsidTr="00276E83">
        <w:tc>
          <w:tcPr>
            <w:tcW w:w="3240" w:type="dxa"/>
            <w:tcBorders>
              <w:top w:val="nil"/>
              <w:left w:val="nil"/>
              <w:bottom w:val="dashSmallGap" w:sz="4" w:space="0" w:color="BFBFBF" w:themeColor="background1" w:themeShade="BF"/>
              <w:right w:val="nil"/>
            </w:tcBorders>
          </w:tcPr>
          <w:p w14:paraId="4FDCB72A" w14:textId="48206276" w:rsidR="00B56D76" w:rsidRDefault="00B56D76" w:rsidP="00166039">
            <w:pPr>
              <w:pStyle w:val="ProductList-Offering2"/>
            </w:pPr>
            <w:bookmarkStart w:id="670" w:name="_Toc379797247"/>
            <w:bookmarkStart w:id="671" w:name="_Toc380513272"/>
            <w:bookmarkStart w:id="672" w:name="_Toc380655314"/>
            <w:bookmarkStart w:id="673" w:name="_Toc420080218"/>
            <w:r>
              <w:t>Systèmes d</w:t>
            </w:r>
            <w:r w:rsidR="00631999">
              <w:t>’</w:t>
            </w:r>
            <w:r>
              <w:t>Exploitation MSDN</w:t>
            </w:r>
            <w:bookmarkEnd w:id="670"/>
            <w:bookmarkEnd w:id="671"/>
            <w:bookmarkEnd w:id="672"/>
            <w:bookmarkEnd w:id="673"/>
            <w:r>
              <w:fldChar w:fldCharType="begin"/>
            </w:r>
            <w:r>
              <w:instrText>XE "Systèmes d’Exploitation MSDN"</w:instrText>
            </w:r>
            <w:r>
              <w:fldChar w:fldCharType="end"/>
            </w:r>
          </w:p>
        </w:tc>
        <w:tc>
          <w:tcPr>
            <w:tcW w:w="540" w:type="dxa"/>
            <w:tcBorders>
              <w:top w:val="nil"/>
              <w:left w:val="nil"/>
              <w:bottom w:val="dashSmallGap" w:sz="4" w:space="0" w:color="BFBFBF" w:themeColor="background1" w:themeShade="BF"/>
              <w:right w:val="nil"/>
            </w:tcBorders>
            <w:vAlign w:val="center"/>
          </w:tcPr>
          <w:p w14:paraId="4FDCB72B" w14:textId="77777777" w:rsidR="00B56D76" w:rsidRDefault="00B56D76" w:rsidP="00C05A53">
            <w:pPr>
              <w:pStyle w:val="ProductList-OfferingBody"/>
              <w:ind w:left="-113"/>
              <w:jc w:val="center"/>
            </w:pPr>
            <w:r>
              <w:t>1/06</w:t>
            </w:r>
          </w:p>
        </w:tc>
        <w:tc>
          <w:tcPr>
            <w:tcW w:w="470" w:type="dxa"/>
            <w:tcBorders>
              <w:top w:val="nil"/>
              <w:left w:val="nil"/>
              <w:bottom w:val="dashSmallGap" w:sz="4" w:space="0" w:color="BFBFBF" w:themeColor="background1" w:themeShade="BF"/>
              <w:right w:val="nil"/>
            </w:tcBorders>
            <w:vAlign w:val="center"/>
          </w:tcPr>
          <w:p w14:paraId="4FDCB72C" w14:textId="77777777" w:rsidR="00B56D76" w:rsidRDefault="00B56D7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B56D76" w:rsidRDefault="00B56D76"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B56D76" w:rsidRDefault="00B56D7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B56D76" w:rsidRDefault="00B56D76"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B56D76" w:rsidRDefault="00B56D76" w:rsidP="00C05A53">
            <w:pPr>
              <w:pStyle w:val="ProductList-OfferingBody"/>
              <w:ind w:left="-113"/>
              <w:jc w:val="center"/>
            </w:pPr>
          </w:p>
        </w:tc>
        <w:tc>
          <w:tcPr>
            <w:tcW w:w="595" w:type="dxa"/>
            <w:shd w:val="clear" w:color="auto" w:fill="70AD47" w:themeFill="accent6"/>
            <w:vAlign w:val="center"/>
          </w:tcPr>
          <w:p w14:paraId="4FDCB731" w14:textId="62FC091B" w:rsidR="00B56D76" w:rsidRDefault="00B56D76"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6" w:type="dxa"/>
            <w:shd w:val="clear" w:color="auto" w:fill="BFBFBF" w:themeFill="background1" w:themeFillShade="BF"/>
            <w:vAlign w:val="center"/>
          </w:tcPr>
          <w:p w14:paraId="4FDCB732" w14:textId="77777777" w:rsidR="00B56D76" w:rsidRDefault="00B56D76" w:rsidP="00C05A53">
            <w:pPr>
              <w:pStyle w:val="ProductList-OfferingBody"/>
              <w:ind w:left="-113"/>
              <w:jc w:val="center"/>
            </w:pPr>
          </w:p>
        </w:tc>
        <w:tc>
          <w:tcPr>
            <w:tcW w:w="595" w:type="dxa"/>
            <w:shd w:val="clear" w:color="auto" w:fill="70AD47" w:themeFill="accent6"/>
            <w:vAlign w:val="center"/>
          </w:tcPr>
          <w:p w14:paraId="4FDCB733" w14:textId="77777777" w:rsidR="00B56D76" w:rsidRDefault="00B56D76" w:rsidP="00C05A53">
            <w:pPr>
              <w:pStyle w:val="ProductList-OfferingBody"/>
              <w:ind w:left="-113"/>
              <w:jc w:val="center"/>
            </w:pPr>
          </w:p>
        </w:tc>
        <w:tc>
          <w:tcPr>
            <w:tcW w:w="595" w:type="dxa"/>
            <w:shd w:val="clear" w:color="auto" w:fill="70AD47" w:themeFill="accent6"/>
          </w:tcPr>
          <w:p w14:paraId="4FDCB734" w14:textId="3EDBD304" w:rsidR="00B56D76" w:rsidRPr="00B56D76" w:rsidRDefault="00B56D76" w:rsidP="00C05A53">
            <w:pPr>
              <w:pStyle w:val="ProductList-OfferingBody"/>
              <w:ind w:left="-113"/>
              <w:jc w:val="center"/>
            </w:pPr>
            <w:r w:rsidRPr="00B56D76">
              <w:fldChar w:fldCharType="begin"/>
            </w:r>
            <w:r w:rsidRPr="00B56D76">
              <w:instrText xml:space="preserve"> AutoTextList  \sNoStyle\t "Licence Open et Open Value pour SA et L&amp;SA" </w:instrText>
            </w:r>
            <w:r w:rsidRPr="00B56D76">
              <w:fldChar w:fldCharType="separate"/>
            </w:r>
            <w:r w:rsidRPr="00B56D76">
              <w:t>OS</w:t>
            </w:r>
            <w:r w:rsidRPr="00B56D76">
              <w:fldChar w:fldCharType="end"/>
            </w:r>
          </w:p>
        </w:tc>
        <w:tc>
          <w:tcPr>
            <w:tcW w:w="596" w:type="dxa"/>
            <w:shd w:val="clear" w:color="auto" w:fill="70AD47" w:themeFill="accent6"/>
            <w:vAlign w:val="center"/>
          </w:tcPr>
          <w:p w14:paraId="4FDCB735" w14:textId="15AE928B" w:rsidR="00B56D76" w:rsidRDefault="00B56D76" w:rsidP="00C05A53">
            <w:pPr>
              <w:pStyle w:val="ProductList-OfferingBody"/>
              <w:ind w:left="-113"/>
              <w:jc w:val="center"/>
            </w:pPr>
            <w:r w:rsidRPr="00162844">
              <w:fldChar w:fldCharType="begin"/>
            </w:r>
            <w:r w:rsidRPr="00162844">
              <w:instrText xml:space="preserve"> AutoTextList  \sNoStyle\t "Programme Open Value sans option couvrant l’ensemble de l’organisation"</w:instrText>
            </w:r>
            <w:r w:rsidRPr="00162844">
              <w:fldChar w:fldCharType="separate"/>
            </w:r>
            <w:r w:rsidRPr="00162844">
              <w:t xml:space="preserve"> P </w:t>
            </w:r>
            <w:r w:rsidRPr="00162844">
              <w:fldChar w:fldCharType="end"/>
            </w:r>
          </w:p>
        </w:tc>
        <w:tc>
          <w:tcPr>
            <w:tcW w:w="595" w:type="dxa"/>
            <w:shd w:val="clear" w:color="auto" w:fill="70AD47" w:themeFill="accent6"/>
            <w:vAlign w:val="center"/>
          </w:tcPr>
          <w:p w14:paraId="4FDCB736" w14:textId="77777777" w:rsidR="00B56D76" w:rsidRDefault="00B56D76" w:rsidP="00C05A53">
            <w:pPr>
              <w:pStyle w:val="ProductList-OfferingBody"/>
              <w:ind w:left="-113"/>
              <w:jc w:val="center"/>
            </w:pPr>
          </w:p>
        </w:tc>
        <w:tc>
          <w:tcPr>
            <w:tcW w:w="596" w:type="dxa"/>
            <w:shd w:val="clear" w:color="auto" w:fill="BFBFBF" w:themeFill="background1" w:themeFillShade="BF"/>
            <w:vAlign w:val="center"/>
          </w:tcPr>
          <w:p w14:paraId="4FDCB737" w14:textId="77777777" w:rsidR="00B56D76" w:rsidRDefault="00B56D76" w:rsidP="00C05A53">
            <w:pPr>
              <w:pStyle w:val="ProductList-OfferingBody"/>
              <w:ind w:left="-113"/>
              <w:jc w:val="center"/>
            </w:pPr>
          </w:p>
        </w:tc>
      </w:tr>
      <w:tr w:rsidR="00B56D76" w14:paraId="4FDCB747" w14:textId="77777777" w:rsidTr="00276E83">
        <w:tc>
          <w:tcPr>
            <w:tcW w:w="3240"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B56D76" w:rsidRDefault="00B56D76" w:rsidP="00166039">
            <w:pPr>
              <w:pStyle w:val="ProductList-Offering2"/>
            </w:pPr>
            <w:bookmarkStart w:id="674" w:name="_Toc379797248"/>
            <w:bookmarkStart w:id="675" w:name="_Toc380513273"/>
            <w:bookmarkStart w:id="676" w:name="_Toc380655315"/>
            <w:bookmarkStart w:id="677" w:name="_Toc420080219"/>
            <w:r>
              <w:t>Plate-formes MSDN</w:t>
            </w:r>
            <w:bookmarkEnd w:id="674"/>
            <w:bookmarkEnd w:id="675"/>
            <w:bookmarkEnd w:id="676"/>
            <w:bookmarkEnd w:id="677"/>
            <w:r>
              <w:fldChar w:fldCharType="begin"/>
            </w:r>
            <w:r>
              <w:instrText>XE "Plate-formes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B56D76" w:rsidRDefault="00B56D76" w:rsidP="00C05A53">
            <w:pPr>
              <w:pStyle w:val="ProductList-OfferingBody"/>
              <w:ind w:left="-113"/>
              <w:jc w:val="center"/>
            </w:pPr>
            <w:r>
              <w:t>6/13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B56D76" w:rsidRDefault="00B56D7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B56D76" w:rsidRDefault="00B56D76"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B56D76" w:rsidRDefault="00B56D7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B56D76" w:rsidRDefault="00B56D76" w:rsidP="00C05A53">
            <w:pPr>
              <w:pStyle w:val="ProductList-OfferingBody"/>
              <w:ind w:left="-113"/>
              <w:jc w:val="center"/>
            </w:pPr>
            <w:r>
              <w:t>1</w:t>
            </w:r>
          </w:p>
        </w:tc>
        <w:tc>
          <w:tcPr>
            <w:tcW w:w="596" w:type="dxa"/>
            <w:shd w:val="clear" w:color="auto" w:fill="70AD47" w:themeFill="accent6"/>
            <w:vAlign w:val="center"/>
          </w:tcPr>
          <w:p w14:paraId="4FDCB73F" w14:textId="271D7C11" w:rsidR="00B56D76" w:rsidRDefault="00B56D76" w:rsidP="00F94EE1">
            <w:pPr>
              <w:pStyle w:val="ProductList-OfferingBody"/>
              <w:ind w:left="-113"/>
              <w:jc w:val="center"/>
            </w:pPr>
            <w:r w:rsidRPr="003C6D57">
              <w:fldChar w:fldCharType="begin"/>
            </w:r>
            <w:r w:rsidRPr="003C6D57">
              <w:instrText xml:space="preserve">AutoTextList  \s NoStyle \t "Produit Supplémentaire" </w:instrText>
            </w:r>
            <w:r w:rsidRPr="003C6D57">
              <w:fldChar w:fldCharType="separate"/>
            </w:r>
            <w:r w:rsidRPr="003C6D57">
              <w:t xml:space="preserve"> A</w:t>
            </w:r>
            <w:r w:rsidRPr="003C6D57">
              <w:fldChar w:fldCharType="end"/>
            </w:r>
            <w:r w:rsidRPr="003C6D57">
              <w:t>,</w:t>
            </w:r>
            <w:r w:rsidRPr="003C6D57">
              <w:fldChar w:fldCharType="begin"/>
            </w:r>
            <w:r w:rsidRPr="003C6D57">
              <w:instrText xml:space="preserve"> AutoTextList  \sNoStyle\t "Produit de la Plate-forme d’Application"</w:instrText>
            </w:r>
            <w:r w:rsidRPr="003C6D57">
              <w:fldChar w:fldCharType="separate"/>
            </w:r>
            <w:r w:rsidRPr="003C6D57">
              <w:t>AP</w:t>
            </w:r>
            <w:r w:rsidRPr="003C6D57">
              <w:fldChar w:fldCharType="end"/>
            </w:r>
          </w:p>
        </w:tc>
        <w:tc>
          <w:tcPr>
            <w:tcW w:w="595" w:type="dxa"/>
            <w:shd w:val="clear" w:color="auto" w:fill="70AD47" w:themeFill="accent6"/>
            <w:vAlign w:val="center"/>
          </w:tcPr>
          <w:p w14:paraId="4FDCB740" w14:textId="52DF355A" w:rsidR="00B56D76" w:rsidRPr="00B56D76" w:rsidRDefault="00B56D76" w:rsidP="00C05A53">
            <w:pPr>
              <w:pStyle w:val="ProductList-OfferingBody"/>
              <w:ind w:left="-113"/>
              <w:jc w:val="center"/>
            </w:pPr>
            <w:r w:rsidRPr="00B56D76">
              <w:fldChar w:fldCharType="begin"/>
            </w:r>
            <w:r w:rsidRPr="00B56D76">
              <w:instrText>AutoTextList  \sNoStyle\t "Produit Supplémentaire sous EES uniquement"</w:instrText>
            </w:r>
            <w:r w:rsidRPr="00B56D76">
              <w:fldChar w:fldCharType="separate"/>
            </w:r>
            <w:r w:rsidRPr="00B56D76">
              <w:t>AE</w:t>
            </w:r>
            <w:r w:rsidRPr="00B56D76">
              <w:fldChar w:fldCharType="end"/>
            </w:r>
          </w:p>
        </w:tc>
        <w:tc>
          <w:tcPr>
            <w:tcW w:w="596" w:type="dxa"/>
            <w:shd w:val="clear" w:color="auto" w:fill="BFBFBF" w:themeFill="background1" w:themeFillShade="BF"/>
            <w:vAlign w:val="center"/>
          </w:tcPr>
          <w:p w14:paraId="4FDCB741" w14:textId="77777777" w:rsidR="00B56D76" w:rsidRDefault="00B56D76" w:rsidP="00C05A53">
            <w:pPr>
              <w:pStyle w:val="ProductList-OfferingBody"/>
              <w:ind w:left="-113"/>
              <w:jc w:val="center"/>
            </w:pPr>
          </w:p>
        </w:tc>
        <w:tc>
          <w:tcPr>
            <w:tcW w:w="595" w:type="dxa"/>
            <w:shd w:val="clear" w:color="auto" w:fill="70AD47" w:themeFill="accent6"/>
            <w:vAlign w:val="center"/>
          </w:tcPr>
          <w:p w14:paraId="4FDCB742" w14:textId="77777777" w:rsidR="00B56D76" w:rsidRDefault="00B56D76" w:rsidP="00C05A53">
            <w:pPr>
              <w:pStyle w:val="ProductList-OfferingBody"/>
              <w:ind w:left="-113"/>
              <w:jc w:val="center"/>
            </w:pPr>
          </w:p>
        </w:tc>
        <w:tc>
          <w:tcPr>
            <w:tcW w:w="595" w:type="dxa"/>
            <w:shd w:val="clear" w:color="auto" w:fill="70AD47" w:themeFill="accent6"/>
          </w:tcPr>
          <w:p w14:paraId="4FDCB743" w14:textId="027A8941" w:rsidR="00B56D76" w:rsidRPr="00B56D76" w:rsidRDefault="00B56D76" w:rsidP="00C05A53">
            <w:pPr>
              <w:pStyle w:val="ProductList-OfferingBody"/>
              <w:ind w:left="-113"/>
              <w:jc w:val="center"/>
            </w:pPr>
            <w:r w:rsidRPr="00B56D76">
              <w:fldChar w:fldCharType="begin"/>
            </w:r>
            <w:r w:rsidRPr="00B56D76">
              <w:instrText xml:space="preserve"> AutoTextList  \sNoStyle\t "Licence Open et Open Value pour SA et L&amp;SA" </w:instrText>
            </w:r>
            <w:r w:rsidRPr="00B56D76">
              <w:fldChar w:fldCharType="separate"/>
            </w:r>
            <w:r w:rsidRPr="00B56D76">
              <w:t>OS</w:t>
            </w:r>
            <w:r w:rsidRPr="00B56D76">
              <w:fldChar w:fldCharType="end"/>
            </w:r>
          </w:p>
        </w:tc>
        <w:tc>
          <w:tcPr>
            <w:tcW w:w="596" w:type="dxa"/>
            <w:shd w:val="clear" w:color="auto" w:fill="70AD47" w:themeFill="accent6"/>
            <w:vAlign w:val="center"/>
          </w:tcPr>
          <w:p w14:paraId="4FDCB744" w14:textId="4A162328" w:rsidR="00B56D76" w:rsidRDefault="00B56D76" w:rsidP="00C05A53">
            <w:pPr>
              <w:pStyle w:val="ProductList-OfferingBody"/>
              <w:ind w:left="-113"/>
              <w:jc w:val="center"/>
            </w:pPr>
            <w:r w:rsidRPr="00162844">
              <w:fldChar w:fldCharType="begin"/>
            </w:r>
            <w:r w:rsidRPr="00162844">
              <w:instrText xml:space="preserve"> AutoTextList  \sNoStyle\t "Programme Open Value sans option couvrant l’ensemble de l’organisation"</w:instrText>
            </w:r>
            <w:r w:rsidRPr="00162844">
              <w:fldChar w:fldCharType="separate"/>
            </w:r>
            <w:r w:rsidRPr="00162844">
              <w:t xml:space="preserve"> P </w:t>
            </w:r>
            <w:r w:rsidRPr="00162844">
              <w:fldChar w:fldCharType="end"/>
            </w:r>
          </w:p>
        </w:tc>
        <w:tc>
          <w:tcPr>
            <w:tcW w:w="595" w:type="dxa"/>
            <w:shd w:val="clear" w:color="auto" w:fill="70AD47" w:themeFill="accent6"/>
            <w:vAlign w:val="center"/>
          </w:tcPr>
          <w:p w14:paraId="4FDCB745" w14:textId="77777777" w:rsidR="00B56D76" w:rsidRDefault="00B56D76" w:rsidP="00C05A53">
            <w:pPr>
              <w:pStyle w:val="ProductList-OfferingBody"/>
              <w:ind w:left="-113"/>
              <w:jc w:val="center"/>
            </w:pPr>
          </w:p>
        </w:tc>
        <w:tc>
          <w:tcPr>
            <w:tcW w:w="596" w:type="dxa"/>
            <w:shd w:val="clear" w:color="auto" w:fill="70AD47" w:themeFill="accent6"/>
            <w:vAlign w:val="center"/>
          </w:tcPr>
          <w:p w14:paraId="4FDCB746" w14:textId="46FB6A88" w:rsidR="00B56D76" w:rsidRDefault="00B56D76" w:rsidP="00C05A53">
            <w:pPr>
              <w:pStyle w:val="ProductList-OfferingBody"/>
              <w:ind w:left="-113"/>
              <w:jc w:val="center"/>
            </w:pPr>
            <w:r w:rsidRPr="003C6D57">
              <w:fldChar w:fldCharType="begin"/>
            </w:r>
            <w:r w:rsidRPr="003C6D57">
              <w:instrText xml:space="preserve"> AutoTextList \sNoStyle\t "Produit Serveur et Outils"</w:instrText>
            </w:r>
            <w:r w:rsidRPr="003C6D57">
              <w:fldChar w:fldCharType="separate"/>
            </w:r>
            <w:r w:rsidRPr="003C6D57">
              <w:t>SP</w:t>
            </w:r>
            <w:r w:rsidRPr="003C6D57">
              <w:fldChar w:fldCharType="end"/>
            </w:r>
          </w:p>
        </w:tc>
      </w:tr>
      <w:tr w:rsidR="00EC4F2C" w14:paraId="4FDCB756" w14:textId="77777777" w:rsidTr="00276E83">
        <w:tc>
          <w:tcPr>
            <w:tcW w:w="3240"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78" w:name="_Toc379797249"/>
            <w:bookmarkStart w:id="679" w:name="_Toc380513274"/>
            <w:bookmarkStart w:id="680" w:name="_Toc380655316"/>
            <w:bookmarkStart w:id="681" w:name="_Toc420080220"/>
            <w:r>
              <w:t>Visual Studio Professional 2013</w:t>
            </w:r>
            <w:bookmarkEnd w:id="678"/>
            <w:bookmarkEnd w:id="679"/>
            <w:bookmarkEnd w:id="680"/>
            <w:bookmarkEnd w:id="681"/>
            <w:r>
              <w:fldChar w:fldCharType="begin"/>
            </w:r>
            <w:r>
              <w:instrText>XE "Visual Studio Professional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Pr="00B56D76"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Default="00EC4F2C" w:rsidP="00C05A53">
            <w:pPr>
              <w:pStyle w:val="ProductList-OfferingBody"/>
              <w:ind w:left="-113"/>
              <w:jc w:val="center"/>
            </w:pPr>
          </w:p>
        </w:tc>
      </w:tr>
      <w:tr w:rsidR="00B56D76" w14:paraId="4FDCB765" w14:textId="77777777" w:rsidTr="00276E83">
        <w:tc>
          <w:tcPr>
            <w:tcW w:w="3240"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B56D76" w:rsidRDefault="00B56D76" w:rsidP="00166039">
            <w:pPr>
              <w:pStyle w:val="ProductList-Offering2"/>
            </w:pPr>
            <w:bookmarkStart w:id="682" w:name="_Toc379797250"/>
            <w:bookmarkStart w:id="683" w:name="_Toc380513275"/>
            <w:bookmarkStart w:id="684" w:name="_Toc380655317"/>
            <w:bookmarkStart w:id="685" w:name="_Toc420080221"/>
            <w:r>
              <w:t>Visual Studio Premium 2013 avec MSDN</w:t>
            </w:r>
            <w:bookmarkEnd w:id="682"/>
            <w:bookmarkEnd w:id="683"/>
            <w:bookmarkEnd w:id="684"/>
            <w:bookmarkEnd w:id="685"/>
            <w:r>
              <w:fldChar w:fldCharType="begin"/>
            </w:r>
            <w:r>
              <w:instrText>XE "Visual Studio Premium 2013 avec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B56D76" w:rsidRDefault="00B56D76"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B56D76" w:rsidRDefault="00B56D7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B56D76" w:rsidRDefault="00B56D76"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B56D76" w:rsidRDefault="00B56D76"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B56D76" w:rsidRDefault="00B56D76" w:rsidP="00C05A53">
            <w:pPr>
              <w:pStyle w:val="ProductList-OfferingBody"/>
              <w:ind w:left="-113"/>
              <w:jc w:val="center"/>
            </w:pPr>
            <w:r>
              <w:t>1</w:t>
            </w:r>
          </w:p>
        </w:tc>
        <w:tc>
          <w:tcPr>
            <w:tcW w:w="596" w:type="dxa"/>
            <w:shd w:val="clear" w:color="auto" w:fill="70AD47" w:themeFill="accent6"/>
            <w:vAlign w:val="center"/>
          </w:tcPr>
          <w:p w14:paraId="4FDCB75D" w14:textId="5A821E7A" w:rsidR="00B56D76" w:rsidRDefault="00B56D76" w:rsidP="00C05A53">
            <w:pPr>
              <w:pStyle w:val="ProductList-OfferingBody"/>
              <w:ind w:left="-113"/>
              <w:jc w:val="center"/>
            </w:pPr>
            <w:r w:rsidRPr="003C6D57">
              <w:fldChar w:fldCharType="begin"/>
            </w:r>
            <w:r w:rsidRPr="003C6D57">
              <w:instrText xml:space="preserve">AutoTextList  \s NoStyle \t "Produit Supplémentaire" </w:instrText>
            </w:r>
            <w:r w:rsidRPr="003C6D57">
              <w:fldChar w:fldCharType="separate"/>
            </w:r>
            <w:r w:rsidRPr="003C6D57">
              <w:t xml:space="preserve"> A</w:t>
            </w:r>
            <w:r w:rsidRPr="003C6D57">
              <w:fldChar w:fldCharType="end"/>
            </w:r>
            <w:r w:rsidRPr="003C6D57">
              <w:t>,</w:t>
            </w:r>
            <w:r w:rsidRPr="003C6D57">
              <w:fldChar w:fldCharType="begin"/>
            </w:r>
            <w:r w:rsidRPr="003C6D57">
              <w:instrText xml:space="preserve"> AutoTextList  \sNoStyle\t "Produit de la Plate-forme d’Application"</w:instrText>
            </w:r>
            <w:r w:rsidRPr="003C6D57">
              <w:fldChar w:fldCharType="separate"/>
            </w:r>
            <w:r w:rsidRPr="003C6D57">
              <w:t>AP</w:t>
            </w:r>
            <w:r w:rsidRPr="003C6D57">
              <w:fldChar w:fldCharType="end"/>
            </w:r>
          </w:p>
        </w:tc>
        <w:tc>
          <w:tcPr>
            <w:tcW w:w="595" w:type="dxa"/>
            <w:shd w:val="clear" w:color="auto" w:fill="70AD47" w:themeFill="accent6"/>
            <w:vAlign w:val="center"/>
          </w:tcPr>
          <w:p w14:paraId="4FDCB75E" w14:textId="06FC789C" w:rsidR="00B56D76" w:rsidRDefault="00B56D76"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6" w:type="dxa"/>
            <w:shd w:val="clear" w:color="auto" w:fill="BFBFBF" w:themeFill="background1" w:themeFillShade="BF"/>
            <w:vAlign w:val="center"/>
          </w:tcPr>
          <w:p w14:paraId="4FDCB75F" w14:textId="77777777" w:rsidR="00B56D76" w:rsidRDefault="00B56D76" w:rsidP="00C05A53">
            <w:pPr>
              <w:pStyle w:val="ProductList-OfferingBody"/>
              <w:ind w:left="-113"/>
              <w:jc w:val="center"/>
            </w:pPr>
          </w:p>
        </w:tc>
        <w:tc>
          <w:tcPr>
            <w:tcW w:w="595" w:type="dxa"/>
            <w:shd w:val="clear" w:color="auto" w:fill="70AD47" w:themeFill="accent6"/>
            <w:vAlign w:val="center"/>
          </w:tcPr>
          <w:p w14:paraId="4FDCB760" w14:textId="77777777" w:rsidR="00B56D76" w:rsidRDefault="00B56D76" w:rsidP="00C05A53">
            <w:pPr>
              <w:pStyle w:val="ProductList-OfferingBody"/>
              <w:ind w:left="-113"/>
              <w:jc w:val="center"/>
            </w:pPr>
          </w:p>
        </w:tc>
        <w:tc>
          <w:tcPr>
            <w:tcW w:w="595" w:type="dxa"/>
            <w:shd w:val="clear" w:color="auto" w:fill="70AD47" w:themeFill="accent6"/>
          </w:tcPr>
          <w:p w14:paraId="4FDCB761" w14:textId="2D1D9E03" w:rsidR="00B56D76" w:rsidRPr="00B56D76" w:rsidRDefault="00B56D76" w:rsidP="00C05A53">
            <w:pPr>
              <w:pStyle w:val="ProductList-OfferingBody"/>
              <w:ind w:left="-113"/>
              <w:jc w:val="center"/>
            </w:pPr>
            <w:r w:rsidRPr="00B56D76">
              <w:fldChar w:fldCharType="begin"/>
            </w:r>
            <w:r w:rsidRPr="00B56D76">
              <w:instrText xml:space="preserve"> AutoTextList  \sNoStyle\t "Licence Open et Open Value pour SA et L&amp;SA" </w:instrText>
            </w:r>
            <w:r w:rsidRPr="00B56D76">
              <w:fldChar w:fldCharType="separate"/>
            </w:r>
            <w:r w:rsidRPr="00B56D76">
              <w:t>OS</w:t>
            </w:r>
            <w:r w:rsidRPr="00B56D76">
              <w:fldChar w:fldCharType="end"/>
            </w:r>
          </w:p>
        </w:tc>
        <w:tc>
          <w:tcPr>
            <w:tcW w:w="596" w:type="dxa"/>
            <w:shd w:val="clear" w:color="auto" w:fill="70AD47" w:themeFill="accent6"/>
            <w:vAlign w:val="center"/>
          </w:tcPr>
          <w:p w14:paraId="4FDCB762" w14:textId="02FB75C5" w:rsidR="00B56D76" w:rsidRDefault="00B56D76" w:rsidP="00C05A53">
            <w:pPr>
              <w:pStyle w:val="ProductList-OfferingBody"/>
              <w:ind w:left="-113"/>
              <w:jc w:val="center"/>
            </w:pPr>
            <w:r w:rsidRPr="00162844">
              <w:fldChar w:fldCharType="begin"/>
            </w:r>
            <w:r w:rsidRPr="00162844">
              <w:instrText xml:space="preserve"> AutoTextList  \sNoStyle\t "Programme Open Value sans option couvrant l’ensemble de l’organisation"</w:instrText>
            </w:r>
            <w:r w:rsidRPr="00162844">
              <w:fldChar w:fldCharType="separate"/>
            </w:r>
            <w:r w:rsidRPr="00162844">
              <w:t xml:space="preserve"> P </w:t>
            </w:r>
            <w:r w:rsidRPr="00162844">
              <w:fldChar w:fldCharType="end"/>
            </w:r>
          </w:p>
        </w:tc>
        <w:tc>
          <w:tcPr>
            <w:tcW w:w="595" w:type="dxa"/>
            <w:shd w:val="clear" w:color="auto" w:fill="70AD47" w:themeFill="accent6"/>
            <w:vAlign w:val="center"/>
          </w:tcPr>
          <w:p w14:paraId="4FDCB763" w14:textId="77777777" w:rsidR="00B56D76" w:rsidRDefault="00B56D76" w:rsidP="00C05A53">
            <w:pPr>
              <w:pStyle w:val="ProductList-OfferingBody"/>
              <w:ind w:left="-113"/>
              <w:jc w:val="center"/>
            </w:pPr>
          </w:p>
        </w:tc>
        <w:tc>
          <w:tcPr>
            <w:tcW w:w="596" w:type="dxa"/>
            <w:shd w:val="clear" w:color="auto" w:fill="70AD47" w:themeFill="accent6"/>
            <w:vAlign w:val="center"/>
          </w:tcPr>
          <w:p w14:paraId="4FDCB764" w14:textId="6C3017AF" w:rsidR="00B56D76" w:rsidRDefault="00B56D76" w:rsidP="00C05A53">
            <w:pPr>
              <w:pStyle w:val="ProductList-OfferingBody"/>
              <w:ind w:left="-113"/>
              <w:jc w:val="center"/>
            </w:pPr>
            <w:r w:rsidRPr="003C6D57">
              <w:fldChar w:fldCharType="begin"/>
            </w:r>
            <w:r w:rsidRPr="003C6D57">
              <w:instrText xml:space="preserve"> AutoTextList \sNoStyle\t "Produit Serveur et Outils"</w:instrText>
            </w:r>
            <w:r w:rsidRPr="003C6D57">
              <w:fldChar w:fldCharType="separate"/>
            </w:r>
            <w:r w:rsidRPr="003C6D57">
              <w:t>SP</w:t>
            </w:r>
            <w:r w:rsidRPr="003C6D57">
              <w:fldChar w:fldCharType="end"/>
            </w:r>
          </w:p>
        </w:tc>
      </w:tr>
      <w:tr w:rsidR="00B56D76" w14:paraId="4FDCB774" w14:textId="77777777" w:rsidTr="00276E83">
        <w:tc>
          <w:tcPr>
            <w:tcW w:w="3240"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B56D76" w:rsidRDefault="00B56D76" w:rsidP="00166039">
            <w:pPr>
              <w:pStyle w:val="ProductList-Offering2"/>
            </w:pPr>
            <w:bookmarkStart w:id="686" w:name="_Toc379797251"/>
            <w:bookmarkStart w:id="687" w:name="_Toc380513276"/>
            <w:bookmarkStart w:id="688" w:name="_Toc380655318"/>
            <w:bookmarkStart w:id="689" w:name="_Toc420080222"/>
            <w:r>
              <w:t>Visual Studio Professional 2013</w:t>
            </w:r>
            <w:r>
              <w:fldChar w:fldCharType="begin"/>
            </w:r>
            <w:r>
              <w:instrText>XE "Visual Studio Professional 2013"</w:instrText>
            </w:r>
            <w:r>
              <w:fldChar w:fldCharType="end"/>
            </w:r>
            <w:r>
              <w:t xml:space="preserve"> avec MSDN</w:t>
            </w:r>
            <w:bookmarkEnd w:id="686"/>
            <w:bookmarkEnd w:id="687"/>
            <w:bookmarkEnd w:id="688"/>
            <w:bookmarkEnd w:id="689"/>
            <w:r>
              <w:fldChar w:fldCharType="begin"/>
            </w:r>
            <w:r>
              <w:instrText>XE "Visual Studio Professional 2013 avec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B56D76" w:rsidRDefault="00B56D76"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B56D76" w:rsidRDefault="00B56D7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B56D76" w:rsidRDefault="00B56D7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B56D76" w:rsidRDefault="00B56D7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B56D76" w:rsidRDefault="00B56D76" w:rsidP="00C05A53">
            <w:pPr>
              <w:pStyle w:val="ProductList-OfferingBody"/>
              <w:ind w:left="-113"/>
              <w:jc w:val="center"/>
            </w:pPr>
            <w:r>
              <w:t>1</w:t>
            </w:r>
          </w:p>
        </w:tc>
        <w:tc>
          <w:tcPr>
            <w:tcW w:w="596" w:type="dxa"/>
            <w:shd w:val="clear" w:color="auto" w:fill="70AD47" w:themeFill="accent6"/>
            <w:vAlign w:val="center"/>
          </w:tcPr>
          <w:p w14:paraId="4FDCB76C" w14:textId="1ABA50A9" w:rsidR="00B56D76" w:rsidRDefault="00B56D76" w:rsidP="00C05A53">
            <w:pPr>
              <w:pStyle w:val="ProductList-OfferingBody"/>
              <w:ind w:left="-113"/>
              <w:jc w:val="center"/>
            </w:pPr>
            <w:r w:rsidRPr="003C6D57">
              <w:fldChar w:fldCharType="begin"/>
            </w:r>
            <w:r w:rsidRPr="003C6D57">
              <w:instrText xml:space="preserve">AutoTextList  \s NoStyle \t "Produit Supplémentaire" </w:instrText>
            </w:r>
            <w:r w:rsidRPr="003C6D57">
              <w:fldChar w:fldCharType="separate"/>
            </w:r>
            <w:r w:rsidRPr="003C6D57">
              <w:t xml:space="preserve"> A</w:t>
            </w:r>
            <w:r w:rsidRPr="003C6D57">
              <w:fldChar w:fldCharType="end"/>
            </w:r>
            <w:r w:rsidRPr="003C6D57">
              <w:t>,</w:t>
            </w:r>
            <w:r w:rsidRPr="003C6D57">
              <w:fldChar w:fldCharType="begin"/>
            </w:r>
            <w:r w:rsidRPr="003C6D57">
              <w:instrText xml:space="preserve"> AutoTextList  \sNoStyle\t "Produit de la Plate-forme d’Application"</w:instrText>
            </w:r>
            <w:r w:rsidRPr="003C6D57">
              <w:fldChar w:fldCharType="separate"/>
            </w:r>
            <w:r w:rsidRPr="003C6D57">
              <w:t>AP</w:t>
            </w:r>
            <w:r w:rsidRPr="003C6D57">
              <w:fldChar w:fldCharType="end"/>
            </w:r>
          </w:p>
        </w:tc>
        <w:tc>
          <w:tcPr>
            <w:tcW w:w="595" w:type="dxa"/>
            <w:shd w:val="clear" w:color="auto" w:fill="70AD47" w:themeFill="accent6"/>
            <w:vAlign w:val="center"/>
          </w:tcPr>
          <w:p w14:paraId="4FDCB76D" w14:textId="3DBB36A8" w:rsidR="00B56D76" w:rsidRDefault="00B56D76"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6" w:type="dxa"/>
            <w:shd w:val="clear" w:color="auto" w:fill="BFBFBF" w:themeFill="background1" w:themeFillShade="BF"/>
            <w:vAlign w:val="center"/>
          </w:tcPr>
          <w:p w14:paraId="4FDCB76E" w14:textId="77777777" w:rsidR="00B56D76" w:rsidRDefault="00B56D76" w:rsidP="00C05A53">
            <w:pPr>
              <w:pStyle w:val="ProductList-OfferingBody"/>
              <w:ind w:left="-113"/>
              <w:jc w:val="center"/>
            </w:pPr>
          </w:p>
        </w:tc>
        <w:tc>
          <w:tcPr>
            <w:tcW w:w="595" w:type="dxa"/>
            <w:shd w:val="clear" w:color="auto" w:fill="70AD47" w:themeFill="accent6"/>
            <w:vAlign w:val="center"/>
          </w:tcPr>
          <w:p w14:paraId="4FDCB76F" w14:textId="77777777" w:rsidR="00B56D76" w:rsidRDefault="00B56D76" w:rsidP="00C05A53">
            <w:pPr>
              <w:pStyle w:val="ProductList-OfferingBody"/>
              <w:ind w:left="-113"/>
              <w:jc w:val="center"/>
            </w:pPr>
          </w:p>
        </w:tc>
        <w:tc>
          <w:tcPr>
            <w:tcW w:w="595" w:type="dxa"/>
            <w:shd w:val="clear" w:color="auto" w:fill="70AD47" w:themeFill="accent6"/>
          </w:tcPr>
          <w:p w14:paraId="4FDCB770" w14:textId="14598474" w:rsidR="00B56D76" w:rsidRPr="00B56D76" w:rsidRDefault="00B56D76" w:rsidP="00C05A53">
            <w:pPr>
              <w:pStyle w:val="ProductList-OfferingBody"/>
              <w:ind w:left="-113"/>
              <w:jc w:val="center"/>
            </w:pPr>
            <w:r w:rsidRPr="00B56D76">
              <w:fldChar w:fldCharType="begin"/>
            </w:r>
            <w:r w:rsidRPr="00B56D76">
              <w:instrText xml:space="preserve"> AutoTextList  \sNoStyle\t "Licence Open et Open Value pour SA et L&amp;SA" </w:instrText>
            </w:r>
            <w:r w:rsidRPr="00B56D76">
              <w:fldChar w:fldCharType="separate"/>
            </w:r>
            <w:r w:rsidRPr="00B56D76">
              <w:t>OS</w:t>
            </w:r>
            <w:r w:rsidRPr="00B56D76">
              <w:fldChar w:fldCharType="end"/>
            </w:r>
          </w:p>
        </w:tc>
        <w:tc>
          <w:tcPr>
            <w:tcW w:w="596" w:type="dxa"/>
            <w:shd w:val="clear" w:color="auto" w:fill="70AD47" w:themeFill="accent6"/>
            <w:vAlign w:val="center"/>
          </w:tcPr>
          <w:p w14:paraId="4FDCB771" w14:textId="067CE03C" w:rsidR="00B56D76" w:rsidRDefault="00B56D76" w:rsidP="00C05A53">
            <w:pPr>
              <w:pStyle w:val="ProductList-OfferingBody"/>
              <w:ind w:left="-113"/>
              <w:jc w:val="center"/>
            </w:pPr>
            <w:r w:rsidRPr="00162844">
              <w:fldChar w:fldCharType="begin"/>
            </w:r>
            <w:r w:rsidRPr="00162844">
              <w:instrText xml:space="preserve"> AutoTextList  \sNoStyle\t "Programme Open Value sans option couvrant l’ensemble de l’organisation"</w:instrText>
            </w:r>
            <w:r w:rsidRPr="00162844">
              <w:fldChar w:fldCharType="separate"/>
            </w:r>
            <w:r w:rsidRPr="00162844">
              <w:t xml:space="preserve"> P </w:t>
            </w:r>
            <w:r w:rsidRPr="00162844">
              <w:fldChar w:fldCharType="end"/>
            </w:r>
          </w:p>
        </w:tc>
        <w:tc>
          <w:tcPr>
            <w:tcW w:w="595" w:type="dxa"/>
            <w:shd w:val="clear" w:color="auto" w:fill="70AD47" w:themeFill="accent6"/>
            <w:vAlign w:val="center"/>
          </w:tcPr>
          <w:p w14:paraId="4FDCB772" w14:textId="77777777" w:rsidR="00B56D76" w:rsidRDefault="00B56D76" w:rsidP="00C05A53">
            <w:pPr>
              <w:pStyle w:val="ProductList-OfferingBody"/>
              <w:ind w:left="-113"/>
              <w:jc w:val="center"/>
            </w:pPr>
          </w:p>
        </w:tc>
        <w:tc>
          <w:tcPr>
            <w:tcW w:w="596" w:type="dxa"/>
            <w:shd w:val="clear" w:color="auto" w:fill="70AD47" w:themeFill="accent6"/>
            <w:vAlign w:val="center"/>
          </w:tcPr>
          <w:p w14:paraId="4FDCB773" w14:textId="1DBDF63A" w:rsidR="00B56D76" w:rsidRDefault="00B56D76"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r>
      <w:tr w:rsidR="00B56D76" w14:paraId="4FDCB783" w14:textId="77777777" w:rsidTr="00276E83">
        <w:tc>
          <w:tcPr>
            <w:tcW w:w="3240"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B56D76" w:rsidRDefault="00B56D76" w:rsidP="00166039">
            <w:pPr>
              <w:pStyle w:val="ProductList-Offering2"/>
            </w:pPr>
            <w:bookmarkStart w:id="690" w:name="_Toc379797252"/>
            <w:bookmarkStart w:id="691" w:name="_Toc380513277"/>
            <w:bookmarkStart w:id="692" w:name="_Toc380655319"/>
            <w:bookmarkStart w:id="693" w:name="_Toc420080223"/>
            <w:r>
              <w:t>Visual Studio Test Professional 2013 avec MSDN</w:t>
            </w:r>
            <w:bookmarkEnd w:id="690"/>
            <w:bookmarkEnd w:id="691"/>
            <w:bookmarkEnd w:id="692"/>
            <w:bookmarkEnd w:id="693"/>
            <w:r>
              <w:fldChar w:fldCharType="begin"/>
            </w:r>
            <w:r>
              <w:instrText>XE "Visual Studio Test Professional 2013 avec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B56D76" w:rsidRDefault="00B56D76"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B56D76" w:rsidRDefault="00B56D7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B56D76" w:rsidRDefault="00B56D76"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B56D76" w:rsidRDefault="00B56D7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B56D76" w:rsidRDefault="00B56D76" w:rsidP="00C05A53">
            <w:pPr>
              <w:pStyle w:val="ProductList-OfferingBody"/>
              <w:ind w:left="-113"/>
              <w:jc w:val="center"/>
            </w:pPr>
            <w:r>
              <w:t>1</w:t>
            </w:r>
          </w:p>
        </w:tc>
        <w:tc>
          <w:tcPr>
            <w:tcW w:w="596" w:type="dxa"/>
            <w:shd w:val="clear" w:color="auto" w:fill="70AD47" w:themeFill="accent6"/>
            <w:vAlign w:val="center"/>
          </w:tcPr>
          <w:p w14:paraId="4FDCB77B" w14:textId="5563A462" w:rsidR="00B56D76" w:rsidRDefault="00B56D76" w:rsidP="00C05A53">
            <w:pPr>
              <w:pStyle w:val="ProductList-OfferingBody"/>
              <w:ind w:left="-113"/>
              <w:jc w:val="center"/>
            </w:pPr>
            <w:r w:rsidRPr="003C6D57">
              <w:fldChar w:fldCharType="begin"/>
            </w:r>
            <w:r w:rsidRPr="003C6D57">
              <w:instrText xml:space="preserve">AutoTextList  \s NoStyle \t "Produit Supplémentaire" </w:instrText>
            </w:r>
            <w:r w:rsidRPr="003C6D57">
              <w:fldChar w:fldCharType="separate"/>
            </w:r>
            <w:r w:rsidRPr="003C6D57">
              <w:t xml:space="preserve"> A</w:t>
            </w:r>
            <w:r w:rsidRPr="003C6D57">
              <w:fldChar w:fldCharType="end"/>
            </w:r>
            <w:r w:rsidRPr="003C6D57">
              <w:t>,</w:t>
            </w:r>
            <w:r w:rsidRPr="003C6D57">
              <w:fldChar w:fldCharType="begin"/>
            </w:r>
            <w:r w:rsidRPr="003C6D57">
              <w:instrText xml:space="preserve"> AutoTextList  \sNoStyle\t "Produit de la Plate-forme d’Application"</w:instrText>
            </w:r>
            <w:r w:rsidRPr="003C6D57">
              <w:fldChar w:fldCharType="separate"/>
            </w:r>
            <w:r w:rsidRPr="003C6D57">
              <w:t>AP</w:t>
            </w:r>
            <w:r w:rsidRPr="003C6D57">
              <w:fldChar w:fldCharType="end"/>
            </w:r>
          </w:p>
        </w:tc>
        <w:tc>
          <w:tcPr>
            <w:tcW w:w="595" w:type="dxa"/>
            <w:shd w:val="clear" w:color="auto" w:fill="70AD47" w:themeFill="accent6"/>
            <w:vAlign w:val="center"/>
          </w:tcPr>
          <w:p w14:paraId="4FDCB77C" w14:textId="1554E572" w:rsidR="00B56D76" w:rsidRDefault="00B56D76"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6" w:type="dxa"/>
            <w:shd w:val="clear" w:color="auto" w:fill="BFBFBF" w:themeFill="background1" w:themeFillShade="BF"/>
            <w:vAlign w:val="center"/>
          </w:tcPr>
          <w:p w14:paraId="4FDCB77D" w14:textId="77777777" w:rsidR="00B56D76" w:rsidRDefault="00B56D76" w:rsidP="00C05A53">
            <w:pPr>
              <w:pStyle w:val="ProductList-OfferingBody"/>
              <w:ind w:left="-113"/>
              <w:jc w:val="center"/>
            </w:pPr>
          </w:p>
        </w:tc>
        <w:tc>
          <w:tcPr>
            <w:tcW w:w="595" w:type="dxa"/>
            <w:shd w:val="clear" w:color="auto" w:fill="70AD47" w:themeFill="accent6"/>
            <w:vAlign w:val="center"/>
          </w:tcPr>
          <w:p w14:paraId="4FDCB77E" w14:textId="77777777" w:rsidR="00B56D76" w:rsidRDefault="00B56D76" w:rsidP="00C05A53">
            <w:pPr>
              <w:pStyle w:val="ProductList-OfferingBody"/>
              <w:ind w:left="-113"/>
              <w:jc w:val="center"/>
            </w:pPr>
          </w:p>
        </w:tc>
        <w:tc>
          <w:tcPr>
            <w:tcW w:w="595" w:type="dxa"/>
            <w:shd w:val="clear" w:color="auto" w:fill="70AD47" w:themeFill="accent6"/>
            <w:vAlign w:val="center"/>
          </w:tcPr>
          <w:p w14:paraId="4FDCB77F" w14:textId="7C53BCE2" w:rsidR="00B56D76" w:rsidRPr="00B56D76" w:rsidRDefault="00B56D76" w:rsidP="00C05A53">
            <w:pPr>
              <w:pStyle w:val="ProductList-OfferingBody"/>
              <w:ind w:left="-113"/>
              <w:jc w:val="center"/>
            </w:pPr>
            <w:r w:rsidRPr="00B56D76">
              <w:fldChar w:fldCharType="begin"/>
            </w:r>
            <w:r w:rsidRPr="00B56D76">
              <w:instrText xml:space="preserve"> AutoTextList  \sNoStyle\t "Licence Open et Open Value pour SA et L&amp;SA" </w:instrText>
            </w:r>
            <w:r w:rsidRPr="00B56D76">
              <w:fldChar w:fldCharType="separate"/>
            </w:r>
            <w:r w:rsidRPr="00B56D76">
              <w:t>OS</w:t>
            </w:r>
            <w:r w:rsidRPr="00B56D76">
              <w:fldChar w:fldCharType="end"/>
            </w:r>
          </w:p>
        </w:tc>
        <w:tc>
          <w:tcPr>
            <w:tcW w:w="596" w:type="dxa"/>
            <w:shd w:val="clear" w:color="auto" w:fill="70AD47" w:themeFill="accent6"/>
            <w:vAlign w:val="center"/>
          </w:tcPr>
          <w:p w14:paraId="4FDCB780" w14:textId="12349EED" w:rsidR="00B56D76" w:rsidRDefault="00B56D76" w:rsidP="00C05A53">
            <w:pPr>
              <w:pStyle w:val="ProductList-OfferingBody"/>
              <w:ind w:left="-113"/>
              <w:jc w:val="center"/>
            </w:pPr>
            <w:r w:rsidRPr="00162844">
              <w:fldChar w:fldCharType="begin"/>
            </w:r>
            <w:r w:rsidRPr="00162844">
              <w:instrText xml:space="preserve"> AutoTextList  \sNoStyle\t "Programme Open Value sans option couvrant l’ensemble de l’organisation"</w:instrText>
            </w:r>
            <w:r w:rsidRPr="00162844">
              <w:fldChar w:fldCharType="separate"/>
            </w:r>
            <w:r w:rsidRPr="00162844">
              <w:t xml:space="preserve"> P </w:t>
            </w:r>
            <w:r w:rsidRPr="00162844">
              <w:fldChar w:fldCharType="end"/>
            </w:r>
          </w:p>
        </w:tc>
        <w:tc>
          <w:tcPr>
            <w:tcW w:w="595" w:type="dxa"/>
            <w:shd w:val="clear" w:color="auto" w:fill="70AD47" w:themeFill="accent6"/>
            <w:vAlign w:val="center"/>
          </w:tcPr>
          <w:p w14:paraId="4FDCB781" w14:textId="77777777" w:rsidR="00B56D76" w:rsidRDefault="00B56D76" w:rsidP="00C05A53">
            <w:pPr>
              <w:pStyle w:val="ProductList-OfferingBody"/>
              <w:ind w:left="-113"/>
              <w:jc w:val="center"/>
            </w:pPr>
          </w:p>
        </w:tc>
        <w:tc>
          <w:tcPr>
            <w:tcW w:w="596" w:type="dxa"/>
            <w:shd w:val="clear" w:color="auto" w:fill="70AD47" w:themeFill="accent6"/>
            <w:vAlign w:val="center"/>
          </w:tcPr>
          <w:p w14:paraId="4FDCB782" w14:textId="7D320FA1" w:rsidR="00B56D76" w:rsidRDefault="00B56D76" w:rsidP="00C05A53">
            <w:pPr>
              <w:pStyle w:val="ProductList-OfferingBody"/>
              <w:ind w:left="-113"/>
              <w:jc w:val="center"/>
            </w:pPr>
            <w:r w:rsidRPr="003C6D57">
              <w:fldChar w:fldCharType="begin"/>
            </w:r>
            <w:r w:rsidRPr="003C6D57">
              <w:instrText xml:space="preserve"> AutoTextList \sNoStyle\t "Produit Serveur et Outils"</w:instrText>
            </w:r>
            <w:r w:rsidRPr="003C6D57">
              <w:fldChar w:fldCharType="separate"/>
            </w:r>
            <w:r w:rsidRPr="003C6D57">
              <w:t>SP</w:t>
            </w:r>
            <w:r w:rsidRPr="003C6D57">
              <w:fldChar w:fldCharType="end"/>
            </w:r>
          </w:p>
        </w:tc>
      </w:tr>
      <w:tr w:rsidR="00B56D76" w14:paraId="4FDCB792" w14:textId="77777777" w:rsidTr="00276E83">
        <w:tc>
          <w:tcPr>
            <w:tcW w:w="3240" w:type="dxa"/>
            <w:tcBorders>
              <w:top w:val="dashSmallGap" w:sz="4" w:space="0" w:color="BFBFBF" w:themeColor="background1" w:themeShade="BF"/>
              <w:left w:val="nil"/>
              <w:bottom w:val="nil"/>
              <w:right w:val="nil"/>
            </w:tcBorders>
          </w:tcPr>
          <w:p w14:paraId="4FDCB784" w14:textId="0EFDD40A" w:rsidR="00B56D76" w:rsidRDefault="00B56D76" w:rsidP="00166039">
            <w:pPr>
              <w:pStyle w:val="ProductList-Offering2"/>
            </w:pPr>
            <w:bookmarkStart w:id="694" w:name="_Toc379797253"/>
            <w:bookmarkStart w:id="695" w:name="_Toc380513278"/>
            <w:bookmarkStart w:id="696" w:name="_Toc380655320"/>
            <w:bookmarkStart w:id="697" w:name="_Toc420080224"/>
            <w:r>
              <w:t>Visual Studio Ultimate 2013 avec MSDN</w:t>
            </w:r>
            <w:bookmarkEnd w:id="694"/>
            <w:bookmarkEnd w:id="695"/>
            <w:bookmarkEnd w:id="696"/>
            <w:bookmarkEnd w:id="697"/>
            <w:r>
              <w:fldChar w:fldCharType="begin"/>
            </w:r>
            <w:r>
              <w:instrText>XE "Visual Studio Ultimate 2013 avec MSDN"</w:instrText>
            </w:r>
            <w:r>
              <w:fldChar w:fldCharType="end"/>
            </w:r>
          </w:p>
        </w:tc>
        <w:tc>
          <w:tcPr>
            <w:tcW w:w="540" w:type="dxa"/>
            <w:tcBorders>
              <w:top w:val="dashSmallGap" w:sz="4" w:space="0" w:color="BFBFBF" w:themeColor="background1" w:themeShade="BF"/>
              <w:left w:val="nil"/>
              <w:bottom w:val="nil"/>
              <w:right w:val="nil"/>
            </w:tcBorders>
            <w:vAlign w:val="center"/>
          </w:tcPr>
          <w:p w14:paraId="4FDCB785" w14:textId="77777777" w:rsidR="00B56D76" w:rsidRDefault="00B56D76" w:rsidP="00C05A53">
            <w:pPr>
              <w:pStyle w:val="ProductList-OfferingBody"/>
              <w:ind w:left="-113"/>
              <w:jc w:val="center"/>
            </w:pPr>
            <w:r>
              <w:t>10/13</w:t>
            </w:r>
          </w:p>
        </w:tc>
        <w:tc>
          <w:tcPr>
            <w:tcW w:w="470" w:type="dxa"/>
            <w:tcBorders>
              <w:top w:val="dashSmallGap" w:sz="4" w:space="0" w:color="BFBFBF" w:themeColor="background1" w:themeShade="BF"/>
              <w:left w:val="nil"/>
              <w:bottom w:val="nil"/>
              <w:right w:val="nil"/>
            </w:tcBorders>
            <w:vAlign w:val="center"/>
          </w:tcPr>
          <w:p w14:paraId="4FDCB786" w14:textId="77777777" w:rsidR="00B56D76" w:rsidRDefault="00B56D7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B56D76" w:rsidRDefault="00B56D76"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B56D76" w:rsidRDefault="00B56D76"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B56D76" w:rsidRDefault="00B56D76" w:rsidP="00C05A53">
            <w:pPr>
              <w:pStyle w:val="ProductList-OfferingBody"/>
              <w:ind w:left="-113"/>
              <w:jc w:val="center"/>
            </w:pPr>
            <w:r>
              <w:t>1</w:t>
            </w:r>
          </w:p>
        </w:tc>
        <w:tc>
          <w:tcPr>
            <w:tcW w:w="596" w:type="dxa"/>
            <w:shd w:val="clear" w:color="auto" w:fill="70AD47" w:themeFill="accent6"/>
            <w:vAlign w:val="center"/>
          </w:tcPr>
          <w:p w14:paraId="4FDCB78A" w14:textId="0209469F" w:rsidR="00B56D76" w:rsidRDefault="00B56D76" w:rsidP="00C05A53">
            <w:pPr>
              <w:pStyle w:val="ProductList-OfferingBody"/>
              <w:ind w:left="-113"/>
              <w:jc w:val="center"/>
            </w:pPr>
            <w:r w:rsidRPr="003C6D57">
              <w:fldChar w:fldCharType="begin"/>
            </w:r>
            <w:r w:rsidRPr="003C6D57">
              <w:instrText xml:space="preserve">AutoTextList  \s NoStyle \t "Produit Supplémentaire" </w:instrText>
            </w:r>
            <w:r w:rsidRPr="003C6D57">
              <w:fldChar w:fldCharType="separate"/>
            </w:r>
            <w:r w:rsidRPr="003C6D57">
              <w:t xml:space="preserve"> A</w:t>
            </w:r>
            <w:r w:rsidRPr="003C6D57">
              <w:fldChar w:fldCharType="end"/>
            </w:r>
            <w:r w:rsidRPr="003C6D57">
              <w:t>,</w:t>
            </w:r>
            <w:r w:rsidRPr="003C6D57">
              <w:fldChar w:fldCharType="begin"/>
            </w:r>
            <w:r w:rsidRPr="003C6D57">
              <w:instrText xml:space="preserve"> AutoTextList  \sNoStyle\t "Produit de la Plate-forme d’Application"</w:instrText>
            </w:r>
            <w:r w:rsidRPr="003C6D57">
              <w:fldChar w:fldCharType="separate"/>
            </w:r>
            <w:r w:rsidRPr="003C6D57">
              <w:t>AP</w:t>
            </w:r>
            <w:r w:rsidRPr="003C6D57">
              <w:fldChar w:fldCharType="end"/>
            </w:r>
          </w:p>
        </w:tc>
        <w:tc>
          <w:tcPr>
            <w:tcW w:w="595" w:type="dxa"/>
            <w:shd w:val="clear" w:color="auto" w:fill="70AD47" w:themeFill="accent6"/>
            <w:vAlign w:val="center"/>
          </w:tcPr>
          <w:p w14:paraId="4FDCB78B" w14:textId="28697180" w:rsidR="00B56D76" w:rsidRDefault="00B56D76"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6" w:type="dxa"/>
            <w:shd w:val="clear" w:color="auto" w:fill="BFBFBF" w:themeFill="background1" w:themeFillShade="BF"/>
            <w:vAlign w:val="center"/>
          </w:tcPr>
          <w:p w14:paraId="4FDCB78C" w14:textId="77777777" w:rsidR="00B56D76" w:rsidRDefault="00B56D76" w:rsidP="00C05A53">
            <w:pPr>
              <w:pStyle w:val="ProductList-OfferingBody"/>
              <w:ind w:left="-113"/>
              <w:jc w:val="center"/>
            </w:pPr>
          </w:p>
        </w:tc>
        <w:tc>
          <w:tcPr>
            <w:tcW w:w="595" w:type="dxa"/>
            <w:shd w:val="clear" w:color="auto" w:fill="70AD47" w:themeFill="accent6"/>
            <w:vAlign w:val="center"/>
          </w:tcPr>
          <w:p w14:paraId="4FDCB78D" w14:textId="77777777" w:rsidR="00B56D76" w:rsidRDefault="00B56D76" w:rsidP="00C05A53">
            <w:pPr>
              <w:pStyle w:val="ProductList-OfferingBody"/>
              <w:ind w:left="-113"/>
              <w:jc w:val="center"/>
            </w:pPr>
          </w:p>
        </w:tc>
        <w:tc>
          <w:tcPr>
            <w:tcW w:w="595" w:type="dxa"/>
            <w:shd w:val="clear" w:color="auto" w:fill="70AD47" w:themeFill="accent6"/>
            <w:vAlign w:val="center"/>
          </w:tcPr>
          <w:p w14:paraId="4FDCB78E" w14:textId="2064C920" w:rsidR="00B56D76" w:rsidRPr="00B56D76" w:rsidRDefault="00B56D76" w:rsidP="00C05A53">
            <w:pPr>
              <w:pStyle w:val="ProductList-OfferingBody"/>
              <w:ind w:left="-113"/>
              <w:jc w:val="center"/>
            </w:pPr>
            <w:r w:rsidRPr="00B56D76">
              <w:fldChar w:fldCharType="begin"/>
            </w:r>
            <w:r w:rsidRPr="00B56D76">
              <w:instrText xml:space="preserve"> AutoTextList  \sNoStyle\t "Licence Open et Open Value pour SA et L&amp;SA" </w:instrText>
            </w:r>
            <w:r w:rsidRPr="00B56D76">
              <w:fldChar w:fldCharType="separate"/>
            </w:r>
            <w:r w:rsidRPr="00B56D76">
              <w:t>OS</w:t>
            </w:r>
            <w:r w:rsidRPr="00B56D76">
              <w:fldChar w:fldCharType="end"/>
            </w:r>
          </w:p>
        </w:tc>
        <w:tc>
          <w:tcPr>
            <w:tcW w:w="596" w:type="dxa"/>
            <w:shd w:val="clear" w:color="auto" w:fill="70AD47" w:themeFill="accent6"/>
            <w:vAlign w:val="center"/>
          </w:tcPr>
          <w:p w14:paraId="4FDCB78F" w14:textId="29E96086" w:rsidR="00B56D76" w:rsidRDefault="00B56D76" w:rsidP="00C05A53">
            <w:pPr>
              <w:pStyle w:val="ProductList-OfferingBody"/>
              <w:ind w:left="-113"/>
              <w:jc w:val="center"/>
            </w:pPr>
            <w:r w:rsidRPr="00162844">
              <w:fldChar w:fldCharType="begin"/>
            </w:r>
            <w:r w:rsidRPr="00162844">
              <w:instrText xml:space="preserve"> AutoTextList  \sNoStyle\t "Programme Open Value sans option couvrant l’ensemble de l’organisation"</w:instrText>
            </w:r>
            <w:r w:rsidRPr="00162844">
              <w:fldChar w:fldCharType="separate"/>
            </w:r>
            <w:r w:rsidRPr="00162844">
              <w:t xml:space="preserve"> P </w:t>
            </w:r>
            <w:r w:rsidRPr="00162844">
              <w:fldChar w:fldCharType="end"/>
            </w:r>
          </w:p>
        </w:tc>
        <w:tc>
          <w:tcPr>
            <w:tcW w:w="595" w:type="dxa"/>
            <w:shd w:val="clear" w:color="auto" w:fill="70AD47" w:themeFill="accent6"/>
            <w:vAlign w:val="center"/>
          </w:tcPr>
          <w:p w14:paraId="4FDCB790" w14:textId="77777777" w:rsidR="00B56D76" w:rsidRDefault="00B56D76" w:rsidP="00C05A53">
            <w:pPr>
              <w:pStyle w:val="ProductList-OfferingBody"/>
              <w:ind w:left="-113"/>
              <w:jc w:val="center"/>
            </w:pPr>
          </w:p>
        </w:tc>
        <w:tc>
          <w:tcPr>
            <w:tcW w:w="596" w:type="dxa"/>
            <w:shd w:val="clear" w:color="auto" w:fill="70AD47" w:themeFill="accent6"/>
            <w:vAlign w:val="center"/>
          </w:tcPr>
          <w:p w14:paraId="4FDCB791" w14:textId="69ED7FB1" w:rsidR="00B56D76" w:rsidRDefault="00B56D76" w:rsidP="00C05A53">
            <w:pPr>
              <w:pStyle w:val="ProductList-OfferingBody"/>
              <w:ind w:left="-113"/>
              <w:jc w:val="center"/>
            </w:pPr>
            <w:r w:rsidRPr="003C6D57">
              <w:fldChar w:fldCharType="begin"/>
            </w:r>
            <w:r w:rsidRPr="003C6D57">
              <w:instrText xml:space="preserve"> AutoTextList \sNoStyle\t "Produit Serveur et Outils"</w:instrText>
            </w:r>
            <w:r w:rsidRPr="003C6D57">
              <w:fldChar w:fldCharType="separate"/>
            </w:r>
            <w:r w:rsidRPr="003C6D57">
              <w:t>SP</w:t>
            </w:r>
            <w:r w:rsidRPr="003C6D57">
              <w:fldChar w:fldCharType="end"/>
            </w:r>
          </w:p>
        </w:tc>
      </w:tr>
    </w:tbl>
    <w:p w14:paraId="4FDCB793" w14:textId="77777777" w:rsidR="00C13DF8" w:rsidRPr="00C83987" w:rsidRDefault="00C13DF8" w:rsidP="004F3C6D">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76"/>
        <w:gridCol w:w="3605"/>
        <w:gridCol w:w="3609"/>
      </w:tblGrid>
      <w:tr w:rsidR="00FB1ECC" w14:paraId="4FDCB797" w14:textId="77777777" w:rsidTr="00276E83">
        <w:tc>
          <w:tcPr>
            <w:tcW w:w="3676" w:type="dxa"/>
          </w:tcPr>
          <w:p w14:paraId="4FDCB794" w14:textId="77777777" w:rsidR="00FB1ECC" w:rsidRDefault="00FB1ECC" w:rsidP="00306B0E">
            <w:pPr>
              <w:pStyle w:val="ProductList-Body"/>
              <w:spacing w:before="20" w:after="20"/>
            </w:pPr>
            <w:r>
              <w:t xml:space="preserve">Version antérieure : </w:t>
            </w:r>
            <w:r>
              <w:rPr>
                <w:b/>
              </w:rPr>
              <w:t>Visual Studio 2012</w:t>
            </w:r>
            <w:r>
              <w:t xml:space="preserve"> (8/12)</w:t>
            </w:r>
          </w:p>
        </w:tc>
        <w:tc>
          <w:tcPr>
            <w:tcW w:w="3605" w:type="dxa"/>
          </w:tcPr>
          <w:p w14:paraId="4FDCB795" w14:textId="77777777" w:rsidR="00FB1ECC" w:rsidRDefault="00FB1ECC" w:rsidP="00FB1ECC">
            <w:pPr>
              <w:pStyle w:val="ProductList-Body"/>
              <w:spacing w:before="20" w:after="20"/>
            </w:pPr>
            <w:r>
              <w:t xml:space="preserve">Groupe de Produits : </w:t>
            </w:r>
            <w:r>
              <w:rPr>
                <w:b/>
              </w:rPr>
              <w:t>Application</w:t>
            </w:r>
          </w:p>
        </w:tc>
        <w:tc>
          <w:tcPr>
            <w:tcW w:w="3609" w:type="dxa"/>
          </w:tcPr>
          <w:p w14:paraId="4FDCB796" w14:textId="242DD753" w:rsidR="00FB1ECC" w:rsidRDefault="00FB1ECC" w:rsidP="00AA69BE">
            <w:pPr>
              <w:pStyle w:val="ProductList-Body"/>
              <w:spacing w:before="20" w:after="20"/>
              <w:ind w:left="-101"/>
            </w:pPr>
            <w:r>
              <w:t xml:space="preserve">Éligible à réduction (SCE) : </w:t>
            </w:r>
            <w:r>
              <w:rPr>
                <w:b/>
              </w:rPr>
              <w:t>Toutes les versions hormis le système d</w:t>
            </w:r>
            <w:r w:rsidR="00631999">
              <w:rPr>
                <w:b/>
              </w:rPr>
              <w:t>’</w:t>
            </w:r>
            <w:r>
              <w:rPr>
                <w:b/>
              </w:rPr>
              <w:t>exploitation MSDN</w:t>
            </w:r>
          </w:p>
        </w:tc>
      </w:tr>
      <w:tr w:rsidR="00FB1ECC" w14:paraId="4FDCB79B" w14:textId="77777777" w:rsidTr="00276E83">
        <w:tc>
          <w:tcPr>
            <w:tcW w:w="3676" w:type="dxa"/>
          </w:tcPr>
          <w:p w14:paraId="4FDCB798" w14:textId="77777777" w:rsidR="00FB1ECC" w:rsidRDefault="00FB1ECC" w:rsidP="00FB1ECC">
            <w:pPr>
              <w:pStyle w:val="ProductList-Body"/>
              <w:spacing w:before="20" w:after="20"/>
            </w:pPr>
          </w:p>
        </w:tc>
        <w:tc>
          <w:tcPr>
            <w:tcW w:w="3605" w:type="dxa"/>
          </w:tcPr>
          <w:p w14:paraId="4FDCB799" w14:textId="77777777" w:rsidR="00FB1ECC" w:rsidRDefault="00C96C77" w:rsidP="00FB1ECC">
            <w:pPr>
              <w:pStyle w:val="ProductList-Body"/>
              <w:spacing w:before="20" w:after="20"/>
            </w:pPr>
            <w:hyperlink w:anchor="SoftwareAssurance" w:history="1">
              <w:r w:rsidR="00951B6A">
                <w:rPr>
                  <w:rStyle w:val="Hyperlink"/>
                  <w:color w:val="000000" w:themeColor="text1"/>
                  <w:u w:val="none"/>
                </w:rPr>
                <w:t>Avantages de la Software Assurance</w:t>
              </w:r>
            </w:hyperlink>
            <w:r w:rsidR="00951B6A">
              <w:t xml:space="preserve"> : </w:t>
            </w:r>
            <w:r w:rsidR="00951B6A">
              <w:rPr>
                <w:b/>
              </w:rPr>
              <w:t>Desktop</w:t>
            </w:r>
          </w:p>
        </w:tc>
        <w:tc>
          <w:tcPr>
            <w:tcW w:w="3609" w:type="dxa"/>
          </w:tcPr>
          <w:p w14:paraId="4FDCB79A" w14:textId="5711D48D" w:rsidR="00FB1ECC" w:rsidRDefault="00C96C77" w:rsidP="00AA69BE">
            <w:pPr>
              <w:pStyle w:val="ProductList-Body"/>
              <w:spacing w:before="20" w:after="20"/>
              <w:ind w:left="-101"/>
            </w:pPr>
            <w:hyperlink w:anchor="AppendixB" w:history="1">
              <w:r w:rsidR="00951B6A">
                <w:t>Promotion</w:t>
              </w:r>
            </w:hyperlink>
            <w:r w:rsidR="00951B6A">
              <w:t> :</w:t>
            </w:r>
            <w:r w:rsidR="00951B6A">
              <w:rPr>
                <w:b/>
              </w:rPr>
              <w:t xml:space="preserve"> Visual Studio Test Pro avec MSDN</w:t>
            </w:r>
          </w:p>
        </w:tc>
      </w:tr>
    </w:tbl>
    <w:p w14:paraId="4FDCB79C" w14:textId="77777777" w:rsidR="00782C7B" w:rsidRPr="00C83987" w:rsidRDefault="00782C7B" w:rsidP="00782C7B">
      <w:pPr>
        <w:pStyle w:val="ProductList-Body"/>
        <w:shd w:val="clear" w:color="auto" w:fill="D9D9D9" w:themeFill="background1" w:themeFillShade="D9"/>
        <w:spacing w:before="120" w:after="120"/>
      </w:pPr>
      <w:r>
        <w:rPr>
          <w:b/>
        </w:rPr>
        <w:t>Informations supplémentaires</w:t>
      </w:r>
    </w:p>
    <w:p w14:paraId="4FDCB79D" w14:textId="0BB9F351" w:rsidR="00FB1ECC" w:rsidRPr="00C83987"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et Expression Studio Ultimate 4</w:t>
      </w:r>
      <w:r>
        <w:fldChar w:fldCharType="begin"/>
      </w:r>
      <w:r>
        <w:instrText>XE "Expression Studio Ultimate 4"</w:instrText>
      </w:r>
      <w:r>
        <w:fldChar w:fldCharType="end"/>
      </w:r>
    </w:p>
    <w:p w14:paraId="4FDCB79E" w14:textId="4B6EC928" w:rsidR="00FB1ECC" w:rsidRPr="00C83987" w:rsidRDefault="00FB1ECC" w:rsidP="00FB1ECC">
      <w:pPr>
        <w:pStyle w:val="ProductList-Body"/>
      </w:pPr>
      <w:r>
        <w:t>Les clients ayant souscrit une SA pour ces Produits active au 1er avril 2012 peuvent prétendre à une mise à jour vers Visual Studio Professional 2012</w:t>
      </w:r>
      <w:r>
        <w:fldChar w:fldCharType="begin"/>
      </w:r>
      <w:r>
        <w:instrText>XE "Visual Studio Professional 2012"</w:instrText>
      </w:r>
      <w:r>
        <w:fldChar w:fldCharType="end"/>
      </w:r>
      <w:r>
        <w:t xml:space="preserve"> sous certaines conditions.</w:t>
      </w:r>
      <w:r w:rsidR="008B0C70">
        <w:t xml:space="preserve"> </w:t>
      </w:r>
      <w:r>
        <w:t xml:space="preserve">Reportez-vous à la Liste des Produits de mars 2014 pour en savoir plus </w:t>
      </w:r>
      <w:hyperlink r:id="rId43" w:history="1">
        <w:r>
          <w:rPr>
            <w:rStyle w:val="Hyperlink"/>
          </w:rPr>
          <w:t>http://go.microsoft.com/?linkid=9839207</w:t>
        </w:r>
      </w:hyperlink>
      <w:r>
        <w:t xml:space="preserve">. </w:t>
      </w:r>
    </w:p>
    <w:p w14:paraId="63416AAE" w14:textId="77777777" w:rsidR="009D1928" w:rsidRPr="00C83987" w:rsidRDefault="009D1928" w:rsidP="00FB1ECC">
      <w:pPr>
        <w:pStyle w:val="ProductList-Body"/>
      </w:pPr>
    </w:p>
    <w:p w14:paraId="4FDCB7A0" w14:textId="77777777" w:rsidR="00FB1ECC" w:rsidRPr="00C83987" w:rsidRDefault="00FB1ECC" w:rsidP="00FB1ECC">
      <w:pPr>
        <w:pStyle w:val="ProductList-Body"/>
      </w:pPr>
      <w:r>
        <w:rPr>
          <w:b/>
          <w:color w:val="00188F"/>
        </w:rPr>
        <w:t>Concession de licence pour Visual Studio Team Foundation Server 2013</w:t>
      </w:r>
    </w:p>
    <w:p w14:paraId="4FDCB7A1" w14:textId="6B07BD52" w:rsidR="00FB1ECC" w:rsidRPr="00C83987" w:rsidRDefault="00FB1ECC" w:rsidP="00FB1ECC">
      <w:pPr>
        <w:pStyle w:val="ProductList-Body"/>
      </w:pPr>
      <w:r>
        <w:t>Les Utilisateurs Titulaires d</w:t>
      </w:r>
      <w:r w:rsidR="00631999">
        <w:t>’</w:t>
      </w:r>
      <w:r>
        <w:t>une Licence Visual Studio Professional avec MSDN, Visual Studio Premium 2013 avec MSDN</w:t>
      </w:r>
      <w:r>
        <w:fldChar w:fldCharType="begin"/>
      </w:r>
      <w:r>
        <w:instrText>XE "Visual Studio Premium 2013 avec MSDN"</w:instrText>
      </w:r>
      <w:r>
        <w:fldChar w:fldCharType="end"/>
      </w:r>
      <w:r>
        <w:t>, Visual Studio Ultimate 2013 avec MSDN</w:t>
      </w:r>
      <w:r>
        <w:fldChar w:fldCharType="begin"/>
      </w:r>
      <w:r>
        <w:instrText>XE "Visual Studio Ultimate 2013 avec MSDN"</w:instrText>
      </w:r>
      <w:r>
        <w:fldChar w:fldCharType="end"/>
      </w:r>
      <w:r>
        <w:t>, Visual Studio Test Professional 2013 avec MSDN</w:t>
      </w:r>
      <w:r>
        <w:fldChar w:fldCharType="begin"/>
      </w:r>
      <w:r>
        <w:instrText>XE "Visual Studio Test Professional 2013 avec MSDN"</w:instrText>
      </w:r>
      <w:r>
        <w:fldChar w:fldCharType="end"/>
      </w:r>
      <w:r>
        <w:t xml:space="preserve"> ou Plate-formes MSDN</w:t>
      </w:r>
      <w:r>
        <w:fldChar w:fldCharType="begin"/>
      </w:r>
      <w:r>
        <w:instrText>XE "Plate-formes MSDN"</w:instrText>
      </w:r>
      <w:r>
        <w:fldChar w:fldCharType="end"/>
      </w:r>
      <w:r>
        <w:t xml:space="preserve"> sont réputés disposer d</w:t>
      </w:r>
      <w:r w:rsidR="00631999">
        <w:t>’</w:t>
      </w:r>
      <w:r>
        <w:t>une licence serveur pour Visual Studio Team Foundation Server 2013 et d</w:t>
      </w:r>
      <w:r w:rsidR="00631999">
        <w:t>’</w:t>
      </w:r>
      <w:r>
        <w:t>une CAL Utilisateur Team Foundation Server.</w:t>
      </w:r>
      <w:r w:rsidR="008B0C70">
        <w:t xml:space="preserve"> </w:t>
      </w:r>
      <w:r>
        <w:t>La CAL est réservée à l</w:t>
      </w:r>
      <w:r w:rsidR="00631999">
        <w:t>’</w:t>
      </w:r>
      <w:r>
        <w:t>Utilisateur Titulaire d</w:t>
      </w:r>
      <w:r w:rsidR="00631999">
        <w:t>’</w:t>
      </w:r>
      <w:r>
        <w:t>une Licence.</w:t>
      </w:r>
    </w:p>
    <w:p w14:paraId="4FDCB7A2" w14:textId="77777777" w:rsidR="00FB1ECC" w:rsidRPr="00C83987" w:rsidRDefault="00FB1ECC" w:rsidP="00FB1ECC">
      <w:pPr>
        <w:pStyle w:val="ProductList-Body"/>
      </w:pPr>
    </w:p>
    <w:p w14:paraId="4FDCB7A3" w14:textId="4B3C5E46" w:rsidR="00FB1ECC" w:rsidRPr="00C83987" w:rsidRDefault="00FB1ECC" w:rsidP="00FB1ECC">
      <w:pPr>
        <w:pStyle w:val="ProductList-Body"/>
      </w:pPr>
      <w:r>
        <w:rPr>
          <w:b/>
          <w:color w:val="00188F"/>
        </w:rPr>
        <w:t>Concession de licence pour SQL Server Parallel Data Warehouse Developer</w:t>
      </w:r>
    </w:p>
    <w:p w14:paraId="4FDCB7A4" w14:textId="0F619D4D" w:rsidR="00FB1ECC" w:rsidRPr="00C83987" w:rsidRDefault="00FB1ECC" w:rsidP="00FB1ECC">
      <w:pPr>
        <w:pStyle w:val="ProductList-Body"/>
      </w:pPr>
      <w:r>
        <w:t>Les Utilisateurs Titulaires d</w:t>
      </w:r>
      <w:r w:rsidR="00631999">
        <w:t>’</w:t>
      </w:r>
      <w:r>
        <w:t>une Licence Visual Studio Professional avec MSDN, Visual Studio Premium 2013 avec MSDN</w:t>
      </w:r>
      <w:r>
        <w:fldChar w:fldCharType="begin"/>
      </w:r>
      <w:r>
        <w:instrText>XE "Visual Studio Premium 2013 avec MSDN"</w:instrText>
      </w:r>
      <w:r>
        <w:fldChar w:fldCharType="end"/>
      </w:r>
      <w:r>
        <w:t>, Visual Studio Ultimate 2013 avec MSDN</w:t>
      </w:r>
      <w:r>
        <w:fldChar w:fldCharType="begin"/>
      </w:r>
      <w:r>
        <w:instrText>XE "Visual Studio Ultimate 2013 avec MSDN"</w:instrText>
      </w:r>
      <w:r>
        <w:fldChar w:fldCharType="end"/>
      </w:r>
      <w:r>
        <w:t xml:space="preserve"> ou Visual Studio Test Professional 2013 avec MSDN</w:t>
      </w:r>
      <w:r>
        <w:fldChar w:fldCharType="begin"/>
      </w:r>
      <w:r>
        <w:instrText>XE "Visual Studio Test Professional 2013 avec MSDN"</w:instrText>
      </w:r>
      <w:r>
        <w:fldChar w:fldCharType="end"/>
      </w:r>
      <w:r>
        <w:t xml:space="preserve"> sont réputés disposer d</w:t>
      </w:r>
      <w:r w:rsidR="00631999">
        <w:t>’</w:t>
      </w:r>
      <w:r>
        <w:t>une licence pour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FDCB7A5" w14:textId="77777777" w:rsidR="00FB1ECC" w:rsidRPr="00C83987" w:rsidRDefault="00FB1ECC" w:rsidP="00FB1ECC">
      <w:pPr>
        <w:pStyle w:val="ProductList-Body"/>
      </w:pPr>
    </w:p>
    <w:p w14:paraId="4FDCB7A6" w14:textId="77777777" w:rsidR="00FB1ECC" w:rsidRPr="00C83987" w:rsidRDefault="00FB1ECC" w:rsidP="00FB1ECC">
      <w:pPr>
        <w:pStyle w:val="ProductList-Body"/>
      </w:pPr>
      <w:r>
        <w:rPr>
          <w:b/>
          <w:color w:val="00188F"/>
        </w:rPr>
        <w:t>Éligibilité de la Software Assurance</w:t>
      </w:r>
    </w:p>
    <w:p w14:paraId="4FDCB7A7" w14:textId="64BDADEC" w:rsidR="00FB1ECC" w:rsidRPr="00C83987" w:rsidRDefault="00FB1ECC" w:rsidP="00FB1ECC">
      <w:pPr>
        <w:pStyle w:val="ProductList-Body"/>
      </w:pPr>
      <w:r>
        <w:t>Les clients dont la SA pour licence Visual Studio avec MSDN ou l</w:t>
      </w:r>
      <w:r w:rsidR="00631999">
        <w:t>’</w:t>
      </w:r>
      <w:r>
        <w:t>abonnement pour système d</w:t>
      </w:r>
      <w:r w:rsidR="00631999">
        <w:t>’</w:t>
      </w:r>
      <w:r>
        <w:t>exploitation MSDN</w:t>
      </w:r>
      <w:r>
        <w:fldChar w:fldCharType="begin"/>
      </w:r>
      <w:r>
        <w:instrText>XE "Systèmes d’Exploitation MSDN"</w:instrText>
      </w:r>
      <w:r>
        <w:fldChar w:fldCharType="end"/>
      </w:r>
      <w:r>
        <w:t xml:space="preserve"> expire ou qui disposent d</w:t>
      </w:r>
      <w:r w:rsidR="00631999">
        <w:t>’</w:t>
      </w:r>
      <w:r>
        <w:t>un abonnement actif, souscrit auprès d</w:t>
      </w:r>
      <w:r w:rsidR="00631999">
        <w:t>’</w:t>
      </w:r>
      <w:r>
        <w:t>un détaillant, pour les offres Visual Studio de cette Liste de Produits peuvent prétendre au renouvellement de leur couverture de licence Visual Studio avec MSDN. Lorsque le renouvellement se fait à un niveau d</w:t>
      </w:r>
      <w:r w:rsidR="00631999">
        <w:t>’</w:t>
      </w:r>
      <w:r>
        <w:t>abonnement MSDN différent, les nouvelles conditions d</w:t>
      </w:r>
      <w:r w:rsidR="00631999">
        <w:t>’</w:t>
      </w:r>
      <w:r>
        <w:t>utilisation remplacent les conditions d</w:t>
      </w:r>
      <w:r w:rsidR="00631999">
        <w:t>’</w:t>
      </w:r>
      <w:r>
        <w:t>utilisation précédentes et tout logiciel non inclus dans le nouvel abonnement MSDN doit cesser d</w:t>
      </w:r>
      <w:r w:rsidR="00631999">
        <w:t>’</w:t>
      </w:r>
      <w:r>
        <w:t xml:space="preserve">être utilisé. Les Licences de passage à une édition supérieure facilitent le renouvellement pour une couverture correspondant à une édition supérieure de Visual Studio (reportez-vous à la section sur la </w:t>
      </w:r>
      <w:hyperlink w:anchor="SoftwareAssurance" w:history="1">
        <w:r>
          <w:rPr>
            <w:rStyle w:val="Hyperlink"/>
          </w:rPr>
          <w:t>Software Assurance</w:t>
        </w:r>
      </w:hyperlink>
      <w:r>
        <w:t>).</w:t>
      </w:r>
    </w:p>
    <w:p w14:paraId="4FDCB7A8" w14:textId="77777777" w:rsidR="00FB1ECC" w:rsidRPr="00C83987" w:rsidRDefault="00FB1ECC" w:rsidP="00FB1ECC">
      <w:pPr>
        <w:pStyle w:val="ProductList-Body"/>
      </w:pPr>
    </w:p>
    <w:p w14:paraId="4FDCB7A9" w14:textId="65A06FF4" w:rsidR="00FB1ECC" w:rsidRPr="00C83987" w:rsidRDefault="00356011" w:rsidP="00FB1ECC">
      <w:pPr>
        <w:pStyle w:val="ProductList-Body"/>
      </w:pPr>
      <w:r>
        <w:rPr>
          <w:b/>
          <w:color w:val="00188F"/>
        </w:rPr>
        <w:t>Services de la plateforme Microsoft Azure</w:t>
      </w:r>
    </w:p>
    <w:p w14:paraId="4FDCB7AA" w14:textId="06585AF7" w:rsidR="00782C7B" w:rsidRPr="00C83987" w:rsidRDefault="00356011" w:rsidP="00FB1ECC">
      <w:pPr>
        <w:pStyle w:val="ProductList-Body"/>
      </w:pPr>
      <w:r>
        <w:t>Un seul compte Microsoft Azure ne peut pas bénéficier des avantages Microsoft Azure cumulés de plusieurs abonnements MSDN. L</w:t>
      </w:r>
      <w:r w:rsidR="00631999">
        <w:t>’</w:t>
      </w:r>
      <w:r>
        <w:t>utilisation de Microsoft Azure est régie par les conditions d</w:t>
      </w:r>
      <w:r w:rsidR="00631999">
        <w:t>’</w:t>
      </w:r>
      <w:r>
        <w:t>utilisation de Microsoft Azure. Les offres Développement/Test MSDN Azure sont soumises aux Conditions Générales de Licence du Modèle de Licence Outils de Développement dans le cadre des Droits d</w:t>
      </w:r>
      <w:r w:rsidR="00631999">
        <w:t>’</w:t>
      </w:r>
      <w:r>
        <w:t>Utilisation de Logiciels.</w:t>
      </w:r>
    </w:p>
    <w:bookmarkStart w:id="698" w:name="_Toc378147647"/>
    <w:bookmarkStart w:id="699" w:name="_Toc378151549"/>
    <w:p w14:paraId="4FDCB7AB" w14:textId="3CF0AE7F" w:rsidR="00585A48" w:rsidRPr="00C83987" w:rsidRDefault="00B52E35" w:rsidP="00585A48">
      <w:pPr>
        <w:pStyle w:val="ProductList-Body"/>
        <w:shd w:val="clear" w:color="auto" w:fill="A6A6A6" w:themeFill="background1" w:themeFillShade="A6"/>
        <w:spacing w:before="120" w:after="240"/>
        <w:jc w:val="right"/>
      </w:pPr>
      <w:r>
        <w:fldChar w:fldCharType="begin"/>
      </w:r>
      <w:r>
        <w:instrText xml:space="preserve"> HYPERLINK \l "ToC"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7E6" w14:textId="38C9B8F8" w:rsidR="00C13DF8" w:rsidRPr="00C83987" w:rsidRDefault="009708AE" w:rsidP="00B26BEF">
      <w:pPr>
        <w:pStyle w:val="ProductList-Offering2Heading"/>
        <w:outlineLvl w:val="2"/>
      </w:pPr>
      <w:r>
        <w:tab/>
      </w:r>
      <w:bookmarkStart w:id="700" w:name="_Toc379797257"/>
      <w:bookmarkStart w:id="701" w:name="_Toc380513282"/>
      <w:bookmarkStart w:id="702" w:name="_Toc380655324"/>
      <w:bookmarkStart w:id="703" w:name="_Toc420080225"/>
      <w:r>
        <w:t>Visual Studio Team Foundation Server</w:t>
      </w:r>
      <w:bookmarkEnd w:id="698"/>
      <w:bookmarkEnd w:id="699"/>
      <w:bookmarkEnd w:id="700"/>
      <w:bookmarkEnd w:id="701"/>
      <w:bookmarkEnd w:id="702"/>
      <w:bookmarkEnd w:id="70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B515E" w14:paraId="4FDCB7F5" w14:textId="77777777" w:rsidTr="00B66450">
        <w:trPr>
          <w:tblHeader/>
        </w:trPr>
        <w:tc>
          <w:tcPr>
            <w:tcW w:w="3060" w:type="dxa"/>
            <w:tcBorders>
              <w:bottom w:val="nil"/>
            </w:tcBorders>
            <w:shd w:val="clear" w:color="auto" w:fill="00188F"/>
          </w:tcPr>
          <w:p w14:paraId="4FDCB7E7" w14:textId="77777777" w:rsidR="00BB515E" w:rsidRPr="00EE0836" w:rsidRDefault="00BB515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7E8" w14:textId="45D2C0E5"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595" w:type="dxa"/>
            <w:tcBorders>
              <w:bottom w:val="nil"/>
            </w:tcBorders>
            <w:shd w:val="clear" w:color="auto" w:fill="00188F"/>
            <w:vAlign w:val="center"/>
          </w:tcPr>
          <w:p w14:paraId="4FDCB7E9" w14:textId="2746D282"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96" w:type="dxa"/>
            <w:tcBorders>
              <w:bottom w:val="nil"/>
            </w:tcBorders>
            <w:shd w:val="clear" w:color="auto" w:fill="00188F"/>
            <w:vAlign w:val="center"/>
          </w:tcPr>
          <w:p w14:paraId="4FDCB7EA" w14:textId="0EF76D86"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155FEB1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1EB616EA"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4FDCB7ED" w14:textId="0A114657"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shd w:val="clear" w:color="auto" w:fill="00188F"/>
            <w:vAlign w:val="center"/>
          </w:tcPr>
          <w:p w14:paraId="4FDCB7EE" w14:textId="2822D163"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4FDCB7EF" w14:textId="364D62B7"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4FDCB7F0" w14:textId="560F31E4"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4FDCB7F1" w14:textId="4E26DC35"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4FDCB7F2" w14:textId="37C32FFF"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4FDCB7F3" w14:textId="02D3DE72"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shd w:val="clear" w:color="auto" w:fill="00188F"/>
            <w:vAlign w:val="center"/>
          </w:tcPr>
          <w:p w14:paraId="4FDCB7F4" w14:textId="26DBA7E6"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C04634" w14:paraId="4FDCB804" w14:textId="77777777" w:rsidTr="00B66450">
        <w:tc>
          <w:tcPr>
            <w:tcW w:w="3060" w:type="dxa"/>
            <w:tcBorders>
              <w:top w:val="nil"/>
              <w:left w:val="nil"/>
              <w:bottom w:val="dashSmallGap" w:sz="4" w:space="0" w:color="BFBFBF" w:themeColor="background1" w:themeShade="BF"/>
              <w:right w:val="nil"/>
            </w:tcBorders>
          </w:tcPr>
          <w:p w14:paraId="4FDCB7F6" w14:textId="47DF43D2" w:rsidR="00C04634" w:rsidRDefault="00C04634" w:rsidP="00166039">
            <w:pPr>
              <w:pStyle w:val="ProductList-Offering2"/>
            </w:pPr>
            <w:bookmarkStart w:id="704" w:name="_Toc379797258"/>
            <w:bookmarkStart w:id="705" w:name="_Toc380513283"/>
            <w:bookmarkStart w:id="706" w:name="_Toc380655325"/>
            <w:bookmarkStart w:id="707" w:name="_Toc420080226"/>
            <w:r>
              <w:t>Visual Studio Team Foundation Server 2013 avec technologie SQL Server 2010</w:t>
            </w:r>
            <w:bookmarkEnd w:id="704"/>
            <w:bookmarkEnd w:id="705"/>
            <w:bookmarkEnd w:id="706"/>
            <w:bookmarkEnd w:id="707"/>
            <w:r>
              <w:fldChar w:fldCharType="begin"/>
            </w:r>
            <w:r>
              <w:instrText>XE "Visual Studio Team Foundation Server 2013 avec technologie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C04634" w:rsidRDefault="00C04634"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C04634" w:rsidRDefault="00C04634"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C04634" w:rsidRDefault="00C04634"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C04634" w:rsidRDefault="00C0463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C04634" w:rsidRDefault="00C04634" w:rsidP="00C05A53">
            <w:pPr>
              <w:pStyle w:val="ProductList-OfferingBody"/>
              <w:ind w:left="-113"/>
              <w:jc w:val="center"/>
            </w:pPr>
            <w:r>
              <w:t>5</w:t>
            </w:r>
          </w:p>
        </w:tc>
        <w:tc>
          <w:tcPr>
            <w:tcW w:w="596" w:type="dxa"/>
            <w:shd w:val="clear" w:color="auto" w:fill="70AD47" w:themeFill="accent6"/>
            <w:vAlign w:val="center"/>
          </w:tcPr>
          <w:p w14:paraId="4FDCB7FC" w14:textId="2C913BA4" w:rsidR="00C04634" w:rsidRDefault="00C04634" w:rsidP="00C05A53">
            <w:pPr>
              <w:pStyle w:val="ProductList-OfferingBody"/>
              <w:ind w:left="-113"/>
              <w:jc w:val="center"/>
            </w:pPr>
            <w:r w:rsidRPr="003C6D57">
              <w:fldChar w:fldCharType="begin"/>
            </w:r>
            <w:r w:rsidRPr="003C6D57">
              <w:instrText xml:space="preserve">AutoTextList  \s NoStyle \t "Produit Supplémentaire" </w:instrText>
            </w:r>
            <w:r w:rsidRPr="003C6D57">
              <w:fldChar w:fldCharType="separate"/>
            </w:r>
            <w:r w:rsidRPr="003C6D57">
              <w:t xml:space="preserve"> A</w:t>
            </w:r>
            <w:r w:rsidRPr="003C6D57">
              <w:fldChar w:fldCharType="end"/>
            </w:r>
            <w:r w:rsidRPr="003C6D57">
              <w:t>,</w:t>
            </w:r>
            <w:r w:rsidRPr="003C6D57">
              <w:fldChar w:fldCharType="begin"/>
            </w:r>
            <w:r w:rsidRPr="003C6D57">
              <w:instrText xml:space="preserve"> AutoTextList  \sNoStyle\t "Produit de la Plate-forme d’Application"</w:instrText>
            </w:r>
            <w:r w:rsidRPr="003C6D57">
              <w:fldChar w:fldCharType="separate"/>
            </w:r>
            <w:r w:rsidRPr="003C6D57">
              <w:t>AP</w:t>
            </w:r>
            <w:r w:rsidRPr="003C6D57">
              <w:fldChar w:fldCharType="end"/>
            </w:r>
          </w:p>
        </w:tc>
        <w:tc>
          <w:tcPr>
            <w:tcW w:w="595" w:type="dxa"/>
            <w:shd w:val="clear" w:color="auto" w:fill="70AD47" w:themeFill="accent6"/>
            <w:vAlign w:val="center"/>
          </w:tcPr>
          <w:p w14:paraId="4FDCB7FD" w14:textId="6C02CD4F" w:rsidR="00C04634" w:rsidRDefault="00C04634"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6" w:type="dxa"/>
            <w:shd w:val="clear" w:color="auto" w:fill="70AD47" w:themeFill="accent6"/>
            <w:vAlign w:val="center"/>
          </w:tcPr>
          <w:p w14:paraId="4FDCB7FE" w14:textId="77777777" w:rsidR="00C04634" w:rsidRDefault="00C04634" w:rsidP="00C05A53">
            <w:pPr>
              <w:pStyle w:val="ProductList-OfferingBody"/>
              <w:ind w:left="-113"/>
              <w:jc w:val="center"/>
            </w:pPr>
          </w:p>
        </w:tc>
        <w:tc>
          <w:tcPr>
            <w:tcW w:w="595" w:type="dxa"/>
            <w:shd w:val="clear" w:color="auto" w:fill="70AD47" w:themeFill="accent6"/>
            <w:vAlign w:val="center"/>
          </w:tcPr>
          <w:p w14:paraId="4FDCB7FF" w14:textId="77777777" w:rsidR="00C04634" w:rsidRDefault="00C04634" w:rsidP="00C05A53">
            <w:pPr>
              <w:pStyle w:val="ProductList-OfferingBody"/>
              <w:ind w:left="-113"/>
              <w:jc w:val="center"/>
            </w:pPr>
          </w:p>
        </w:tc>
        <w:tc>
          <w:tcPr>
            <w:tcW w:w="595" w:type="dxa"/>
            <w:shd w:val="clear" w:color="auto" w:fill="BFBFBF" w:themeFill="background1" w:themeFillShade="BF"/>
            <w:vAlign w:val="center"/>
          </w:tcPr>
          <w:p w14:paraId="4FDCB800" w14:textId="77777777" w:rsidR="00C04634" w:rsidRDefault="00C04634" w:rsidP="00C05A53">
            <w:pPr>
              <w:pStyle w:val="ProductList-OfferingBody"/>
              <w:ind w:left="-113"/>
              <w:jc w:val="center"/>
            </w:pPr>
          </w:p>
        </w:tc>
        <w:tc>
          <w:tcPr>
            <w:tcW w:w="596" w:type="dxa"/>
            <w:shd w:val="clear" w:color="auto" w:fill="70AD47" w:themeFill="accent6"/>
            <w:vAlign w:val="center"/>
          </w:tcPr>
          <w:p w14:paraId="4FDCB801" w14:textId="16784759" w:rsidR="00C04634" w:rsidRDefault="00C04634" w:rsidP="00C05A53">
            <w:pPr>
              <w:pStyle w:val="ProductList-OfferingBody"/>
              <w:ind w:left="-113"/>
              <w:jc w:val="center"/>
            </w:pPr>
            <w:r w:rsidRPr="00162844">
              <w:fldChar w:fldCharType="begin"/>
            </w:r>
            <w:r w:rsidRPr="00162844">
              <w:instrText xml:space="preserve"> AutoTextList  \sNoStyle\t "Programme Open Value sans option couvrant l’ensemble de l’organisation"</w:instrText>
            </w:r>
            <w:r w:rsidRPr="00162844">
              <w:fldChar w:fldCharType="separate"/>
            </w:r>
            <w:r w:rsidRPr="00162844">
              <w:t xml:space="preserve"> P </w:t>
            </w:r>
            <w:r w:rsidRPr="00162844">
              <w:fldChar w:fldCharType="end"/>
            </w:r>
          </w:p>
        </w:tc>
        <w:tc>
          <w:tcPr>
            <w:tcW w:w="595" w:type="dxa"/>
            <w:shd w:val="clear" w:color="auto" w:fill="70AD47" w:themeFill="accent6"/>
            <w:vAlign w:val="center"/>
          </w:tcPr>
          <w:p w14:paraId="4FDCB802" w14:textId="77777777" w:rsidR="00C04634" w:rsidRDefault="00C04634" w:rsidP="00C05A53">
            <w:pPr>
              <w:pStyle w:val="ProductList-OfferingBody"/>
              <w:ind w:left="-113"/>
              <w:jc w:val="center"/>
            </w:pPr>
          </w:p>
        </w:tc>
        <w:tc>
          <w:tcPr>
            <w:tcW w:w="596" w:type="dxa"/>
            <w:shd w:val="clear" w:color="auto" w:fill="70AD47" w:themeFill="accent6"/>
            <w:vAlign w:val="center"/>
          </w:tcPr>
          <w:p w14:paraId="4FDCB803" w14:textId="3EBA9CDC" w:rsidR="00C04634" w:rsidRDefault="00C04634" w:rsidP="00C05A53">
            <w:pPr>
              <w:pStyle w:val="ProductList-OfferingBody"/>
              <w:ind w:left="-113"/>
              <w:jc w:val="center"/>
            </w:pPr>
            <w:r w:rsidRPr="003C6D57">
              <w:fldChar w:fldCharType="begin"/>
            </w:r>
            <w:r w:rsidRPr="003C6D57">
              <w:instrText xml:space="preserve"> AutoTextList \sNoStyle\t "Produit Serveur et Outils"</w:instrText>
            </w:r>
            <w:r w:rsidRPr="003C6D57">
              <w:fldChar w:fldCharType="separate"/>
            </w:r>
            <w:r w:rsidRPr="003C6D57">
              <w:t>SP</w:t>
            </w:r>
            <w:r w:rsidRPr="003C6D57">
              <w:fldChar w:fldCharType="end"/>
            </w:r>
          </w:p>
        </w:tc>
      </w:tr>
      <w:tr w:rsidR="003C6D57" w14:paraId="4FDCB813" w14:textId="77777777" w:rsidTr="00B66450">
        <w:tc>
          <w:tcPr>
            <w:tcW w:w="3060" w:type="dxa"/>
            <w:tcBorders>
              <w:top w:val="dashSmallGap" w:sz="4" w:space="0" w:color="BFBFBF" w:themeColor="background1" w:themeShade="BF"/>
              <w:left w:val="nil"/>
              <w:bottom w:val="nil"/>
              <w:right w:val="nil"/>
            </w:tcBorders>
          </w:tcPr>
          <w:p w14:paraId="4FDCB805" w14:textId="7E3B7DF5" w:rsidR="003C6D57" w:rsidRDefault="003C6D57" w:rsidP="00166039">
            <w:pPr>
              <w:pStyle w:val="ProductList-Offering2"/>
            </w:pPr>
            <w:bookmarkStart w:id="708" w:name="_Toc379797259"/>
            <w:bookmarkStart w:id="709" w:name="_Toc380513284"/>
            <w:bookmarkStart w:id="710" w:name="_Toc380655326"/>
            <w:bookmarkStart w:id="711" w:name="_Toc420080227"/>
            <w:r>
              <w:t>CAL Visual Studio Team Foundation Server 2013</w:t>
            </w:r>
            <w:bookmarkEnd w:id="708"/>
            <w:bookmarkEnd w:id="709"/>
            <w:r>
              <w:t xml:space="preserve"> (Dispositif et Utilisateur)</w:t>
            </w:r>
            <w:bookmarkEnd w:id="710"/>
            <w:bookmarkEnd w:id="711"/>
            <w:r>
              <w:fldChar w:fldCharType="begin"/>
            </w:r>
            <w:r>
              <w:instrText>XE "CAL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3C6D57" w:rsidRDefault="003C6D57"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3C6D57" w:rsidRDefault="003C6D57"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3C6D57" w:rsidRDefault="003C6D57"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3C6D57" w:rsidRDefault="003C6D5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3C6D57" w:rsidRDefault="003C6D57" w:rsidP="00C05A53">
            <w:pPr>
              <w:pStyle w:val="ProductList-OfferingBody"/>
              <w:ind w:left="-113"/>
              <w:jc w:val="center"/>
            </w:pPr>
            <w:r>
              <w:t>5</w:t>
            </w:r>
          </w:p>
        </w:tc>
        <w:tc>
          <w:tcPr>
            <w:tcW w:w="596" w:type="dxa"/>
            <w:shd w:val="clear" w:color="auto" w:fill="70AD47" w:themeFill="accent6"/>
            <w:vAlign w:val="center"/>
          </w:tcPr>
          <w:p w14:paraId="4FDCB80B" w14:textId="5A729D91" w:rsidR="003C6D57" w:rsidRPr="003C6D57" w:rsidRDefault="003C6D57" w:rsidP="003C6D57">
            <w:pPr>
              <w:pStyle w:val="ProductList-OfferingBody"/>
              <w:ind w:left="-113"/>
              <w:jc w:val="center"/>
            </w:pPr>
            <w:r w:rsidRPr="003C6D57">
              <w:fldChar w:fldCharType="begin"/>
            </w:r>
            <w:r w:rsidRPr="003C6D57">
              <w:instrText xml:space="preserve">AutoTextList  \s NoStyle \t "Produit Supplémentaire" </w:instrText>
            </w:r>
            <w:r w:rsidRPr="003C6D57">
              <w:fldChar w:fldCharType="separate"/>
            </w:r>
            <w:r w:rsidRPr="003C6D57">
              <w:t xml:space="preserve"> A</w:t>
            </w:r>
            <w:r w:rsidRPr="003C6D57">
              <w:fldChar w:fldCharType="end"/>
            </w:r>
            <w:r w:rsidRPr="003C6D57">
              <w:t>,</w:t>
            </w:r>
            <w:r w:rsidRPr="003C6D57">
              <w:fldChar w:fldCharType="begin"/>
            </w:r>
            <w:r w:rsidRPr="003C6D57">
              <w:instrText xml:space="preserve"> AutoTextList  \sNoStyle\t "Produit de la Plate-forme d’Application"</w:instrText>
            </w:r>
            <w:r w:rsidRPr="003C6D57">
              <w:fldChar w:fldCharType="separate"/>
            </w:r>
            <w:r w:rsidRPr="003C6D57">
              <w:t>AP</w:t>
            </w:r>
            <w:r w:rsidRPr="003C6D57">
              <w:fldChar w:fldCharType="end"/>
            </w:r>
          </w:p>
        </w:tc>
        <w:tc>
          <w:tcPr>
            <w:tcW w:w="595" w:type="dxa"/>
            <w:shd w:val="clear" w:color="auto" w:fill="70AD47" w:themeFill="accent6"/>
            <w:vAlign w:val="center"/>
          </w:tcPr>
          <w:p w14:paraId="4FDCB80C" w14:textId="25FB9936" w:rsidR="003C6D57" w:rsidRDefault="003C6D57"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6" w:type="dxa"/>
            <w:shd w:val="clear" w:color="auto" w:fill="70AD47" w:themeFill="accent6"/>
            <w:vAlign w:val="center"/>
          </w:tcPr>
          <w:p w14:paraId="4FDCB80D" w14:textId="77777777" w:rsidR="003C6D57" w:rsidRDefault="003C6D57" w:rsidP="00C05A53">
            <w:pPr>
              <w:pStyle w:val="ProductList-OfferingBody"/>
              <w:ind w:left="-113"/>
              <w:jc w:val="center"/>
            </w:pPr>
          </w:p>
        </w:tc>
        <w:tc>
          <w:tcPr>
            <w:tcW w:w="595" w:type="dxa"/>
            <w:shd w:val="clear" w:color="auto" w:fill="70AD47" w:themeFill="accent6"/>
            <w:vAlign w:val="center"/>
          </w:tcPr>
          <w:p w14:paraId="4FDCB80E" w14:textId="77777777" w:rsidR="003C6D57" w:rsidRDefault="003C6D57" w:rsidP="00C05A53">
            <w:pPr>
              <w:pStyle w:val="ProductList-OfferingBody"/>
              <w:ind w:left="-113"/>
              <w:jc w:val="center"/>
            </w:pPr>
          </w:p>
        </w:tc>
        <w:tc>
          <w:tcPr>
            <w:tcW w:w="595" w:type="dxa"/>
            <w:shd w:val="clear" w:color="auto" w:fill="BFBFBF" w:themeFill="background1" w:themeFillShade="BF"/>
            <w:vAlign w:val="center"/>
          </w:tcPr>
          <w:p w14:paraId="4FDCB80F" w14:textId="77777777" w:rsidR="003C6D57" w:rsidRDefault="003C6D57" w:rsidP="00C05A53">
            <w:pPr>
              <w:pStyle w:val="ProductList-OfferingBody"/>
              <w:ind w:left="-113"/>
              <w:jc w:val="center"/>
            </w:pPr>
          </w:p>
        </w:tc>
        <w:tc>
          <w:tcPr>
            <w:tcW w:w="596" w:type="dxa"/>
            <w:shd w:val="clear" w:color="auto" w:fill="70AD47" w:themeFill="accent6"/>
            <w:vAlign w:val="center"/>
          </w:tcPr>
          <w:p w14:paraId="4FDCB810" w14:textId="2BEB8958" w:rsidR="003C6D57" w:rsidRDefault="003C6D57" w:rsidP="00C05A53">
            <w:pPr>
              <w:pStyle w:val="ProductList-OfferingBody"/>
              <w:ind w:left="-113"/>
              <w:jc w:val="center"/>
            </w:pPr>
            <w:r w:rsidRPr="00162844">
              <w:fldChar w:fldCharType="begin"/>
            </w:r>
            <w:r w:rsidRPr="00162844">
              <w:instrText xml:space="preserve"> AutoTextList  \sNoStyle\t "Programme Open Value sans option couvrant l’ensemble de l’organisation"</w:instrText>
            </w:r>
            <w:r w:rsidRPr="00162844">
              <w:fldChar w:fldCharType="separate"/>
            </w:r>
            <w:r w:rsidRPr="00162844">
              <w:t xml:space="preserve"> P </w:t>
            </w:r>
            <w:r w:rsidRPr="00162844">
              <w:fldChar w:fldCharType="end"/>
            </w:r>
          </w:p>
        </w:tc>
        <w:tc>
          <w:tcPr>
            <w:tcW w:w="595" w:type="dxa"/>
            <w:shd w:val="clear" w:color="auto" w:fill="70AD47" w:themeFill="accent6"/>
            <w:vAlign w:val="center"/>
          </w:tcPr>
          <w:p w14:paraId="4FDCB811" w14:textId="77777777" w:rsidR="003C6D57" w:rsidRDefault="003C6D57" w:rsidP="00C05A53">
            <w:pPr>
              <w:pStyle w:val="ProductList-OfferingBody"/>
              <w:ind w:left="-113"/>
              <w:jc w:val="center"/>
            </w:pPr>
          </w:p>
        </w:tc>
        <w:tc>
          <w:tcPr>
            <w:tcW w:w="596" w:type="dxa"/>
            <w:shd w:val="clear" w:color="auto" w:fill="70AD47" w:themeFill="accent6"/>
            <w:vAlign w:val="center"/>
          </w:tcPr>
          <w:p w14:paraId="4FDCB812" w14:textId="3663F9F7" w:rsidR="003C6D57" w:rsidRPr="003C6D57" w:rsidRDefault="003C6D57" w:rsidP="00C05A53">
            <w:pPr>
              <w:pStyle w:val="ProductList-OfferingBody"/>
              <w:ind w:left="-113"/>
              <w:jc w:val="center"/>
            </w:pPr>
            <w:r w:rsidRPr="003C6D57">
              <w:fldChar w:fldCharType="begin"/>
            </w:r>
            <w:r w:rsidRPr="003C6D57">
              <w:instrText xml:space="preserve"> AutoTextList \sNoStyle\t "Produit Serveur et Outils"</w:instrText>
            </w:r>
            <w:r w:rsidRPr="003C6D57">
              <w:fldChar w:fldCharType="separate"/>
            </w:r>
            <w:r w:rsidRPr="003C6D57">
              <w:t>SP</w:t>
            </w:r>
            <w:r w:rsidRPr="003C6D57">
              <w:fldChar w:fldCharType="end"/>
            </w:r>
          </w:p>
        </w:tc>
      </w:tr>
    </w:tbl>
    <w:p w14:paraId="4FDCB814" w14:textId="77777777" w:rsidR="00C13DF8" w:rsidRPr="00C83987"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2355" w14:paraId="4FDCB818" w14:textId="77777777" w:rsidTr="00B66450">
        <w:tc>
          <w:tcPr>
            <w:tcW w:w="3596" w:type="dxa"/>
          </w:tcPr>
          <w:p w14:paraId="4FDCB815" w14:textId="39CF2F89" w:rsidR="00992355" w:rsidRPr="00992355" w:rsidRDefault="00992355" w:rsidP="00992355">
            <w:pPr>
              <w:pStyle w:val="ProductList-Body"/>
              <w:spacing w:before="20" w:after="20"/>
              <w:rPr>
                <w:b/>
              </w:rPr>
            </w:pPr>
            <w:r>
              <w:t xml:space="preserve">Version antérieure : </w:t>
            </w:r>
            <w:r>
              <w:rPr>
                <w:b/>
              </w:rPr>
              <w:t>Visual Studio Team Foundation</w:t>
            </w:r>
            <w:r w:rsidR="008B0C70">
              <w:rPr>
                <w:b/>
              </w:rPr>
              <w:t xml:space="preserve"> </w:t>
            </w:r>
          </w:p>
        </w:tc>
        <w:tc>
          <w:tcPr>
            <w:tcW w:w="3597" w:type="dxa"/>
          </w:tcPr>
          <w:p w14:paraId="4FDCB816" w14:textId="77777777" w:rsidR="00992355" w:rsidRDefault="00992355" w:rsidP="00992355">
            <w:pPr>
              <w:pStyle w:val="ProductList-Body"/>
              <w:spacing w:before="20" w:after="20"/>
            </w:pPr>
            <w:r>
              <w:t xml:space="preserve">Groupe de Produits : </w:t>
            </w:r>
            <w:r>
              <w:rPr>
                <w:b/>
              </w:rPr>
              <w:t>Serveur</w:t>
            </w:r>
          </w:p>
        </w:tc>
        <w:tc>
          <w:tcPr>
            <w:tcW w:w="3597" w:type="dxa"/>
          </w:tcPr>
          <w:p w14:paraId="4FDCB817" w14:textId="77777777" w:rsidR="00992355" w:rsidRPr="00992355" w:rsidRDefault="00992355" w:rsidP="00992355">
            <w:pPr>
              <w:pStyle w:val="ProductList-Body"/>
              <w:spacing w:before="20" w:after="20"/>
              <w:rPr>
                <w:b/>
              </w:rPr>
            </w:pPr>
            <w:r>
              <w:t xml:space="preserve">Éligible à réduction (SCE) : </w:t>
            </w:r>
            <w:r>
              <w:rPr>
                <w:b/>
              </w:rPr>
              <w:t>toutes les éditions</w:t>
            </w:r>
          </w:p>
        </w:tc>
      </w:tr>
      <w:tr w:rsidR="00992355" w14:paraId="4FDCB81C" w14:textId="77777777" w:rsidTr="00B66450">
        <w:tc>
          <w:tcPr>
            <w:tcW w:w="3596" w:type="dxa"/>
          </w:tcPr>
          <w:p w14:paraId="4FDCB819" w14:textId="77777777" w:rsidR="00992355" w:rsidRDefault="00992355" w:rsidP="007B34ED">
            <w:pPr>
              <w:pStyle w:val="ProductList-Body"/>
              <w:spacing w:before="20" w:after="20"/>
              <w:ind w:left="162"/>
            </w:pPr>
            <w:r>
              <w:rPr>
                <w:b/>
              </w:rPr>
              <w:t>Server 2012</w:t>
            </w:r>
            <w:r>
              <w:t xml:space="preserve"> (8/12)</w:t>
            </w:r>
          </w:p>
        </w:tc>
        <w:tc>
          <w:tcPr>
            <w:tcW w:w="3597" w:type="dxa"/>
          </w:tcPr>
          <w:p w14:paraId="4FDCB81A" w14:textId="77777777" w:rsidR="00992355" w:rsidRDefault="00C96C77" w:rsidP="00992355">
            <w:pPr>
              <w:pStyle w:val="ProductList-Body"/>
              <w:spacing w:before="20" w:after="20"/>
            </w:pPr>
            <w:hyperlink w:anchor="SoftwareAssurance" w:history="1">
              <w:r w:rsidR="00951B6A">
                <w:rPr>
                  <w:rStyle w:val="Hyperlink"/>
                  <w:color w:val="000000" w:themeColor="text1"/>
                  <w:u w:val="none"/>
                </w:rPr>
                <w:t>Avantages de la Software Assurance</w:t>
              </w:r>
            </w:hyperlink>
            <w:r w:rsidR="00951B6A">
              <w:t xml:space="preserve"> : </w:t>
            </w:r>
            <w:r w:rsidR="00951B6A">
              <w:rPr>
                <w:b/>
              </w:rPr>
              <w:t>Serveur</w:t>
            </w:r>
          </w:p>
        </w:tc>
        <w:tc>
          <w:tcPr>
            <w:tcW w:w="3597" w:type="dxa"/>
          </w:tcPr>
          <w:p w14:paraId="4FDCB81B" w14:textId="77777777" w:rsidR="00992355" w:rsidRDefault="00992355" w:rsidP="00992355">
            <w:pPr>
              <w:pStyle w:val="ProductList-Body"/>
              <w:spacing w:before="20" w:after="20"/>
            </w:pPr>
          </w:p>
        </w:tc>
      </w:tr>
    </w:tbl>
    <w:bookmarkStart w:id="712" w:name="_Toc378147648"/>
    <w:bookmarkStart w:id="713" w:name="_Toc378151550"/>
    <w:p w14:paraId="4FDCB81D" w14:textId="0CB86234" w:rsidR="000F1869" w:rsidRPr="00C83987" w:rsidRDefault="00B52E35" w:rsidP="00585A48">
      <w:pPr>
        <w:pStyle w:val="ProductList-Body"/>
        <w:shd w:val="clear" w:color="auto" w:fill="A6A6A6" w:themeFill="background1" w:themeFillShade="A6"/>
        <w:spacing w:before="120" w:after="240"/>
        <w:jc w:val="right"/>
      </w:pPr>
      <w:r>
        <w:fldChar w:fldCharType="begin"/>
      </w:r>
      <w:r>
        <w:instrText xml:space="preserve"> HYPERLINK \l "ToC"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7E7412C" w14:textId="606BA708" w:rsidR="00354D09" w:rsidRPr="00C83987" w:rsidRDefault="00354D09" w:rsidP="00354D09">
      <w:pPr>
        <w:pStyle w:val="ProductList-OfferingGroupHeading"/>
        <w:outlineLvl w:val="1"/>
      </w:pPr>
      <w:bookmarkStart w:id="714" w:name="_Toc420080228"/>
      <w:bookmarkStart w:id="715" w:name="_Toc379797260"/>
      <w:bookmarkStart w:id="716" w:name="_Toc380513285"/>
      <w:bookmarkStart w:id="717" w:name="_Toc380655327"/>
      <w:r>
        <w:t>Windows</w:t>
      </w:r>
      <w:bookmarkEnd w:id="714"/>
    </w:p>
    <w:p w14:paraId="4FDCB81E" w14:textId="3919282F" w:rsidR="00C13DF8" w:rsidRPr="00C83987" w:rsidRDefault="00354D09" w:rsidP="00991E89">
      <w:pPr>
        <w:pStyle w:val="ProductList-Offering2Heading"/>
        <w:outlineLvl w:val="2"/>
      </w:pPr>
      <w:r>
        <w:tab/>
      </w:r>
      <w:bookmarkStart w:id="718" w:name="Windows"/>
      <w:bookmarkStart w:id="719" w:name="_Toc420080229"/>
      <w:r>
        <w:t>Système d</w:t>
      </w:r>
      <w:r w:rsidR="00631999">
        <w:t>’</w:t>
      </w:r>
      <w:r>
        <w:t>exploitation</w:t>
      </w:r>
      <w:bookmarkEnd w:id="712"/>
      <w:bookmarkEnd w:id="713"/>
      <w:bookmarkEnd w:id="715"/>
      <w:bookmarkEnd w:id="716"/>
      <w:bookmarkEnd w:id="717"/>
      <w:r>
        <w:t xml:space="preserve"> Windows Desktop</w:t>
      </w:r>
      <w:bookmarkEnd w:id="718"/>
      <w:bookmarkEnd w:id="71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B515E" w14:paraId="4FDCB82D" w14:textId="77777777" w:rsidTr="00B66450">
        <w:trPr>
          <w:tblHeader/>
        </w:trPr>
        <w:tc>
          <w:tcPr>
            <w:tcW w:w="3060" w:type="dxa"/>
            <w:tcBorders>
              <w:bottom w:val="nil"/>
            </w:tcBorders>
            <w:shd w:val="clear" w:color="auto" w:fill="00188F"/>
          </w:tcPr>
          <w:p w14:paraId="4FDCB81F" w14:textId="77777777" w:rsidR="00BB515E" w:rsidRPr="00EE0836" w:rsidRDefault="00BB515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820" w14:textId="50964214"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595" w:type="dxa"/>
            <w:tcBorders>
              <w:bottom w:val="nil"/>
            </w:tcBorders>
            <w:shd w:val="clear" w:color="auto" w:fill="00188F"/>
            <w:vAlign w:val="center"/>
          </w:tcPr>
          <w:p w14:paraId="4FDCB821" w14:textId="4090B86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96" w:type="dxa"/>
            <w:tcBorders>
              <w:bottom w:val="nil"/>
            </w:tcBorders>
            <w:shd w:val="clear" w:color="auto" w:fill="00188F"/>
            <w:vAlign w:val="center"/>
          </w:tcPr>
          <w:p w14:paraId="4FDCB822" w14:textId="583B4845"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28555819"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3AD00A45"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4FDCB825" w14:textId="1E871F2E"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shd w:val="clear" w:color="auto" w:fill="00188F"/>
            <w:vAlign w:val="center"/>
          </w:tcPr>
          <w:p w14:paraId="4FDCB826" w14:textId="36B67B59"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4FDCB827" w14:textId="4A452739"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4FDCB828" w14:textId="18931FFA"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4FDCB829" w14:textId="7D6BDACE"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4FDCB82A" w14:textId="3E116EDC"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4FDCB82B" w14:textId="75556304"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shd w:val="clear" w:color="auto" w:fill="00188F"/>
            <w:vAlign w:val="center"/>
          </w:tcPr>
          <w:p w14:paraId="4FDCB82C" w14:textId="78C94767"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992355" w14:paraId="4FDCB83C" w14:textId="77777777" w:rsidTr="00B66450">
        <w:tc>
          <w:tcPr>
            <w:tcW w:w="3060" w:type="dxa"/>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20" w:name="_Toc379797261"/>
            <w:bookmarkStart w:id="721" w:name="_Toc380513286"/>
            <w:bookmarkStart w:id="722" w:name="_Toc380655328"/>
            <w:bookmarkStart w:id="723" w:name="_Toc420080230"/>
            <w:r>
              <w:t>Mise à Jour et SA Windows Entreprise pour Partners in Learning</w:t>
            </w:r>
            <w:bookmarkEnd w:id="720"/>
            <w:bookmarkEnd w:id="721"/>
            <w:bookmarkEnd w:id="722"/>
            <w:r>
              <w:t xml:space="preserve"> (par Dispositif)</w:t>
            </w:r>
            <w:bookmarkEnd w:id="723"/>
            <w:r>
              <w:fldChar w:fldCharType="begin"/>
            </w:r>
            <w:r>
              <w:instrText>XE "Mise à Jour et SA Windows Entreprise pour Partners in Learning (par Dispositif)"</w:instrText>
            </w:r>
            <w:r>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0DFF5EC5" w:rsidR="00992355" w:rsidRPr="00162844" w:rsidRDefault="00162844" w:rsidP="00C05A53">
            <w:pPr>
              <w:pStyle w:val="ProductList-OfferingBody"/>
              <w:ind w:left="-113"/>
              <w:jc w:val="center"/>
            </w:pPr>
            <w:r w:rsidRPr="00162844">
              <w:t>2,</w:t>
            </w:r>
            <w:r w:rsidRPr="00162844">
              <w:fldChar w:fldCharType="begin"/>
            </w:r>
            <w:r w:rsidRPr="00162844">
              <w:instrText xml:space="preserve"> AutoTextList  \sNoStyle\t "Produit de la Plate-forme d’Application"</w:instrText>
            </w:r>
            <w:r w:rsidRPr="00162844">
              <w:fldChar w:fldCharType="separate"/>
            </w:r>
            <w:r w:rsidRPr="00162844">
              <w:t>AP</w:t>
            </w:r>
            <w:r w:rsidRPr="00162844">
              <w:fldChar w:fldCharType="end"/>
            </w:r>
          </w:p>
        </w:tc>
        <w:tc>
          <w:tcPr>
            <w:tcW w:w="596" w:type="dxa"/>
            <w:shd w:val="clear" w:color="auto" w:fill="BFBFBF" w:themeFill="background1" w:themeFillShade="BF"/>
            <w:vAlign w:val="center"/>
          </w:tcPr>
          <w:p w14:paraId="4FDCB834" w14:textId="77777777" w:rsidR="00992355" w:rsidRPr="00162844"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Pr="00162844"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Pr="00162844"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Pr="00162844"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Pr="00162844" w:rsidRDefault="00992355" w:rsidP="00C05A53">
            <w:pPr>
              <w:pStyle w:val="ProductList-OfferingBody"/>
              <w:ind w:left="-113"/>
              <w:jc w:val="center"/>
            </w:pPr>
          </w:p>
        </w:tc>
        <w:tc>
          <w:tcPr>
            <w:tcW w:w="596" w:type="dxa"/>
            <w:shd w:val="clear" w:color="auto" w:fill="BFBFBF" w:themeFill="background1" w:themeFillShade="BF"/>
            <w:vAlign w:val="center"/>
          </w:tcPr>
          <w:p w14:paraId="4FDCB839" w14:textId="77777777" w:rsidR="00992355" w:rsidRPr="00162844"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Pr="00162844"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B66450">
        <w:tc>
          <w:tcPr>
            <w:tcW w:w="3060" w:type="dxa"/>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24" w:name="_Toc420080231"/>
            <w:bookmarkStart w:id="725" w:name="_Toc379797263"/>
            <w:bookmarkStart w:id="726" w:name="_Toc380513288"/>
            <w:bookmarkStart w:id="727" w:name="_Toc380655330"/>
            <w:r>
              <w:t>Chargement de version test pour Windows 8.1 Enterprise</w:t>
            </w:r>
            <w:bookmarkEnd w:id="724"/>
            <w:r>
              <w:fldChar w:fldCharType="begin"/>
            </w:r>
            <w:r>
              <w:instrText>XE "Chargement de version test pour Windows 8.1 Enterprise"</w:instrText>
            </w:r>
            <w:r>
              <w:fldChar w:fldCharType="end"/>
            </w:r>
            <w:bookmarkEnd w:id="725"/>
            <w:bookmarkEnd w:id="726"/>
            <w:bookmarkEnd w:id="727"/>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Pr="00162844"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Pr="00162844"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Pr="00162844"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Pr="00162844"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Pr="00162844" w:rsidRDefault="00992355" w:rsidP="00C05A53">
            <w:pPr>
              <w:pStyle w:val="ProductList-OfferingBody"/>
              <w:ind w:left="-113"/>
              <w:jc w:val="center"/>
            </w:pPr>
          </w:p>
        </w:tc>
        <w:tc>
          <w:tcPr>
            <w:tcW w:w="595" w:type="dxa"/>
            <w:shd w:val="clear" w:color="auto" w:fill="70AD47" w:themeFill="accent6"/>
            <w:vAlign w:val="center"/>
          </w:tcPr>
          <w:p w14:paraId="4FDCB856" w14:textId="66B70986" w:rsidR="00992355" w:rsidRPr="00162844" w:rsidRDefault="00162844" w:rsidP="00C05A53">
            <w:pPr>
              <w:pStyle w:val="ProductList-OfferingBody"/>
              <w:ind w:left="-113"/>
              <w:jc w:val="center"/>
            </w:pPr>
            <w:r w:rsidRPr="00162844">
              <w:rPr>
                <w:color w:val="000000" w:themeColor="text1"/>
              </w:rPr>
              <w:fldChar w:fldCharType="begin"/>
            </w:r>
            <w:r w:rsidRPr="00162844">
              <w:rPr>
                <w:color w:val="000000" w:themeColor="text1"/>
              </w:rPr>
              <w:instrText xml:space="preserve"> AutoTextList  \sNoStyle\t “Licence Open” </w:instrText>
            </w:r>
            <w:r w:rsidRPr="00162844">
              <w:rPr>
                <w:color w:val="000000" w:themeColor="text1"/>
              </w:rPr>
              <w:fldChar w:fldCharType="separate"/>
            </w:r>
            <w:r w:rsidRPr="00162844">
              <w:rPr>
                <w:color w:val="000000" w:themeColor="text1"/>
              </w:rPr>
              <w:t>OL</w:t>
            </w:r>
            <w:r w:rsidRPr="00162844">
              <w:fldChar w:fldCharType="end"/>
            </w:r>
          </w:p>
        </w:tc>
        <w:tc>
          <w:tcPr>
            <w:tcW w:w="596" w:type="dxa"/>
            <w:shd w:val="clear" w:color="auto" w:fill="BFBFBF" w:themeFill="background1" w:themeFillShade="BF"/>
            <w:vAlign w:val="center"/>
          </w:tcPr>
          <w:p w14:paraId="4FDCB857" w14:textId="77777777" w:rsidR="00992355" w:rsidRPr="00162844"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Pr="00162844"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B66450">
        <w:tc>
          <w:tcPr>
            <w:tcW w:w="306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28" w:name="_Toc379797264"/>
            <w:bookmarkStart w:id="729" w:name="_Toc380513289"/>
            <w:bookmarkStart w:id="730" w:name="_Toc380655331"/>
            <w:bookmarkStart w:id="731" w:name="_Toc420080232"/>
            <w:r>
              <w:t>Mise à jour Windows 8.1 Entreprise</w:t>
            </w:r>
            <w:bookmarkEnd w:id="728"/>
            <w:bookmarkEnd w:id="729"/>
            <w:bookmarkEnd w:id="730"/>
            <w:bookmarkEnd w:id="731"/>
            <w:r>
              <w:fldChar w:fldCharType="begin"/>
            </w:r>
            <w:r>
              <w:instrText>XE "Mise à jour Windows 8.1 Entreprise"</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Pr="00162844"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Pr="00162844"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Pr="00162844"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Pr="00162844"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Pr="00162844" w:rsidRDefault="00E553C4" w:rsidP="00C05A53">
            <w:pPr>
              <w:pStyle w:val="ProductList-OfferingBody"/>
              <w:ind w:left="-113"/>
              <w:jc w:val="center"/>
            </w:pPr>
          </w:p>
        </w:tc>
        <w:tc>
          <w:tcPr>
            <w:tcW w:w="595" w:type="dxa"/>
            <w:shd w:val="clear" w:color="auto" w:fill="BFBFBF" w:themeFill="background1" w:themeFillShade="BF"/>
            <w:vAlign w:val="center"/>
          </w:tcPr>
          <w:p w14:paraId="273A50D3" w14:textId="77777777" w:rsidR="00E553C4" w:rsidRPr="00162844" w:rsidRDefault="00E553C4" w:rsidP="00C05A53">
            <w:pPr>
              <w:pStyle w:val="ProductList-OfferingBody"/>
              <w:ind w:left="-113"/>
              <w:jc w:val="center"/>
            </w:pPr>
          </w:p>
        </w:tc>
        <w:tc>
          <w:tcPr>
            <w:tcW w:w="596" w:type="dxa"/>
            <w:shd w:val="clear" w:color="auto" w:fill="BFBFBF" w:themeFill="background1" w:themeFillShade="BF"/>
            <w:vAlign w:val="center"/>
          </w:tcPr>
          <w:p w14:paraId="033B80A1" w14:textId="77777777" w:rsidR="00E553C4" w:rsidRPr="00162844"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Pr="00162844"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B66450">
        <w:tc>
          <w:tcPr>
            <w:tcW w:w="3060" w:type="dxa"/>
            <w:tcBorders>
              <w:top w:val="nil"/>
              <w:left w:val="nil"/>
              <w:bottom w:val="dashSmallGap" w:sz="4" w:space="0" w:color="BFBFBF" w:themeColor="background1" w:themeShade="BF"/>
              <w:right w:val="nil"/>
            </w:tcBorders>
          </w:tcPr>
          <w:p w14:paraId="4FDCB85B" w14:textId="2C7C5DE6" w:rsidR="00992355" w:rsidRDefault="00992355" w:rsidP="00B65D42">
            <w:pPr>
              <w:pStyle w:val="ProductList-Offering2"/>
            </w:pPr>
            <w:bookmarkStart w:id="732" w:name="_Toc379797265"/>
            <w:bookmarkStart w:id="733" w:name="_Toc380513290"/>
            <w:bookmarkStart w:id="734" w:name="_Toc380655332"/>
            <w:bookmarkStart w:id="735" w:name="_Toc420080233"/>
            <w:r>
              <w:t>Mise à Jour et SA Windows 8.1 Entreprise</w:t>
            </w:r>
            <w:bookmarkEnd w:id="732"/>
            <w:bookmarkEnd w:id="733"/>
            <w:bookmarkEnd w:id="734"/>
            <w:r>
              <w:t xml:space="preserve"> (par Dispositif)</w:t>
            </w:r>
            <w:bookmarkEnd w:id="735"/>
            <w:r>
              <w:fldChar w:fldCharType="begin"/>
            </w:r>
            <w:r>
              <w:instrText>XE "Mise à Jour et SA Windows 8.1 Entreprise (par Dispositif)"</w:instrText>
            </w:r>
            <w:r>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606DA2C9" w:rsidR="00992355" w:rsidRPr="00162844" w:rsidRDefault="00162844" w:rsidP="00CF012D">
            <w:pPr>
              <w:pStyle w:val="ProductList-OfferingBody"/>
              <w:ind w:left="-113"/>
              <w:jc w:val="center"/>
            </w:pPr>
            <w:r w:rsidRPr="00162844">
              <w:t>1,</w:t>
            </w:r>
            <w:r w:rsidRPr="00162844">
              <w:fldChar w:fldCharType="begin"/>
            </w:r>
            <w:r w:rsidRPr="00162844">
              <w:instrText>AutoTextList \sNoStyle\t "Produit de la Plate-forme Desktop School"</w:instrText>
            </w:r>
            <w:r w:rsidRPr="00162844">
              <w:fldChar w:fldCharType="separate"/>
            </w:r>
            <w:r w:rsidRPr="00162844">
              <w:t>SD</w:t>
            </w:r>
            <w:r w:rsidRPr="00162844">
              <w:fldChar w:fldCharType="end"/>
            </w:r>
          </w:p>
        </w:tc>
        <w:tc>
          <w:tcPr>
            <w:tcW w:w="596" w:type="dxa"/>
            <w:shd w:val="clear" w:color="auto" w:fill="70AD47" w:themeFill="accent6"/>
            <w:vAlign w:val="center"/>
          </w:tcPr>
          <w:p w14:paraId="4FDCB861" w14:textId="6355B991" w:rsidR="00992355" w:rsidRPr="00162844" w:rsidRDefault="00162844" w:rsidP="00C05A53">
            <w:pPr>
              <w:pStyle w:val="ProductList-OfferingBody"/>
              <w:ind w:left="-113"/>
              <w:jc w:val="center"/>
            </w:pPr>
            <w:r w:rsidRPr="00162844">
              <w:fldChar w:fldCharType="begin"/>
            </w:r>
            <w:r w:rsidRPr="00162844">
              <w:instrText xml:space="preserve"> AutoTextList  \sNoStyle\t "Produit de la Plate-forme Desktop Entreprise"</w:instrText>
            </w:r>
            <w:r w:rsidRPr="00162844">
              <w:fldChar w:fldCharType="separate"/>
            </w:r>
            <w:r w:rsidRPr="00162844">
              <w:t>EP</w:t>
            </w:r>
            <w:r w:rsidRPr="00162844">
              <w:fldChar w:fldCharType="end"/>
            </w:r>
            <w:r w:rsidRPr="00162844">
              <w:t>,</w:t>
            </w:r>
            <w:r w:rsidRPr="00162844">
              <w:fldChar w:fldCharType="begin"/>
            </w:r>
            <w:r w:rsidRPr="00162844">
              <w:instrText xml:space="preserve"> AutoTextList  \sNoStyle\t "Produit de la Plate-forme Desktop Professionnel"</w:instrText>
            </w:r>
            <w:r w:rsidRPr="00162844">
              <w:fldChar w:fldCharType="separate"/>
            </w:r>
            <w:r w:rsidRPr="00162844">
              <w:t>PP</w:t>
            </w:r>
            <w:r w:rsidRPr="00162844">
              <w:fldChar w:fldCharType="end"/>
            </w:r>
          </w:p>
        </w:tc>
        <w:tc>
          <w:tcPr>
            <w:tcW w:w="595" w:type="dxa"/>
            <w:shd w:val="clear" w:color="auto" w:fill="70AD47" w:themeFill="accent6"/>
            <w:vAlign w:val="center"/>
          </w:tcPr>
          <w:p w14:paraId="4FDCB862" w14:textId="7871B935" w:rsidR="00992355" w:rsidRPr="00162844" w:rsidRDefault="00162844" w:rsidP="00C05A53">
            <w:pPr>
              <w:pStyle w:val="ProductList-OfferingBody"/>
              <w:ind w:left="-113"/>
              <w:jc w:val="center"/>
            </w:pPr>
            <w:r w:rsidRPr="00162844">
              <w:fldChar w:fldCharType="begin"/>
            </w:r>
            <w:r w:rsidRPr="00162844">
              <w:instrText xml:space="preserve"> AutoTextList  \sNoStyle\t "Desktop Éducation" </w:instrText>
            </w:r>
            <w:r w:rsidRPr="00162844">
              <w:fldChar w:fldCharType="separate"/>
            </w:r>
            <w:r w:rsidRPr="00162844">
              <w:t>ED</w:t>
            </w:r>
            <w:r w:rsidRPr="00162844">
              <w:fldChar w:fldCharType="end"/>
            </w:r>
            <w:r w:rsidRPr="00162844">
              <w:t>,</w:t>
            </w:r>
            <w:r w:rsidRPr="00162844">
              <w:fldChar w:fldCharType="begin"/>
            </w:r>
            <w:r w:rsidRPr="00162844">
              <w:instrText xml:space="preserve"> AutoTextList \sNoStyle\t "Offre Étudiant"</w:instrText>
            </w:r>
            <w:r w:rsidRPr="00162844">
              <w:fldChar w:fldCharType="separate"/>
            </w:r>
            <w:r w:rsidRPr="00162844">
              <w:t>ST</w:t>
            </w:r>
            <w:r w:rsidRPr="00162844">
              <w:fldChar w:fldCharType="end"/>
            </w:r>
          </w:p>
        </w:tc>
        <w:tc>
          <w:tcPr>
            <w:tcW w:w="596" w:type="dxa"/>
            <w:shd w:val="clear" w:color="auto" w:fill="70AD47" w:themeFill="accent6"/>
            <w:vAlign w:val="center"/>
          </w:tcPr>
          <w:p w14:paraId="4FDCB863" w14:textId="77777777" w:rsidR="00992355" w:rsidRPr="00162844"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Pr="00162844" w:rsidRDefault="00992355" w:rsidP="00C05A53">
            <w:pPr>
              <w:pStyle w:val="ProductList-OfferingBody"/>
              <w:ind w:left="-113"/>
              <w:jc w:val="center"/>
            </w:pPr>
          </w:p>
        </w:tc>
        <w:tc>
          <w:tcPr>
            <w:tcW w:w="595" w:type="dxa"/>
            <w:shd w:val="clear" w:color="auto" w:fill="BFBFBF" w:themeFill="background1" w:themeFillShade="BF"/>
            <w:vAlign w:val="center"/>
          </w:tcPr>
          <w:p w14:paraId="4FDCB865" w14:textId="77777777" w:rsidR="00992355" w:rsidRPr="00162844" w:rsidRDefault="00992355" w:rsidP="00C05A53">
            <w:pPr>
              <w:pStyle w:val="ProductList-OfferingBody"/>
              <w:ind w:left="-113"/>
              <w:jc w:val="center"/>
            </w:pPr>
          </w:p>
        </w:tc>
        <w:tc>
          <w:tcPr>
            <w:tcW w:w="596" w:type="dxa"/>
            <w:shd w:val="clear" w:color="auto" w:fill="70AD47" w:themeFill="accent6"/>
            <w:vAlign w:val="center"/>
          </w:tcPr>
          <w:p w14:paraId="4FDCB866" w14:textId="7F9EF912" w:rsidR="00992355" w:rsidRPr="00162844" w:rsidRDefault="00162844" w:rsidP="00162844">
            <w:pPr>
              <w:pStyle w:val="ProductList-OfferingBody"/>
              <w:ind w:left="-113"/>
              <w:jc w:val="center"/>
            </w:pPr>
            <w:r w:rsidRPr="00162844">
              <w:fldChar w:fldCharType="begin"/>
            </w:r>
            <w:r w:rsidRPr="00162844">
              <w:instrText xml:space="preserve"> AutoTextList  \sNoStyle\t "Produit de la Plate-forme Desktop Personnalisée" </w:instrText>
            </w:r>
            <w:r w:rsidRPr="00162844">
              <w:fldChar w:fldCharType="separate"/>
            </w:r>
            <w:r w:rsidRPr="00162844">
              <w:t>CP</w:t>
            </w:r>
            <w:r w:rsidRPr="00162844">
              <w:fldChar w:fldCharType="end"/>
            </w:r>
            <w:r w:rsidRPr="00162844">
              <w:fldChar w:fldCharType="begin"/>
            </w:r>
            <w:r w:rsidRPr="00162844">
              <w:instrText xml:space="preserve"> AutoTextList  \sNoStyle\t "Programme Open Value sans option couvrant l’ensemble de l’organisation"</w:instrText>
            </w:r>
            <w:r w:rsidRPr="00162844">
              <w:fldChar w:fldCharType="separate"/>
            </w:r>
            <w:r w:rsidRPr="00162844">
              <w:t xml:space="preserve">,P </w:t>
            </w:r>
            <w:r w:rsidRPr="00162844">
              <w:fldChar w:fldCharType="end"/>
            </w:r>
          </w:p>
        </w:tc>
        <w:tc>
          <w:tcPr>
            <w:tcW w:w="595" w:type="dxa"/>
            <w:shd w:val="clear" w:color="auto" w:fill="70AD47" w:themeFill="accent6"/>
            <w:vAlign w:val="center"/>
          </w:tcPr>
          <w:p w14:paraId="4FDCB867" w14:textId="77777777" w:rsidR="00992355" w:rsidRPr="00162844"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162844" w14:paraId="2937C743" w14:textId="77777777" w:rsidTr="00B66450">
        <w:tc>
          <w:tcPr>
            <w:tcW w:w="3060" w:type="dxa"/>
            <w:tcBorders>
              <w:top w:val="nil"/>
              <w:left w:val="nil"/>
              <w:bottom w:val="dashSmallGap" w:sz="4" w:space="0" w:color="BFBFBF" w:themeColor="background1" w:themeShade="BF"/>
              <w:right w:val="nil"/>
            </w:tcBorders>
          </w:tcPr>
          <w:p w14:paraId="65DE1EC8" w14:textId="4E36CC43" w:rsidR="00162844" w:rsidRDefault="00162844" w:rsidP="00694578">
            <w:pPr>
              <w:pStyle w:val="ProductList-Offering2"/>
            </w:pPr>
            <w:bookmarkStart w:id="736" w:name="_Toc420080234"/>
            <w:r>
              <w:t>Mise à Jour et SA Windows 8.1 Entreprise</w:t>
            </w:r>
            <w:r>
              <w:br/>
              <w:t>par Utilisateur</w:t>
            </w:r>
            <w:bookmarkEnd w:id="736"/>
            <w:r>
              <w:fldChar w:fldCharType="begin"/>
            </w:r>
            <w:r>
              <w:instrText>XE "Mise à Jour et SA Windows 8.1 Entreprise par Utilisateur"</w:instrText>
            </w:r>
            <w:r>
              <w:fldChar w:fldCharType="end"/>
            </w:r>
          </w:p>
        </w:tc>
        <w:tc>
          <w:tcPr>
            <w:tcW w:w="595" w:type="dxa"/>
            <w:tcBorders>
              <w:top w:val="nil"/>
              <w:left w:val="nil"/>
              <w:bottom w:val="dashSmallGap" w:sz="4" w:space="0" w:color="BFBFBF" w:themeColor="background1" w:themeShade="BF"/>
              <w:right w:val="nil"/>
            </w:tcBorders>
            <w:vAlign w:val="center"/>
          </w:tcPr>
          <w:p w14:paraId="154FBB6C" w14:textId="77777777" w:rsidR="00162844" w:rsidRPr="00486DA0" w:rsidRDefault="00162844"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ED5CCC4" w14:textId="7E3C6767" w:rsidR="00162844" w:rsidRPr="00486DA0" w:rsidRDefault="00162844"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162844" w:rsidRPr="00B65D42" w:rsidRDefault="00162844"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162844" w:rsidRPr="005B7359" w:rsidRDefault="00162844"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162844" w:rsidRPr="00162844" w:rsidRDefault="00162844" w:rsidP="00694578">
            <w:pPr>
              <w:pStyle w:val="ProductList-OfferingBody"/>
              <w:ind w:left="-113"/>
              <w:jc w:val="center"/>
            </w:pPr>
          </w:p>
        </w:tc>
        <w:tc>
          <w:tcPr>
            <w:tcW w:w="596" w:type="dxa"/>
            <w:shd w:val="clear" w:color="auto" w:fill="70AD47" w:themeFill="accent6"/>
            <w:vAlign w:val="center"/>
          </w:tcPr>
          <w:p w14:paraId="508D37EE" w14:textId="0453A8B8" w:rsidR="00162844" w:rsidRPr="00162844" w:rsidRDefault="00162844" w:rsidP="00694578">
            <w:pPr>
              <w:pStyle w:val="ProductList-OfferingBody"/>
              <w:ind w:left="-113"/>
              <w:jc w:val="center"/>
            </w:pPr>
            <w:r w:rsidRPr="00162844">
              <w:fldChar w:fldCharType="begin"/>
            </w:r>
            <w:r w:rsidRPr="00162844">
              <w:instrText xml:space="preserve"> AutoTextList  \sNoStyle\t "Produit Entreprise"</w:instrText>
            </w:r>
            <w:r w:rsidRPr="00162844">
              <w:fldChar w:fldCharType="separate"/>
            </w:r>
            <w:r w:rsidRPr="00162844">
              <w:t xml:space="preserve"> E </w:t>
            </w:r>
            <w:r w:rsidRPr="00162844">
              <w:fldChar w:fldCharType="end"/>
            </w:r>
          </w:p>
        </w:tc>
        <w:tc>
          <w:tcPr>
            <w:tcW w:w="595" w:type="dxa"/>
            <w:shd w:val="clear" w:color="auto" w:fill="BFBFBF" w:themeFill="background1" w:themeFillShade="BF"/>
            <w:vAlign w:val="center"/>
          </w:tcPr>
          <w:p w14:paraId="54A782AC" w14:textId="77777777" w:rsidR="00162844" w:rsidRPr="00162844" w:rsidRDefault="00162844" w:rsidP="00694578">
            <w:pPr>
              <w:pStyle w:val="ProductList-OfferingBody"/>
              <w:ind w:left="-113"/>
              <w:jc w:val="center"/>
            </w:pPr>
          </w:p>
        </w:tc>
        <w:tc>
          <w:tcPr>
            <w:tcW w:w="596" w:type="dxa"/>
            <w:shd w:val="clear" w:color="auto" w:fill="70AD47" w:themeFill="accent6"/>
            <w:vAlign w:val="center"/>
          </w:tcPr>
          <w:p w14:paraId="394CD8D3" w14:textId="77777777" w:rsidR="00162844" w:rsidRPr="00162844" w:rsidRDefault="00162844" w:rsidP="00694578">
            <w:pPr>
              <w:pStyle w:val="ProductList-OfferingBody"/>
              <w:ind w:left="-113"/>
              <w:jc w:val="center"/>
            </w:pPr>
          </w:p>
        </w:tc>
        <w:tc>
          <w:tcPr>
            <w:tcW w:w="595" w:type="dxa"/>
            <w:shd w:val="clear" w:color="auto" w:fill="BFBFBF" w:themeFill="background1" w:themeFillShade="BF"/>
            <w:vAlign w:val="center"/>
          </w:tcPr>
          <w:p w14:paraId="5426F669" w14:textId="77777777" w:rsidR="00162844" w:rsidRPr="00162844" w:rsidRDefault="00162844" w:rsidP="00694578">
            <w:pPr>
              <w:pStyle w:val="ProductList-OfferingBody"/>
              <w:ind w:left="-113"/>
              <w:jc w:val="center"/>
            </w:pPr>
          </w:p>
        </w:tc>
        <w:tc>
          <w:tcPr>
            <w:tcW w:w="595" w:type="dxa"/>
            <w:shd w:val="clear" w:color="auto" w:fill="BFBFBF" w:themeFill="background1" w:themeFillShade="BF"/>
            <w:vAlign w:val="center"/>
          </w:tcPr>
          <w:p w14:paraId="75C7F93A" w14:textId="77777777" w:rsidR="00162844" w:rsidRPr="00162844" w:rsidRDefault="00162844" w:rsidP="00694578">
            <w:pPr>
              <w:pStyle w:val="ProductList-OfferingBody"/>
              <w:ind w:left="-113"/>
              <w:jc w:val="center"/>
            </w:pPr>
          </w:p>
        </w:tc>
        <w:tc>
          <w:tcPr>
            <w:tcW w:w="596" w:type="dxa"/>
            <w:shd w:val="clear" w:color="auto" w:fill="BFBFBF" w:themeFill="background1" w:themeFillShade="BF"/>
            <w:vAlign w:val="center"/>
          </w:tcPr>
          <w:p w14:paraId="13B1132B" w14:textId="77777777" w:rsidR="00162844" w:rsidRPr="00162844" w:rsidRDefault="00162844" w:rsidP="00694578">
            <w:pPr>
              <w:pStyle w:val="ProductList-OfferingBody"/>
              <w:ind w:left="-113"/>
              <w:jc w:val="center"/>
            </w:pPr>
          </w:p>
        </w:tc>
        <w:tc>
          <w:tcPr>
            <w:tcW w:w="595" w:type="dxa"/>
            <w:shd w:val="clear" w:color="auto" w:fill="70AD47" w:themeFill="accent6"/>
            <w:vAlign w:val="center"/>
          </w:tcPr>
          <w:p w14:paraId="0B391E15" w14:textId="77777777" w:rsidR="00162844" w:rsidRPr="00162844" w:rsidRDefault="00162844" w:rsidP="00694578">
            <w:pPr>
              <w:pStyle w:val="ProductList-OfferingBody"/>
              <w:ind w:left="-113"/>
              <w:jc w:val="center"/>
            </w:pPr>
          </w:p>
        </w:tc>
        <w:tc>
          <w:tcPr>
            <w:tcW w:w="596" w:type="dxa"/>
            <w:shd w:val="clear" w:color="auto" w:fill="BFBFBF" w:themeFill="background1" w:themeFillShade="BF"/>
            <w:vAlign w:val="center"/>
          </w:tcPr>
          <w:p w14:paraId="2943CDB8" w14:textId="77777777" w:rsidR="00162844" w:rsidRPr="00486DA0" w:rsidRDefault="00162844" w:rsidP="00694578">
            <w:pPr>
              <w:pStyle w:val="ProductList-OfferingBody"/>
              <w:ind w:left="-113"/>
              <w:jc w:val="center"/>
            </w:pPr>
          </w:p>
        </w:tc>
      </w:tr>
      <w:tr w:rsidR="00162844" w14:paraId="6D27270D" w14:textId="77777777" w:rsidTr="00B66450">
        <w:tc>
          <w:tcPr>
            <w:tcW w:w="3060" w:type="dxa"/>
            <w:tcBorders>
              <w:top w:val="nil"/>
              <w:left w:val="nil"/>
              <w:bottom w:val="dashSmallGap" w:sz="4" w:space="0" w:color="BFBFBF" w:themeColor="background1" w:themeShade="BF"/>
              <w:right w:val="nil"/>
            </w:tcBorders>
          </w:tcPr>
          <w:p w14:paraId="07EFB34B" w14:textId="7BB551BB" w:rsidR="00162844" w:rsidRDefault="00162844" w:rsidP="00EC2618">
            <w:pPr>
              <w:pStyle w:val="ProductList-Offering2"/>
            </w:pPr>
            <w:bookmarkStart w:id="737" w:name="_Toc420080235"/>
            <w:r>
              <w:t>Mise à Jour et SA Windows 8.1 Entreprise</w:t>
            </w:r>
            <w:r>
              <w:br/>
              <w:t>par Utilisateur (au titre de la SA)</w:t>
            </w:r>
            <w:bookmarkEnd w:id="737"/>
            <w:r>
              <w:fldChar w:fldCharType="begin"/>
            </w:r>
            <w:r>
              <w:instrText>XE "Mise à Jour et SA Windows 8.1 Entreprise par Utilisateur (au titre de la SA)"</w:instrText>
            </w:r>
            <w:r>
              <w:fldChar w:fldCharType="end"/>
            </w:r>
          </w:p>
        </w:tc>
        <w:tc>
          <w:tcPr>
            <w:tcW w:w="595" w:type="dxa"/>
            <w:tcBorders>
              <w:top w:val="nil"/>
              <w:left w:val="nil"/>
              <w:bottom w:val="dashSmallGap" w:sz="4" w:space="0" w:color="BFBFBF" w:themeColor="background1" w:themeShade="BF"/>
              <w:right w:val="nil"/>
            </w:tcBorders>
            <w:vAlign w:val="center"/>
          </w:tcPr>
          <w:p w14:paraId="11BE0C08" w14:textId="35346D4E" w:rsidR="00162844" w:rsidRPr="00486DA0" w:rsidRDefault="00162844"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2E042D5" w14:textId="3752287F" w:rsidR="00162844" w:rsidRPr="00486DA0" w:rsidRDefault="00162844"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162844" w:rsidRPr="00486DA0" w:rsidRDefault="00162844"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162844" w:rsidRPr="00486DA0" w:rsidRDefault="00162844"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162844" w:rsidRPr="00162844" w:rsidRDefault="00162844" w:rsidP="00486DA0">
            <w:pPr>
              <w:pStyle w:val="ProductList-OfferingBody"/>
              <w:ind w:left="-113"/>
              <w:jc w:val="center"/>
            </w:pPr>
          </w:p>
        </w:tc>
        <w:tc>
          <w:tcPr>
            <w:tcW w:w="596" w:type="dxa"/>
            <w:shd w:val="clear" w:color="auto" w:fill="70AD47" w:themeFill="accent6"/>
            <w:vAlign w:val="center"/>
          </w:tcPr>
          <w:p w14:paraId="4924FB12" w14:textId="7664D3F9" w:rsidR="00162844" w:rsidRPr="00162844" w:rsidRDefault="00162844" w:rsidP="00486DA0">
            <w:pPr>
              <w:pStyle w:val="ProductList-OfferingBody"/>
              <w:ind w:left="-113"/>
              <w:jc w:val="center"/>
            </w:pPr>
            <w:r w:rsidRPr="00162844">
              <w:fldChar w:fldCharType="begin"/>
            </w:r>
            <w:r w:rsidRPr="00162844">
              <w:instrText xml:space="preserve"> AutoTextList  \sNoStyle\t "Produit Entreprise"</w:instrText>
            </w:r>
            <w:r w:rsidRPr="00162844">
              <w:fldChar w:fldCharType="separate"/>
            </w:r>
            <w:r w:rsidRPr="00162844">
              <w:t xml:space="preserve"> E </w:t>
            </w:r>
            <w:r w:rsidRPr="00162844">
              <w:fldChar w:fldCharType="end"/>
            </w:r>
          </w:p>
        </w:tc>
        <w:tc>
          <w:tcPr>
            <w:tcW w:w="595" w:type="dxa"/>
            <w:shd w:val="clear" w:color="auto" w:fill="BFBFBF" w:themeFill="background1" w:themeFillShade="BF"/>
            <w:vAlign w:val="center"/>
          </w:tcPr>
          <w:p w14:paraId="2AC0B2EA" w14:textId="77777777" w:rsidR="00162844" w:rsidRPr="00162844" w:rsidRDefault="00162844" w:rsidP="00486DA0">
            <w:pPr>
              <w:pStyle w:val="ProductList-OfferingBody"/>
              <w:ind w:left="-113"/>
              <w:jc w:val="center"/>
            </w:pPr>
          </w:p>
        </w:tc>
        <w:tc>
          <w:tcPr>
            <w:tcW w:w="596" w:type="dxa"/>
            <w:shd w:val="clear" w:color="auto" w:fill="BFBFBF" w:themeFill="background1" w:themeFillShade="BF"/>
            <w:vAlign w:val="center"/>
          </w:tcPr>
          <w:p w14:paraId="3D9C7886" w14:textId="77777777" w:rsidR="00162844" w:rsidRPr="00162844" w:rsidRDefault="00162844" w:rsidP="00486DA0">
            <w:pPr>
              <w:pStyle w:val="ProductList-OfferingBody"/>
              <w:ind w:left="-113"/>
              <w:jc w:val="center"/>
            </w:pPr>
          </w:p>
        </w:tc>
        <w:tc>
          <w:tcPr>
            <w:tcW w:w="595" w:type="dxa"/>
            <w:shd w:val="clear" w:color="auto" w:fill="BFBFBF" w:themeFill="background1" w:themeFillShade="BF"/>
            <w:vAlign w:val="center"/>
          </w:tcPr>
          <w:p w14:paraId="36C88B64" w14:textId="77777777" w:rsidR="00162844" w:rsidRPr="00162844" w:rsidRDefault="00162844" w:rsidP="00486DA0">
            <w:pPr>
              <w:pStyle w:val="ProductList-OfferingBody"/>
              <w:ind w:left="-113"/>
              <w:jc w:val="center"/>
            </w:pPr>
          </w:p>
        </w:tc>
        <w:tc>
          <w:tcPr>
            <w:tcW w:w="595" w:type="dxa"/>
            <w:shd w:val="clear" w:color="auto" w:fill="BFBFBF" w:themeFill="background1" w:themeFillShade="BF"/>
            <w:vAlign w:val="center"/>
          </w:tcPr>
          <w:p w14:paraId="46984595" w14:textId="77777777" w:rsidR="00162844" w:rsidRPr="00162844" w:rsidRDefault="00162844" w:rsidP="00486DA0">
            <w:pPr>
              <w:pStyle w:val="ProductList-OfferingBody"/>
              <w:ind w:left="-113"/>
              <w:jc w:val="center"/>
            </w:pPr>
          </w:p>
        </w:tc>
        <w:tc>
          <w:tcPr>
            <w:tcW w:w="596" w:type="dxa"/>
            <w:shd w:val="clear" w:color="auto" w:fill="BFBFBF" w:themeFill="background1" w:themeFillShade="BF"/>
            <w:vAlign w:val="center"/>
          </w:tcPr>
          <w:p w14:paraId="5AB23F31" w14:textId="77777777" w:rsidR="00162844" w:rsidRPr="00162844" w:rsidRDefault="00162844" w:rsidP="00486DA0">
            <w:pPr>
              <w:pStyle w:val="ProductList-OfferingBody"/>
              <w:ind w:left="-113"/>
              <w:jc w:val="center"/>
            </w:pPr>
          </w:p>
        </w:tc>
        <w:tc>
          <w:tcPr>
            <w:tcW w:w="595" w:type="dxa"/>
            <w:shd w:val="clear" w:color="auto" w:fill="70AD47" w:themeFill="accent6"/>
            <w:vAlign w:val="center"/>
          </w:tcPr>
          <w:p w14:paraId="032F2162" w14:textId="77777777" w:rsidR="00162844" w:rsidRPr="00162844" w:rsidRDefault="00162844" w:rsidP="00486DA0">
            <w:pPr>
              <w:pStyle w:val="ProductList-OfferingBody"/>
              <w:ind w:left="-113"/>
              <w:jc w:val="center"/>
            </w:pPr>
          </w:p>
        </w:tc>
        <w:tc>
          <w:tcPr>
            <w:tcW w:w="596" w:type="dxa"/>
            <w:shd w:val="clear" w:color="auto" w:fill="BFBFBF" w:themeFill="background1" w:themeFillShade="BF"/>
            <w:vAlign w:val="center"/>
          </w:tcPr>
          <w:p w14:paraId="42205344" w14:textId="2A25E604" w:rsidR="00162844" w:rsidRPr="00486DA0" w:rsidRDefault="00162844" w:rsidP="00486DA0">
            <w:pPr>
              <w:pStyle w:val="ProductList-OfferingBody"/>
              <w:ind w:left="-113"/>
              <w:jc w:val="center"/>
            </w:pPr>
          </w:p>
        </w:tc>
      </w:tr>
      <w:tr w:rsidR="00162844" w14:paraId="2BEBA0B5" w14:textId="77777777" w:rsidTr="00B66450">
        <w:tc>
          <w:tcPr>
            <w:tcW w:w="3060" w:type="dxa"/>
            <w:tcBorders>
              <w:top w:val="nil"/>
              <w:left w:val="nil"/>
              <w:bottom w:val="dashSmallGap" w:sz="4" w:space="0" w:color="BFBFBF" w:themeColor="background1" w:themeShade="BF"/>
              <w:right w:val="nil"/>
            </w:tcBorders>
          </w:tcPr>
          <w:p w14:paraId="03D92129" w14:textId="446CC8F4" w:rsidR="00162844" w:rsidRDefault="00162844" w:rsidP="00F815C6">
            <w:pPr>
              <w:pStyle w:val="ProductList-Offering2"/>
            </w:pPr>
            <w:bookmarkStart w:id="738" w:name="_Toc420080236"/>
            <w:r>
              <w:t>Module complémentaire</w:t>
            </w:r>
            <w:r>
              <w:br/>
              <w:t>par Utilisateur SA Windows</w:t>
            </w:r>
            <w:bookmarkEnd w:id="738"/>
            <w:r>
              <w:fldChar w:fldCharType="begin"/>
            </w:r>
            <w:r>
              <w:instrText>XE "Module complémentaire SA Windows par Utilisateur"</w:instrText>
            </w:r>
            <w:r>
              <w:fldChar w:fldCharType="end"/>
            </w:r>
          </w:p>
        </w:tc>
        <w:tc>
          <w:tcPr>
            <w:tcW w:w="595" w:type="dxa"/>
            <w:tcBorders>
              <w:top w:val="nil"/>
              <w:left w:val="nil"/>
              <w:bottom w:val="dashSmallGap" w:sz="4" w:space="0" w:color="BFBFBF" w:themeColor="background1" w:themeShade="BF"/>
              <w:right w:val="nil"/>
            </w:tcBorders>
            <w:vAlign w:val="center"/>
          </w:tcPr>
          <w:p w14:paraId="3BD9CEB4" w14:textId="66144AB2" w:rsidR="00162844" w:rsidRPr="00486DA0" w:rsidRDefault="00162844"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DDB9AB2" w14:textId="6377992E" w:rsidR="00162844" w:rsidRPr="00486DA0" w:rsidRDefault="00162844"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162844" w:rsidRPr="00486DA0" w:rsidRDefault="00162844"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162844" w:rsidRPr="00486DA0" w:rsidRDefault="00162844"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162844" w:rsidRPr="00162844" w:rsidRDefault="00162844" w:rsidP="00486DA0">
            <w:pPr>
              <w:pStyle w:val="ProductList-OfferingBody"/>
              <w:ind w:left="-113"/>
              <w:jc w:val="center"/>
            </w:pPr>
            <w:r w:rsidRPr="00162844">
              <w:t>2</w:t>
            </w:r>
          </w:p>
        </w:tc>
        <w:tc>
          <w:tcPr>
            <w:tcW w:w="596" w:type="dxa"/>
            <w:shd w:val="clear" w:color="auto" w:fill="70AD47" w:themeFill="accent6"/>
            <w:vAlign w:val="center"/>
          </w:tcPr>
          <w:p w14:paraId="38BCFF48" w14:textId="43584182" w:rsidR="00162844" w:rsidRPr="00162844" w:rsidRDefault="00162844" w:rsidP="00486DA0">
            <w:pPr>
              <w:pStyle w:val="ProductList-OfferingBody"/>
              <w:ind w:left="-113"/>
              <w:jc w:val="center"/>
            </w:pPr>
            <w:r w:rsidRPr="00162844">
              <w:fldChar w:fldCharType="begin"/>
            </w:r>
            <w:r w:rsidRPr="00162844">
              <w:instrText xml:space="preserve"> AutoTextList  \sNoStyle\t "Produit Entreprise"</w:instrText>
            </w:r>
            <w:r w:rsidRPr="00162844">
              <w:fldChar w:fldCharType="separate"/>
            </w:r>
            <w:r w:rsidRPr="00162844">
              <w:t xml:space="preserve"> E </w:t>
            </w:r>
            <w:r w:rsidRPr="00162844">
              <w:fldChar w:fldCharType="end"/>
            </w:r>
          </w:p>
        </w:tc>
        <w:tc>
          <w:tcPr>
            <w:tcW w:w="595" w:type="dxa"/>
            <w:shd w:val="clear" w:color="auto" w:fill="70AD47" w:themeFill="accent6"/>
            <w:vAlign w:val="center"/>
          </w:tcPr>
          <w:p w14:paraId="459A40C7" w14:textId="75EDAE82" w:rsidR="00162844" w:rsidRPr="00162844" w:rsidRDefault="00162844" w:rsidP="00486DA0">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6" w:type="dxa"/>
            <w:shd w:val="clear" w:color="auto" w:fill="70AD47" w:themeFill="accent6"/>
            <w:vAlign w:val="center"/>
          </w:tcPr>
          <w:p w14:paraId="49B3E10B" w14:textId="77777777" w:rsidR="00162844" w:rsidRPr="00162844" w:rsidRDefault="00162844" w:rsidP="00486DA0">
            <w:pPr>
              <w:pStyle w:val="ProductList-OfferingBody"/>
              <w:ind w:left="-113"/>
              <w:jc w:val="center"/>
            </w:pPr>
          </w:p>
        </w:tc>
        <w:tc>
          <w:tcPr>
            <w:tcW w:w="595" w:type="dxa"/>
            <w:shd w:val="clear" w:color="auto" w:fill="BFBFBF" w:themeFill="background1" w:themeFillShade="BF"/>
            <w:vAlign w:val="center"/>
          </w:tcPr>
          <w:p w14:paraId="14CD392B" w14:textId="77777777" w:rsidR="00162844" w:rsidRPr="00162844" w:rsidRDefault="00162844" w:rsidP="00486DA0">
            <w:pPr>
              <w:pStyle w:val="ProductList-OfferingBody"/>
              <w:ind w:left="-113"/>
              <w:jc w:val="center"/>
            </w:pPr>
          </w:p>
        </w:tc>
        <w:tc>
          <w:tcPr>
            <w:tcW w:w="595" w:type="dxa"/>
            <w:shd w:val="clear" w:color="auto" w:fill="BFBFBF" w:themeFill="background1" w:themeFillShade="BF"/>
            <w:vAlign w:val="center"/>
          </w:tcPr>
          <w:p w14:paraId="2016D5C1" w14:textId="77777777" w:rsidR="00162844" w:rsidRPr="00162844" w:rsidRDefault="00162844" w:rsidP="00486DA0">
            <w:pPr>
              <w:pStyle w:val="ProductList-OfferingBody"/>
              <w:ind w:left="-113"/>
              <w:jc w:val="center"/>
            </w:pPr>
          </w:p>
        </w:tc>
        <w:tc>
          <w:tcPr>
            <w:tcW w:w="596" w:type="dxa"/>
            <w:shd w:val="clear" w:color="auto" w:fill="BFBFBF" w:themeFill="background1" w:themeFillShade="BF"/>
            <w:vAlign w:val="center"/>
          </w:tcPr>
          <w:p w14:paraId="27130A42" w14:textId="77777777" w:rsidR="00162844" w:rsidRPr="00162844" w:rsidRDefault="00162844" w:rsidP="00486DA0">
            <w:pPr>
              <w:pStyle w:val="ProductList-OfferingBody"/>
              <w:ind w:left="-113"/>
              <w:jc w:val="center"/>
            </w:pPr>
          </w:p>
        </w:tc>
        <w:tc>
          <w:tcPr>
            <w:tcW w:w="595" w:type="dxa"/>
            <w:shd w:val="clear" w:color="auto" w:fill="70AD47" w:themeFill="accent6"/>
            <w:vAlign w:val="center"/>
          </w:tcPr>
          <w:p w14:paraId="207D41D9" w14:textId="77777777" w:rsidR="00162844" w:rsidRPr="00162844" w:rsidRDefault="00162844" w:rsidP="00486DA0">
            <w:pPr>
              <w:pStyle w:val="ProductList-OfferingBody"/>
              <w:ind w:left="-113"/>
              <w:jc w:val="center"/>
            </w:pPr>
          </w:p>
        </w:tc>
        <w:tc>
          <w:tcPr>
            <w:tcW w:w="596" w:type="dxa"/>
            <w:shd w:val="clear" w:color="auto" w:fill="BFBFBF" w:themeFill="background1" w:themeFillShade="BF"/>
            <w:vAlign w:val="center"/>
          </w:tcPr>
          <w:p w14:paraId="0053DA55" w14:textId="7C3ADCF3" w:rsidR="00162844" w:rsidRPr="00486DA0" w:rsidRDefault="00162844" w:rsidP="00486DA0">
            <w:pPr>
              <w:pStyle w:val="ProductList-OfferingBody"/>
              <w:ind w:left="-113"/>
              <w:jc w:val="center"/>
            </w:pPr>
          </w:p>
        </w:tc>
      </w:tr>
      <w:tr w:rsidR="00162844" w14:paraId="4FDCB878" w14:textId="77777777" w:rsidTr="00B66450">
        <w:tc>
          <w:tcPr>
            <w:tcW w:w="3060" w:type="dxa"/>
            <w:tcBorders>
              <w:top w:val="nil"/>
              <w:left w:val="nil"/>
              <w:bottom w:val="dashSmallGap" w:sz="4" w:space="0" w:color="BFBFBF" w:themeColor="background1" w:themeShade="BF"/>
              <w:right w:val="nil"/>
            </w:tcBorders>
          </w:tcPr>
          <w:p w14:paraId="4FDCB86A" w14:textId="28655E2F" w:rsidR="00162844" w:rsidRDefault="00162844" w:rsidP="00B65D42">
            <w:pPr>
              <w:pStyle w:val="ProductList-Offering2"/>
            </w:pPr>
            <w:bookmarkStart w:id="739" w:name="_Toc379797266"/>
            <w:bookmarkStart w:id="740" w:name="_Toc380513291"/>
            <w:bookmarkStart w:id="741" w:name="_Toc380655333"/>
            <w:bookmarkStart w:id="742" w:name="_Toc420080237"/>
            <w:r>
              <w:t>Mise à Jour et SA Windows 8.1 Entreprise avec MDOP</w:t>
            </w:r>
            <w:bookmarkEnd w:id="739"/>
            <w:bookmarkEnd w:id="740"/>
            <w:bookmarkEnd w:id="741"/>
            <w:r>
              <w:t xml:space="preserve"> par Dispositif</w:t>
            </w:r>
            <w:bookmarkEnd w:id="742"/>
            <w:r>
              <w:fldChar w:fldCharType="begin"/>
            </w:r>
            <w:r>
              <w:instrText>XE "Mise à Jour et SA Windows 8.1 Entreprise avec MDOP par Dispositif"</w:instrText>
            </w:r>
            <w:r>
              <w:fldChar w:fldCharType="end"/>
            </w:r>
            <w:r>
              <w:t xml:space="preserve"> </w:t>
            </w:r>
          </w:p>
        </w:tc>
        <w:tc>
          <w:tcPr>
            <w:tcW w:w="595" w:type="dxa"/>
            <w:tcBorders>
              <w:top w:val="nil"/>
              <w:left w:val="nil"/>
              <w:bottom w:val="dashSmallGap" w:sz="4" w:space="0" w:color="BFBFBF" w:themeColor="background1" w:themeShade="BF"/>
              <w:right w:val="nil"/>
            </w:tcBorders>
            <w:vAlign w:val="center"/>
          </w:tcPr>
          <w:p w14:paraId="4FDCB86B" w14:textId="68F97CDD" w:rsidR="00162844" w:rsidRDefault="001628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6C" w14:textId="44D6E2CF" w:rsidR="00162844" w:rsidRDefault="0016284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162844" w:rsidRDefault="00162844"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162844" w:rsidRDefault="0016284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162844" w:rsidRPr="00162844" w:rsidRDefault="00162844" w:rsidP="00C05A53">
            <w:pPr>
              <w:pStyle w:val="ProductList-OfferingBody"/>
              <w:ind w:left="-113"/>
              <w:jc w:val="center"/>
            </w:pPr>
            <w:r w:rsidRPr="00162844">
              <w:t>2</w:t>
            </w:r>
          </w:p>
        </w:tc>
        <w:tc>
          <w:tcPr>
            <w:tcW w:w="596" w:type="dxa"/>
            <w:shd w:val="clear" w:color="auto" w:fill="70AD47" w:themeFill="accent6"/>
            <w:vAlign w:val="center"/>
          </w:tcPr>
          <w:p w14:paraId="4FDCB870" w14:textId="490AAF7A" w:rsidR="00162844" w:rsidRPr="00162844" w:rsidRDefault="00162844" w:rsidP="00C05A53">
            <w:pPr>
              <w:pStyle w:val="ProductList-OfferingBody"/>
              <w:ind w:left="-113"/>
              <w:jc w:val="center"/>
            </w:pPr>
            <w:r w:rsidRPr="00162844">
              <w:fldChar w:fldCharType="begin"/>
            </w:r>
            <w:r w:rsidRPr="00162844">
              <w:instrText xml:space="preserve"> AutoTextList  \sNoStyle\t "Produit Entreprise"</w:instrText>
            </w:r>
            <w:r w:rsidRPr="00162844">
              <w:fldChar w:fldCharType="separate"/>
            </w:r>
            <w:r w:rsidRPr="00162844">
              <w:t xml:space="preserve"> E </w:t>
            </w:r>
            <w:r w:rsidRPr="00162844">
              <w:fldChar w:fldCharType="end"/>
            </w:r>
          </w:p>
        </w:tc>
        <w:tc>
          <w:tcPr>
            <w:tcW w:w="595" w:type="dxa"/>
            <w:shd w:val="clear" w:color="auto" w:fill="70AD47" w:themeFill="accent6"/>
            <w:vAlign w:val="center"/>
          </w:tcPr>
          <w:p w14:paraId="4FDCB871" w14:textId="2F1528C2" w:rsidR="00162844" w:rsidRPr="00162844" w:rsidRDefault="00162844" w:rsidP="00162844">
            <w:pPr>
              <w:pStyle w:val="ProductList-OfferingBody"/>
              <w:ind w:left="-113"/>
              <w:jc w:val="center"/>
            </w:pPr>
            <w:r w:rsidRPr="00162844">
              <w:fldChar w:fldCharType="begin"/>
            </w:r>
            <w:r w:rsidRPr="00162844">
              <w:instrText xml:space="preserve"> AutoTextList  \sNoStyle\t "Produit Entreprise"</w:instrText>
            </w:r>
            <w:r w:rsidRPr="00162844">
              <w:fldChar w:fldCharType="separate"/>
            </w:r>
            <w:r w:rsidRPr="00162844">
              <w:t xml:space="preserve"> E</w:t>
            </w:r>
            <w:r w:rsidRPr="00162844">
              <w:fldChar w:fldCharType="end"/>
            </w:r>
            <w:r w:rsidRPr="00162844">
              <w:t>,</w:t>
            </w:r>
            <w:r w:rsidRPr="00162844">
              <w:fldChar w:fldCharType="begin"/>
            </w:r>
            <w:r w:rsidRPr="00162844">
              <w:instrText xml:space="preserve"> AutoTextList \sNoStyle\t "Offre Étudiant"</w:instrText>
            </w:r>
            <w:r w:rsidRPr="00162844">
              <w:fldChar w:fldCharType="separate"/>
            </w:r>
            <w:r w:rsidRPr="00162844">
              <w:t>ST</w:t>
            </w:r>
            <w:r w:rsidRPr="00162844">
              <w:fldChar w:fldCharType="end"/>
            </w:r>
          </w:p>
        </w:tc>
        <w:tc>
          <w:tcPr>
            <w:tcW w:w="596" w:type="dxa"/>
            <w:shd w:val="clear" w:color="auto" w:fill="70AD47" w:themeFill="accent6"/>
            <w:vAlign w:val="center"/>
          </w:tcPr>
          <w:p w14:paraId="4FDCB872" w14:textId="77777777" w:rsidR="00162844" w:rsidRPr="00162844" w:rsidRDefault="00162844" w:rsidP="00C05A53">
            <w:pPr>
              <w:pStyle w:val="ProductList-OfferingBody"/>
              <w:ind w:left="-113"/>
              <w:jc w:val="center"/>
            </w:pPr>
          </w:p>
        </w:tc>
        <w:tc>
          <w:tcPr>
            <w:tcW w:w="595" w:type="dxa"/>
            <w:shd w:val="clear" w:color="auto" w:fill="BFBFBF" w:themeFill="background1" w:themeFillShade="BF"/>
            <w:vAlign w:val="center"/>
          </w:tcPr>
          <w:p w14:paraId="4FDCB873" w14:textId="77777777" w:rsidR="00162844" w:rsidRPr="00162844" w:rsidRDefault="00162844" w:rsidP="00C05A53">
            <w:pPr>
              <w:pStyle w:val="ProductList-OfferingBody"/>
              <w:ind w:left="-113"/>
              <w:jc w:val="center"/>
            </w:pPr>
          </w:p>
        </w:tc>
        <w:tc>
          <w:tcPr>
            <w:tcW w:w="595" w:type="dxa"/>
            <w:shd w:val="clear" w:color="auto" w:fill="BFBFBF" w:themeFill="background1" w:themeFillShade="BF"/>
            <w:vAlign w:val="center"/>
          </w:tcPr>
          <w:p w14:paraId="4FDCB874" w14:textId="77777777" w:rsidR="00162844" w:rsidRPr="00162844" w:rsidRDefault="00162844" w:rsidP="00C05A53">
            <w:pPr>
              <w:pStyle w:val="ProductList-OfferingBody"/>
              <w:ind w:left="-113"/>
              <w:jc w:val="center"/>
            </w:pPr>
          </w:p>
        </w:tc>
        <w:tc>
          <w:tcPr>
            <w:tcW w:w="596" w:type="dxa"/>
            <w:shd w:val="clear" w:color="auto" w:fill="70AD47" w:themeFill="accent6"/>
            <w:vAlign w:val="center"/>
          </w:tcPr>
          <w:p w14:paraId="4FDCB875" w14:textId="1E8D0B90" w:rsidR="00162844" w:rsidRPr="00162844" w:rsidRDefault="00162844" w:rsidP="00162844">
            <w:pPr>
              <w:pStyle w:val="ProductList-OfferingBody"/>
              <w:ind w:left="-113"/>
              <w:jc w:val="center"/>
            </w:pPr>
            <w:r w:rsidRPr="00162844">
              <w:fldChar w:fldCharType="begin"/>
            </w:r>
            <w:r w:rsidRPr="00162844">
              <w:instrText xml:space="preserve"> AutoTextList  \sNoStyle\t "Produit Entreprise"</w:instrText>
            </w:r>
            <w:r w:rsidRPr="00162844">
              <w:fldChar w:fldCharType="separate"/>
            </w:r>
            <w:r w:rsidRPr="00162844">
              <w:t xml:space="preserve"> E</w:t>
            </w:r>
            <w:r w:rsidRPr="00162844">
              <w:fldChar w:fldCharType="end"/>
            </w:r>
            <w:r w:rsidRPr="00162844">
              <w:fldChar w:fldCharType="begin"/>
            </w:r>
            <w:r w:rsidRPr="00162844">
              <w:instrText xml:space="preserve"> AutoTextList  \sNoStyle\t "Programme Open Value sans option couvrant l’ensemble de l’organisation"</w:instrText>
            </w:r>
            <w:r w:rsidRPr="00162844">
              <w:fldChar w:fldCharType="separate"/>
            </w:r>
            <w:r w:rsidRPr="00162844">
              <w:t xml:space="preserve">,P </w:t>
            </w:r>
            <w:r w:rsidRPr="00162844">
              <w:fldChar w:fldCharType="end"/>
            </w:r>
          </w:p>
        </w:tc>
        <w:tc>
          <w:tcPr>
            <w:tcW w:w="595" w:type="dxa"/>
            <w:shd w:val="clear" w:color="auto" w:fill="70AD47" w:themeFill="accent6"/>
            <w:vAlign w:val="center"/>
          </w:tcPr>
          <w:p w14:paraId="4FDCB876" w14:textId="77777777" w:rsidR="00162844" w:rsidRPr="00162844" w:rsidRDefault="00162844" w:rsidP="00C05A53">
            <w:pPr>
              <w:pStyle w:val="ProductList-OfferingBody"/>
              <w:ind w:left="-113"/>
              <w:jc w:val="center"/>
            </w:pPr>
          </w:p>
        </w:tc>
        <w:tc>
          <w:tcPr>
            <w:tcW w:w="596" w:type="dxa"/>
            <w:shd w:val="clear" w:color="auto" w:fill="BFBFBF" w:themeFill="background1" w:themeFillShade="BF"/>
            <w:vAlign w:val="center"/>
          </w:tcPr>
          <w:p w14:paraId="4FDCB877" w14:textId="77777777" w:rsidR="00162844" w:rsidRDefault="00162844" w:rsidP="00C05A53">
            <w:pPr>
              <w:pStyle w:val="ProductList-OfferingBody"/>
              <w:ind w:left="-113"/>
              <w:jc w:val="center"/>
            </w:pPr>
          </w:p>
        </w:tc>
      </w:tr>
      <w:tr w:rsidR="00162844" w14:paraId="67F81C04" w14:textId="77777777" w:rsidTr="00B66450">
        <w:tc>
          <w:tcPr>
            <w:tcW w:w="3060" w:type="dxa"/>
            <w:tcBorders>
              <w:top w:val="nil"/>
              <w:left w:val="nil"/>
              <w:bottom w:val="dashSmallGap" w:sz="4" w:space="0" w:color="BFBFBF" w:themeColor="background1" w:themeShade="BF"/>
              <w:right w:val="nil"/>
            </w:tcBorders>
          </w:tcPr>
          <w:p w14:paraId="1897880D" w14:textId="4B978CCE" w:rsidR="00162844" w:rsidRDefault="00162844" w:rsidP="00B65D42">
            <w:pPr>
              <w:pStyle w:val="ProductList-Offering2"/>
            </w:pPr>
            <w:bookmarkStart w:id="743" w:name="_Toc420080238"/>
            <w:r>
              <w:t>Mise à Jour et SA Windows 8.1 Entreprise avec MDOP par Utilisateur</w:t>
            </w:r>
            <w:bookmarkEnd w:id="743"/>
            <w:r>
              <w:fldChar w:fldCharType="begin"/>
            </w:r>
            <w:r>
              <w:instrText>XE "Mise à Jour et SA Windows 8.1 Entreprise avec MDOP par Utilisateur"</w:instrText>
            </w:r>
            <w:r>
              <w:fldChar w:fldCharType="end"/>
            </w:r>
          </w:p>
        </w:tc>
        <w:tc>
          <w:tcPr>
            <w:tcW w:w="595" w:type="dxa"/>
            <w:tcBorders>
              <w:top w:val="nil"/>
              <w:left w:val="nil"/>
              <w:bottom w:val="dashSmallGap" w:sz="4" w:space="0" w:color="BFBFBF" w:themeColor="background1" w:themeShade="BF"/>
              <w:right w:val="nil"/>
            </w:tcBorders>
            <w:vAlign w:val="center"/>
          </w:tcPr>
          <w:p w14:paraId="084B14CC" w14:textId="08391391" w:rsidR="00162844" w:rsidRDefault="00162844"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36980D2" w14:textId="35143665" w:rsidR="00162844" w:rsidRDefault="00162844"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162844" w:rsidRDefault="00162844"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162844" w:rsidRDefault="00162844"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162844" w:rsidRPr="00162844" w:rsidRDefault="00162844" w:rsidP="00486DA0">
            <w:pPr>
              <w:pStyle w:val="ProductList-OfferingBody"/>
              <w:ind w:left="-113"/>
              <w:jc w:val="center"/>
            </w:pPr>
          </w:p>
        </w:tc>
        <w:tc>
          <w:tcPr>
            <w:tcW w:w="596" w:type="dxa"/>
            <w:shd w:val="clear" w:color="auto" w:fill="70AD47" w:themeFill="accent6"/>
            <w:vAlign w:val="center"/>
          </w:tcPr>
          <w:p w14:paraId="26168DFD" w14:textId="63E4C1F8" w:rsidR="00162844" w:rsidRPr="00162844" w:rsidRDefault="00162844" w:rsidP="00486DA0">
            <w:pPr>
              <w:pStyle w:val="ProductList-OfferingBody"/>
              <w:ind w:left="-113"/>
              <w:jc w:val="center"/>
            </w:pPr>
            <w:r w:rsidRPr="00162844">
              <w:fldChar w:fldCharType="begin"/>
            </w:r>
            <w:r w:rsidRPr="00162844">
              <w:instrText xml:space="preserve"> AutoTextList  \sNoStyle\t "Produit Entreprise"</w:instrText>
            </w:r>
            <w:r w:rsidRPr="00162844">
              <w:fldChar w:fldCharType="separate"/>
            </w:r>
            <w:r w:rsidRPr="00162844">
              <w:t xml:space="preserve"> E </w:t>
            </w:r>
            <w:r w:rsidRPr="00162844">
              <w:fldChar w:fldCharType="end"/>
            </w:r>
          </w:p>
        </w:tc>
        <w:tc>
          <w:tcPr>
            <w:tcW w:w="595" w:type="dxa"/>
            <w:shd w:val="clear" w:color="auto" w:fill="BFBFBF" w:themeFill="background1" w:themeFillShade="BF"/>
            <w:vAlign w:val="center"/>
          </w:tcPr>
          <w:p w14:paraId="4A51E8D1" w14:textId="77777777" w:rsidR="00162844" w:rsidRPr="00162844" w:rsidRDefault="00162844" w:rsidP="00486DA0">
            <w:pPr>
              <w:pStyle w:val="ProductList-OfferingBody"/>
              <w:ind w:left="-113"/>
              <w:jc w:val="center"/>
            </w:pPr>
          </w:p>
        </w:tc>
        <w:tc>
          <w:tcPr>
            <w:tcW w:w="596" w:type="dxa"/>
            <w:shd w:val="clear" w:color="auto" w:fill="70AD47" w:themeFill="accent6"/>
            <w:vAlign w:val="center"/>
          </w:tcPr>
          <w:p w14:paraId="435D85D3" w14:textId="77777777" w:rsidR="00162844" w:rsidRPr="00162844" w:rsidRDefault="00162844" w:rsidP="00486DA0">
            <w:pPr>
              <w:pStyle w:val="ProductList-OfferingBody"/>
              <w:ind w:left="-113"/>
              <w:jc w:val="center"/>
            </w:pPr>
          </w:p>
        </w:tc>
        <w:tc>
          <w:tcPr>
            <w:tcW w:w="595" w:type="dxa"/>
            <w:shd w:val="clear" w:color="auto" w:fill="BFBFBF" w:themeFill="background1" w:themeFillShade="BF"/>
            <w:vAlign w:val="center"/>
          </w:tcPr>
          <w:p w14:paraId="75E3B8B4" w14:textId="77777777" w:rsidR="00162844" w:rsidRPr="00162844" w:rsidRDefault="00162844" w:rsidP="00486DA0">
            <w:pPr>
              <w:pStyle w:val="ProductList-OfferingBody"/>
              <w:ind w:left="-113"/>
              <w:jc w:val="center"/>
            </w:pPr>
          </w:p>
        </w:tc>
        <w:tc>
          <w:tcPr>
            <w:tcW w:w="595" w:type="dxa"/>
            <w:shd w:val="clear" w:color="auto" w:fill="BFBFBF" w:themeFill="background1" w:themeFillShade="BF"/>
            <w:vAlign w:val="center"/>
          </w:tcPr>
          <w:p w14:paraId="3C31D56A" w14:textId="77777777" w:rsidR="00162844" w:rsidRPr="00162844" w:rsidRDefault="00162844" w:rsidP="00486DA0">
            <w:pPr>
              <w:pStyle w:val="ProductList-OfferingBody"/>
              <w:ind w:left="-113"/>
              <w:jc w:val="center"/>
            </w:pPr>
          </w:p>
        </w:tc>
        <w:tc>
          <w:tcPr>
            <w:tcW w:w="596" w:type="dxa"/>
            <w:shd w:val="clear" w:color="auto" w:fill="BFBFBF" w:themeFill="background1" w:themeFillShade="BF"/>
            <w:vAlign w:val="center"/>
          </w:tcPr>
          <w:p w14:paraId="5ED51F71" w14:textId="77777777" w:rsidR="00162844" w:rsidRPr="00162844" w:rsidRDefault="00162844" w:rsidP="00486DA0">
            <w:pPr>
              <w:pStyle w:val="ProductList-OfferingBody"/>
              <w:ind w:left="-113"/>
              <w:jc w:val="center"/>
            </w:pPr>
          </w:p>
        </w:tc>
        <w:tc>
          <w:tcPr>
            <w:tcW w:w="595" w:type="dxa"/>
            <w:shd w:val="clear" w:color="auto" w:fill="70AD47" w:themeFill="accent6"/>
            <w:vAlign w:val="center"/>
          </w:tcPr>
          <w:p w14:paraId="31242D62" w14:textId="77777777" w:rsidR="00162844" w:rsidRPr="00162844" w:rsidRDefault="00162844" w:rsidP="00486DA0">
            <w:pPr>
              <w:pStyle w:val="ProductList-OfferingBody"/>
              <w:ind w:left="-113"/>
              <w:jc w:val="center"/>
            </w:pPr>
          </w:p>
        </w:tc>
        <w:tc>
          <w:tcPr>
            <w:tcW w:w="596" w:type="dxa"/>
            <w:shd w:val="clear" w:color="auto" w:fill="BFBFBF" w:themeFill="background1" w:themeFillShade="BF"/>
            <w:vAlign w:val="center"/>
          </w:tcPr>
          <w:p w14:paraId="53EDE1B1" w14:textId="603874D3" w:rsidR="00162844" w:rsidRDefault="00162844" w:rsidP="00486DA0">
            <w:pPr>
              <w:pStyle w:val="ProductList-OfferingBody"/>
              <w:ind w:left="-113"/>
              <w:jc w:val="center"/>
            </w:pPr>
          </w:p>
        </w:tc>
      </w:tr>
      <w:tr w:rsidR="00162844" w14:paraId="73AE8F5F" w14:textId="77777777" w:rsidTr="00B66450">
        <w:tc>
          <w:tcPr>
            <w:tcW w:w="3060" w:type="dxa"/>
            <w:tcBorders>
              <w:top w:val="nil"/>
              <w:left w:val="nil"/>
              <w:bottom w:val="dashSmallGap" w:sz="4" w:space="0" w:color="BFBFBF" w:themeColor="background1" w:themeShade="BF"/>
              <w:right w:val="nil"/>
            </w:tcBorders>
          </w:tcPr>
          <w:p w14:paraId="2FE4650D" w14:textId="63702751" w:rsidR="00162844" w:rsidDel="00C639C9" w:rsidRDefault="00162844" w:rsidP="00EC2618">
            <w:pPr>
              <w:pStyle w:val="ProductList-Offering2"/>
            </w:pPr>
            <w:bookmarkStart w:id="744" w:name="_Toc420080239"/>
            <w:r>
              <w:t>Mise à Jour et SA Windows 8.1 Entreprise avec MDOP par Utilisateur (au titre de la SA)</w:t>
            </w:r>
            <w:bookmarkEnd w:id="744"/>
            <w:r>
              <w:fldChar w:fldCharType="begin"/>
            </w:r>
            <w:r>
              <w:instrText>XE "Mise à Jour et SA Windows 8.1 Entreprise avec MDOP par Utilisateur (au titre de la SA)"</w:instrText>
            </w:r>
            <w:r>
              <w:fldChar w:fldCharType="end"/>
            </w:r>
          </w:p>
        </w:tc>
        <w:tc>
          <w:tcPr>
            <w:tcW w:w="595" w:type="dxa"/>
            <w:tcBorders>
              <w:top w:val="nil"/>
              <w:left w:val="nil"/>
              <w:bottom w:val="dashSmallGap" w:sz="4" w:space="0" w:color="BFBFBF" w:themeColor="background1" w:themeShade="BF"/>
              <w:right w:val="nil"/>
            </w:tcBorders>
            <w:vAlign w:val="center"/>
          </w:tcPr>
          <w:p w14:paraId="680567E8" w14:textId="639364A5" w:rsidR="00162844" w:rsidRPr="00486DA0" w:rsidRDefault="00162844"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3270145C" w14:textId="2888F173" w:rsidR="00162844" w:rsidRPr="009500F5" w:rsidRDefault="00162844"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162844" w:rsidRDefault="00162844"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162844" w:rsidRDefault="00162844"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162844" w:rsidRPr="00162844" w:rsidRDefault="00162844" w:rsidP="000B09BD">
            <w:pPr>
              <w:pStyle w:val="ProductList-OfferingBody"/>
              <w:ind w:left="-113"/>
              <w:jc w:val="center"/>
            </w:pPr>
          </w:p>
        </w:tc>
        <w:tc>
          <w:tcPr>
            <w:tcW w:w="596" w:type="dxa"/>
            <w:shd w:val="clear" w:color="auto" w:fill="70AD47" w:themeFill="accent6"/>
            <w:vAlign w:val="center"/>
          </w:tcPr>
          <w:p w14:paraId="5F156B5B" w14:textId="392E1F43" w:rsidR="00162844" w:rsidRPr="00162844" w:rsidRDefault="00162844" w:rsidP="000B09BD">
            <w:pPr>
              <w:pStyle w:val="ProductList-OfferingBody"/>
              <w:ind w:left="-113"/>
              <w:jc w:val="center"/>
            </w:pPr>
            <w:r w:rsidRPr="00162844">
              <w:fldChar w:fldCharType="begin"/>
            </w:r>
            <w:r w:rsidRPr="00162844">
              <w:instrText xml:space="preserve"> AutoTextList  \sNoStyle\t "Produit Entreprise"</w:instrText>
            </w:r>
            <w:r w:rsidRPr="00162844">
              <w:fldChar w:fldCharType="separate"/>
            </w:r>
            <w:r w:rsidRPr="00162844">
              <w:t xml:space="preserve"> E </w:t>
            </w:r>
            <w:r w:rsidRPr="00162844">
              <w:fldChar w:fldCharType="end"/>
            </w:r>
          </w:p>
        </w:tc>
        <w:tc>
          <w:tcPr>
            <w:tcW w:w="595" w:type="dxa"/>
            <w:shd w:val="clear" w:color="auto" w:fill="BFBFBF" w:themeFill="background1" w:themeFillShade="BF"/>
            <w:vAlign w:val="center"/>
          </w:tcPr>
          <w:p w14:paraId="53C45EAB" w14:textId="77777777" w:rsidR="00162844" w:rsidRPr="00162844" w:rsidRDefault="00162844" w:rsidP="000B09BD">
            <w:pPr>
              <w:pStyle w:val="ProductList-OfferingBody"/>
              <w:ind w:left="-113"/>
              <w:jc w:val="center"/>
            </w:pPr>
          </w:p>
        </w:tc>
        <w:tc>
          <w:tcPr>
            <w:tcW w:w="596" w:type="dxa"/>
            <w:shd w:val="clear" w:color="auto" w:fill="BFBFBF" w:themeFill="background1" w:themeFillShade="BF"/>
            <w:vAlign w:val="center"/>
          </w:tcPr>
          <w:p w14:paraId="2F70B371" w14:textId="77777777" w:rsidR="00162844" w:rsidRPr="00162844" w:rsidRDefault="00162844" w:rsidP="000B09BD">
            <w:pPr>
              <w:pStyle w:val="ProductList-OfferingBody"/>
              <w:ind w:left="-113"/>
              <w:jc w:val="center"/>
            </w:pPr>
          </w:p>
        </w:tc>
        <w:tc>
          <w:tcPr>
            <w:tcW w:w="595" w:type="dxa"/>
            <w:shd w:val="clear" w:color="auto" w:fill="BFBFBF" w:themeFill="background1" w:themeFillShade="BF"/>
            <w:vAlign w:val="center"/>
          </w:tcPr>
          <w:p w14:paraId="11A0D06B" w14:textId="77777777" w:rsidR="00162844" w:rsidRPr="00162844" w:rsidRDefault="00162844" w:rsidP="000B09BD">
            <w:pPr>
              <w:pStyle w:val="ProductList-OfferingBody"/>
              <w:ind w:left="-113"/>
              <w:jc w:val="center"/>
            </w:pPr>
          </w:p>
        </w:tc>
        <w:tc>
          <w:tcPr>
            <w:tcW w:w="595" w:type="dxa"/>
            <w:shd w:val="clear" w:color="auto" w:fill="BFBFBF" w:themeFill="background1" w:themeFillShade="BF"/>
            <w:vAlign w:val="center"/>
          </w:tcPr>
          <w:p w14:paraId="61684E98" w14:textId="77777777" w:rsidR="00162844" w:rsidRPr="00162844" w:rsidRDefault="00162844" w:rsidP="000B09BD">
            <w:pPr>
              <w:pStyle w:val="ProductList-OfferingBody"/>
              <w:ind w:left="-113"/>
              <w:jc w:val="center"/>
            </w:pPr>
          </w:p>
        </w:tc>
        <w:tc>
          <w:tcPr>
            <w:tcW w:w="596" w:type="dxa"/>
            <w:shd w:val="clear" w:color="auto" w:fill="BFBFBF" w:themeFill="background1" w:themeFillShade="BF"/>
            <w:vAlign w:val="center"/>
          </w:tcPr>
          <w:p w14:paraId="799C001F" w14:textId="77777777" w:rsidR="00162844" w:rsidRPr="00162844" w:rsidRDefault="00162844" w:rsidP="000B09BD">
            <w:pPr>
              <w:pStyle w:val="ProductList-OfferingBody"/>
              <w:ind w:left="-113"/>
              <w:jc w:val="center"/>
            </w:pPr>
          </w:p>
        </w:tc>
        <w:tc>
          <w:tcPr>
            <w:tcW w:w="595" w:type="dxa"/>
            <w:shd w:val="clear" w:color="auto" w:fill="70AD47" w:themeFill="accent6"/>
            <w:vAlign w:val="center"/>
          </w:tcPr>
          <w:p w14:paraId="70BD9C78" w14:textId="77777777" w:rsidR="00162844" w:rsidRPr="00162844" w:rsidRDefault="00162844" w:rsidP="000B09BD">
            <w:pPr>
              <w:pStyle w:val="ProductList-OfferingBody"/>
              <w:ind w:left="-113"/>
              <w:jc w:val="center"/>
            </w:pPr>
          </w:p>
        </w:tc>
        <w:tc>
          <w:tcPr>
            <w:tcW w:w="596" w:type="dxa"/>
            <w:shd w:val="clear" w:color="auto" w:fill="BFBFBF" w:themeFill="background1" w:themeFillShade="BF"/>
            <w:vAlign w:val="center"/>
          </w:tcPr>
          <w:p w14:paraId="3528A77F" w14:textId="3BC92018" w:rsidR="00162844" w:rsidDel="00C639C9" w:rsidRDefault="00162844" w:rsidP="000B09BD">
            <w:pPr>
              <w:pStyle w:val="ProductList-OfferingBody"/>
              <w:ind w:left="-113"/>
              <w:jc w:val="center"/>
            </w:pPr>
          </w:p>
        </w:tc>
      </w:tr>
      <w:tr w:rsidR="00E553C4" w14:paraId="2DAF7686" w14:textId="77777777" w:rsidTr="00B66450">
        <w:tc>
          <w:tcPr>
            <w:tcW w:w="306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45" w:name="_Toc379797267"/>
            <w:bookmarkStart w:id="746" w:name="_Toc380513292"/>
            <w:bookmarkStart w:id="747" w:name="_Toc380655334"/>
            <w:bookmarkStart w:id="748" w:name="_Toc420080240"/>
            <w:r>
              <w:t>Mise à Jour de Windows 8.1 Pro</w:t>
            </w:r>
            <w:bookmarkEnd w:id="745"/>
            <w:bookmarkEnd w:id="746"/>
            <w:bookmarkEnd w:id="747"/>
            <w:bookmarkEnd w:id="748"/>
            <w:r>
              <w:fldChar w:fldCharType="begin"/>
            </w:r>
            <w:r>
              <w:instrText>XE "Mise à Jour de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Pr="0016284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Pr="00162844"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Pr="00162844"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Pr="00162844"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Pr="00162844" w:rsidRDefault="00E553C4" w:rsidP="00C05A53">
            <w:pPr>
              <w:pStyle w:val="ProductList-OfferingBody"/>
              <w:ind w:left="-113"/>
              <w:jc w:val="center"/>
            </w:pPr>
          </w:p>
        </w:tc>
        <w:tc>
          <w:tcPr>
            <w:tcW w:w="595" w:type="dxa"/>
            <w:shd w:val="clear" w:color="auto" w:fill="BFBFBF" w:themeFill="background1" w:themeFillShade="BF"/>
            <w:vAlign w:val="center"/>
          </w:tcPr>
          <w:p w14:paraId="45A2C295" w14:textId="77777777" w:rsidR="00E553C4" w:rsidRPr="00162844" w:rsidRDefault="00E553C4" w:rsidP="00C05A53">
            <w:pPr>
              <w:pStyle w:val="ProductList-OfferingBody"/>
              <w:ind w:left="-113"/>
              <w:jc w:val="center"/>
            </w:pPr>
          </w:p>
        </w:tc>
        <w:tc>
          <w:tcPr>
            <w:tcW w:w="596" w:type="dxa"/>
            <w:shd w:val="clear" w:color="auto" w:fill="BFBFBF" w:themeFill="background1" w:themeFillShade="BF"/>
            <w:vAlign w:val="center"/>
          </w:tcPr>
          <w:p w14:paraId="100FB4EF" w14:textId="77777777" w:rsidR="00E553C4" w:rsidRPr="00162844"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Pr="00162844"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C05A53" w14:paraId="4FDCB896" w14:textId="77777777" w:rsidTr="00B6645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C05A53" w:rsidRDefault="00992355" w:rsidP="00354D09">
            <w:pPr>
              <w:pStyle w:val="ProductList-Offering2"/>
            </w:pPr>
            <w:bookmarkStart w:id="749" w:name="_Toc379797269"/>
            <w:bookmarkStart w:id="750" w:name="_Toc380513294"/>
            <w:bookmarkStart w:id="751" w:name="_Toc380655336"/>
            <w:bookmarkStart w:id="752" w:name="_Toc420080241"/>
            <w:r>
              <w:t>Windows Virtual Desktop Access</w:t>
            </w:r>
            <w:bookmarkEnd w:id="749"/>
            <w:bookmarkEnd w:id="750"/>
            <w:bookmarkEnd w:id="751"/>
            <w:r>
              <w:t xml:space="preserve"> par Dispositif</w:t>
            </w:r>
            <w:bookmarkEnd w:id="752"/>
            <w:r>
              <w:fldChar w:fldCharType="begin"/>
            </w:r>
            <w:r>
              <w:instrText>XE "Windows Virtual Desktop Access par Dispositif"</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C05A53" w:rsidRDefault="00992355"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C05A53" w:rsidRDefault="0099235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C05A53" w:rsidRPr="00162844" w:rsidRDefault="00E22ED9" w:rsidP="00C05A53">
            <w:pPr>
              <w:pStyle w:val="ProductList-OfferingBody"/>
              <w:ind w:left="-113"/>
              <w:jc w:val="center"/>
            </w:pPr>
            <w:r w:rsidRPr="00162844">
              <w:t>1</w:t>
            </w:r>
          </w:p>
        </w:tc>
        <w:tc>
          <w:tcPr>
            <w:tcW w:w="596" w:type="dxa"/>
            <w:shd w:val="clear" w:color="auto" w:fill="70AD47" w:themeFill="accent6"/>
            <w:vAlign w:val="center"/>
          </w:tcPr>
          <w:p w14:paraId="4FDCB88E" w14:textId="77D66200" w:rsidR="00C05A53" w:rsidRPr="00162844" w:rsidRDefault="00162844" w:rsidP="00162844">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w:t>
            </w:r>
            <w:r w:rsidRPr="00162844">
              <w:fldChar w:fldCharType="end"/>
            </w:r>
            <w:r w:rsidRPr="00162844">
              <w:t>,</w:t>
            </w:r>
            <w:r w:rsidRPr="00162844">
              <w:fldChar w:fldCharType="begin"/>
            </w:r>
            <w:r w:rsidRPr="00162844">
              <w:instrText xml:space="preserve"> AutoTextList  \sNoStyle\t "Produit de la Plate-forme Desktop Entreprise"</w:instrText>
            </w:r>
            <w:r w:rsidRPr="00162844">
              <w:fldChar w:fldCharType="separate"/>
            </w:r>
            <w:r w:rsidRPr="00162844">
              <w:t>EP</w:t>
            </w:r>
            <w:r w:rsidRPr="00162844">
              <w:fldChar w:fldCharType="end"/>
            </w:r>
            <w:r w:rsidRPr="00162844">
              <w:t>,</w:t>
            </w:r>
            <w:r w:rsidRPr="00162844">
              <w:fldChar w:fldCharType="begin"/>
            </w:r>
            <w:r w:rsidRPr="00162844">
              <w:instrText xml:space="preserve"> AutoTextList  \sNoStyle\t "Produit de la Plate-forme Desktop Professionnel"</w:instrText>
            </w:r>
            <w:r w:rsidRPr="00162844">
              <w:fldChar w:fldCharType="separate"/>
            </w:r>
            <w:r w:rsidRPr="00162844">
              <w:t>PP</w:t>
            </w:r>
            <w:r w:rsidRPr="00162844">
              <w:fldChar w:fldCharType="end"/>
            </w:r>
          </w:p>
        </w:tc>
        <w:tc>
          <w:tcPr>
            <w:tcW w:w="595" w:type="dxa"/>
            <w:shd w:val="clear" w:color="auto" w:fill="70AD47" w:themeFill="accent6"/>
            <w:vAlign w:val="center"/>
          </w:tcPr>
          <w:p w14:paraId="4FDCB88F" w14:textId="1D56630C" w:rsidR="00C05A53" w:rsidRPr="00162844" w:rsidRDefault="00162844" w:rsidP="00C05A53">
            <w:pPr>
              <w:pStyle w:val="ProductList-OfferingBody"/>
              <w:ind w:left="-113"/>
              <w:jc w:val="center"/>
            </w:pPr>
            <w:r w:rsidRPr="00162844">
              <w:fldChar w:fldCharType="begin"/>
            </w:r>
            <w:r w:rsidRPr="00162844">
              <w:instrText xml:space="preserve">AutoTextList  \s NoStyle \t "Produit Supplémentaire" </w:instrText>
            </w:r>
            <w:r w:rsidRPr="00162844">
              <w:fldChar w:fldCharType="separate"/>
            </w:r>
            <w:r w:rsidRPr="00162844">
              <w:t xml:space="preserve"> A </w:t>
            </w:r>
            <w:r w:rsidRPr="00162844">
              <w:fldChar w:fldCharType="end"/>
            </w:r>
          </w:p>
        </w:tc>
        <w:tc>
          <w:tcPr>
            <w:tcW w:w="596" w:type="dxa"/>
            <w:shd w:val="clear" w:color="auto" w:fill="70AD47" w:themeFill="accent6"/>
            <w:vAlign w:val="center"/>
          </w:tcPr>
          <w:p w14:paraId="4FDCB890" w14:textId="77777777" w:rsidR="00C05A53" w:rsidRPr="00162844" w:rsidRDefault="00C05A53" w:rsidP="00C05A53">
            <w:pPr>
              <w:pStyle w:val="ProductList-OfferingBody"/>
              <w:ind w:left="-113"/>
              <w:jc w:val="center"/>
            </w:pPr>
          </w:p>
        </w:tc>
        <w:tc>
          <w:tcPr>
            <w:tcW w:w="595" w:type="dxa"/>
            <w:shd w:val="clear" w:color="auto" w:fill="BFBFBF" w:themeFill="background1" w:themeFillShade="BF"/>
            <w:vAlign w:val="center"/>
          </w:tcPr>
          <w:p w14:paraId="4FDCB891" w14:textId="77777777" w:rsidR="00C05A53" w:rsidRPr="00162844" w:rsidRDefault="00C05A53" w:rsidP="00C05A53">
            <w:pPr>
              <w:pStyle w:val="ProductList-OfferingBody"/>
              <w:ind w:left="-113"/>
              <w:jc w:val="center"/>
            </w:pPr>
          </w:p>
        </w:tc>
        <w:tc>
          <w:tcPr>
            <w:tcW w:w="595" w:type="dxa"/>
            <w:shd w:val="clear" w:color="auto" w:fill="BFBFBF" w:themeFill="background1" w:themeFillShade="BF"/>
            <w:vAlign w:val="center"/>
          </w:tcPr>
          <w:p w14:paraId="4FDCB892" w14:textId="77777777" w:rsidR="00C05A53" w:rsidRPr="00162844" w:rsidRDefault="00C05A53" w:rsidP="00C05A53">
            <w:pPr>
              <w:pStyle w:val="ProductList-OfferingBody"/>
              <w:ind w:left="-113"/>
              <w:jc w:val="center"/>
            </w:pPr>
          </w:p>
        </w:tc>
        <w:tc>
          <w:tcPr>
            <w:tcW w:w="596" w:type="dxa"/>
            <w:shd w:val="clear" w:color="auto" w:fill="70AD47" w:themeFill="accent6"/>
            <w:vAlign w:val="center"/>
          </w:tcPr>
          <w:p w14:paraId="4FDCB893" w14:textId="5615D711" w:rsidR="00C05A53" w:rsidRPr="00162844" w:rsidRDefault="00162844" w:rsidP="00C05A53">
            <w:pPr>
              <w:pStyle w:val="ProductList-OfferingBody"/>
              <w:ind w:left="-113"/>
              <w:jc w:val="center"/>
            </w:pPr>
            <w:r w:rsidRPr="00162844">
              <w:fldChar w:fldCharType="begin"/>
            </w:r>
            <w:r w:rsidRPr="00162844">
              <w:instrText xml:space="preserve"> AutoTextList  \sNoStyle\t "Programme Open Value sans option couvrant l’ensemble de l’organisation"</w:instrText>
            </w:r>
            <w:r w:rsidRPr="00162844">
              <w:fldChar w:fldCharType="separate"/>
            </w:r>
            <w:r w:rsidRPr="00162844">
              <w:t xml:space="preserve"> P </w:t>
            </w:r>
            <w:r w:rsidRPr="00162844">
              <w:fldChar w:fldCharType="end"/>
            </w:r>
          </w:p>
        </w:tc>
        <w:tc>
          <w:tcPr>
            <w:tcW w:w="595" w:type="dxa"/>
            <w:shd w:val="clear" w:color="auto" w:fill="70AD47" w:themeFill="accent6"/>
            <w:vAlign w:val="center"/>
          </w:tcPr>
          <w:p w14:paraId="4FDCB894" w14:textId="77777777" w:rsidR="00C05A53" w:rsidRPr="00162844" w:rsidRDefault="00C05A53" w:rsidP="00C05A53">
            <w:pPr>
              <w:pStyle w:val="ProductList-OfferingBody"/>
              <w:ind w:left="-113"/>
              <w:jc w:val="center"/>
            </w:pPr>
          </w:p>
        </w:tc>
        <w:tc>
          <w:tcPr>
            <w:tcW w:w="596" w:type="dxa"/>
            <w:shd w:val="clear" w:color="auto" w:fill="BFBFBF" w:themeFill="background1" w:themeFillShade="BF"/>
            <w:vAlign w:val="center"/>
          </w:tcPr>
          <w:p w14:paraId="4FDCB895" w14:textId="77777777" w:rsidR="00C05A53" w:rsidRDefault="00C05A53" w:rsidP="00C05A53">
            <w:pPr>
              <w:pStyle w:val="ProductList-OfferingBody"/>
              <w:ind w:left="-113"/>
              <w:jc w:val="center"/>
            </w:pPr>
          </w:p>
        </w:tc>
      </w:tr>
      <w:tr w:rsidR="00486DA0" w14:paraId="75CC28DF" w14:textId="77777777" w:rsidTr="00B66450">
        <w:tc>
          <w:tcPr>
            <w:tcW w:w="3060" w:type="dxa"/>
            <w:tcBorders>
              <w:top w:val="dashSmallGap" w:sz="4" w:space="0" w:color="BFBFBF" w:themeColor="background1" w:themeShade="BF"/>
              <w:left w:val="nil"/>
              <w:bottom w:val="dashSmallGap" w:sz="4" w:space="0" w:color="BFBFBF" w:themeColor="background1" w:themeShade="BF"/>
              <w:right w:val="nil"/>
            </w:tcBorders>
          </w:tcPr>
          <w:p w14:paraId="5AA6A890" w14:textId="06E3AFCA" w:rsidR="00486DA0" w:rsidRDefault="00486DA0" w:rsidP="00354D09">
            <w:pPr>
              <w:pStyle w:val="ProductList-Offering2"/>
            </w:pPr>
            <w:bookmarkStart w:id="753" w:name="_Toc420080242"/>
            <w:r>
              <w:t>Windows Virtual Desktop Access</w:t>
            </w:r>
            <w:r>
              <w:br/>
              <w:t>par Utilisateur</w:t>
            </w:r>
            <w:bookmarkEnd w:id="753"/>
            <w:r>
              <w:fldChar w:fldCharType="begin"/>
            </w:r>
            <w:r>
              <w:instrText>XE "Windows Virtual Desktop Access par Utilisateur"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486DA0" w:rsidRDefault="00486DA0"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486DA0" w:rsidRDefault="00486DA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486DA0" w:rsidRDefault="00486DA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486DA0" w:rsidRDefault="00486DA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486DA0" w:rsidRPr="00162844" w:rsidRDefault="00486DA0" w:rsidP="00C05A53">
            <w:pPr>
              <w:pStyle w:val="ProductList-OfferingBody"/>
              <w:ind w:left="-113"/>
              <w:jc w:val="center"/>
            </w:pPr>
          </w:p>
        </w:tc>
        <w:tc>
          <w:tcPr>
            <w:tcW w:w="596" w:type="dxa"/>
            <w:shd w:val="clear" w:color="auto" w:fill="70AD47" w:themeFill="accent6"/>
            <w:vAlign w:val="center"/>
          </w:tcPr>
          <w:p w14:paraId="51C2C398" w14:textId="21C7558B" w:rsidR="00486DA0" w:rsidRPr="00162844" w:rsidRDefault="00162844" w:rsidP="00CF012D">
            <w:pPr>
              <w:pStyle w:val="ProductList-OfferingBody"/>
              <w:ind w:left="-113"/>
              <w:jc w:val="center"/>
            </w:pPr>
            <w:r w:rsidRPr="00162844">
              <w:fldChar w:fldCharType="begin"/>
            </w:r>
            <w:r w:rsidRPr="00162844">
              <w:instrText xml:space="preserve"> AutoTextList  \sNoStyle\t "Produit Entreprise"</w:instrText>
            </w:r>
            <w:r w:rsidRPr="00162844">
              <w:fldChar w:fldCharType="separate"/>
            </w:r>
            <w:r w:rsidRPr="00162844">
              <w:t xml:space="preserve"> E </w:t>
            </w:r>
            <w:r w:rsidRPr="00162844">
              <w:fldChar w:fldCharType="end"/>
            </w:r>
          </w:p>
        </w:tc>
        <w:tc>
          <w:tcPr>
            <w:tcW w:w="595" w:type="dxa"/>
            <w:shd w:val="clear" w:color="auto" w:fill="BFBFBF" w:themeFill="background1" w:themeFillShade="BF"/>
            <w:vAlign w:val="center"/>
          </w:tcPr>
          <w:p w14:paraId="37D6902F" w14:textId="77777777" w:rsidR="00486DA0" w:rsidRPr="00162844" w:rsidRDefault="00486DA0" w:rsidP="00C05A53">
            <w:pPr>
              <w:pStyle w:val="ProductList-OfferingBody"/>
              <w:ind w:left="-113"/>
              <w:jc w:val="center"/>
            </w:pPr>
          </w:p>
        </w:tc>
        <w:tc>
          <w:tcPr>
            <w:tcW w:w="596" w:type="dxa"/>
            <w:shd w:val="clear" w:color="auto" w:fill="70AD47" w:themeFill="accent6"/>
            <w:vAlign w:val="center"/>
          </w:tcPr>
          <w:p w14:paraId="3D663F7B" w14:textId="77777777" w:rsidR="00486DA0" w:rsidRPr="00162844" w:rsidRDefault="00486DA0" w:rsidP="00C05A53">
            <w:pPr>
              <w:pStyle w:val="ProductList-OfferingBody"/>
              <w:ind w:left="-113"/>
              <w:jc w:val="center"/>
            </w:pPr>
          </w:p>
        </w:tc>
        <w:tc>
          <w:tcPr>
            <w:tcW w:w="595" w:type="dxa"/>
            <w:shd w:val="clear" w:color="auto" w:fill="BFBFBF" w:themeFill="background1" w:themeFillShade="BF"/>
            <w:vAlign w:val="center"/>
          </w:tcPr>
          <w:p w14:paraId="169E1473" w14:textId="77777777" w:rsidR="00486DA0" w:rsidRPr="00162844" w:rsidRDefault="00486DA0" w:rsidP="00C05A53">
            <w:pPr>
              <w:pStyle w:val="ProductList-OfferingBody"/>
              <w:ind w:left="-113"/>
              <w:jc w:val="center"/>
            </w:pPr>
          </w:p>
        </w:tc>
        <w:tc>
          <w:tcPr>
            <w:tcW w:w="595" w:type="dxa"/>
            <w:shd w:val="clear" w:color="auto" w:fill="BFBFBF" w:themeFill="background1" w:themeFillShade="BF"/>
            <w:vAlign w:val="center"/>
          </w:tcPr>
          <w:p w14:paraId="49832D2F" w14:textId="77777777" w:rsidR="00486DA0" w:rsidRPr="00162844" w:rsidRDefault="00486DA0" w:rsidP="00C05A53">
            <w:pPr>
              <w:pStyle w:val="ProductList-OfferingBody"/>
              <w:ind w:left="-113"/>
              <w:jc w:val="center"/>
            </w:pPr>
          </w:p>
        </w:tc>
        <w:tc>
          <w:tcPr>
            <w:tcW w:w="596" w:type="dxa"/>
            <w:shd w:val="clear" w:color="auto" w:fill="BFBFBF" w:themeFill="background1" w:themeFillShade="BF"/>
            <w:vAlign w:val="center"/>
          </w:tcPr>
          <w:p w14:paraId="486940C3" w14:textId="77777777" w:rsidR="00486DA0" w:rsidRPr="00162844" w:rsidRDefault="00486DA0" w:rsidP="00C05A53">
            <w:pPr>
              <w:pStyle w:val="ProductList-OfferingBody"/>
              <w:ind w:left="-113"/>
              <w:jc w:val="center"/>
            </w:pPr>
          </w:p>
        </w:tc>
        <w:tc>
          <w:tcPr>
            <w:tcW w:w="595" w:type="dxa"/>
            <w:shd w:val="clear" w:color="auto" w:fill="70AD47" w:themeFill="accent6"/>
            <w:vAlign w:val="center"/>
          </w:tcPr>
          <w:p w14:paraId="08E646C5" w14:textId="77777777" w:rsidR="00486DA0" w:rsidRPr="00162844" w:rsidRDefault="00486DA0" w:rsidP="00C05A53">
            <w:pPr>
              <w:pStyle w:val="ProductList-OfferingBody"/>
              <w:ind w:left="-113"/>
              <w:jc w:val="center"/>
            </w:pPr>
          </w:p>
        </w:tc>
        <w:tc>
          <w:tcPr>
            <w:tcW w:w="596" w:type="dxa"/>
            <w:shd w:val="clear" w:color="auto" w:fill="BFBFBF" w:themeFill="background1" w:themeFillShade="BF"/>
            <w:vAlign w:val="center"/>
          </w:tcPr>
          <w:p w14:paraId="0535A373" w14:textId="77777777" w:rsidR="00486DA0" w:rsidRDefault="00486DA0" w:rsidP="00C05A53">
            <w:pPr>
              <w:pStyle w:val="ProductList-OfferingBody"/>
              <w:ind w:left="-113"/>
              <w:jc w:val="center"/>
            </w:pPr>
          </w:p>
        </w:tc>
      </w:tr>
      <w:tr w:rsidR="00486DA0" w14:paraId="5894CCCE" w14:textId="77777777" w:rsidTr="00B66450">
        <w:tc>
          <w:tcPr>
            <w:tcW w:w="3060" w:type="dxa"/>
            <w:tcBorders>
              <w:top w:val="dashSmallGap" w:sz="4" w:space="0" w:color="BFBFBF" w:themeColor="background1" w:themeShade="BF"/>
              <w:left w:val="nil"/>
              <w:bottom w:val="nil"/>
              <w:right w:val="nil"/>
            </w:tcBorders>
          </w:tcPr>
          <w:p w14:paraId="222CBDB9" w14:textId="6A35A3C0" w:rsidR="00486DA0" w:rsidRDefault="00486DA0" w:rsidP="00354D09">
            <w:pPr>
              <w:pStyle w:val="ProductList-Offering2"/>
            </w:pPr>
            <w:bookmarkStart w:id="754" w:name="_Toc420080243"/>
            <w:r>
              <w:t>Windows Virtual Desktop Access avec MDOP par Utilisateur</w:t>
            </w:r>
            <w:bookmarkEnd w:id="754"/>
            <w:r>
              <w:fldChar w:fldCharType="begin"/>
            </w:r>
            <w:r>
              <w:instrText>XE "Windows Virtual Desktop Access avec MDOP par Utilisateur"</w:instrText>
            </w:r>
            <w:r>
              <w:fldChar w:fldCharType="end"/>
            </w:r>
          </w:p>
        </w:tc>
        <w:tc>
          <w:tcPr>
            <w:tcW w:w="595" w:type="dxa"/>
            <w:tcBorders>
              <w:top w:val="dashSmallGap" w:sz="4" w:space="0" w:color="BFBFBF" w:themeColor="background1" w:themeShade="BF"/>
              <w:left w:val="nil"/>
              <w:bottom w:val="nil"/>
              <w:right w:val="nil"/>
            </w:tcBorders>
            <w:vAlign w:val="center"/>
          </w:tcPr>
          <w:p w14:paraId="2977190E" w14:textId="40F5C026" w:rsidR="00486DA0" w:rsidRDefault="00486DA0"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5909066D" w14:textId="26A8CEDA" w:rsidR="00486DA0" w:rsidRDefault="00486DA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486DA0" w:rsidRDefault="00486DA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486DA0" w:rsidRDefault="00486DA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486DA0" w:rsidRPr="00162844" w:rsidRDefault="00486DA0" w:rsidP="00C05A53">
            <w:pPr>
              <w:pStyle w:val="ProductList-OfferingBody"/>
              <w:ind w:left="-113"/>
              <w:jc w:val="center"/>
            </w:pPr>
          </w:p>
        </w:tc>
        <w:tc>
          <w:tcPr>
            <w:tcW w:w="596" w:type="dxa"/>
            <w:shd w:val="clear" w:color="auto" w:fill="70AD47" w:themeFill="accent6"/>
            <w:vAlign w:val="center"/>
          </w:tcPr>
          <w:p w14:paraId="1A734ECF" w14:textId="0F75730A" w:rsidR="00486DA0" w:rsidRPr="00162844" w:rsidRDefault="00162844" w:rsidP="00CF012D">
            <w:pPr>
              <w:pStyle w:val="ProductList-OfferingBody"/>
              <w:ind w:left="-113"/>
              <w:jc w:val="center"/>
            </w:pPr>
            <w:r w:rsidRPr="00162844">
              <w:fldChar w:fldCharType="begin"/>
            </w:r>
            <w:r w:rsidRPr="00162844">
              <w:instrText xml:space="preserve"> AutoTextList  \sNoStyle\t "Produit Entreprise"</w:instrText>
            </w:r>
            <w:r w:rsidRPr="00162844">
              <w:fldChar w:fldCharType="separate"/>
            </w:r>
            <w:r w:rsidRPr="00162844">
              <w:t xml:space="preserve"> E </w:t>
            </w:r>
            <w:r w:rsidRPr="00162844">
              <w:fldChar w:fldCharType="end"/>
            </w:r>
          </w:p>
        </w:tc>
        <w:tc>
          <w:tcPr>
            <w:tcW w:w="595" w:type="dxa"/>
            <w:shd w:val="clear" w:color="auto" w:fill="BFBFBF" w:themeFill="background1" w:themeFillShade="BF"/>
            <w:vAlign w:val="center"/>
          </w:tcPr>
          <w:p w14:paraId="54A31D49" w14:textId="77777777" w:rsidR="00486DA0" w:rsidRPr="00162844" w:rsidRDefault="00486DA0" w:rsidP="00C05A53">
            <w:pPr>
              <w:pStyle w:val="ProductList-OfferingBody"/>
              <w:ind w:left="-113"/>
              <w:jc w:val="center"/>
            </w:pPr>
          </w:p>
        </w:tc>
        <w:tc>
          <w:tcPr>
            <w:tcW w:w="596" w:type="dxa"/>
            <w:shd w:val="clear" w:color="auto" w:fill="70AD47" w:themeFill="accent6"/>
            <w:vAlign w:val="center"/>
          </w:tcPr>
          <w:p w14:paraId="10A75B4E" w14:textId="77777777" w:rsidR="00486DA0" w:rsidRPr="00162844" w:rsidRDefault="00486DA0" w:rsidP="00C05A53">
            <w:pPr>
              <w:pStyle w:val="ProductList-OfferingBody"/>
              <w:ind w:left="-113"/>
              <w:jc w:val="center"/>
            </w:pPr>
          </w:p>
        </w:tc>
        <w:tc>
          <w:tcPr>
            <w:tcW w:w="595" w:type="dxa"/>
            <w:shd w:val="clear" w:color="auto" w:fill="BFBFBF" w:themeFill="background1" w:themeFillShade="BF"/>
            <w:vAlign w:val="center"/>
          </w:tcPr>
          <w:p w14:paraId="7F667462" w14:textId="77777777" w:rsidR="00486DA0" w:rsidRPr="00162844" w:rsidRDefault="00486DA0" w:rsidP="00C05A53">
            <w:pPr>
              <w:pStyle w:val="ProductList-OfferingBody"/>
              <w:ind w:left="-113"/>
              <w:jc w:val="center"/>
            </w:pPr>
          </w:p>
        </w:tc>
        <w:tc>
          <w:tcPr>
            <w:tcW w:w="595" w:type="dxa"/>
            <w:shd w:val="clear" w:color="auto" w:fill="BFBFBF" w:themeFill="background1" w:themeFillShade="BF"/>
            <w:vAlign w:val="center"/>
          </w:tcPr>
          <w:p w14:paraId="188BC485" w14:textId="77777777" w:rsidR="00486DA0" w:rsidRPr="00162844" w:rsidRDefault="00486DA0" w:rsidP="00C05A53">
            <w:pPr>
              <w:pStyle w:val="ProductList-OfferingBody"/>
              <w:ind w:left="-113"/>
              <w:jc w:val="center"/>
            </w:pPr>
          </w:p>
        </w:tc>
        <w:tc>
          <w:tcPr>
            <w:tcW w:w="596" w:type="dxa"/>
            <w:shd w:val="clear" w:color="auto" w:fill="BFBFBF" w:themeFill="background1" w:themeFillShade="BF"/>
            <w:vAlign w:val="center"/>
          </w:tcPr>
          <w:p w14:paraId="44FEF1F7" w14:textId="77777777" w:rsidR="00486DA0" w:rsidRPr="00162844" w:rsidRDefault="00486DA0" w:rsidP="00C05A53">
            <w:pPr>
              <w:pStyle w:val="ProductList-OfferingBody"/>
              <w:ind w:left="-113"/>
              <w:jc w:val="center"/>
            </w:pPr>
          </w:p>
        </w:tc>
        <w:tc>
          <w:tcPr>
            <w:tcW w:w="595" w:type="dxa"/>
            <w:shd w:val="clear" w:color="auto" w:fill="70AD47" w:themeFill="accent6"/>
            <w:vAlign w:val="center"/>
          </w:tcPr>
          <w:p w14:paraId="03956DCC" w14:textId="77777777" w:rsidR="00486DA0" w:rsidRPr="00162844" w:rsidRDefault="00486DA0" w:rsidP="00C05A53">
            <w:pPr>
              <w:pStyle w:val="ProductList-OfferingBody"/>
              <w:ind w:left="-113"/>
              <w:jc w:val="center"/>
            </w:pPr>
          </w:p>
        </w:tc>
        <w:tc>
          <w:tcPr>
            <w:tcW w:w="596" w:type="dxa"/>
            <w:shd w:val="clear" w:color="auto" w:fill="BFBFBF" w:themeFill="background1" w:themeFillShade="BF"/>
            <w:vAlign w:val="center"/>
          </w:tcPr>
          <w:p w14:paraId="16A1CF27" w14:textId="77777777" w:rsidR="00486DA0" w:rsidRDefault="00486DA0" w:rsidP="00C05A53">
            <w:pPr>
              <w:pStyle w:val="ProductList-OfferingBody"/>
              <w:ind w:left="-113"/>
              <w:jc w:val="center"/>
            </w:pPr>
          </w:p>
        </w:tc>
      </w:tr>
    </w:tbl>
    <w:p w14:paraId="4FDCB897" w14:textId="1B8AEB32" w:rsidR="00C13DF8" w:rsidRPr="00C83987" w:rsidRDefault="00D0394E" w:rsidP="004F3C6D">
      <w:pPr>
        <w:pStyle w:val="ProductList-Body"/>
      </w:pPr>
      <w:r>
        <w:t>* Abonnement</w:t>
      </w:r>
    </w:p>
    <w:p w14:paraId="77BFFE47" w14:textId="77777777" w:rsidR="00D0394E" w:rsidRPr="00C83987" w:rsidRDefault="00D0394E"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658"/>
        <w:gridCol w:w="3536"/>
      </w:tblGrid>
      <w:tr w:rsidR="00031223" w14:paraId="4FDCB89B" w14:textId="77777777" w:rsidTr="00276E83">
        <w:tc>
          <w:tcPr>
            <w:tcW w:w="3596" w:type="dxa"/>
          </w:tcPr>
          <w:p w14:paraId="4FDCB898" w14:textId="77777777" w:rsidR="00031223" w:rsidRDefault="00031223" w:rsidP="00031223">
            <w:pPr>
              <w:pStyle w:val="ProductList-Body"/>
              <w:spacing w:before="20" w:after="20"/>
            </w:pPr>
            <w:r>
              <w:t xml:space="preserve">Version antérieure : </w:t>
            </w:r>
            <w:r>
              <w:rPr>
                <w:b/>
              </w:rPr>
              <w:t>Windows 8</w:t>
            </w:r>
            <w:r>
              <w:t xml:space="preserve"> (8/12)</w:t>
            </w:r>
          </w:p>
        </w:tc>
        <w:tc>
          <w:tcPr>
            <w:tcW w:w="3658" w:type="dxa"/>
          </w:tcPr>
          <w:p w14:paraId="4FDCB899" w14:textId="77777777" w:rsidR="00031223" w:rsidRDefault="00031223" w:rsidP="009F282C">
            <w:pPr>
              <w:pStyle w:val="ProductList-Body"/>
              <w:spacing w:before="20" w:after="20"/>
            </w:pPr>
            <w:r>
              <w:t xml:space="preserve">Groupe de Produits : </w:t>
            </w:r>
            <w:r>
              <w:rPr>
                <w:b/>
              </w:rPr>
              <w:t>Système</w:t>
            </w:r>
          </w:p>
        </w:tc>
        <w:tc>
          <w:tcPr>
            <w:tcW w:w="3536" w:type="dxa"/>
          </w:tcPr>
          <w:p w14:paraId="4FDCB89A" w14:textId="09B1ACAB" w:rsidR="00031223" w:rsidRPr="00031223" w:rsidRDefault="00031223" w:rsidP="00CD01F6">
            <w:pPr>
              <w:pStyle w:val="ProductList-Body"/>
              <w:spacing w:before="20" w:after="20"/>
              <w:rPr>
                <w:b/>
              </w:rPr>
            </w:pPr>
            <w:r>
              <w:t xml:space="preserve">Remise actualisée : </w:t>
            </w:r>
            <w:r>
              <w:rPr>
                <w:b/>
              </w:rPr>
              <w:t xml:space="preserve">Windows 8.1 Entreprise </w:t>
            </w:r>
          </w:p>
        </w:tc>
      </w:tr>
      <w:tr w:rsidR="00031223" w14:paraId="4FDCB89F" w14:textId="77777777" w:rsidTr="00276E83">
        <w:tc>
          <w:tcPr>
            <w:tcW w:w="3596" w:type="dxa"/>
          </w:tcPr>
          <w:p w14:paraId="4FDCB89C" w14:textId="33495CCB" w:rsidR="00031223" w:rsidRDefault="00D0394E" w:rsidP="00D0394E">
            <w:pPr>
              <w:pStyle w:val="ProductList-Body"/>
              <w:spacing w:before="20" w:after="20"/>
            </w:pPr>
            <w:r>
              <w:t xml:space="preserve">Éligible à réduction : </w:t>
            </w:r>
            <w:r>
              <w:rPr>
                <w:b/>
              </w:rPr>
              <w:t>Module complémentaire SA Windows par Utilisateur</w:t>
            </w:r>
          </w:p>
        </w:tc>
        <w:tc>
          <w:tcPr>
            <w:tcW w:w="3658" w:type="dxa"/>
          </w:tcPr>
          <w:p w14:paraId="4FDCB89D" w14:textId="77777777" w:rsidR="00031223" w:rsidRDefault="00C96C77" w:rsidP="00031223">
            <w:pPr>
              <w:pStyle w:val="ProductList-Body"/>
              <w:spacing w:before="20" w:after="20"/>
            </w:pPr>
            <w:hyperlink w:anchor="SoftwareAssurance" w:history="1">
              <w:r w:rsidR="00951B6A">
                <w:rPr>
                  <w:rStyle w:val="Hyperlink"/>
                  <w:color w:val="000000" w:themeColor="text1"/>
                  <w:u w:val="none"/>
                </w:rPr>
                <w:t>Avantages de la Software Assurance</w:t>
              </w:r>
            </w:hyperlink>
            <w:r w:rsidR="00951B6A">
              <w:t xml:space="preserve"> : </w:t>
            </w:r>
            <w:r w:rsidR="00951B6A">
              <w:rPr>
                <w:b/>
              </w:rPr>
              <w:t>Desktop</w:t>
            </w:r>
          </w:p>
        </w:tc>
        <w:tc>
          <w:tcPr>
            <w:tcW w:w="3536" w:type="dxa"/>
          </w:tcPr>
          <w:p w14:paraId="4FDCB89E" w14:textId="57163F27" w:rsidR="00031223" w:rsidRPr="00031223" w:rsidRDefault="00031223" w:rsidP="00642513">
            <w:pPr>
              <w:pStyle w:val="ProductList-Body"/>
              <w:spacing w:before="20" w:after="20"/>
              <w:ind w:left="169" w:hanging="169"/>
              <w:rPr>
                <w:b/>
              </w:rPr>
            </w:pPr>
            <w:r>
              <w:t xml:space="preserve">Éligible à transition : </w:t>
            </w:r>
            <w:r>
              <w:rPr>
                <w:b/>
              </w:rPr>
              <w:t>Windows Pro (Virtual Desktop Access)</w:t>
            </w:r>
          </w:p>
        </w:tc>
      </w:tr>
    </w:tbl>
    <w:p w14:paraId="4FDCB8A0" w14:textId="77777777" w:rsidR="00782C7B" w:rsidRPr="00C83987" w:rsidRDefault="00782C7B" w:rsidP="00782C7B">
      <w:pPr>
        <w:pStyle w:val="ProductList-Body"/>
        <w:shd w:val="clear" w:color="auto" w:fill="D9D9D9" w:themeFill="background1" w:themeFillShade="D9"/>
        <w:spacing w:before="120" w:after="120"/>
      </w:pPr>
      <w:r>
        <w:rPr>
          <w:b/>
        </w:rPr>
        <w:t>Informations supplémentaires</w:t>
      </w:r>
    </w:p>
    <w:p w14:paraId="4F4962A5" w14:textId="25B5113B" w:rsidR="009B3712" w:rsidRPr="00C83987" w:rsidRDefault="009B3712" w:rsidP="009B3712">
      <w:pPr>
        <w:pStyle w:val="ProductList-Body"/>
      </w:pPr>
      <w:bookmarkStart w:id="755" w:name="WindowsCompanionSubscription"/>
      <w:r>
        <w:rPr>
          <w:b/>
          <w:color w:val="00188F"/>
        </w:rPr>
        <w:t>Abonnement à l</w:t>
      </w:r>
      <w:r w:rsidR="00631999">
        <w:rPr>
          <w:b/>
          <w:color w:val="00188F"/>
        </w:rPr>
        <w:t>’</w:t>
      </w:r>
      <w:r>
        <w:rPr>
          <w:b/>
          <w:color w:val="00188F"/>
        </w:rPr>
        <w:t>Assistant Windows</w:t>
      </w:r>
      <w:bookmarkEnd w:id="755"/>
    </w:p>
    <w:p w14:paraId="137D14D9" w14:textId="73E28460" w:rsidR="00A028CF" w:rsidRPr="00C83987" w:rsidRDefault="00A028CF" w:rsidP="00A028CF">
      <w:pPr>
        <w:pStyle w:val="ProductList-Body"/>
      </w:pPr>
      <w:r>
        <w:t>À compter du 1er décembre 2014. Toutes les Licences d</w:t>
      </w:r>
      <w:r w:rsidR="00631999">
        <w:t>’</w:t>
      </w:r>
      <w:r>
        <w:t>Abonnement à l</w:t>
      </w:r>
      <w:r w:rsidR="00631999">
        <w:t>’</w:t>
      </w:r>
      <w:r>
        <w:t>Assistant Windows ont les mêmes droits d</w:t>
      </w:r>
      <w:r w:rsidR="00631999">
        <w:t>’</w:t>
      </w:r>
      <w:r>
        <w:t>utilisation que les Modules Complémentaires Windows Enterprise SA par Utilisateur. Reportez-vous à la Liste des Produits de novembre 2014 pour les conditions d</w:t>
      </w:r>
      <w:r w:rsidR="00631999">
        <w:t>’</w:t>
      </w:r>
      <w:r>
        <w:t>achat.</w:t>
      </w:r>
    </w:p>
    <w:p w14:paraId="5960E7C6" w14:textId="77777777" w:rsidR="00D205D3" w:rsidRDefault="00D205D3" w:rsidP="00A157E7">
      <w:pPr>
        <w:pStyle w:val="ProductList-Body"/>
        <w:rPr>
          <w:b/>
          <w:color w:val="00188F"/>
        </w:rPr>
      </w:pPr>
    </w:p>
    <w:p w14:paraId="73C2A992" w14:textId="3ADD728A" w:rsidR="00AB48DD" w:rsidRPr="00C83987" w:rsidRDefault="00AB48DD" w:rsidP="00A157E7">
      <w:pPr>
        <w:pStyle w:val="ProductList-Body"/>
      </w:pPr>
      <w:r>
        <w:rPr>
          <w:b/>
          <w:color w:val="00188F"/>
        </w:rPr>
        <w:t>Mise à Jour et SA Windows Entreprise pour Partners in Learning</w:t>
      </w:r>
    </w:p>
    <w:p w14:paraId="01060578" w14:textId="21F6D38A" w:rsidR="00AB48DD" w:rsidRPr="00C83987" w:rsidRDefault="00AB48DD" w:rsidP="00AB48DD">
      <w:pPr>
        <w:pStyle w:val="ProductList-Body"/>
      </w:pPr>
      <w:r>
        <w:t>Pour connaître les critères d</w:t>
      </w:r>
      <w:r w:rsidR="00631999">
        <w:t>’</w:t>
      </w:r>
      <w:r>
        <w:t>éligibilité à ce programme de licence et y participer, rendez-vous à l</w:t>
      </w:r>
      <w:r w:rsidR="00631999">
        <w:t>’</w:t>
      </w:r>
      <w:r>
        <w:t xml:space="preserve">adresse </w:t>
      </w:r>
      <w:hyperlink r:id="rId44" w:history="1">
        <w:r>
          <w:rPr>
            <w:rStyle w:val="Hyperlink"/>
          </w:rPr>
          <w:t>http://www.microsoft.com/education/pil/partnersinlearning.aspx</w:t>
        </w:r>
      </w:hyperlink>
      <w:r>
        <w:t>.</w:t>
      </w:r>
    </w:p>
    <w:p w14:paraId="584239F0" w14:textId="77777777" w:rsidR="00AB48DD" w:rsidRPr="00D205D3" w:rsidRDefault="00AB48DD" w:rsidP="00AB48DD">
      <w:pPr>
        <w:pStyle w:val="ProductList-Body"/>
        <w:rPr>
          <w:sz w:val="16"/>
          <w:szCs w:val="16"/>
        </w:rPr>
      </w:pPr>
    </w:p>
    <w:p w14:paraId="6776573C" w14:textId="1257C5E0" w:rsidR="00C9711E" w:rsidRPr="00C83987" w:rsidRDefault="00C9711E" w:rsidP="00C9711E">
      <w:pPr>
        <w:pStyle w:val="ProductList-Body"/>
      </w:pPr>
      <w:bookmarkStart w:id="756" w:name="WindowsSideloadingRights"/>
      <w:r>
        <w:rPr>
          <w:b/>
          <w:color w:val="00188F"/>
        </w:rPr>
        <w:t>Droits de chargement de version test pour Windows</w:t>
      </w:r>
      <w:bookmarkEnd w:id="756"/>
    </w:p>
    <w:p w14:paraId="3237AD49" w14:textId="53024DAE" w:rsidR="00C9711E" w:rsidRPr="00C83987" w:rsidRDefault="00C9711E" w:rsidP="00781084">
      <w:pPr>
        <w:pStyle w:val="ProductList-Body"/>
        <w:tabs>
          <w:tab w:val="clear" w:pos="158"/>
          <w:tab w:val="left" w:pos="180"/>
        </w:tabs>
      </w:pPr>
      <w:r>
        <w:t>Le chargement de version test pour Windows Enterprise est une procédure permettant d</w:t>
      </w:r>
      <w:r w:rsidR="00631999">
        <w:t>’</w:t>
      </w:r>
      <w:r>
        <w:t>installer de nouvelles applications Windows 8.1 utilisées au profit du client directement sur un dispositif, sans passer par le Windows Store.</w:t>
      </w:r>
      <w:r w:rsidR="008B0C70">
        <w:t xml:space="preserve"> </w:t>
      </w:r>
      <w:r>
        <w:t>Les dispositifs appartenant à un domaine qui exécutent l</w:t>
      </w:r>
      <w:r w:rsidR="00631999">
        <w:t>’</w:t>
      </w:r>
      <w:r>
        <w:t>édition Windows 8.1 Pro ou Entreprise (Industry incluse) dans le cadre de tout programme de Licence en Volume sont conçus pour permettre le chargement de version test pour Windows Entreprise.</w:t>
      </w:r>
      <w:r w:rsidR="008B0C70">
        <w:t xml:space="preserve"> </w:t>
      </w:r>
      <w:r>
        <w:t>Le chargement de version test pour Windows Entreprise peut également être activé sur les dispositifs n</w:t>
      </w:r>
      <w:r w:rsidR="00631999">
        <w:t>’</w:t>
      </w:r>
      <w:r>
        <w:t>appartenant pas à un domaine et qui exécutent Windows 8.1 Pro ou Entreprise (Industry incluse), ainsi que sur les dispositifs exécutant Windows RT ou Windows RT 8.1 par l</w:t>
      </w:r>
      <w:r w:rsidR="00631999">
        <w:t>’</w:t>
      </w:r>
      <w:r>
        <w:t>intermédiaire d</w:t>
      </w:r>
      <w:r w:rsidR="00631999">
        <w:t>’</w:t>
      </w:r>
      <w:r>
        <w:t>une clé de produit.</w:t>
      </w:r>
      <w:r w:rsidR="008B0C70">
        <w:t xml:space="preserve"> </w:t>
      </w:r>
      <w:r>
        <w:t>Dans tous les cas, le chargement de version test pour Windows Entreprise ne peut servir qu</w:t>
      </w:r>
      <w:r w:rsidR="00631999">
        <w:t>’</w:t>
      </w:r>
      <w:r>
        <w:t>au déploiement d</w:t>
      </w:r>
      <w:r w:rsidR="00631999">
        <w:t>’</w:t>
      </w:r>
      <w:r>
        <w:t>applications utilisées au profit du client du programme de Licence en Volume.</w:t>
      </w:r>
      <w:r w:rsidR="008B0C70">
        <w:t xml:space="preserve"> </w:t>
      </w:r>
      <w:r>
        <w:t>La fonctionnalité de chargement de version test pour Windows Entreprise est un supplément du système d</w:t>
      </w:r>
      <w:r w:rsidR="00631999">
        <w:t>’</w:t>
      </w:r>
      <w:r>
        <w:t>exploitation d</w:t>
      </w:r>
      <w:r w:rsidR="00631999">
        <w:t>’</w:t>
      </w:r>
      <w:r>
        <w:t>ordinateur Windows. Les conditions de licence qui s</w:t>
      </w:r>
      <w:r w:rsidR="00631999">
        <w:t>’</w:t>
      </w:r>
      <w:r>
        <w:t>appliquent à ce dernier, telles que complétées par les présentes, s</w:t>
      </w:r>
      <w:r w:rsidR="00631999">
        <w:t>’</w:t>
      </w:r>
      <w:r>
        <w:t>appliquent par conséquent également à l</w:t>
      </w:r>
      <w:r w:rsidR="00631999">
        <w:t>’</w:t>
      </w:r>
      <w:r>
        <w:t>utilisation par le client de la fonctionnalité de chargement de version test. Dans le cadre des programmes Éducation, l</w:t>
      </w:r>
      <w:r w:rsidR="00631999">
        <w:t>’</w:t>
      </w:r>
      <w:r>
        <w:t>option Étudiant pour les produits de la plate-forme Desktop permet d</w:t>
      </w:r>
      <w:r w:rsidR="00631999">
        <w:t>’</w:t>
      </w:r>
      <w:r>
        <w:t>utiliser des clés de chargement de version test sur des dispositifs Windows Pro ou Windows RT.</w:t>
      </w:r>
    </w:p>
    <w:p w14:paraId="361EFD1A" w14:textId="77777777" w:rsidR="006434A0" w:rsidRPr="00D205D3" w:rsidRDefault="006434A0" w:rsidP="00781084">
      <w:pPr>
        <w:pStyle w:val="ProductList-Body"/>
        <w:tabs>
          <w:tab w:val="clear" w:pos="158"/>
          <w:tab w:val="left" w:pos="180"/>
        </w:tabs>
        <w:rPr>
          <w:sz w:val="16"/>
          <w:szCs w:val="16"/>
        </w:rPr>
      </w:pPr>
    </w:p>
    <w:p w14:paraId="314A7ABE" w14:textId="77777777" w:rsidR="006434A0" w:rsidRPr="00C83987" w:rsidRDefault="006434A0" w:rsidP="00781084">
      <w:pPr>
        <w:pStyle w:val="ProductList-Body"/>
        <w:tabs>
          <w:tab w:val="clear" w:pos="158"/>
          <w:tab w:val="left" w:pos="180"/>
        </w:tabs>
      </w:pPr>
      <w:r>
        <w:t>Les droits de chargement de version test Entreprise peuvent être concédés aux clients des programmes de Licence en Volume suivants (quel que soit le produit acheté) :</w:t>
      </w:r>
    </w:p>
    <w:p w14:paraId="1153A4DE" w14:textId="77777777" w:rsidR="006434A0" w:rsidRPr="00C83987" w:rsidRDefault="006434A0" w:rsidP="00913546">
      <w:pPr>
        <w:pStyle w:val="ProductList-Body"/>
        <w:numPr>
          <w:ilvl w:val="0"/>
          <w:numId w:val="46"/>
        </w:numPr>
        <w:ind w:left="450" w:hanging="270"/>
      </w:pPr>
      <w:r>
        <w:t xml:space="preserve">Contrat Entreprise </w:t>
      </w:r>
    </w:p>
    <w:p w14:paraId="50E883F5" w14:textId="77777777" w:rsidR="006434A0" w:rsidRPr="00C83987" w:rsidRDefault="006434A0" w:rsidP="00913546">
      <w:pPr>
        <w:pStyle w:val="ProductList-Body"/>
        <w:numPr>
          <w:ilvl w:val="0"/>
          <w:numId w:val="46"/>
        </w:numPr>
        <w:ind w:left="450" w:hanging="270"/>
      </w:pPr>
      <w:r>
        <w:t xml:space="preserve">Contrat Souscription Entreprise </w:t>
      </w:r>
    </w:p>
    <w:p w14:paraId="031B2766" w14:textId="77777777" w:rsidR="006434A0" w:rsidRPr="00C83987" w:rsidRDefault="006434A0" w:rsidP="00913546">
      <w:pPr>
        <w:pStyle w:val="ProductList-Body"/>
        <w:numPr>
          <w:ilvl w:val="0"/>
          <w:numId w:val="46"/>
        </w:numPr>
        <w:ind w:left="450" w:hanging="270"/>
      </w:pPr>
      <w:r>
        <w:t xml:space="preserve">Accord de Mise en Œuvre de Solutions Éducation </w:t>
      </w:r>
    </w:p>
    <w:p w14:paraId="43C31BEB" w14:textId="77777777" w:rsidR="006434A0" w:rsidRPr="00C83987" w:rsidRDefault="006434A0" w:rsidP="00913546">
      <w:pPr>
        <w:pStyle w:val="ProductList-Body"/>
        <w:numPr>
          <w:ilvl w:val="0"/>
          <w:numId w:val="46"/>
        </w:numPr>
        <w:ind w:left="450" w:hanging="270"/>
      </w:pPr>
      <w:r>
        <w:t xml:space="preserve">Accord de Mise en Œuvre School </w:t>
      </w:r>
    </w:p>
    <w:p w14:paraId="2F12D221" w14:textId="77777777" w:rsidR="006434A0" w:rsidRPr="00C83987" w:rsidRDefault="006434A0" w:rsidP="00913546">
      <w:pPr>
        <w:pStyle w:val="ProductList-Body"/>
        <w:numPr>
          <w:ilvl w:val="0"/>
          <w:numId w:val="46"/>
        </w:numPr>
        <w:ind w:left="450" w:hanging="270"/>
      </w:pPr>
      <w:r>
        <w:t xml:space="preserve">Select et Select Plus. </w:t>
      </w:r>
    </w:p>
    <w:p w14:paraId="0013F89C" w14:textId="6F192751" w:rsidR="006434A0" w:rsidRPr="00D205D3" w:rsidRDefault="006434A0" w:rsidP="00781084">
      <w:pPr>
        <w:pStyle w:val="ProductList-Body"/>
        <w:tabs>
          <w:tab w:val="clear" w:pos="158"/>
          <w:tab w:val="left" w:pos="360"/>
        </w:tabs>
        <w:rPr>
          <w:sz w:val="16"/>
          <w:szCs w:val="16"/>
        </w:rPr>
      </w:pPr>
    </w:p>
    <w:p w14:paraId="19352A21" w14:textId="0C0480AE" w:rsidR="006434A0" w:rsidRPr="00C83987" w:rsidRDefault="006434A0" w:rsidP="00781084">
      <w:pPr>
        <w:pStyle w:val="ProductList-Body"/>
        <w:tabs>
          <w:tab w:val="clear" w:pos="158"/>
          <w:tab w:val="left" w:pos="360"/>
        </w:tabs>
      </w:pPr>
      <w:r>
        <w:t>Les droits de chargement de version test pour Windows Entreprise sont disponibles à l</w:t>
      </w:r>
      <w:r w:rsidR="00631999">
        <w:t>’</w:t>
      </w:r>
      <w:r>
        <w:t>achat dans le cadre du programme de licence Open. L</w:t>
      </w:r>
      <w:r w:rsidR="00631999">
        <w:t>’</w:t>
      </w:r>
      <w:r>
        <w:t xml:space="preserve">achat des droits de chargement de version test pour Windows Entreprise vaut pour tous les dispositifs utilisés au profit du client du programme de Licence en Volume. </w:t>
      </w:r>
    </w:p>
    <w:p w14:paraId="42296F87" w14:textId="77777777" w:rsidR="00AB48DD" w:rsidRPr="00D205D3" w:rsidRDefault="00AB48DD" w:rsidP="00781084">
      <w:pPr>
        <w:pStyle w:val="ProductList-Body"/>
        <w:tabs>
          <w:tab w:val="clear" w:pos="158"/>
          <w:tab w:val="left" w:pos="360"/>
        </w:tabs>
        <w:rPr>
          <w:sz w:val="16"/>
          <w:szCs w:val="16"/>
        </w:rPr>
      </w:pPr>
    </w:p>
    <w:p w14:paraId="5D11E145" w14:textId="77777777" w:rsidR="00A157E7" w:rsidRPr="00C83987" w:rsidRDefault="00A157E7" w:rsidP="00A157E7">
      <w:pPr>
        <w:pStyle w:val="ProductList-Body"/>
      </w:pPr>
      <w:r>
        <w:rPr>
          <w:b/>
          <w:color w:val="00188F"/>
        </w:rPr>
        <w:t>Mise à Jour Windows 8.1 Pro et Entreprise</w:t>
      </w:r>
    </w:p>
    <w:p w14:paraId="0B976FCA" w14:textId="3AD54A52" w:rsidR="00A157E7" w:rsidRPr="00C83987" w:rsidRDefault="00A157E7" w:rsidP="00913546">
      <w:pPr>
        <w:pStyle w:val="ProductList-Body"/>
        <w:numPr>
          <w:ilvl w:val="0"/>
          <w:numId w:val="37"/>
        </w:numPr>
        <w:ind w:left="450" w:hanging="270"/>
      </w:pPr>
      <w:r>
        <w:rPr>
          <w:b/>
        </w:rPr>
        <w:t>Mise à Jour de Windows Pro</w:t>
      </w:r>
      <w:r>
        <w:t> </w:t>
      </w:r>
      <w:r w:rsidRPr="00D205D3">
        <w:rPr>
          <w:b/>
        </w:rPr>
        <w:t>:</w:t>
      </w:r>
      <w:r>
        <w:t xml:space="preserve"> La mise à jour Windows Pro est valable pour les achats sans SA.</w:t>
      </w:r>
    </w:p>
    <w:p w14:paraId="1729D1DC" w14:textId="6F6C2161" w:rsidR="006434A0" w:rsidRPr="00C83987" w:rsidRDefault="006434A0" w:rsidP="00913546">
      <w:pPr>
        <w:pStyle w:val="ProductList-Body"/>
        <w:numPr>
          <w:ilvl w:val="0"/>
          <w:numId w:val="37"/>
        </w:numPr>
        <w:ind w:left="450" w:hanging="270"/>
      </w:pPr>
      <w:r>
        <w:rPr>
          <w:b/>
        </w:rPr>
        <w:t>Droits de passage à une version antérieure :</w:t>
      </w:r>
      <w:r w:rsidR="008B0C70">
        <w:t xml:space="preserve"> </w:t>
      </w:r>
      <w:r>
        <w:t>Windows Entreprise concède des droits de passage à une version antérieure de Windows Enterprise en plus des droits de passage à une version antérieure de Windows Pro.</w:t>
      </w:r>
    </w:p>
    <w:p w14:paraId="3A64A7C2" w14:textId="6CC9B5A9" w:rsidR="006434A0" w:rsidRPr="00C83987" w:rsidRDefault="006434A0" w:rsidP="00913546">
      <w:pPr>
        <w:pStyle w:val="ProductList-Body"/>
        <w:numPr>
          <w:ilvl w:val="0"/>
          <w:numId w:val="37"/>
        </w:numPr>
        <w:ind w:left="450" w:hanging="270"/>
      </w:pPr>
      <w:r>
        <w:rPr>
          <w:b/>
        </w:rPr>
        <w:t>Open Value</w:t>
      </w:r>
      <w:r>
        <w:t> </w:t>
      </w:r>
      <w:r w:rsidRPr="00D205D3">
        <w:rPr>
          <w:b/>
        </w:rPr>
        <w:t>:</w:t>
      </w:r>
      <w:r>
        <w:t xml:space="preserve"> Les clients peuvent être éligibles à une remise actualisée selon les licences Windows 8.1 Pro, Windows 8 Pro et Windows 7 Professionnel dont ils disposent.</w:t>
      </w:r>
    </w:p>
    <w:p w14:paraId="1305A200" w14:textId="48DC00E0" w:rsidR="00A157E7" w:rsidRPr="00C83987" w:rsidRDefault="00A028CF" w:rsidP="00913546">
      <w:pPr>
        <w:pStyle w:val="ProductList-Body"/>
        <w:numPr>
          <w:ilvl w:val="0"/>
          <w:numId w:val="37"/>
        </w:numPr>
        <w:ind w:left="450" w:hanging="270"/>
      </w:pPr>
      <w:r>
        <w:rPr>
          <w:b/>
        </w:rPr>
        <w:t>Windows Software Assurance par Dispositif</w:t>
      </w:r>
      <w:r>
        <w:t> </w:t>
      </w:r>
      <w:r w:rsidRPr="00D205D3">
        <w:rPr>
          <w:b/>
        </w:rPr>
        <w:t>:</w:t>
      </w:r>
      <w:r w:rsidR="008B0C70">
        <w:t xml:space="preserve"> </w:t>
      </w:r>
      <w:r>
        <w:t>Sauf stipulation contraire ci-dessous, la Software Assurance pour Windows par Dispositif ne pourra être achetée que pour une licence de Mise à Jour Windows Entreprise.</w:t>
      </w:r>
      <w:r w:rsidR="008B0C70">
        <w:t xml:space="preserve"> </w:t>
      </w:r>
    </w:p>
    <w:p w14:paraId="4A42913D" w14:textId="77777777" w:rsidR="00A157E7" w:rsidRPr="00C83987" w:rsidRDefault="00A157E7" w:rsidP="00913546">
      <w:pPr>
        <w:pStyle w:val="ProductList-Body"/>
        <w:numPr>
          <w:ilvl w:val="1"/>
          <w:numId w:val="37"/>
        </w:numPr>
        <w:ind w:left="720" w:hanging="270"/>
      </w:pPr>
      <w:r>
        <w:rPr>
          <w:b/>
        </w:rPr>
        <w:t>Renouvellements</w:t>
      </w:r>
      <w:r>
        <w:t> </w:t>
      </w:r>
      <w:r w:rsidRPr="00D205D3">
        <w:rPr>
          <w:b/>
        </w:rPr>
        <w:t>:</w:t>
      </w:r>
      <w:r>
        <w:t xml:space="preserve"> Les clients ayant acheté une SA pour Windows Pro sont autorisés à renouveler leur SA sur les dispositifs couverts sans acheter de licence de Mise à Jour Windows Entreprise.</w:t>
      </w:r>
    </w:p>
    <w:p w14:paraId="76CAA91F" w14:textId="2E81BBDC" w:rsidR="00A157E7" w:rsidRPr="00C83987" w:rsidRDefault="00A157E7" w:rsidP="00913546">
      <w:pPr>
        <w:pStyle w:val="ProductList-Body"/>
        <w:numPr>
          <w:ilvl w:val="1"/>
          <w:numId w:val="37"/>
        </w:numPr>
        <w:ind w:left="720" w:hanging="270"/>
      </w:pPr>
      <w:r>
        <w:rPr>
          <w:b/>
        </w:rPr>
        <w:t>Achat de Mise à Jour Windows + SA</w:t>
      </w:r>
      <w:r>
        <w:t> </w:t>
      </w:r>
      <w:r w:rsidRPr="00D205D3">
        <w:rPr>
          <w:b/>
        </w:rPr>
        <w:t>:</w:t>
      </w:r>
      <w:r>
        <w:t xml:space="preserve"> Tout client qui participe au programme de Licence en Volume qui a besoin d</w:t>
      </w:r>
      <w:r w:rsidR="00631999">
        <w:t>’</w:t>
      </w:r>
      <w:r>
        <w:t>une SA pour Windows et a déjà acheté une licence de Mise à Jour Windows Pro + SA pourra acheter des licences de Mise à Jour Windows Pro + SA jusqu</w:t>
      </w:r>
      <w:r w:rsidR="00631999">
        <w:t>’</w:t>
      </w:r>
      <w:r>
        <w:t>à la fin de son accord de mise en œuvre ou contrat.</w:t>
      </w:r>
      <w:r w:rsidR="008B0C70">
        <w:t xml:space="preserve"> </w:t>
      </w:r>
      <w:r>
        <w:t>Le client achètera une Mise à Jour Entreprise + SA en signant un nouvel accord de mise en œuvre ou contrat.</w:t>
      </w:r>
    </w:p>
    <w:p w14:paraId="1FA236FA" w14:textId="77777777" w:rsidR="006434A0" w:rsidRPr="00D205D3" w:rsidRDefault="006434A0" w:rsidP="006434A0">
      <w:pPr>
        <w:pStyle w:val="ProductList-Body"/>
        <w:ind w:left="180"/>
        <w:rPr>
          <w:sz w:val="16"/>
          <w:szCs w:val="16"/>
        </w:rPr>
      </w:pPr>
    </w:p>
    <w:p w14:paraId="192A848D" w14:textId="77777777" w:rsidR="006434A0" w:rsidRPr="00C83987" w:rsidRDefault="006434A0" w:rsidP="006434A0">
      <w:pPr>
        <w:pStyle w:val="ProductList-Body"/>
        <w:ind w:left="180"/>
      </w:pPr>
      <w:r>
        <w:rPr>
          <w:b/>
          <w:color w:val="00188F"/>
        </w:rPr>
        <w:t>Mise à Jour Windows Entreprise (sans version) et Windows Professionnel (sans version)</w:t>
      </w:r>
    </w:p>
    <w:p w14:paraId="57C713E7" w14:textId="6B3A9248" w:rsidR="00A157E7" w:rsidRPr="00C83987" w:rsidRDefault="006434A0" w:rsidP="006434A0">
      <w:pPr>
        <w:pStyle w:val="ProductList-Body"/>
        <w:ind w:left="180"/>
      </w:pPr>
      <w:r>
        <w:t>Les licences sans version de Mise à Jour Windows Entreprise et Windows Professionnel ne sont disponibles que pour les clients de la république populaire de Chine sous contrat de licence Select Plus, Select et Open (2 points).</w:t>
      </w:r>
      <w:r w:rsidR="008B0C70">
        <w:t xml:space="preserve"> </w:t>
      </w:r>
      <w:r>
        <w:t>Ces licences donnent le droit au client d</w:t>
      </w:r>
      <w:r w:rsidR="00631999">
        <w:t>’</w:t>
      </w:r>
      <w:r>
        <w:t>utiliser la version de Windows disponible à la date d</w:t>
      </w:r>
      <w:r w:rsidR="00631999">
        <w:t>’</w:t>
      </w:r>
      <w:r>
        <w:t>achat (« Date d</w:t>
      </w:r>
      <w:r w:rsidR="00631999">
        <w:t>’</w:t>
      </w:r>
      <w:r>
        <w:t>Achat des Licences ») ou toute version antérieure de la même édition.</w:t>
      </w:r>
      <w:r w:rsidR="008B0C70">
        <w:t xml:space="preserve"> </w:t>
      </w:r>
      <w:r>
        <w:t>Les conditions de licence de Windows Pro et/ou Windows Entreprise définies dans les Droits d</w:t>
      </w:r>
      <w:r w:rsidR="00631999">
        <w:t>’</w:t>
      </w:r>
      <w:r>
        <w:t>Utilisation de Logiciels à la Date d</w:t>
      </w:r>
      <w:r w:rsidR="00631999">
        <w:t>’</w:t>
      </w:r>
      <w:r>
        <w:t>Achat des Licences s</w:t>
      </w:r>
      <w:r w:rsidR="00631999">
        <w:t>’</w:t>
      </w:r>
      <w:r>
        <w:t>appliquent à l</w:t>
      </w:r>
      <w:r w:rsidR="00631999">
        <w:t>’</w:t>
      </w:r>
      <w:r>
        <w:t>utilisation par le client du logiciel (qu</w:t>
      </w:r>
      <w:r w:rsidR="00631999">
        <w:t>’</w:t>
      </w:r>
      <w:r>
        <w:t>il choisisse d</w:t>
      </w:r>
      <w:r w:rsidR="00631999">
        <w:t>’</w:t>
      </w:r>
      <w:r>
        <w:t>utiliser la version disponible alors ou une version antérieure).</w:t>
      </w:r>
      <w:r w:rsidR="008B0C70">
        <w:t xml:space="preserve"> </w:t>
      </w:r>
      <w:r>
        <w:t>Les licences valent pour une seule édition. Le client doit donc utiliser une version de la même édition que celle du logiciel acquis.</w:t>
      </w:r>
      <w:r w:rsidR="008B0C70">
        <w:t xml:space="preserve"> </w:t>
      </w:r>
      <w:r>
        <w:t>Les conditions relatives aux Systèmes d</w:t>
      </w:r>
      <w:r w:rsidR="00631999">
        <w:t>’</w:t>
      </w:r>
      <w:r>
        <w:t>Exploitation Éligibles Windows 8 et 8.1 Entreprise et Pro s</w:t>
      </w:r>
      <w:r w:rsidR="00631999">
        <w:t>’</w:t>
      </w:r>
      <w:r>
        <w:t>appliquent aux licences sans version de Mise à Jour Windows Entreprise et Professionnel.</w:t>
      </w:r>
    </w:p>
    <w:p w14:paraId="6B6A5431" w14:textId="77777777" w:rsidR="006434A0" w:rsidRPr="00C83987" w:rsidRDefault="006434A0" w:rsidP="00AB48DD">
      <w:pPr>
        <w:pStyle w:val="ProductList-Body"/>
        <w:tabs>
          <w:tab w:val="clear" w:pos="158"/>
          <w:tab w:val="left" w:pos="180"/>
        </w:tabs>
        <w:ind w:left="180"/>
      </w:pPr>
    </w:p>
    <w:p w14:paraId="0B5378B0" w14:textId="530992A4" w:rsidR="00A157E7" w:rsidRPr="00C83987" w:rsidRDefault="00A157E7" w:rsidP="00AB48DD">
      <w:pPr>
        <w:pStyle w:val="ProductList-Body"/>
        <w:tabs>
          <w:tab w:val="clear" w:pos="158"/>
          <w:tab w:val="left" w:pos="180"/>
        </w:tabs>
        <w:ind w:left="180"/>
      </w:pPr>
      <w:r>
        <w:rPr>
          <w:b/>
          <w:color w:val="00188F"/>
        </w:rPr>
        <w:t>Droit d</w:t>
      </w:r>
      <w:r w:rsidR="00631999">
        <w:rPr>
          <w:b/>
          <w:color w:val="00188F"/>
        </w:rPr>
        <w:t>’</w:t>
      </w:r>
      <w:r>
        <w:rPr>
          <w:b/>
          <w:color w:val="00188F"/>
        </w:rPr>
        <w:t>utiliser Windows 8.1 Pro au lieu de Windows 8 Pro</w:t>
      </w:r>
    </w:p>
    <w:p w14:paraId="1C499D67" w14:textId="066E3372" w:rsidR="00A157E7" w:rsidRPr="00C83987" w:rsidRDefault="00A157E7" w:rsidP="00A157E7">
      <w:pPr>
        <w:pStyle w:val="ProductList-Body"/>
        <w:ind w:left="180"/>
      </w:pPr>
      <w:r>
        <w:t>Les clients détenteurs de Licences en Volume pour Windows 8 Pro disposent également d</w:t>
      </w:r>
      <w:r w:rsidR="00631999">
        <w:t>’</w:t>
      </w:r>
      <w:r>
        <w:t>une licence pour Windows 8.1 Pro, même si la SA du système d</w:t>
      </w:r>
      <w:r w:rsidR="00631999">
        <w:t>’</w:t>
      </w:r>
      <w:r>
        <w:t>exploitation Windows Desktop n</w:t>
      </w:r>
      <w:r w:rsidR="00631999">
        <w:t>’</w:t>
      </w:r>
      <w:r>
        <w:t>était plus valable à la date de mise en circulation de Windows 8.1 Pro.</w:t>
      </w:r>
      <w:r w:rsidR="008B0C70">
        <w:t xml:space="preserve"> </w:t>
      </w:r>
      <w:r>
        <w:t>Cette disposition ne s</w:t>
      </w:r>
      <w:r w:rsidR="00631999">
        <w:t>’</w:t>
      </w:r>
      <w:r>
        <w:t>applique pas à Windows 8 Entreprise. Vous devez disposer d</w:t>
      </w:r>
      <w:r w:rsidR="00631999">
        <w:t>’</w:t>
      </w:r>
      <w:r>
        <w:t>une SA active pour le système d</w:t>
      </w:r>
      <w:r w:rsidR="00631999">
        <w:t>’</w:t>
      </w:r>
      <w:r>
        <w:t>exploitation Windows Desktop pour prétendre à des droits sur Windows 8.1 Entreprise.</w:t>
      </w:r>
    </w:p>
    <w:p w14:paraId="4D1C7B92" w14:textId="77777777" w:rsidR="00BB30B9" w:rsidRDefault="00BB30B9" w:rsidP="00A157E7">
      <w:pPr>
        <w:pStyle w:val="ProductList-Body"/>
        <w:ind w:left="180"/>
        <w:rPr>
          <w:b/>
          <w:color w:val="00188F"/>
        </w:rPr>
      </w:pPr>
    </w:p>
    <w:p w14:paraId="1685C028" w14:textId="77777777" w:rsidR="00385DC9" w:rsidRDefault="00385DC9" w:rsidP="00A157E7">
      <w:pPr>
        <w:pStyle w:val="ProductList-Body"/>
        <w:ind w:left="180"/>
        <w:rPr>
          <w:b/>
          <w:color w:val="00188F"/>
        </w:rPr>
      </w:pPr>
    </w:p>
    <w:p w14:paraId="24297D9F" w14:textId="77777777" w:rsidR="00385DC9" w:rsidRDefault="00385DC9" w:rsidP="00A157E7">
      <w:pPr>
        <w:pStyle w:val="ProductList-Body"/>
        <w:ind w:left="180"/>
        <w:rPr>
          <w:b/>
          <w:color w:val="00188F"/>
        </w:rPr>
      </w:pPr>
    </w:p>
    <w:p w14:paraId="66C5145A" w14:textId="77777777" w:rsidR="00385DC9" w:rsidRDefault="00385DC9" w:rsidP="00A157E7">
      <w:pPr>
        <w:pStyle w:val="ProductList-Body"/>
        <w:ind w:left="180"/>
        <w:rPr>
          <w:b/>
          <w:color w:val="00188F"/>
        </w:rPr>
      </w:pPr>
    </w:p>
    <w:p w14:paraId="57E00B8C" w14:textId="56D20482" w:rsidR="00A157E7" w:rsidRPr="00C83987" w:rsidRDefault="00A157E7" w:rsidP="00A157E7">
      <w:pPr>
        <w:pStyle w:val="ProductList-Body"/>
        <w:ind w:left="180"/>
      </w:pPr>
      <w:r>
        <w:rPr>
          <w:b/>
          <w:color w:val="00188F"/>
        </w:rPr>
        <w:t>Systèmes d</w:t>
      </w:r>
      <w:r w:rsidR="00631999">
        <w:rPr>
          <w:b/>
          <w:color w:val="00188F"/>
        </w:rPr>
        <w:t>’</w:t>
      </w:r>
      <w:r>
        <w:rPr>
          <w:b/>
          <w:color w:val="00188F"/>
        </w:rPr>
        <w:t>exploitation éligibles</w:t>
      </w:r>
    </w:p>
    <w:p w14:paraId="30CA9EA2" w14:textId="5E77FAFF" w:rsidR="00A157E7" w:rsidRPr="00C83987" w:rsidRDefault="00A157E7" w:rsidP="00A157E7">
      <w:pPr>
        <w:pStyle w:val="ProductList-Body"/>
        <w:ind w:left="180"/>
        <w:rPr>
          <w:highlight w:val="yellow"/>
        </w:rPr>
      </w:pPr>
      <w:r>
        <w:t>Les clients détenteurs de contrats de Licences en Volume peuvent acheter des licences de mise à jour de système d</w:t>
      </w:r>
      <w:r w:rsidR="00631999">
        <w:t>’</w:t>
      </w:r>
      <w:r>
        <w:t>exploitation d</w:t>
      </w:r>
      <w:r w:rsidR="00631999">
        <w:t>’</w:t>
      </w:r>
      <w:r>
        <w:t>ordinateur pour Windows 8.1 Pro et/ou Windows 8.1 Entreprise. Les licences de systèmes d</w:t>
      </w:r>
      <w:r w:rsidR="00631999">
        <w:t>’</w:t>
      </w:r>
      <w:r>
        <w:t>exploitation d</w:t>
      </w:r>
      <w:r w:rsidR="00631999">
        <w:t>’</w:t>
      </w:r>
      <w:r>
        <w:t>ordinateur concédées sont uniquement des licences de mises à jour. Les licences de système d</w:t>
      </w:r>
      <w:r w:rsidR="00631999">
        <w:t>’</w:t>
      </w:r>
      <w:r>
        <w:t>exploitation d</w:t>
      </w:r>
      <w:r w:rsidR="00631999">
        <w:t>’</w:t>
      </w:r>
      <w:r>
        <w:t>ordinateur complètes ne sont pas disponibles.</w:t>
      </w:r>
      <w:r w:rsidR="008B0C70">
        <w:t xml:space="preserve"> </w:t>
      </w:r>
      <w:r>
        <w:t>Par conséquent, chaque dispositif sur lequel est exécutée la Mise à Jour Windows 8.1 Pro (si disponible dans le cadre du programme du client) ou la Mise à Jour Windows 8.1 Entreprise doit posséder une licence lui permettant d</w:t>
      </w:r>
      <w:r w:rsidR="00631999">
        <w:t>’</w:t>
      </w:r>
      <w:r>
        <w:t>exécuter l</w:t>
      </w:r>
      <w:r w:rsidR="00631999">
        <w:t>’</w:t>
      </w:r>
      <w:r>
        <w:t>un des systèmes d</w:t>
      </w:r>
      <w:r w:rsidR="00631999">
        <w:t>’</w:t>
      </w:r>
      <w:r>
        <w:t>exploitation éligibles indiqués ci-dessous. Les systèmes d</w:t>
      </w:r>
      <w:r w:rsidR="00631999">
        <w:t>’</w:t>
      </w:r>
      <w:r>
        <w:t>exploitation éligibles par type de Programme sont les suivants :</w:t>
      </w:r>
    </w:p>
    <w:p w14:paraId="683488B6" w14:textId="77777777" w:rsidR="00A157E7" w:rsidRPr="00C8398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980"/>
        <w:gridCol w:w="1218"/>
        <w:gridCol w:w="1333"/>
        <w:gridCol w:w="1333"/>
        <w:gridCol w:w="1333"/>
        <w:gridCol w:w="1333"/>
      </w:tblGrid>
      <w:tr w:rsidR="00A157E7" w:rsidRPr="0043735F" w14:paraId="76681248" w14:textId="77777777" w:rsidTr="00597AD9">
        <w:trPr>
          <w:trHeight w:val="592"/>
          <w:tblHeader/>
        </w:trPr>
        <w:tc>
          <w:tcPr>
            <w:tcW w:w="3980"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5749EE8F" w:rsidR="00A157E7" w:rsidRPr="00357E13" w:rsidRDefault="00A157E7" w:rsidP="00A23FD9">
            <w:pPr>
              <w:pStyle w:val="ProductList-Body"/>
              <w:spacing w:before="20" w:after="20"/>
              <w:ind w:left="90"/>
              <w:rPr>
                <w:color w:val="FFFFFF" w:themeColor="background1"/>
              </w:rPr>
            </w:pPr>
            <w:r>
              <w:rPr>
                <w:color w:val="FFFFFF" w:themeColor="background1"/>
              </w:rPr>
              <w:t>Systèmes d</w:t>
            </w:r>
            <w:r w:rsidR="00631999">
              <w:rPr>
                <w:color w:val="FFFFFF" w:themeColor="background1"/>
              </w:rPr>
              <w:t>’</w:t>
            </w:r>
            <w:r>
              <w:rPr>
                <w:color w:val="FFFFFF" w:themeColor="background1"/>
              </w:rPr>
              <w:t>exploitation éligibles</w:t>
            </w:r>
          </w:p>
        </w:tc>
        <w:tc>
          <w:tcPr>
            <w:tcW w:w="1218"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Nouveau CE/OV-OW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CE/OV-OW existant*</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5AC9F7A3"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Select et MPSA</w:t>
            </w:r>
            <w:r>
              <w:rPr>
                <w:color w:val="FFFFFF" w:themeColor="background1"/>
                <w:sz w:val="16"/>
              </w:rPr>
              <w:br/>
              <w:t>(tous sauf Éducation)</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(tous sauf Éducation, Charity et OV-WW)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Éducation et Charity</w:t>
            </w:r>
          </w:p>
        </w:tc>
      </w:tr>
      <w:tr w:rsidR="00A157E7" w:rsidRPr="0043735F"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Pr>
                <w:b/>
              </w:rPr>
              <w:t>Windows 8 et Windows 8.1 (32 bits ou 64 bits)</w:t>
            </w:r>
          </w:p>
        </w:tc>
      </w:tr>
      <w:tr w:rsidR="008E76EF" w:rsidRPr="0043735F" w14:paraId="551356A6" w14:textId="77777777" w:rsidTr="00BB30B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Entreprise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BB30B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Professionnel (N, K, KN, sans disque dur*)</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BB30B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et Windows 8.1</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BB30B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Default="008E76EF" w:rsidP="008E76EF">
            <w:pPr>
              <w:pStyle w:val="ProductList-Body"/>
              <w:ind w:left="162"/>
            </w:pPr>
            <w:r>
              <w:t>Version unilingue de Windows 8 et Windows 8.1</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BB30B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3FA82080" w:rsidR="008E76EF" w:rsidRPr="0043735F" w:rsidRDefault="008E76EF" w:rsidP="008E76EF">
            <w:pPr>
              <w:pStyle w:val="ProductList-Body"/>
              <w:ind w:left="162"/>
            </w:pPr>
            <w:r>
              <w:t>Windows 8.1 Pro pour l</w:t>
            </w:r>
            <w:r w:rsidR="00631999">
              <w:t>’</w:t>
            </w:r>
            <w:r>
              <w:t>Éducation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BB30B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avec Bing</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 ou 64 bits)</w:t>
            </w:r>
          </w:p>
        </w:tc>
      </w:tr>
      <w:tr w:rsidR="008E76EF" w:rsidRPr="0043735F" w14:paraId="7F007B9E" w14:textId="77777777" w:rsidTr="00BB30B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Entreprise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BB30B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Professionnel (sans disque dur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BB30B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Édition Intégrale</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BB30B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Édition Familiale Premium</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BB30B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Édition Familiale Basique</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BB30B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Édition Starter</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 bits ou 64 bits)</w:t>
            </w:r>
          </w:p>
        </w:tc>
      </w:tr>
      <w:tr w:rsidR="008E76EF" w:rsidRPr="0043735F" w14:paraId="053EFD34" w14:textId="77777777" w:rsidTr="00BB30B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Entreprise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BB30B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Professionnel (Blade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BB30B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Édition Intégrale</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BB30B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Édition Familiale Premium</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BB30B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Édition Familiale Basique</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BB30B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Édition Starter</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Pr>
                <w:b/>
              </w:rPr>
              <w:t>Windows XP (32 bits ou 64 bits)</w:t>
            </w:r>
          </w:p>
        </w:tc>
      </w:tr>
      <w:tr w:rsidR="008E76EF" w:rsidRPr="0043735F" w14:paraId="443684F3" w14:textId="77777777" w:rsidTr="00BB30B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rPr>
                <w:lang w:val="pt-BR"/>
              </w:rPr>
            </w:pPr>
            <w:r>
              <w:t>Professionnel (Blade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BB30B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Édition Tablet PC (Blade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BB30B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BB30B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Édition Blade PC</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BB30B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Édition Familiale et Édition Starter</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BB30B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Professionnel</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BB30B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BB30B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Pr>
                <w:b/>
              </w:rPr>
              <w:t>Windows 98 (y compris la 2e édition)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BB30B9">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7626E649" w:rsidR="00A157E7" w:rsidRPr="00C83987" w:rsidRDefault="00A028CF" w:rsidP="00A157E7">
      <w:pPr>
        <w:pStyle w:val="ProductList-Body"/>
        <w:shd w:val="clear" w:color="auto" w:fill="FFFFFF" w:themeFill="background1"/>
      </w:pPr>
      <w:r>
        <w:tab/>
        <w:t>*La colonne est également utilisée pour indiquer le système d</w:t>
      </w:r>
      <w:r w:rsidR="00631999">
        <w:t>’</w:t>
      </w:r>
      <w:r>
        <w:t>exploitation éligible acceptable pour un dispositif principal lorsqu</w:t>
      </w:r>
      <w:r w:rsidR="00631999">
        <w:t>’</w:t>
      </w:r>
      <w:r>
        <w:t>un utilisateur dispose d</w:t>
      </w:r>
      <w:r w:rsidR="00631999">
        <w:t>’</w:t>
      </w:r>
      <w:r>
        <w:t>une licence Windows SA par Utilisateur.</w:t>
      </w:r>
    </w:p>
    <w:p w14:paraId="6F33ECFD" w14:textId="77777777" w:rsidR="00A028CF" w:rsidRPr="00C83987" w:rsidRDefault="00A028CF" w:rsidP="00A157E7">
      <w:pPr>
        <w:pStyle w:val="ProductList-Body"/>
        <w:shd w:val="clear" w:color="auto" w:fill="FFFFFF" w:themeFill="background1"/>
      </w:pPr>
    </w:p>
    <w:p w14:paraId="2DEDD1B3" w14:textId="2EC7F854" w:rsidR="00A157E7" w:rsidRPr="00C83987" w:rsidRDefault="00A157E7" w:rsidP="00A157E7">
      <w:pPr>
        <w:pStyle w:val="ProductList-Body"/>
        <w:ind w:left="180"/>
      </w:pPr>
      <w:r>
        <w:t>Les systèmes d</w:t>
      </w:r>
      <w:r w:rsidR="00631999">
        <w:t>’</w:t>
      </w:r>
      <w:r>
        <w:t>exploitation qui ne sont pas recensés dans la liste ci-dessus ne sont pas des systèmes d</w:t>
      </w:r>
      <w:r w:rsidR="00631999">
        <w:t>’</w:t>
      </w:r>
      <w:r>
        <w:t>exploitation éligibles, par exemple :</w:t>
      </w:r>
    </w:p>
    <w:p w14:paraId="17929D64" w14:textId="77777777" w:rsidR="00A157E7" w:rsidRPr="00C83987" w:rsidRDefault="00A157E7" w:rsidP="00913546">
      <w:pPr>
        <w:pStyle w:val="ProductList-Body"/>
        <w:numPr>
          <w:ilvl w:val="0"/>
          <w:numId w:val="38"/>
        </w:numPr>
        <w:ind w:left="720" w:hanging="270"/>
      </w:pPr>
      <w:r>
        <w:t>Les Systèmes Embarqués (par exemple, Windows Embedded 8.1 Industry Pro et Windows XP Embedded) ne sont pas éligibles aux Mises à Jour Windows 8.1 Pro ou Entreprise.</w:t>
      </w:r>
    </w:p>
    <w:p w14:paraId="6EACC53D" w14:textId="77777777" w:rsidR="00A157E7" w:rsidRPr="00C83987" w:rsidRDefault="00A157E7" w:rsidP="00913546">
      <w:pPr>
        <w:pStyle w:val="ProductList-Body"/>
        <w:numPr>
          <w:ilvl w:val="0"/>
          <w:numId w:val="38"/>
        </w:numPr>
        <w:ind w:left="720" w:hanging="270"/>
      </w:pPr>
      <w:r>
        <w:t>Linux et OS/2 ne sont pas éligibles aux Mises à Jour Windows 8.1 Pro ou Entreprise.</w:t>
      </w:r>
    </w:p>
    <w:p w14:paraId="7517B309" w14:textId="1F9336EA" w:rsidR="00A157E7" w:rsidRPr="00C83987" w:rsidRDefault="00A157E7" w:rsidP="00913546">
      <w:pPr>
        <w:pStyle w:val="ProductList-Body"/>
        <w:numPr>
          <w:ilvl w:val="0"/>
          <w:numId w:val="38"/>
        </w:numPr>
        <w:ind w:left="720" w:hanging="270"/>
      </w:pPr>
      <w:r>
        <w:t>La CAL Services Bureau à Distance (RDS) n</w:t>
      </w:r>
      <w:r w:rsidR="00631999">
        <w:t>’</w:t>
      </w:r>
      <w:r>
        <w:t>est pas éligible aux Mises à Jour Windows 8.1 Pro ou Entreprise.</w:t>
      </w:r>
    </w:p>
    <w:p w14:paraId="2F4ED26C" w14:textId="77777777" w:rsidR="00BB30B9" w:rsidRDefault="00BB30B9" w:rsidP="00A157E7">
      <w:pPr>
        <w:pStyle w:val="ProductList-Body"/>
        <w:ind w:left="180"/>
        <w:rPr>
          <w:b/>
          <w:color w:val="00188F"/>
        </w:rPr>
      </w:pPr>
    </w:p>
    <w:p w14:paraId="0D33C95C" w14:textId="56E81680" w:rsidR="00A157E7" w:rsidRPr="00C83987" w:rsidRDefault="00A157E7" w:rsidP="00A157E7">
      <w:pPr>
        <w:pStyle w:val="ProductList-Body"/>
        <w:ind w:left="180"/>
      </w:pPr>
      <w:r>
        <w:rPr>
          <w:b/>
          <w:color w:val="00188F"/>
        </w:rPr>
        <w:t>Règles relatives aux systèmes d</w:t>
      </w:r>
      <w:r w:rsidR="00631999">
        <w:rPr>
          <w:b/>
          <w:color w:val="00188F"/>
        </w:rPr>
        <w:t>’</w:t>
      </w:r>
      <w:r>
        <w:rPr>
          <w:b/>
          <w:color w:val="00188F"/>
        </w:rPr>
        <w:t>exploitation éligibles pour les Licences de Mise à Jour Windows VL</w:t>
      </w:r>
    </w:p>
    <w:p w14:paraId="16C09801" w14:textId="3849A7E9" w:rsidR="00A157E7" w:rsidRPr="00C83987" w:rsidRDefault="00A157E7" w:rsidP="00913546">
      <w:pPr>
        <w:pStyle w:val="ProductList-Body"/>
        <w:numPr>
          <w:ilvl w:val="0"/>
          <w:numId w:val="39"/>
        </w:numPr>
        <w:ind w:left="720" w:hanging="270"/>
      </w:pPr>
      <w:r>
        <w:t>Le système d</w:t>
      </w:r>
      <w:r w:rsidR="00631999">
        <w:t>’</w:t>
      </w:r>
      <w:r>
        <w:t>exploitation éligible doit être installé sur le dispositif auquel la licence de Mise à Jour VL doit être attribuée.</w:t>
      </w:r>
    </w:p>
    <w:p w14:paraId="75942013" w14:textId="35DF2569" w:rsidR="00A157E7" w:rsidRPr="00C83987" w:rsidRDefault="00A157E7" w:rsidP="00913546">
      <w:pPr>
        <w:pStyle w:val="ProductList-Body"/>
        <w:numPr>
          <w:ilvl w:val="1"/>
          <w:numId w:val="39"/>
        </w:numPr>
        <w:ind w:left="990" w:hanging="270"/>
      </w:pPr>
      <w:r>
        <w:t>Apple Macintosh ne constitue un système d</w:t>
      </w:r>
      <w:r w:rsidR="00631999">
        <w:t>’</w:t>
      </w:r>
      <w:r>
        <w:t>exploitation éligible que s</w:t>
      </w:r>
      <w:r w:rsidR="00631999">
        <w:t>’</w:t>
      </w:r>
      <w:r>
        <w:t>il est installé par le fabricant autorisé avant la vente initiale du dispositif.</w:t>
      </w:r>
    </w:p>
    <w:p w14:paraId="4E9F5E34" w14:textId="56F5D1B4" w:rsidR="00A157E7" w:rsidRPr="00C83987" w:rsidRDefault="00A157E7" w:rsidP="00913546">
      <w:pPr>
        <w:pStyle w:val="ProductList-Body"/>
        <w:numPr>
          <w:ilvl w:val="0"/>
          <w:numId w:val="39"/>
        </w:numPr>
        <w:ind w:left="720" w:hanging="270"/>
      </w:pPr>
      <w:r>
        <w:t>Les clients doivent supprimer le système d</w:t>
      </w:r>
      <w:r w:rsidR="00631999">
        <w:t>’</w:t>
      </w:r>
      <w:r>
        <w:t>exploitation éligible du dispositif pour déployer la licence de Mise à Jour VL. Les seules exceptions applicables sont les suivantes :</w:t>
      </w:r>
    </w:p>
    <w:p w14:paraId="52EDE0E8" w14:textId="0DB7525F" w:rsidR="00A157E7" w:rsidRPr="00C83987" w:rsidRDefault="00A157E7" w:rsidP="00913546">
      <w:pPr>
        <w:pStyle w:val="ProductList-Body"/>
        <w:numPr>
          <w:ilvl w:val="1"/>
          <w:numId w:val="39"/>
        </w:numPr>
        <w:ind w:left="990" w:hanging="270"/>
      </w:pPr>
      <w:r>
        <w:t>Les clients qui souhaitent installer ou exécuter plus d</w:t>
      </w:r>
      <w:r w:rsidR="00631999">
        <w:t>’</w:t>
      </w:r>
      <w:r>
        <w:t>un système d</w:t>
      </w:r>
      <w:r w:rsidR="00631999">
        <w:t>’</w:t>
      </w:r>
      <w:r>
        <w:t>exploitation sous licence à la fois (système d</w:t>
      </w:r>
      <w:r w:rsidR="00631999">
        <w:t>’</w:t>
      </w:r>
      <w:r>
        <w:t>exploitation éligible compris) doivent acquérir la SA pour leur système d</w:t>
      </w:r>
      <w:r w:rsidR="00631999">
        <w:t>’</w:t>
      </w:r>
      <w:r>
        <w:t>exploitation Windows Desktop.</w:t>
      </w:r>
    </w:p>
    <w:p w14:paraId="0ADA1354" w14:textId="4DD568F1" w:rsidR="00A157E7" w:rsidRPr="00C83987" w:rsidRDefault="00A157E7" w:rsidP="00913546">
      <w:pPr>
        <w:pStyle w:val="ProductList-Body"/>
        <w:numPr>
          <w:ilvl w:val="1"/>
          <w:numId w:val="39"/>
        </w:numPr>
        <w:ind w:left="990" w:hanging="270"/>
      </w:pPr>
      <w:r>
        <w:t>Les clients qui disposent d</w:t>
      </w:r>
      <w:r w:rsidR="00631999">
        <w:t>’</w:t>
      </w:r>
      <w:r>
        <w:t>une SA active n</w:t>
      </w:r>
      <w:r w:rsidR="00631999">
        <w:t>’</w:t>
      </w:r>
      <w:r>
        <w:t>ont pas besoin de désinstaller le système d</w:t>
      </w:r>
      <w:r w:rsidR="00631999">
        <w:t>’</w:t>
      </w:r>
      <w:r>
        <w:t>exploitation éligible et peuvent installer et exécuter le système d</w:t>
      </w:r>
      <w:r w:rsidR="00631999">
        <w:t>’</w:t>
      </w:r>
      <w:r>
        <w:t>exploitation éligible et le système d</w:t>
      </w:r>
      <w:r w:rsidR="00631999">
        <w:t>’</w:t>
      </w:r>
      <w:r>
        <w:t xml:space="preserve">exploitation Windows Desktop sous licence VL en même temps. </w:t>
      </w:r>
    </w:p>
    <w:p w14:paraId="6B243855" w14:textId="77777777" w:rsidR="00A157E7" w:rsidRPr="00C83987" w:rsidRDefault="00A157E7" w:rsidP="00913546">
      <w:pPr>
        <w:pStyle w:val="ProductList-Body"/>
        <w:numPr>
          <w:ilvl w:val="0"/>
          <w:numId w:val="39"/>
        </w:numPr>
        <w:ind w:left="720" w:hanging="270"/>
      </w:pPr>
      <w:r>
        <w:t>Clients Éducation</w:t>
      </w:r>
    </w:p>
    <w:p w14:paraId="67920545" w14:textId="00CFD427" w:rsidR="00A157E7" w:rsidRPr="00C83987" w:rsidRDefault="00A157E7" w:rsidP="00913546">
      <w:pPr>
        <w:pStyle w:val="ProductList-Body"/>
        <w:numPr>
          <w:ilvl w:val="1"/>
          <w:numId w:val="39"/>
        </w:numPr>
        <w:ind w:left="990" w:hanging="270"/>
      </w:pPr>
      <w:r>
        <w:t>Les clients Select Éducation, Open Éducation, CASA et Open Value Souscription – Solutions Éducation qui font l</w:t>
      </w:r>
      <w:r w:rsidR="00631999">
        <w:t>’</w:t>
      </w:r>
      <w:r>
        <w:t>acquisition de la licence de mise à jour en utilisant Windows XP Édition Starter, Windows Vista Édition Starter ou Windows 7 Édition Starter en tant que système d</w:t>
      </w:r>
      <w:r w:rsidR="00631999">
        <w:t>’</w:t>
      </w:r>
      <w:r>
        <w:t>exploitation éligible renoncent à tout droit de transfert de cette licence en dehors du pays d</w:t>
      </w:r>
      <w:r w:rsidR="00631999">
        <w:t>’</w:t>
      </w:r>
      <w:r>
        <w:t>achat.</w:t>
      </w:r>
    </w:p>
    <w:p w14:paraId="67E11396" w14:textId="77777777" w:rsidR="00A157E7" w:rsidRPr="00C83987" w:rsidRDefault="00A157E7" w:rsidP="00A157E7">
      <w:pPr>
        <w:pStyle w:val="ProductList-Body"/>
        <w:rPr>
          <w:highlight w:val="yellow"/>
        </w:rPr>
      </w:pPr>
    </w:p>
    <w:p w14:paraId="40B9546F" w14:textId="71970EB4" w:rsidR="00A157E7" w:rsidRPr="00C83987" w:rsidRDefault="00A028CF" w:rsidP="00A157E7">
      <w:pPr>
        <w:pStyle w:val="ProductList-Body"/>
        <w:tabs>
          <w:tab w:val="clear" w:pos="158"/>
          <w:tab w:val="left" w:pos="180"/>
        </w:tabs>
        <w:ind w:left="180"/>
      </w:pPr>
      <w:r>
        <w:rPr>
          <w:b/>
          <w:color w:val="00188F"/>
        </w:rPr>
        <w:t>Software Assurance pour Système d</w:t>
      </w:r>
      <w:r w:rsidR="00631999">
        <w:rPr>
          <w:b/>
          <w:color w:val="00188F"/>
        </w:rPr>
        <w:t>’</w:t>
      </w:r>
      <w:r>
        <w:rPr>
          <w:b/>
          <w:color w:val="00188F"/>
        </w:rPr>
        <w:t>Exploitation Windows Desktop par Dispositif</w:t>
      </w:r>
      <w:r>
        <w:rPr>
          <w:b/>
        </w:rPr>
        <w:t xml:space="preserve"> </w:t>
      </w:r>
    </w:p>
    <w:p w14:paraId="20E8F23B" w14:textId="0EFC470E" w:rsidR="00A157E7" w:rsidRPr="00C83987" w:rsidRDefault="00A157E7" w:rsidP="00A157E7">
      <w:pPr>
        <w:pStyle w:val="ProductList-Body"/>
        <w:tabs>
          <w:tab w:val="clear" w:pos="158"/>
          <w:tab w:val="left" w:pos="180"/>
        </w:tabs>
        <w:ind w:left="180"/>
      </w:pPr>
      <w:r>
        <w:t>Les clients qui souhaitent souscrire la Software Assurance pour Système d</w:t>
      </w:r>
      <w:r w:rsidR="00631999">
        <w:t>’</w:t>
      </w:r>
      <w:r>
        <w:t>Exploitation Windows Desktop par Dispositif disposent des options qui suivent.</w:t>
      </w:r>
      <w:r w:rsidR="008B0C70">
        <w:t xml:space="preserve"> </w:t>
      </w:r>
      <w:r>
        <w:t>Les options ci-dessous ne sont valables que pour les programmes et selon les conditions indiqués.</w:t>
      </w:r>
    </w:p>
    <w:p w14:paraId="23A174FC" w14:textId="78EBAA68" w:rsidR="00A157E7" w:rsidRPr="00C83987" w:rsidRDefault="00A157E7" w:rsidP="00913546">
      <w:pPr>
        <w:pStyle w:val="ProductList-Body"/>
        <w:numPr>
          <w:ilvl w:val="0"/>
          <w:numId w:val="40"/>
        </w:numPr>
        <w:tabs>
          <w:tab w:val="clear" w:pos="158"/>
          <w:tab w:val="left" w:pos="180"/>
        </w:tabs>
        <w:ind w:left="720" w:hanging="270"/>
      </w:pPr>
      <w:r>
        <w:t>Programmes de Licences Select Plus, MPSA, Open Value (hors option couvrant l</w:t>
      </w:r>
      <w:r w:rsidR="00631999">
        <w:t>’</w:t>
      </w:r>
      <w:r>
        <w:t>ensemble de l</w:t>
      </w:r>
      <w:r w:rsidR="00631999">
        <w:t>’</w:t>
      </w:r>
      <w:r>
        <w:t xml:space="preserve">entreprise) et Open </w:t>
      </w:r>
    </w:p>
    <w:p w14:paraId="0411C031" w14:textId="5B461E8E" w:rsidR="00A157E7" w:rsidRPr="00C83987" w:rsidRDefault="00A157E7" w:rsidP="00913546">
      <w:pPr>
        <w:pStyle w:val="ProductList-Body"/>
        <w:numPr>
          <w:ilvl w:val="1"/>
          <w:numId w:val="40"/>
        </w:numPr>
        <w:tabs>
          <w:tab w:val="clear" w:pos="158"/>
          <w:tab w:val="left" w:pos="180"/>
        </w:tabs>
        <w:ind w:left="990" w:hanging="270"/>
      </w:pPr>
      <w:r>
        <w:t>Acheter la Mise à Jour et la SA Windows 8.1 Entreprise couvrant les ordinateurs sur lesquels le client a installé l</w:t>
      </w:r>
      <w:r w:rsidR="00631999">
        <w:t>’</w:t>
      </w:r>
      <w:r>
        <w:t>un des systèmes d</w:t>
      </w:r>
      <w:r w:rsidR="00631999">
        <w:t>’</w:t>
      </w:r>
      <w:r>
        <w:t>exploitation éligibles acquis sous licence, énumérés dans le tableau des Mises à Jour Windows ci-dessus.</w:t>
      </w:r>
    </w:p>
    <w:p w14:paraId="3806C6B5" w14:textId="53508312" w:rsidR="00A157E7" w:rsidRPr="00C83987" w:rsidRDefault="00A157E7" w:rsidP="00913546">
      <w:pPr>
        <w:pStyle w:val="ProductList-Body"/>
        <w:numPr>
          <w:ilvl w:val="0"/>
          <w:numId w:val="40"/>
        </w:numPr>
        <w:tabs>
          <w:tab w:val="clear" w:pos="158"/>
          <w:tab w:val="left" w:pos="180"/>
        </w:tabs>
        <w:ind w:left="720" w:hanging="270"/>
      </w:pPr>
      <w:r>
        <w:t>Accords de Mise en Œuvre Entreprise et Contrats Open Value couvrant l</w:t>
      </w:r>
      <w:r w:rsidR="00631999">
        <w:t>’</w:t>
      </w:r>
      <w:r>
        <w:t>ensemble de l</w:t>
      </w:r>
      <w:r w:rsidR="00631999">
        <w:t>’</w:t>
      </w:r>
      <w:r>
        <w:t>entreprise (durée illimitée et abonnement) :</w:t>
      </w:r>
    </w:p>
    <w:p w14:paraId="7701DC5A" w14:textId="77777777" w:rsidR="00A157E7" w:rsidRPr="00C83987" w:rsidRDefault="00A157E7" w:rsidP="00913546">
      <w:pPr>
        <w:pStyle w:val="ProductList-Body"/>
        <w:numPr>
          <w:ilvl w:val="1"/>
          <w:numId w:val="40"/>
        </w:numPr>
        <w:tabs>
          <w:tab w:val="clear" w:pos="158"/>
          <w:tab w:val="left" w:pos="180"/>
        </w:tabs>
        <w:ind w:left="990" w:hanging="270"/>
      </w:pPr>
      <w:r>
        <w:t>Premiers Accords de Mise en Œuvre Entreprise ou Contrats Open Value</w:t>
      </w:r>
    </w:p>
    <w:p w14:paraId="1D6F574B" w14:textId="3A15DF6D" w:rsidR="00A157E7" w:rsidRPr="00C83987" w:rsidRDefault="00A157E7" w:rsidP="00913546">
      <w:pPr>
        <w:pStyle w:val="ProductList-Body"/>
        <w:numPr>
          <w:ilvl w:val="2"/>
          <w:numId w:val="40"/>
        </w:numPr>
        <w:tabs>
          <w:tab w:val="clear" w:pos="158"/>
          <w:tab w:val="left" w:pos="180"/>
        </w:tabs>
        <w:ind w:left="1260" w:hanging="270"/>
      </w:pPr>
      <w:r>
        <w:t>Acheter la Mise à Jour et la SA Windows 8.1 Entreprise pour tous les Dispositifs Éligibles.</w:t>
      </w:r>
      <w:r w:rsidR="008B0C70">
        <w:t xml:space="preserve"> </w:t>
      </w:r>
      <w:r>
        <w:t>Le client doit avoir acquis sous licence et installé l</w:t>
      </w:r>
      <w:r w:rsidR="00631999">
        <w:t>’</w:t>
      </w:r>
      <w:r>
        <w:t>un des systèmes d</w:t>
      </w:r>
      <w:r w:rsidR="00631999">
        <w:t>’</w:t>
      </w:r>
      <w:r>
        <w:t>exploitation éligibles indiqués dans le tableau des Mises à Jour Windows ci-dessus sous la colonne « Nouveau CE/OV-CW » sur tous les Dispositifs Éligibles.</w:t>
      </w:r>
    </w:p>
    <w:p w14:paraId="53748F9E" w14:textId="77777777" w:rsidR="00A157E7" w:rsidRPr="00C83987" w:rsidRDefault="00A157E7" w:rsidP="00913546">
      <w:pPr>
        <w:pStyle w:val="ProductList-Body"/>
        <w:numPr>
          <w:ilvl w:val="1"/>
          <w:numId w:val="40"/>
        </w:numPr>
        <w:tabs>
          <w:tab w:val="clear" w:pos="158"/>
          <w:tab w:val="left" w:pos="180"/>
        </w:tabs>
        <w:ind w:left="990" w:hanging="270"/>
      </w:pPr>
      <w:r>
        <w:t>Accords de Mise en Œuvre Entreprise ou Contrats Open Value existants (régularisation et remplacement)</w:t>
      </w:r>
    </w:p>
    <w:p w14:paraId="39B68328" w14:textId="3B2A7467" w:rsidR="00A157E7" w:rsidRPr="00C83987" w:rsidRDefault="00A157E7" w:rsidP="00913546">
      <w:pPr>
        <w:pStyle w:val="ProductList-Body"/>
        <w:numPr>
          <w:ilvl w:val="2"/>
          <w:numId w:val="40"/>
        </w:numPr>
        <w:tabs>
          <w:tab w:val="clear" w:pos="158"/>
          <w:tab w:val="left" w:pos="180"/>
        </w:tabs>
        <w:ind w:left="1260" w:hanging="270"/>
      </w:pPr>
      <w:r>
        <w:t>Acheter la Mise à Jour et la SA Windows 8.1 Entreprise pour tous les Dispositifs Éligibles supplémentaires.</w:t>
      </w:r>
      <w:r w:rsidR="008B0C70">
        <w:t xml:space="preserve"> </w:t>
      </w:r>
      <w:r>
        <w:t>Le client doit avoir acquis sous licence, et installé sur tous les Dispositifs Éligibles supplémentaires, achetés auprès d</w:t>
      </w:r>
      <w:r w:rsidR="00631999">
        <w:t>’</w:t>
      </w:r>
      <w:r>
        <w:t>une source quelconque et non dans le cadre d</w:t>
      </w:r>
      <w:r w:rsidR="00631999">
        <w:t>’</w:t>
      </w:r>
      <w:r>
        <w:t>une fusion ou d</w:t>
      </w:r>
      <w:r w:rsidR="00631999">
        <w:t>’</w:t>
      </w:r>
      <w:r>
        <w:t>une acquisition, l</w:t>
      </w:r>
      <w:r w:rsidR="00631999">
        <w:t>’</w:t>
      </w:r>
      <w:r>
        <w:t>un des systèmes d</w:t>
      </w:r>
      <w:r w:rsidR="00631999">
        <w:t>’</w:t>
      </w:r>
      <w:r>
        <w:t>exploitation éligibles recensés dans le tableau des Mises à Jour Windows ci-dessus sous la colonne « CE/OV-CW existant ».</w:t>
      </w:r>
    </w:p>
    <w:p w14:paraId="29D25872" w14:textId="5D3E5766" w:rsidR="00A157E7" w:rsidRPr="00C83987" w:rsidRDefault="00A157E7" w:rsidP="00913546">
      <w:pPr>
        <w:pStyle w:val="ProductList-Body"/>
        <w:numPr>
          <w:ilvl w:val="2"/>
          <w:numId w:val="40"/>
        </w:numPr>
        <w:tabs>
          <w:tab w:val="clear" w:pos="158"/>
          <w:tab w:val="left" w:pos="180"/>
        </w:tabs>
        <w:ind w:left="1260" w:hanging="270"/>
      </w:pPr>
      <w:r>
        <w:t>En cas de fusion ou d</w:t>
      </w:r>
      <w:r w:rsidR="00631999">
        <w:t>’</w:t>
      </w:r>
      <w:r>
        <w:t>acquisition, le client doit avoir acquis sous licence et installé sur tous les Dispositifs Éligibles acquis dans le cadre d</w:t>
      </w:r>
      <w:r w:rsidR="00631999">
        <w:t>’</w:t>
      </w:r>
      <w:r>
        <w:t>une fusion ou d</w:t>
      </w:r>
      <w:r w:rsidR="00631999">
        <w:t>’</w:t>
      </w:r>
      <w:r>
        <w:t>une acquisition l</w:t>
      </w:r>
      <w:r w:rsidR="00631999">
        <w:t>’</w:t>
      </w:r>
      <w:r>
        <w:t>un des systèmes d</w:t>
      </w:r>
      <w:r w:rsidR="00631999">
        <w:t>’</w:t>
      </w:r>
      <w:r>
        <w:t>exploitation éligibles recensés dans le tableau des Mises à Jour Windows ci-dessus sous la colonne « Nouveau CE/OV-CW ».</w:t>
      </w:r>
    </w:p>
    <w:p w14:paraId="0597C8C3" w14:textId="460E3275" w:rsidR="00A157E7" w:rsidRPr="00C83987" w:rsidRDefault="00A157E7" w:rsidP="00913546">
      <w:pPr>
        <w:pStyle w:val="ProductList-Body"/>
        <w:numPr>
          <w:ilvl w:val="1"/>
          <w:numId w:val="40"/>
        </w:numPr>
        <w:tabs>
          <w:tab w:val="clear" w:pos="158"/>
          <w:tab w:val="left" w:pos="180"/>
        </w:tabs>
        <w:ind w:left="990" w:hanging="270"/>
      </w:pPr>
      <w:r>
        <w:t>Renouvellement d</w:t>
      </w:r>
      <w:r w:rsidR="00631999">
        <w:t>’</w:t>
      </w:r>
      <w:r>
        <w:t>un Accord de Mise en Œuvre Entreprise</w:t>
      </w:r>
    </w:p>
    <w:p w14:paraId="2AFD8EEC" w14:textId="699D0144" w:rsidR="00A157E7" w:rsidRPr="00C83987" w:rsidRDefault="00A157E7" w:rsidP="00913546">
      <w:pPr>
        <w:pStyle w:val="ProductList-Body"/>
        <w:numPr>
          <w:ilvl w:val="2"/>
          <w:numId w:val="40"/>
        </w:numPr>
        <w:tabs>
          <w:tab w:val="clear" w:pos="158"/>
          <w:tab w:val="left" w:pos="180"/>
        </w:tabs>
        <w:ind w:left="1260" w:hanging="270"/>
      </w:pPr>
      <w:r>
        <w:t>à l</w:t>
      </w:r>
      <w:r w:rsidR="00631999">
        <w:t>’</w:t>
      </w:r>
      <w:r>
        <w:t>expiration d</w:t>
      </w:r>
      <w:r w:rsidR="00631999">
        <w:t>’</w:t>
      </w:r>
      <w:r>
        <w:t>un Accord de Mise en Œuvre Entreprise existant couvrant le Système d</w:t>
      </w:r>
      <w:r w:rsidR="00631999">
        <w:t>’</w:t>
      </w:r>
      <w:r>
        <w:t>Exploitation Windows Desktop, les clients peuvent renouveler cette couverture au titre d</w:t>
      </w:r>
      <w:r w:rsidR="00631999">
        <w:t>’</w:t>
      </w:r>
      <w:r>
        <w:t>un nouvel Accord de Mise en Œuvre Entreprise pour le Système d</w:t>
      </w:r>
      <w:r w:rsidR="00631999">
        <w:t>’</w:t>
      </w:r>
      <w:r>
        <w:t>Exploitation Windows Desktop.</w:t>
      </w:r>
    </w:p>
    <w:p w14:paraId="5C60C268" w14:textId="77777777" w:rsidR="00A157E7" w:rsidRPr="00C83987" w:rsidRDefault="00A157E7" w:rsidP="00913546">
      <w:pPr>
        <w:pStyle w:val="ProductList-Body"/>
        <w:numPr>
          <w:ilvl w:val="0"/>
          <w:numId w:val="40"/>
        </w:numPr>
        <w:tabs>
          <w:tab w:val="clear" w:pos="158"/>
          <w:tab w:val="left" w:pos="180"/>
        </w:tabs>
        <w:ind w:left="720" w:hanging="270"/>
      </w:pPr>
      <w:r>
        <w:t xml:space="preserve">Établissements ayant conclu un contrat Campus, School ou Open Value Souscription - Solutions Éducation : </w:t>
      </w:r>
    </w:p>
    <w:p w14:paraId="070F0559" w14:textId="6195D3B1" w:rsidR="00A157E7" w:rsidRPr="00C83987" w:rsidRDefault="00A157E7" w:rsidP="00913546">
      <w:pPr>
        <w:pStyle w:val="ProductList-Body"/>
        <w:numPr>
          <w:ilvl w:val="1"/>
          <w:numId w:val="40"/>
        </w:numPr>
        <w:tabs>
          <w:tab w:val="clear" w:pos="158"/>
          <w:tab w:val="left" w:pos="180"/>
        </w:tabs>
        <w:ind w:left="990" w:hanging="270"/>
      </w:pPr>
      <w:r>
        <w:t>L</w:t>
      </w:r>
      <w:r w:rsidR="00631999">
        <w:t>’</w:t>
      </w:r>
      <w:r>
        <w:t>établissement doit avoir acquis sous licence et installé l</w:t>
      </w:r>
      <w:r w:rsidR="00631999">
        <w:t>’</w:t>
      </w:r>
      <w:r>
        <w:t>un des systèmes d</w:t>
      </w:r>
      <w:r w:rsidR="00631999">
        <w:t>’</w:t>
      </w:r>
      <w:r>
        <w:t xml:space="preserve">exploitation éligibles indiqués dans le tableau des Mises à Jour Windows ci-dessus sous la colonne « Éducation » sur tous ses dispositifs. </w:t>
      </w:r>
    </w:p>
    <w:p w14:paraId="664CDA95" w14:textId="77777777" w:rsidR="00A157E7" w:rsidRPr="00C83987" w:rsidRDefault="00A157E7" w:rsidP="00A157E7">
      <w:pPr>
        <w:pStyle w:val="ProductList-Body"/>
        <w:tabs>
          <w:tab w:val="clear" w:pos="158"/>
          <w:tab w:val="left" w:pos="180"/>
        </w:tabs>
        <w:ind w:left="180"/>
      </w:pPr>
    </w:p>
    <w:p w14:paraId="1458D046" w14:textId="7A1515B8" w:rsidR="00A028CF" w:rsidRPr="00C83987" w:rsidRDefault="00A028CF" w:rsidP="00A028CF">
      <w:pPr>
        <w:pStyle w:val="ProductList-Body"/>
      </w:pPr>
      <w:r>
        <w:rPr>
          <w:b/>
          <w:color w:val="00188F"/>
        </w:rPr>
        <w:t>Software Assurance pour Système d</w:t>
      </w:r>
      <w:r w:rsidR="00631999">
        <w:rPr>
          <w:b/>
          <w:color w:val="00188F"/>
        </w:rPr>
        <w:t>’</w:t>
      </w:r>
      <w:r>
        <w:rPr>
          <w:b/>
          <w:color w:val="00188F"/>
        </w:rPr>
        <w:t>Exploitation Windows Desktop par Utilisateur</w:t>
      </w:r>
    </w:p>
    <w:p w14:paraId="2E3AC374" w14:textId="387A1210" w:rsidR="00A028CF" w:rsidRPr="00C83987" w:rsidRDefault="00A028CF" w:rsidP="00A028CF">
      <w:pPr>
        <w:pStyle w:val="ProductList-Body"/>
      </w:pPr>
      <w:r>
        <w:t>Les clients qui souhaitent souscrire la Software Assurance pour Système d</w:t>
      </w:r>
      <w:r w:rsidR="00631999">
        <w:t>’</w:t>
      </w:r>
      <w:r>
        <w:t>Exploitation Windows Desktop par Utilisateur disposent des options qui suivent.</w:t>
      </w:r>
      <w:r w:rsidR="008B0C70">
        <w:t xml:space="preserve"> </w:t>
      </w:r>
      <w:r>
        <w:t>Les options ci-dessous ne sont valables que pour les programmes et selon les conditions indiqués.</w:t>
      </w:r>
      <w:r w:rsidR="008B0C70">
        <w:t xml:space="preserve"> </w:t>
      </w:r>
      <w:r>
        <w:t>Reportez-vous à la définition d</w:t>
      </w:r>
      <w:r w:rsidR="00631999">
        <w:t>’</w:t>
      </w:r>
      <w:r>
        <w:t>Utilisateur Principal dans la section Droits d</w:t>
      </w:r>
      <w:r w:rsidR="00631999">
        <w:t>’</w:t>
      </w:r>
      <w:r>
        <w:t>Utilisation de Logiciels des Systèmes d</w:t>
      </w:r>
      <w:r w:rsidR="00631999">
        <w:t>’</w:t>
      </w:r>
      <w:r>
        <w:t>Exploitation d</w:t>
      </w:r>
      <w:r w:rsidR="00631999">
        <w:t>’</w:t>
      </w:r>
      <w:r>
        <w:t>Ordinateur.</w:t>
      </w:r>
    </w:p>
    <w:p w14:paraId="1F69118F" w14:textId="77777777" w:rsidR="00A028CF" w:rsidRPr="00C83987" w:rsidRDefault="00A028CF" w:rsidP="00913546">
      <w:pPr>
        <w:pStyle w:val="ProductList-Body"/>
        <w:numPr>
          <w:ilvl w:val="0"/>
          <w:numId w:val="51"/>
        </w:numPr>
        <w:ind w:hanging="270"/>
      </w:pPr>
      <w:r>
        <w:t>Select Plus et MPSA</w:t>
      </w:r>
    </w:p>
    <w:p w14:paraId="1CD35B51" w14:textId="1A398BB1" w:rsidR="00A028CF" w:rsidRPr="00C83987" w:rsidRDefault="00A028CF" w:rsidP="00913546">
      <w:pPr>
        <w:pStyle w:val="ProductList-Body"/>
        <w:numPr>
          <w:ilvl w:val="1"/>
          <w:numId w:val="51"/>
        </w:numPr>
        <w:ind w:left="990" w:hanging="270"/>
      </w:pPr>
      <w:r>
        <w:t>Acheter une Software Assurance Windows par Utilisateur pour chaque utilisateur qui est l</w:t>
      </w:r>
      <w:r w:rsidR="00631999">
        <w:t>’</w:t>
      </w:r>
      <w:r>
        <w:t>Utilisateur Principal d</w:t>
      </w:r>
      <w:r w:rsidR="00631999">
        <w:t>’</w:t>
      </w:r>
      <w:r>
        <w:t>un dispositif disposant déjà d</w:t>
      </w:r>
      <w:r w:rsidR="00631999">
        <w:t>’</w:t>
      </w:r>
      <w:r>
        <w:t>une version de Windows concédée sous licence indiquée dans la colonne « CE existant » dans le tableau des systèmes d</w:t>
      </w:r>
      <w:r w:rsidR="00631999">
        <w:t>’</w:t>
      </w:r>
      <w:r>
        <w:t>exploitation éligibles ci-dessus. Le dispositif doit également être le dispositif de travail principal de l</w:t>
      </w:r>
      <w:r w:rsidR="00631999">
        <w:t>’</w:t>
      </w:r>
      <w:r>
        <w:t>Utilisateur Principal.</w:t>
      </w:r>
    </w:p>
    <w:p w14:paraId="7362E706" w14:textId="77777777" w:rsidR="00A028CF" w:rsidRPr="00C83987" w:rsidRDefault="00A028CF" w:rsidP="00913546">
      <w:pPr>
        <w:pStyle w:val="ProductList-Body"/>
        <w:numPr>
          <w:ilvl w:val="0"/>
          <w:numId w:val="51"/>
        </w:numPr>
        <w:ind w:hanging="270"/>
      </w:pPr>
      <w:r>
        <w:t>Accords de Mise en Œuvre Entreprise</w:t>
      </w:r>
    </w:p>
    <w:p w14:paraId="3445BEA7" w14:textId="18CCD71C" w:rsidR="00A028CF" w:rsidRPr="00C83987" w:rsidRDefault="00A028CF" w:rsidP="00913546">
      <w:pPr>
        <w:pStyle w:val="ProductList-Body"/>
        <w:numPr>
          <w:ilvl w:val="1"/>
          <w:numId w:val="51"/>
        </w:numPr>
        <w:ind w:left="990" w:hanging="270"/>
      </w:pPr>
      <w:r>
        <w:t>Acheter la Software Assurance Windows par Utilisateur pour tous les Utilisateurs Éligibles.</w:t>
      </w:r>
      <w:r w:rsidR="008B0C70">
        <w:t xml:space="preserve"> </w:t>
      </w:r>
      <w:r>
        <w:t>Chaque utilisateur doit être l</w:t>
      </w:r>
      <w:r w:rsidR="00631999">
        <w:t>’</w:t>
      </w:r>
      <w:r>
        <w:t>Utilisateur Principal d</w:t>
      </w:r>
      <w:r w:rsidR="00631999">
        <w:t>’</w:t>
      </w:r>
      <w:r>
        <w:t>un dispositif disposant déjà d</w:t>
      </w:r>
      <w:r w:rsidR="00631999">
        <w:t>’</w:t>
      </w:r>
      <w:r>
        <w:t>une version de Windows concédée sous licence indiquée dans la colonne « CE existant » dans le tableau des systèmes d</w:t>
      </w:r>
      <w:r w:rsidR="00631999">
        <w:t>’</w:t>
      </w:r>
      <w:r>
        <w:t>exploitation éligibles ci-dessus. Le dispositif doit également être le dispositif de travail principal de l</w:t>
      </w:r>
      <w:r w:rsidR="00631999">
        <w:t>’</w:t>
      </w:r>
      <w:r>
        <w:t>Utilisateur Principal.</w:t>
      </w:r>
    </w:p>
    <w:p w14:paraId="72AFCEAD" w14:textId="77777777" w:rsidR="00A028CF" w:rsidRPr="00C83987" w:rsidRDefault="00A028CF" w:rsidP="00913546">
      <w:pPr>
        <w:pStyle w:val="ProductList-Body"/>
        <w:numPr>
          <w:ilvl w:val="0"/>
          <w:numId w:val="51"/>
        </w:numPr>
        <w:ind w:hanging="270"/>
      </w:pPr>
      <w:r>
        <w:t>Contrat Campus et School – Solutions Éducation</w:t>
      </w:r>
    </w:p>
    <w:p w14:paraId="48A4F9B7" w14:textId="0FE7C5B2" w:rsidR="00A028CF" w:rsidRPr="00C83987" w:rsidRDefault="00A028CF" w:rsidP="00913546">
      <w:pPr>
        <w:pStyle w:val="ProductList-Body"/>
        <w:numPr>
          <w:ilvl w:val="1"/>
          <w:numId w:val="51"/>
        </w:numPr>
        <w:ind w:left="990" w:hanging="270"/>
      </w:pPr>
      <w:r>
        <w:t>La Software Assurance Windows par Utilisateur n</w:t>
      </w:r>
      <w:r w:rsidR="00631999">
        <w:t>’</w:t>
      </w:r>
      <w:r>
        <w:t>est pas disponible dans les CASA/EES.</w:t>
      </w:r>
      <w:r w:rsidR="008B0C70">
        <w:t xml:space="preserve"> </w:t>
      </w:r>
      <w:r>
        <w:t>Les établissements peuvent toutefois acheter les droits de la Software Assurance Windows par Utilisateur via le Module Complémentaire Software Assurance Windows par Utilisateur.</w:t>
      </w:r>
    </w:p>
    <w:p w14:paraId="24CA9EAE" w14:textId="77777777" w:rsidR="00A028CF" w:rsidRPr="00C83987" w:rsidRDefault="00A028CF" w:rsidP="00A028CF">
      <w:pPr>
        <w:pStyle w:val="ProductList-Body"/>
      </w:pPr>
    </w:p>
    <w:p w14:paraId="7C0CABA8" w14:textId="63CBB21A" w:rsidR="00A028CF" w:rsidRPr="00C83987" w:rsidRDefault="00A028CF" w:rsidP="00A028CF">
      <w:pPr>
        <w:pStyle w:val="ProductList-Body"/>
      </w:pPr>
      <w:r>
        <w:rPr>
          <w:b/>
          <w:color w:val="00188F"/>
        </w:rPr>
        <w:t>Module Complémentaire Software Assurance pour Système d</w:t>
      </w:r>
      <w:r w:rsidR="00631999">
        <w:rPr>
          <w:b/>
          <w:color w:val="00188F"/>
        </w:rPr>
        <w:t>’</w:t>
      </w:r>
      <w:r>
        <w:rPr>
          <w:b/>
          <w:color w:val="00188F"/>
        </w:rPr>
        <w:t>Exploitation Windows Desktop par Utilisateur</w:t>
      </w:r>
    </w:p>
    <w:p w14:paraId="0D22457E" w14:textId="3A3DA0B8" w:rsidR="00A028CF" w:rsidRPr="00C83987" w:rsidRDefault="00A028CF" w:rsidP="00A028CF">
      <w:pPr>
        <w:pStyle w:val="ProductList-Body"/>
      </w:pPr>
      <w:r>
        <w:t>Les conditions suivantes s</w:t>
      </w:r>
      <w:r w:rsidR="00631999">
        <w:t>’</w:t>
      </w:r>
      <w:r>
        <w:t>appliquent au Module Complémentaire Software Assurance par Utilisateur du Système d</w:t>
      </w:r>
      <w:r w:rsidR="00631999">
        <w:t>’</w:t>
      </w:r>
      <w:r>
        <w:t>Exploitation Windows Desktop :</w:t>
      </w:r>
    </w:p>
    <w:p w14:paraId="76D0B72E" w14:textId="110516E6" w:rsidR="00A028CF" w:rsidRPr="00C83987" w:rsidRDefault="00A028CF" w:rsidP="00913546">
      <w:pPr>
        <w:pStyle w:val="ProductList-Body"/>
        <w:numPr>
          <w:ilvl w:val="0"/>
          <w:numId w:val="52"/>
        </w:numPr>
        <w:ind w:hanging="270"/>
      </w:pPr>
      <w:r>
        <w:t>Conditions à Remplir pour l</w:t>
      </w:r>
      <w:r w:rsidR="00631999">
        <w:t>’</w:t>
      </w:r>
      <w:r>
        <w:t>Achat et Restrictions</w:t>
      </w:r>
    </w:p>
    <w:p w14:paraId="401059B2" w14:textId="066B489B" w:rsidR="00A028CF" w:rsidRPr="00C83987" w:rsidRDefault="00A028CF" w:rsidP="00913546">
      <w:pPr>
        <w:pStyle w:val="ProductList-Body"/>
        <w:numPr>
          <w:ilvl w:val="1"/>
          <w:numId w:val="52"/>
        </w:numPr>
        <w:ind w:left="990" w:hanging="270"/>
      </w:pPr>
      <w:r>
        <w:t>Les Clients disposant d</w:t>
      </w:r>
      <w:r w:rsidR="00631999">
        <w:t>’</w:t>
      </w:r>
      <w:r>
        <w:t>une SA active par Dispositif pour le Système d</w:t>
      </w:r>
      <w:r w:rsidR="00631999">
        <w:t>’</w:t>
      </w:r>
      <w:r>
        <w:t>Exploitation Windows Desktop ou d</w:t>
      </w:r>
      <w:r w:rsidR="00631999">
        <w:t>’</w:t>
      </w:r>
      <w:r>
        <w:t>une VDA active par Dispositif peuvent acheter le Module Complémentaire Software Assurance pour Système d</w:t>
      </w:r>
      <w:r w:rsidR="00631999">
        <w:t>’</w:t>
      </w:r>
      <w:r>
        <w:t>Exploitation Windows Desktop par Utilisateur.</w:t>
      </w:r>
    </w:p>
    <w:p w14:paraId="4E4DD06A" w14:textId="0BB970DF" w:rsidR="00A028CF" w:rsidRPr="00C83987" w:rsidRDefault="00A028CF" w:rsidP="00913546">
      <w:pPr>
        <w:pStyle w:val="ProductList-Body"/>
        <w:numPr>
          <w:ilvl w:val="1"/>
          <w:numId w:val="52"/>
        </w:numPr>
        <w:ind w:left="990" w:hanging="270"/>
      </w:pPr>
      <w:r>
        <w:t>Le Module Complémentaire Software Assurance pour Système d</w:t>
      </w:r>
      <w:r w:rsidR="00631999">
        <w:t>’</w:t>
      </w:r>
      <w:r>
        <w:t>Exploitation Windows Desktop par Utilisateur peut être acheté dans n</w:t>
      </w:r>
      <w:r w:rsidR="00631999">
        <w:t>’</w:t>
      </w:r>
      <w:r>
        <w:t>importe quelle quantité jusqu</w:t>
      </w:r>
      <w:r w:rsidR="00631999">
        <w:t>’</w:t>
      </w:r>
      <w:r>
        <w:t>au nombre maximal de Dispositifs Concédés sous Licence SA et/ou VDA.</w:t>
      </w:r>
    </w:p>
    <w:p w14:paraId="1A4148AE" w14:textId="77777777" w:rsidR="00A028CF" w:rsidRPr="00C83987" w:rsidRDefault="00A028CF" w:rsidP="00913546">
      <w:pPr>
        <w:pStyle w:val="ProductList-Body"/>
        <w:numPr>
          <w:ilvl w:val="0"/>
          <w:numId w:val="52"/>
        </w:numPr>
        <w:ind w:hanging="270"/>
      </w:pPr>
      <w:r>
        <w:t>Attribution de licence</w:t>
      </w:r>
    </w:p>
    <w:p w14:paraId="558DEA57" w14:textId="3ED51C92" w:rsidR="00A028CF" w:rsidRPr="00C83987" w:rsidRDefault="00A028CF" w:rsidP="00913546">
      <w:pPr>
        <w:pStyle w:val="ProductList-Body"/>
        <w:numPr>
          <w:ilvl w:val="1"/>
          <w:numId w:val="52"/>
        </w:numPr>
        <w:ind w:left="990" w:hanging="270"/>
      </w:pPr>
      <w:r>
        <w:t>Chaque SL Utilisateur du Module Complémentaire doit être attribuée à un seul Utilisateur qui est l</w:t>
      </w:r>
      <w:r w:rsidR="00631999">
        <w:t>’</w:t>
      </w:r>
      <w:r>
        <w:t>Utilisateur Principal d</w:t>
      </w:r>
      <w:r w:rsidR="00631999">
        <w:t>’</w:t>
      </w:r>
      <w:r>
        <w:t>un dispositif couvert par une SA Windows par Dispositif ou une VDA Windows par Dispositif.</w:t>
      </w:r>
      <w:r w:rsidR="008B0C70">
        <w:t xml:space="preserve"> </w:t>
      </w:r>
      <w:r>
        <w:t>Le Dispositif Concédé sous Licence SA Windows ou VDA Windows doit également être le dispositif de travail principal de l</w:t>
      </w:r>
      <w:r w:rsidR="00631999">
        <w:t>’</w:t>
      </w:r>
      <w:r>
        <w:t>Utilisateur Principal.</w:t>
      </w:r>
    </w:p>
    <w:p w14:paraId="4063EF1C" w14:textId="2CF6FC75" w:rsidR="00A028CF" w:rsidRPr="00C83987" w:rsidRDefault="00A028CF" w:rsidP="00913546">
      <w:pPr>
        <w:pStyle w:val="ProductList-Body"/>
        <w:numPr>
          <w:ilvl w:val="0"/>
          <w:numId w:val="52"/>
        </w:numPr>
        <w:ind w:hanging="270"/>
      </w:pPr>
      <w:r>
        <w:t>Droits d</w:t>
      </w:r>
      <w:r w:rsidR="00631999">
        <w:t>’</w:t>
      </w:r>
      <w:r>
        <w:t>utilisation</w:t>
      </w:r>
    </w:p>
    <w:p w14:paraId="54D8E767" w14:textId="175E83EA" w:rsidR="00A028CF" w:rsidRPr="00C83987" w:rsidRDefault="00A028CF" w:rsidP="00913546">
      <w:pPr>
        <w:pStyle w:val="ProductList-Body"/>
        <w:numPr>
          <w:ilvl w:val="1"/>
          <w:numId w:val="52"/>
        </w:numPr>
        <w:tabs>
          <w:tab w:val="left" w:pos="990"/>
        </w:tabs>
        <w:ind w:left="990" w:hanging="270"/>
      </w:pPr>
      <w:r>
        <w:t>Les droits d</w:t>
      </w:r>
      <w:r w:rsidR="00631999">
        <w:t>’</w:t>
      </w:r>
      <w:r>
        <w:t>utilisation de la Software Assurance pour Système d</w:t>
      </w:r>
      <w:r w:rsidR="00631999">
        <w:t>’</w:t>
      </w:r>
      <w:r>
        <w:t>Exploitation Windows Desktop par Utilisateur ou de la VDA Windows par Utilisateur SL Utilisateur complète régissent l</w:t>
      </w:r>
      <w:r w:rsidR="00631999">
        <w:t>’</w:t>
      </w:r>
      <w:r>
        <w:t>accès dans le cadre de ce Module Complémentaire et sont définis dans l</w:t>
      </w:r>
      <w:r w:rsidR="00631999">
        <w:t>’</w:t>
      </w:r>
      <w:r>
        <w:t>Annexe 2, Avantages de la Software Assurance des Droits d</w:t>
      </w:r>
      <w:r w:rsidR="00631999">
        <w:t>’</w:t>
      </w:r>
      <w:r>
        <w:t>Utilisation de Logiciels. Les droits d</w:t>
      </w:r>
      <w:r w:rsidR="00631999">
        <w:t>’</w:t>
      </w:r>
      <w:r>
        <w:t>utilisation acquis par l</w:t>
      </w:r>
      <w:r w:rsidR="00631999">
        <w:t>’</w:t>
      </w:r>
      <w:r>
        <w:t>achat desdites SL Utilisateur Module Complémentaire prennent fin à l</w:t>
      </w:r>
      <w:r w:rsidR="00631999">
        <w:t>’</w:t>
      </w:r>
      <w:r>
        <w:t>expiration de la SA pour la ou les licences éligibles ou au terme de la durée d</w:t>
      </w:r>
      <w:r w:rsidR="00631999">
        <w:t>’</w:t>
      </w:r>
      <w:r>
        <w:t>abonnement pour la SL Utilisateur Module Complémentaire, selon la première des deux dates. L</w:t>
      </w:r>
      <w:r w:rsidR="00631999">
        <w:t>’</w:t>
      </w:r>
      <w:r>
        <w:t>achat des SL Utilisateur Module Complémentaire n</w:t>
      </w:r>
      <w:r w:rsidR="00631999">
        <w:t>’</w:t>
      </w:r>
      <w:r>
        <w:t>a pas d</w:t>
      </w:r>
      <w:r w:rsidR="00631999">
        <w:t>’</w:t>
      </w:r>
      <w:r>
        <w:t>impact sur les droits d</w:t>
      </w:r>
      <w:r w:rsidR="00631999">
        <w:t>’</w:t>
      </w:r>
      <w:r>
        <w:t>utilisation, les règles d</w:t>
      </w:r>
      <w:r w:rsidR="00631999">
        <w:t>’</w:t>
      </w:r>
      <w:r>
        <w:t>attribution ou de réattribution de licence ni les concessions de licence pour la durée des droits de propriété intellectuelle pour la ou les licences éligibles. À l</w:t>
      </w:r>
      <w:r w:rsidR="00631999">
        <w:t>’</w:t>
      </w:r>
      <w:r>
        <w:t>expiration des droits d</w:t>
      </w:r>
      <w:r w:rsidR="00631999">
        <w:t>’</w:t>
      </w:r>
      <w:r>
        <w:t>utilisation associés au Module Complémentaire Software Assurance pour Système d</w:t>
      </w:r>
      <w:r w:rsidR="00631999">
        <w:t>’</w:t>
      </w:r>
      <w:r>
        <w:t>Exploitation Windows Desktop par Utilisateur, le client dispose des mêmes droits que ceux qui s</w:t>
      </w:r>
      <w:r w:rsidR="00631999">
        <w:t>’</w:t>
      </w:r>
      <w:r>
        <w:t>appliqueraient normalement à la licence pour dispositif sous-jacente.</w:t>
      </w:r>
    </w:p>
    <w:p w14:paraId="1769B114" w14:textId="66891EF4" w:rsidR="00A028CF" w:rsidRPr="00C83987" w:rsidRDefault="00A028CF" w:rsidP="00A157E7">
      <w:pPr>
        <w:pStyle w:val="ProductList-Body"/>
        <w:tabs>
          <w:tab w:val="clear" w:pos="158"/>
          <w:tab w:val="left" w:pos="180"/>
        </w:tabs>
        <w:ind w:left="180"/>
      </w:pPr>
    </w:p>
    <w:p w14:paraId="42DAD092" w14:textId="3B3631FB" w:rsidR="00366E31" w:rsidRPr="00C83987" w:rsidRDefault="00366E31" w:rsidP="00AD5343">
      <w:pPr>
        <w:pStyle w:val="ProductList-Body"/>
        <w:tabs>
          <w:tab w:val="clear" w:pos="158"/>
          <w:tab w:val="left" w:pos="180"/>
        </w:tabs>
        <w:ind w:left="180" w:right="720"/>
      </w:pPr>
      <w:r>
        <w:rPr>
          <w:b/>
          <w:color w:val="00188F"/>
        </w:rPr>
        <w:t>Conditions à remplir pour l</w:t>
      </w:r>
      <w:r w:rsidR="00631999">
        <w:rPr>
          <w:b/>
          <w:color w:val="00188F"/>
        </w:rPr>
        <w:t>’</w:t>
      </w:r>
      <w:r>
        <w:rPr>
          <w:b/>
          <w:color w:val="00188F"/>
        </w:rPr>
        <w:t>achat de SL Utilisateur Au Titre de la Software Assurance pour Système d</w:t>
      </w:r>
      <w:r w:rsidR="00631999">
        <w:rPr>
          <w:b/>
          <w:color w:val="00188F"/>
        </w:rPr>
        <w:t>’</w:t>
      </w:r>
      <w:r>
        <w:rPr>
          <w:b/>
          <w:color w:val="00188F"/>
        </w:rPr>
        <w:t>Exploitation Windows Desktop (par Utilisateur)</w:t>
      </w:r>
      <w:r w:rsidR="008B0C70">
        <w:rPr>
          <w:b/>
          <w:color w:val="00188F"/>
        </w:rPr>
        <w:t xml:space="preserve"> </w:t>
      </w:r>
    </w:p>
    <w:p w14:paraId="08D1752E" w14:textId="08D4CB35" w:rsidR="00A028CF" w:rsidRPr="00C83987" w:rsidRDefault="00366E31" w:rsidP="00366E31">
      <w:pPr>
        <w:pStyle w:val="ProductList-Body"/>
        <w:tabs>
          <w:tab w:val="clear" w:pos="158"/>
          <w:tab w:val="left" w:pos="180"/>
        </w:tabs>
        <w:ind w:left="180"/>
      </w:pPr>
      <w:r>
        <w:t>Il est possible d</w:t>
      </w:r>
      <w:r w:rsidR="00631999">
        <w:t>’</w:t>
      </w:r>
      <w:r>
        <w:t>acquérir des SL Utilisateur au titre de la SA pour assurer la transition de Licences pour la durée des droits de propriété intellectuelle, entièrement payées et couvertes par une SA active pour les Produits Éligibles du tableau ci-dessous.</w:t>
      </w:r>
    </w:p>
    <w:p w14:paraId="560D9F32" w14:textId="77777777" w:rsidR="00366E31" w:rsidRPr="00C83987"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59DEC89A" w14:textId="77777777" w:rsidTr="00694578">
        <w:trPr>
          <w:trHeight w:val="60"/>
          <w:tblHeader/>
        </w:trPr>
        <w:tc>
          <w:tcPr>
            <w:tcW w:w="5130" w:type="dxa"/>
            <w:shd w:val="clear" w:color="auto" w:fill="0072C6"/>
            <w:vAlign w:val="center"/>
          </w:tcPr>
          <w:p w14:paraId="4C481179" w14:textId="77777777" w:rsidR="00366E31" w:rsidRPr="00717EC0" w:rsidRDefault="00366E31" w:rsidP="00694578">
            <w:pPr>
              <w:pStyle w:val="ProductList-Body"/>
              <w:spacing w:before="20" w:after="20"/>
            </w:pPr>
            <w:r>
              <w:rPr>
                <w:color w:val="FFFFFF" w:themeColor="background1"/>
              </w:rPr>
              <w:t>Produits Éligibles donnant droit à une transition</w:t>
            </w:r>
          </w:p>
        </w:tc>
        <w:tc>
          <w:tcPr>
            <w:tcW w:w="5490" w:type="dxa"/>
            <w:shd w:val="clear" w:color="auto" w:fill="0072C6"/>
            <w:vAlign w:val="center"/>
          </w:tcPr>
          <w:p w14:paraId="03D33D2E" w14:textId="0407DC7A" w:rsidR="00366E31" w:rsidRPr="00717EC0" w:rsidRDefault="00366E31" w:rsidP="00694578">
            <w:pPr>
              <w:pStyle w:val="ProductList-Body"/>
              <w:spacing w:before="20" w:after="20"/>
            </w:pPr>
            <w:r>
              <w:rPr>
                <w:color w:val="FFFFFF" w:themeColor="background1"/>
              </w:rPr>
              <w:t>SL Utilisateur correspondante Au Titre de la SA</w:t>
            </w:r>
          </w:p>
        </w:tc>
      </w:tr>
      <w:tr w:rsidR="00366E31" w:rsidRPr="00717EC0" w14:paraId="5F87859C" w14:textId="77777777" w:rsidTr="00694578">
        <w:trPr>
          <w:trHeight w:val="224"/>
        </w:trPr>
        <w:tc>
          <w:tcPr>
            <w:tcW w:w="5130" w:type="dxa"/>
            <w:vAlign w:val="center"/>
          </w:tcPr>
          <w:p w14:paraId="52C2B34E" w14:textId="028AD0BC" w:rsidR="00366E31" w:rsidRPr="00366E31" w:rsidRDefault="00366E31" w:rsidP="00366E31">
            <w:pPr>
              <w:pStyle w:val="ProductList-Body"/>
            </w:pPr>
            <w:r>
              <w:t>Software Assurance pour le Système d</w:t>
            </w:r>
            <w:r w:rsidR="00631999">
              <w:t>’</w:t>
            </w:r>
            <w:r>
              <w:t>Exploitation Windows Desktop</w:t>
            </w:r>
          </w:p>
        </w:tc>
        <w:tc>
          <w:tcPr>
            <w:tcW w:w="5490" w:type="dxa"/>
            <w:vAlign w:val="center"/>
          </w:tcPr>
          <w:p w14:paraId="12659EBD" w14:textId="35AAA518" w:rsidR="00366E31" w:rsidRPr="00366E31" w:rsidRDefault="00366E31" w:rsidP="00E12B29">
            <w:pPr>
              <w:pStyle w:val="ProductList-Body"/>
            </w:pPr>
            <w:r>
              <w:t>SL Utilisateur Au Titre la SA pour Système d</w:t>
            </w:r>
            <w:r w:rsidR="00631999">
              <w:t>’</w:t>
            </w:r>
            <w:r>
              <w:t>Exploitation Windows Desktop (par Utilisateur)</w:t>
            </w:r>
            <w:r>
              <w:rPr>
                <w:vertAlign w:val="superscript"/>
              </w:rPr>
              <w:t>1</w:t>
            </w:r>
          </w:p>
        </w:tc>
      </w:tr>
    </w:tbl>
    <w:p w14:paraId="3E972794" w14:textId="3E3ACD15" w:rsidR="00366E31" w:rsidRPr="00C83987" w:rsidRDefault="00366E31" w:rsidP="00366E31">
      <w:pPr>
        <w:pStyle w:val="ProductList-Body"/>
        <w:tabs>
          <w:tab w:val="clear" w:pos="158"/>
          <w:tab w:val="left" w:pos="180"/>
        </w:tabs>
        <w:ind w:left="180"/>
      </w:pPr>
      <w:r>
        <w:rPr>
          <w:vertAlign w:val="superscript"/>
        </w:rPr>
        <w:t>1</w:t>
      </w:r>
      <w:r>
        <w:t>Disponible à l</w:t>
      </w:r>
      <w:r w:rsidR="00631999">
        <w:t>’</w:t>
      </w:r>
      <w:r>
        <w:t>achat à la date anniversaire de l</w:t>
      </w:r>
      <w:r w:rsidR="00631999">
        <w:t>’</w:t>
      </w:r>
      <w:r>
        <w:t>accord de mise en œuvre ou au début de la durée d</w:t>
      </w:r>
      <w:r w:rsidR="00631999">
        <w:t>’</w:t>
      </w:r>
      <w:r>
        <w:t>un nouvel accord de mise en œuvre uniquement.</w:t>
      </w:r>
    </w:p>
    <w:p w14:paraId="47D63F44" w14:textId="77777777" w:rsidR="00366E31" w:rsidRPr="00385DC9" w:rsidRDefault="00366E31" w:rsidP="00366E31">
      <w:pPr>
        <w:pStyle w:val="ProductList-Body"/>
        <w:tabs>
          <w:tab w:val="clear" w:pos="158"/>
          <w:tab w:val="left" w:pos="180"/>
        </w:tabs>
        <w:ind w:left="180"/>
        <w:rPr>
          <w:sz w:val="14"/>
          <w:szCs w:val="20"/>
        </w:rPr>
      </w:pPr>
    </w:p>
    <w:p w14:paraId="52DB94B2" w14:textId="77777777" w:rsidR="00021DFC" w:rsidRPr="00C83987" w:rsidRDefault="00021DFC" w:rsidP="00021DFC">
      <w:pPr>
        <w:pStyle w:val="ProductList-Body"/>
        <w:tabs>
          <w:tab w:val="clear" w:pos="158"/>
          <w:tab w:val="left" w:pos="360"/>
        </w:tabs>
        <w:ind w:left="180"/>
      </w:pPr>
      <w:r>
        <w:rPr>
          <w:b/>
          <w:color w:val="00188F"/>
        </w:rPr>
        <w:t>Transitions vers des SL Utilisateur Au Titre de la SA</w:t>
      </w:r>
    </w:p>
    <w:p w14:paraId="4CE44110" w14:textId="391816F1" w:rsidR="00021DFC" w:rsidRPr="00C83987" w:rsidRDefault="00D0394E" w:rsidP="00021DFC">
      <w:pPr>
        <w:pStyle w:val="ProductList-Body"/>
        <w:ind w:left="180"/>
      </w:pPr>
      <w:r>
        <w:t>Lors d</w:t>
      </w:r>
      <w:r w:rsidR="00631999">
        <w:t>’</w:t>
      </w:r>
      <w:r>
        <w:t>une transition vers des SL Utilisateur « Au titre de la SA », un maximum d</w:t>
      </w:r>
      <w:r w:rsidR="00631999">
        <w:t>’</w:t>
      </w:r>
      <w:r>
        <w:t>une SL Utilisateur Au Titre de la SA peut être acheté pour chaque licence de Dispositif Éligible faisant l</w:t>
      </w:r>
      <w:r w:rsidR="00631999">
        <w:t>’</w:t>
      </w:r>
      <w:r>
        <w:t>objet de la transition.</w:t>
      </w:r>
      <w:r w:rsidR="008B0C70">
        <w:t xml:space="preserve"> </w:t>
      </w:r>
      <w:r>
        <w:t>En tant qu</w:t>
      </w:r>
      <w:r w:rsidR="00631999">
        <w:t>’</w:t>
      </w:r>
      <w:r>
        <w:t>exception unique pour les Dispositifs Éligibles concédés sous licence qui sont utilisés par plusieurs utilisateurs, le Client peut acheter une SL Utilisateur « Au titre de la SA » pour chacun de ces utilisateurs, mais uniquement s</w:t>
      </w:r>
      <w:r w:rsidR="00631999">
        <w:t>’</w:t>
      </w:r>
      <w:r>
        <w:t>il achète une SL Utilisateur « Au titre de la SA » pour tous les utilisateurs de tous les Dispositifs Éligibles concédés sous licence.</w:t>
      </w:r>
    </w:p>
    <w:p w14:paraId="6BA0D8D4" w14:textId="77777777" w:rsidR="00021DFC" w:rsidRPr="00385DC9" w:rsidRDefault="00021DFC" w:rsidP="00021DFC">
      <w:pPr>
        <w:pStyle w:val="ProductList-Body"/>
        <w:rPr>
          <w:sz w:val="14"/>
          <w:szCs w:val="20"/>
        </w:rPr>
      </w:pPr>
    </w:p>
    <w:p w14:paraId="01460021" w14:textId="77777777" w:rsidR="00366E31" w:rsidRPr="00C83987" w:rsidRDefault="00366E31" w:rsidP="00366E31">
      <w:pPr>
        <w:pStyle w:val="ProductList-Body"/>
        <w:tabs>
          <w:tab w:val="clear" w:pos="158"/>
          <w:tab w:val="left" w:pos="180"/>
        </w:tabs>
        <w:ind w:left="180"/>
      </w:pPr>
      <w:r>
        <w:rPr>
          <w:b/>
          <w:color w:val="00188F"/>
        </w:rPr>
        <w:t>Accords de Mise en Œuvre Entreprise avec combinaison de couverture SA ou VDA Windows par Utilisateur et par Dispositif</w:t>
      </w:r>
    </w:p>
    <w:p w14:paraId="757F9F18" w14:textId="46B99A81" w:rsidR="00366E31" w:rsidRPr="00C83987" w:rsidRDefault="00366E31" w:rsidP="00366E31">
      <w:pPr>
        <w:pStyle w:val="ProductList-Body"/>
        <w:tabs>
          <w:tab w:val="clear" w:pos="158"/>
          <w:tab w:val="left" w:pos="180"/>
        </w:tabs>
        <w:ind w:left="180"/>
      </w:pPr>
      <w:r>
        <w:t>Les clients qui souhaitent combiner des licences SA Windows par Dispositif et SA Windows par Utilisateur sont autorisés à le faire pour autant que :</w:t>
      </w:r>
    </w:p>
    <w:p w14:paraId="3C0742E6" w14:textId="470D0B1F" w:rsidR="00366E31" w:rsidRPr="00C83987" w:rsidRDefault="00366E31" w:rsidP="00913546">
      <w:pPr>
        <w:pStyle w:val="ProductList-Body"/>
        <w:numPr>
          <w:ilvl w:val="0"/>
          <w:numId w:val="53"/>
        </w:numPr>
        <w:tabs>
          <w:tab w:val="clear" w:pos="158"/>
          <w:tab w:val="left" w:pos="180"/>
        </w:tabs>
        <w:ind w:left="720" w:hanging="270"/>
      </w:pPr>
      <w:r>
        <w:t>tous les utilisateurs qui utilisent des Dispositifs Éligibles disposent d</w:t>
      </w:r>
      <w:r w:rsidR="00631999">
        <w:t>’</w:t>
      </w:r>
      <w:r>
        <w:t>une SA Windows par Utilisateur (SL Utilisateur ou SL Utilisateur Module Complémentaire) et ;</w:t>
      </w:r>
    </w:p>
    <w:p w14:paraId="39058AF9" w14:textId="27498CA3" w:rsidR="00366E31" w:rsidRPr="00C83987" w:rsidRDefault="00366E31" w:rsidP="00913546">
      <w:pPr>
        <w:pStyle w:val="ProductList-Body"/>
        <w:numPr>
          <w:ilvl w:val="0"/>
          <w:numId w:val="53"/>
        </w:numPr>
        <w:tabs>
          <w:tab w:val="clear" w:pos="158"/>
          <w:tab w:val="left" w:pos="180"/>
        </w:tabs>
        <w:ind w:left="720" w:hanging="270"/>
      </w:pPr>
      <w:r>
        <w:t>tous les Dispositifs Éligibles utilisés par des utilisateurs ne disposant pas d</w:t>
      </w:r>
      <w:r w:rsidR="00631999">
        <w:t>’</w:t>
      </w:r>
      <w:r>
        <w:t>une licence soient couverts par une SA Windows par Dispositif.</w:t>
      </w:r>
    </w:p>
    <w:p w14:paraId="3BC4F660" w14:textId="77777777" w:rsidR="00A028CF" w:rsidRPr="00385DC9" w:rsidRDefault="00A028CF" w:rsidP="00A157E7">
      <w:pPr>
        <w:pStyle w:val="ProductList-Body"/>
        <w:tabs>
          <w:tab w:val="clear" w:pos="158"/>
          <w:tab w:val="left" w:pos="180"/>
        </w:tabs>
        <w:ind w:left="180"/>
        <w:rPr>
          <w:sz w:val="14"/>
          <w:szCs w:val="20"/>
        </w:rPr>
      </w:pPr>
    </w:p>
    <w:p w14:paraId="2D6A6943" w14:textId="188C69C7" w:rsidR="00A157E7" w:rsidRPr="00C83987" w:rsidRDefault="00A157E7" w:rsidP="00A157E7">
      <w:pPr>
        <w:pStyle w:val="ProductList-Body"/>
        <w:tabs>
          <w:tab w:val="clear" w:pos="158"/>
          <w:tab w:val="left" w:pos="180"/>
        </w:tabs>
        <w:ind w:left="180"/>
      </w:pPr>
      <w:r>
        <w:rPr>
          <w:b/>
          <w:color w:val="00188F"/>
        </w:rPr>
        <w:t>Option Étudiant dans le cadre des droits d</w:t>
      </w:r>
      <w:r w:rsidR="00631999">
        <w:rPr>
          <w:b/>
          <w:color w:val="00188F"/>
        </w:rPr>
        <w:t>’</w:t>
      </w:r>
      <w:r>
        <w:rPr>
          <w:b/>
          <w:color w:val="00188F"/>
        </w:rPr>
        <w:t>utilisation de Windows To Go</w:t>
      </w:r>
    </w:p>
    <w:p w14:paraId="2F8EF3B4" w14:textId="53D4DCB4" w:rsidR="0028263A" w:rsidRPr="00C83987" w:rsidRDefault="00A157E7" w:rsidP="00A157E7">
      <w:pPr>
        <w:pStyle w:val="ProductList-Body"/>
        <w:tabs>
          <w:tab w:val="clear" w:pos="158"/>
          <w:tab w:val="left" w:pos="180"/>
        </w:tabs>
        <w:ind w:left="180"/>
      </w:pPr>
      <w:r>
        <w:t>Nonobstant toute stipulation contraire dans les Droits d</w:t>
      </w:r>
      <w:r w:rsidR="00631999">
        <w:t>’</w:t>
      </w:r>
      <w:r>
        <w:t>Utilisation de Logiciels, les Établissements sélectionnant l</w:t>
      </w:r>
      <w:r w:rsidR="00631999">
        <w:t>’</w:t>
      </w:r>
      <w:r>
        <w:t>Option Étudiant sont autorisés à utiliser une instance de Windows To Go maximum par dispositif d</w:t>
      </w:r>
      <w:r w:rsidR="00631999">
        <w:t>’</w:t>
      </w:r>
      <w:r>
        <w:t>étudiant sous licence.</w:t>
      </w:r>
      <w:r w:rsidR="008B0C70">
        <w:t xml:space="preserve"> </w:t>
      </w:r>
      <w:r>
        <w:t>Les Établissements sont tenus de s</w:t>
      </w:r>
      <w:r w:rsidR="00631999">
        <w:t>’</w:t>
      </w:r>
      <w:r>
        <w:t>assurer que leurs anciens étudiants cessent d</w:t>
      </w:r>
      <w:r w:rsidR="00631999">
        <w:t>’</w:t>
      </w:r>
      <w:r>
        <w:t>utiliser Windows To Go et leur restituent tout dispositif USB incluant une instance de Windows To Go.</w:t>
      </w:r>
      <w:r w:rsidR="008B0C70">
        <w:t xml:space="preserve"> </w:t>
      </w:r>
    </w:p>
    <w:p w14:paraId="0CF3B898" w14:textId="77777777" w:rsidR="0028263A" w:rsidRPr="00385DC9" w:rsidRDefault="0028263A" w:rsidP="00A157E7">
      <w:pPr>
        <w:pStyle w:val="ProductList-Body"/>
        <w:tabs>
          <w:tab w:val="clear" w:pos="158"/>
          <w:tab w:val="left" w:pos="180"/>
        </w:tabs>
        <w:ind w:left="180"/>
        <w:rPr>
          <w:sz w:val="14"/>
          <w:szCs w:val="20"/>
        </w:rPr>
      </w:pPr>
    </w:p>
    <w:p w14:paraId="6654EEBA" w14:textId="7EF04627" w:rsidR="00A157E7" w:rsidRPr="00C83987" w:rsidRDefault="00A157E7" w:rsidP="00A157E7">
      <w:pPr>
        <w:pStyle w:val="ProductList-Body"/>
        <w:tabs>
          <w:tab w:val="clear" w:pos="158"/>
          <w:tab w:val="left" w:pos="180"/>
        </w:tabs>
        <w:ind w:left="180"/>
      </w:pPr>
      <w:r>
        <w:t>Les Établissements choisissant l</w:t>
      </w:r>
      <w:r w:rsidR="00631999">
        <w:t>’</w:t>
      </w:r>
      <w:r>
        <w:t>Option Étudiant ne sont pas autorisés à installer Windows Pro ou Windows Entreprise sur un quelconque dispositif appartenant à un étudiant.</w:t>
      </w:r>
    </w:p>
    <w:p w14:paraId="7DEB382C" w14:textId="77777777" w:rsidR="00BB30B9" w:rsidRPr="00385DC9" w:rsidRDefault="00BB30B9" w:rsidP="00A157E7">
      <w:pPr>
        <w:pStyle w:val="ProductList-Body"/>
        <w:tabs>
          <w:tab w:val="clear" w:pos="158"/>
          <w:tab w:val="left" w:pos="180"/>
        </w:tabs>
        <w:ind w:left="180"/>
        <w:rPr>
          <w:b/>
          <w:color w:val="00188F"/>
          <w:sz w:val="16"/>
          <w:szCs w:val="21"/>
        </w:rPr>
      </w:pPr>
    </w:p>
    <w:p w14:paraId="2699B497" w14:textId="77777777" w:rsidR="00A157E7" w:rsidRPr="00C83987" w:rsidRDefault="00A157E7" w:rsidP="00A157E7">
      <w:pPr>
        <w:pStyle w:val="ProductList-Body"/>
        <w:tabs>
          <w:tab w:val="clear" w:pos="158"/>
          <w:tab w:val="left" w:pos="180"/>
        </w:tabs>
        <w:ind w:left="180"/>
      </w:pPr>
      <w:r>
        <w:rPr>
          <w:b/>
          <w:color w:val="00188F"/>
        </w:rPr>
        <w:t>Interface Utilisateur Multilingue</w:t>
      </w:r>
    </w:p>
    <w:p w14:paraId="71B1C1EB" w14:textId="79162A44" w:rsidR="00A157E7" w:rsidRPr="00C83987" w:rsidRDefault="00A157E7" w:rsidP="00A157E7">
      <w:pPr>
        <w:pStyle w:val="ProductList-Body"/>
        <w:tabs>
          <w:tab w:val="clear" w:pos="158"/>
          <w:tab w:val="left" w:pos="180"/>
        </w:tabs>
        <w:ind w:left="180"/>
      </w:pPr>
      <w:r>
        <w:t>Les clients détenteurs de droits d</w:t>
      </w:r>
      <w:r w:rsidR="00631999">
        <w:t>’</w:t>
      </w:r>
      <w:r>
        <w:t>utilisation de Windows 8.1 Entreprise sont autorisés à utiliser la fonctionnalité d</w:t>
      </w:r>
      <w:r w:rsidR="00631999">
        <w:t>’</w:t>
      </w:r>
      <w:r>
        <w:t>interface utilisateur multilingue (MUI) des versions antérieures du système d</w:t>
      </w:r>
      <w:r w:rsidR="00631999">
        <w:t>’</w:t>
      </w:r>
      <w:r>
        <w:t>exploitation d</w:t>
      </w:r>
      <w:r w:rsidR="00631999">
        <w:t>’</w:t>
      </w:r>
      <w:r>
        <w:t>ordinateur Windows Entreprise au lieu de celle de Windows 8.1 Enterprise ; toutefois, ils ne sont pas autorisés à utiliser la fonctionnalité MUI de Windows 8.1 Pro avec Windows 7 Pro.</w:t>
      </w:r>
      <w:r w:rsidR="008B0C70">
        <w:t xml:space="preserve"> </w:t>
      </w:r>
      <w:r>
        <w:t>Les droits relatifs à la fonctionnalité MUI pour Windows 7 ne peuvent être obtenus qu</w:t>
      </w:r>
      <w:r w:rsidR="00631999">
        <w:t>’</w:t>
      </w:r>
      <w:r>
        <w:t>avec Windows 7 Entreprise.</w:t>
      </w:r>
    </w:p>
    <w:p w14:paraId="4B6955FF" w14:textId="77777777" w:rsidR="00A157E7" w:rsidRPr="00C83987" w:rsidRDefault="00A157E7" w:rsidP="00A157E7">
      <w:pPr>
        <w:pStyle w:val="ProductList-Body"/>
        <w:tabs>
          <w:tab w:val="clear" w:pos="158"/>
          <w:tab w:val="left" w:pos="180"/>
        </w:tabs>
        <w:ind w:left="180"/>
      </w:pPr>
    </w:p>
    <w:p w14:paraId="2314FAC5" w14:textId="2E4A9D1F" w:rsidR="00A157E7" w:rsidRPr="00C83987" w:rsidRDefault="00A157E7" w:rsidP="00A157E7">
      <w:pPr>
        <w:pStyle w:val="ProductList-Body"/>
        <w:tabs>
          <w:tab w:val="clear" w:pos="158"/>
          <w:tab w:val="left" w:pos="180"/>
        </w:tabs>
        <w:ind w:left="180"/>
      </w:pPr>
      <w:r>
        <w:rPr>
          <w:b/>
          <w:color w:val="00188F"/>
        </w:rPr>
        <w:t>Création de masters avec Windows 8 et Windows 8.1</w:t>
      </w:r>
    </w:p>
    <w:p w14:paraId="76E516F4" w14:textId="2A1F14B4" w:rsidR="00A157E7" w:rsidRPr="00C83987" w:rsidRDefault="00A157E7" w:rsidP="00A157E7">
      <w:pPr>
        <w:pStyle w:val="ProductList-Body"/>
        <w:tabs>
          <w:tab w:val="clear" w:pos="158"/>
          <w:tab w:val="left" w:pos="180"/>
        </w:tabs>
        <w:ind w:left="180"/>
      </w:pPr>
      <w:r>
        <w:t>Les conditions suivantes s</w:t>
      </w:r>
      <w:r w:rsidR="00631999">
        <w:t>’</w:t>
      </w:r>
      <w:r>
        <w:t>appliquent lorsque vous créez des masters de Windows :</w:t>
      </w:r>
    </w:p>
    <w:p w14:paraId="4DAE821B" w14:textId="43E19952" w:rsidR="00A157E7" w:rsidRPr="00C83987" w:rsidRDefault="00A157E7" w:rsidP="00913546">
      <w:pPr>
        <w:pStyle w:val="ProductList-Body"/>
        <w:numPr>
          <w:ilvl w:val="0"/>
          <w:numId w:val="41"/>
        </w:numPr>
        <w:tabs>
          <w:tab w:val="clear" w:pos="158"/>
          <w:tab w:val="left" w:pos="180"/>
        </w:tabs>
        <w:ind w:left="720" w:hanging="270"/>
      </w:pPr>
      <w:r>
        <w:t>Si un tiers doit créer des masters de produits Windows sur les ordinateurs d</w:t>
      </w:r>
      <w:r w:rsidR="00631999">
        <w:t>’</w:t>
      </w:r>
      <w:r>
        <w:t>un client, le client doit préalablement fournir à ce tiers un document écrit prouvant qu</w:t>
      </w:r>
      <w:r w:rsidR="00631999">
        <w:t>’</w:t>
      </w:r>
      <w:r>
        <w:t>il dispose de licences pour le logiciel que ce tiers doit installer.</w:t>
      </w:r>
      <w:r w:rsidR="008B0C70">
        <w:t xml:space="preserve"> </w:t>
      </w:r>
      <w:r>
        <w:t>Il peut s</w:t>
      </w:r>
      <w:r w:rsidR="00631999">
        <w:t>’</w:t>
      </w:r>
      <w:r>
        <w:t>agir d</w:t>
      </w:r>
      <w:r w:rsidR="00631999">
        <w:t>’</w:t>
      </w:r>
      <w:r>
        <w:t>une copie du formulaire de signature du Contrat de Licence en Volume Microsoft applicable au logiciel de mise à jour de système d</w:t>
      </w:r>
      <w:r w:rsidR="00631999">
        <w:t>’</w:t>
      </w:r>
      <w:r>
        <w:t>exploitation Microsoft à installer ou du formulaire de « Vérification des Licences Client pour les Services d</w:t>
      </w:r>
      <w:r w:rsidR="00631999">
        <w:t>’</w:t>
      </w:r>
      <w:r>
        <w:t>Installation de Mise à Jour du Logiciel de Système d</w:t>
      </w:r>
      <w:r w:rsidR="00631999">
        <w:t>’</w:t>
      </w:r>
      <w:r>
        <w:t>Exploitation Windows par des Tiers » (disponible à l</w:t>
      </w:r>
      <w:r w:rsidR="00631999">
        <w:t>’</w:t>
      </w:r>
      <w:r>
        <w:t xml:space="preserve">adresse </w:t>
      </w:r>
      <w:hyperlink r:id="rId45" w:history="1">
        <w:r>
          <w:rPr>
            <w:rStyle w:val="Hyperlink"/>
          </w:rPr>
          <w:t>http://www.microsoftvolumelicensing.com/DocumentSearch.aspx</w:t>
        </w:r>
      </w:hyperlink>
      <w:r>
        <w:t>).</w:t>
      </w:r>
    </w:p>
    <w:p w14:paraId="201D6886" w14:textId="6949D7D5" w:rsidR="0028263A" w:rsidRPr="00C83987" w:rsidRDefault="0028263A" w:rsidP="00913546">
      <w:pPr>
        <w:pStyle w:val="ProductList-Body"/>
        <w:numPr>
          <w:ilvl w:val="0"/>
          <w:numId w:val="41"/>
        </w:numPr>
        <w:tabs>
          <w:tab w:val="clear" w:pos="158"/>
          <w:tab w:val="left" w:pos="180"/>
        </w:tabs>
        <w:ind w:left="720" w:hanging="270"/>
      </w:pPr>
      <w:r>
        <w:t>Les clients ayant acquis une licence d</w:t>
      </w:r>
      <w:r w:rsidR="00631999">
        <w:t>’</w:t>
      </w:r>
      <w:r>
        <w:t>utilisation de Windows Pro 8.1 Éducation sont autorisés à créer des masters de produits sur des dispositifs appartenant aux clients à l</w:t>
      </w:r>
      <w:r w:rsidR="00631999">
        <w:t>’</w:t>
      </w:r>
      <w:r>
        <w:t>aide d</w:t>
      </w:r>
      <w:r w:rsidR="00631999">
        <w:t>’</w:t>
      </w:r>
      <w:r>
        <w:t>un support Windows Pro 8.1 sous licence en volume, nonobstant toute indication contraire dans leur contrat de Licence en Volume.</w:t>
      </w:r>
    </w:p>
    <w:p w14:paraId="3AC21C34" w14:textId="77777777" w:rsidR="00A157E7" w:rsidRPr="00C83987" w:rsidRDefault="00A157E7" w:rsidP="00A157E7">
      <w:pPr>
        <w:pStyle w:val="ProductList-Body"/>
        <w:tabs>
          <w:tab w:val="clear" w:pos="158"/>
          <w:tab w:val="left" w:pos="180"/>
        </w:tabs>
        <w:ind w:left="180"/>
      </w:pPr>
    </w:p>
    <w:p w14:paraId="43C0BAED" w14:textId="77777777" w:rsidR="00A157E7" w:rsidRPr="00C83987" w:rsidRDefault="00A157E7" w:rsidP="00A157E7">
      <w:pPr>
        <w:pStyle w:val="ProductList-Body"/>
        <w:tabs>
          <w:tab w:val="clear" w:pos="158"/>
          <w:tab w:val="left" w:pos="180"/>
        </w:tabs>
        <w:ind w:left="180"/>
      </w:pPr>
      <w:r>
        <w:rPr>
          <w:b/>
          <w:color w:val="00188F"/>
        </w:rPr>
        <w:t>Versions N (sans lecteur Windows Media) de Microsoft Windows XP Professionnel, Vista Professionnel et 7 Professionnel</w:t>
      </w:r>
    </w:p>
    <w:p w14:paraId="53CFED3D" w14:textId="1A26DBCD" w:rsidR="00A157E7" w:rsidRPr="00C83987" w:rsidRDefault="00A157E7" w:rsidP="00A157E7">
      <w:pPr>
        <w:pStyle w:val="ProductList-Body"/>
        <w:tabs>
          <w:tab w:val="clear" w:pos="158"/>
          <w:tab w:val="left" w:pos="180"/>
        </w:tabs>
        <w:ind w:left="180"/>
        <w:rPr>
          <w:highlight w:val="yellow"/>
        </w:rPr>
      </w:pPr>
      <w:r>
        <w:t>les clients situés a) dans l</w:t>
      </w:r>
      <w:r w:rsidR="00631999">
        <w:t>’</w:t>
      </w:r>
      <w:r>
        <w:t>un des pays de l</w:t>
      </w:r>
      <w:r w:rsidR="00631999">
        <w:t>’</w:t>
      </w:r>
      <w:r>
        <w:t>Union européenne (UE), b) dans l</w:t>
      </w:r>
      <w:r w:rsidR="00631999">
        <w:t>’</w:t>
      </w:r>
      <w:r>
        <w:t>un des pays de l</w:t>
      </w:r>
      <w:r w:rsidR="00631999">
        <w:t>’</w:t>
      </w:r>
      <w:r>
        <w:t>Association Européenne de Libre Échange (AELE), c) en Bulgarie, en Croatie, en Roumanie ou en Suisse peuvent être éligibles à l</w:t>
      </w:r>
      <w:r w:rsidR="00631999">
        <w:t>’</w:t>
      </w:r>
      <w:r>
        <w:t>achat de supports pour/au téléchargement de versions N de Windows XP Professionnel, Vista Professionnel et 7 Professionnel. Reportez-vous à la Liste des Produits de mars 2014 pour connaître les critères d</w:t>
      </w:r>
      <w:r w:rsidR="00631999">
        <w:t>’</w:t>
      </w:r>
      <w:r>
        <w:t xml:space="preserve">éligibilité et savoir comment bénéficier de cet avantage </w:t>
      </w:r>
      <w:hyperlink r:id="rId46" w:history="1">
        <w:r>
          <w:rPr>
            <w:rStyle w:val="Hyperlink"/>
          </w:rPr>
          <w:t>http://go.microsoft.com/?linkid=9839207</w:t>
        </w:r>
      </w:hyperlink>
      <w:r>
        <w:t>.</w:t>
      </w:r>
    </w:p>
    <w:p w14:paraId="6ACD2083" w14:textId="77777777" w:rsidR="00A157E7" w:rsidRPr="00C83987" w:rsidRDefault="00A157E7" w:rsidP="00A157E7">
      <w:pPr>
        <w:pStyle w:val="ProductList-Body"/>
        <w:rPr>
          <w:highlight w:val="yellow"/>
        </w:rPr>
      </w:pPr>
    </w:p>
    <w:p w14:paraId="5A653C3F" w14:textId="77777777" w:rsidR="00A157E7" w:rsidRPr="00C83987" w:rsidRDefault="00A157E7" w:rsidP="00A157E7">
      <w:pPr>
        <w:pStyle w:val="ProductList-Body"/>
        <w:ind w:left="180"/>
        <w:rPr>
          <w:highlight w:val="yellow"/>
        </w:rPr>
      </w:pPr>
      <w:r>
        <w:rPr>
          <w:b/>
          <w:color w:val="00188F"/>
        </w:rPr>
        <w:t>Versions K et KN de Windows XP Professionnel, Vista Professionnel et 7 Professionnel</w:t>
      </w:r>
    </w:p>
    <w:p w14:paraId="78C5240F" w14:textId="46B1AE38" w:rsidR="00A157E7" w:rsidRPr="00C83987" w:rsidRDefault="00A157E7" w:rsidP="00A157E7">
      <w:pPr>
        <w:pStyle w:val="ProductList-Body"/>
        <w:ind w:left="180"/>
        <w:rPr>
          <w:highlight w:val="yellow"/>
        </w:rPr>
      </w:pPr>
      <w:r>
        <w:t>Les clients participant à des programmes de Licence en Volume et leurs affiliés peuvent bénéficier de supports et d</w:t>
      </w:r>
      <w:r w:rsidR="00631999">
        <w:t>’</w:t>
      </w:r>
      <w:r>
        <w:t>options de téléchargement pour Windows XP Professionnel, Vista Professionnel ou 7 Professionnel spécifiques à la Corée.</w:t>
      </w:r>
      <w:r w:rsidR="008B0C70">
        <w:t xml:space="preserve"> </w:t>
      </w:r>
      <w:r>
        <w:t>Reportez-vous à la Liste des Produits de mars 2014 pour plus d</w:t>
      </w:r>
      <w:r w:rsidR="00631999">
        <w:t>’</w:t>
      </w:r>
      <w:r>
        <w:t xml:space="preserve">informations </w:t>
      </w:r>
      <w:hyperlink r:id="rId47" w:history="1">
        <w:r>
          <w:rPr>
            <w:rStyle w:val="Hyperlink"/>
          </w:rPr>
          <w:t>http://go.microsoft.com/?linkid=9839207</w:t>
        </w:r>
      </w:hyperlink>
      <w:r>
        <w:t>.</w:t>
      </w:r>
    </w:p>
    <w:p w14:paraId="3E055839" w14:textId="77777777" w:rsidR="00A157E7" w:rsidRPr="00C83987" w:rsidRDefault="00A157E7" w:rsidP="00A157E7">
      <w:pPr>
        <w:pStyle w:val="ProductList-Body"/>
        <w:ind w:left="180"/>
        <w:rPr>
          <w:highlight w:val="yellow"/>
        </w:rPr>
      </w:pPr>
    </w:p>
    <w:p w14:paraId="6E165773" w14:textId="77777777" w:rsidR="00A157E7" w:rsidRPr="00C83987" w:rsidRDefault="00A157E7" w:rsidP="00A157E7">
      <w:pPr>
        <w:pStyle w:val="ProductList-Body"/>
        <w:ind w:left="180"/>
      </w:pPr>
      <w:r>
        <w:rPr>
          <w:b/>
          <w:color w:val="00188F"/>
        </w:rPr>
        <w:t>Windows 8 Pro KN et Windows 8.1 Pro KN</w:t>
      </w:r>
    </w:p>
    <w:p w14:paraId="6A25C153" w14:textId="44EBA1B3" w:rsidR="00A157E7" w:rsidRPr="00C83987" w:rsidRDefault="00A157E7" w:rsidP="00A157E7">
      <w:pPr>
        <w:pStyle w:val="ProductList-Body"/>
        <w:ind w:left="180"/>
      </w:pPr>
      <w:r>
        <w:t>Éligibilité :</w:t>
      </w:r>
    </w:p>
    <w:p w14:paraId="45767261" w14:textId="02D2DC54" w:rsidR="00A157E7" w:rsidRPr="00C83987" w:rsidRDefault="00A157E7" w:rsidP="00A157E7">
      <w:pPr>
        <w:pStyle w:val="ProductList-Body"/>
        <w:ind w:left="180"/>
      </w:pPr>
      <w:r>
        <w:t>Les clients participant à un programme de Licence en Volume situés en Corée, qui sont liés par un contrat ou un accord de mise en œuvre de Licence en Volume en vigueur conclu avec Microsoft Operations Pte Ltd, sont éligibles à l</w:t>
      </w:r>
      <w:r w:rsidR="00631999">
        <w:t>’</w:t>
      </w:r>
      <w:r>
        <w:t>achat de supports pour Windows 8 Pro KN et Windows 8.1 Pro KN en vue d</w:t>
      </w:r>
      <w:r w:rsidR="00631999">
        <w:t>’</w:t>
      </w:r>
      <w:r>
        <w:t>un déploiement et d</w:t>
      </w:r>
      <w:r w:rsidR="00631999">
        <w:t>’</w:t>
      </w:r>
      <w:r>
        <w:t>une utilisation en Corée. Aucune autre utilisation n</w:t>
      </w:r>
      <w:r w:rsidR="00631999">
        <w:t>’</w:t>
      </w:r>
      <w:r>
        <w:t>est autorisée.</w:t>
      </w:r>
    </w:p>
    <w:p w14:paraId="6C0EDC49" w14:textId="77777777" w:rsidR="00A157E7" w:rsidRPr="00C83987" w:rsidRDefault="00A157E7" w:rsidP="00A157E7">
      <w:pPr>
        <w:pStyle w:val="ProductList-Body"/>
        <w:ind w:left="180"/>
      </w:pPr>
    </w:p>
    <w:p w14:paraId="1125CFB0" w14:textId="77777777" w:rsidR="00A157E7" w:rsidRPr="00C83987" w:rsidRDefault="00A157E7" w:rsidP="00A157E7">
      <w:pPr>
        <w:pStyle w:val="ProductList-Body"/>
        <w:ind w:left="180"/>
      </w:pPr>
      <w:r>
        <w:rPr>
          <w:b/>
          <w:color w:val="00188F"/>
        </w:rPr>
        <w:t>Windows 8 Pro N et Windows 8.1 Pro N (sans Lecteur Windows Media)</w:t>
      </w:r>
    </w:p>
    <w:p w14:paraId="729D4D74" w14:textId="77777777" w:rsidR="00A157E7" w:rsidRPr="00C83987" w:rsidRDefault="00A157E7" w:rsidP="00A157E7">
      <w:pPr>
        <w:pStyle w:val="ProductList-Body"/>
        <w:ind w:left="180"/>
      </w:pPr>
      <w:r>
        <w:t>Éligibilité :</w:t>
      </w:r>
    </w:p>
    <w:p w14:paraId="17B15607" w14:textId="49E36027" w:rsidR="00A157E7" w:rsidRPr="00C83987" w:rsidRDefault="00A157E7" w:rsidP="00A157E7">
      <w:pPr>
        <w:pStyle w:val="ProductList-Body"/>
        <w:ind w:left="180"/>
      </w:pPr>
      <w:r>
        <w:t>les clients participant à un programme de Licence en Volume qui satisfont l</w:t>
      </w:r>
      <w:r w:rsidR="00631999">
        <w:t>’</w:t>
      </w:r>
      <w:r>
        <w:t>ensemble des critères ci-dessous sont éligibles à l</w:t>
      </w:r>
      <w:r w:rsidR="00631999">
        <w:t>’</w:t>
      </w:r>
      <w:r>
        <w:t>achat de supports pour Microsoft Windows 8 Pro N et Windows 8.1 Pro N uniquement en vue d</w:t>
      </w:r>
      <w:r w:rsidR="00631999">
        <w:t>’</w:t>
      </w:r>
      <w:r>
        <w:t>un déploiement et d</w:t>
      </w:r>
      <w:r w:rsidR="00631999">
        <w:t>’</w:t>
      </w:r>
      <w:r>
        <w:t>une utilisation dans l</w:t>
      </w:r>
      <w:r w:rsidR="00631999">
        <w:t>’</w:t>
      </w:r>
      <w:r>
        <w:t>Union européenne (UE), l</w:t>
      </w:r>
      <w:r w:rsidR="00631999">
        <w:t>’</w:t>
      </w:r>
      <w:r>
        <w:t>Association Européenne de Libre Échange (AELE), en Bulgarie, en Croatie, en Roumanie ou en Suisse. Ils doivent avoir conclu au moins l</w:t>
      </w:r>
      <w:r w:rsidR="00631999">
        <w:t>’</w:t>
      </w:r>
      <w:r>
        <w:t xml:space="preserve">un des contrats ou accords de mise en œuvre en vigueur suivants avec Microsoft Ireland Operations Ltd : </w:t>
      </w:r>
    </w:p>
    <w:p w14:paraId="093DF9D4" w14:textId="77777777" w:rsidR="00A157E7" w:rsidRPr="00C83987" w:rsidRDefault="00A157E7" w:rsidP="00913546">
      <w:pPr>
        <w:pStyle w:val="ProductList-Body"/>
        <w:numPr>
          <w:ilvl w:val="0"/>
          <w:numId w:val="41"/>
        </w:numPr>
        <w:ind w:left="720" w:hanging="270"/>
      </w:pPr>
      <w:r>
        <w:t>Accord de Mise en Œuvre Select, Entreprise ou Souscription Entreprise</w:t>
      </w:r>
    </w:p>
    <w:p w14:paraId="29A5DEBB" w14:textId="77777777" w:rsidR="00A157E7" w:rsidRPr="00C83987" w:rsidRDefault="00A157E7" w:rsidP="00913546">
      <w:pPr>
        <w:pStyle w:val="ProductList-Body"/>
        <w:numPr>
          <w:ilvl w:val="0"/>
          <w:numId w:val="41"/>
        </w:numPr>
        <w:ind w:left="720" w:hanging="270"/>
      </w:pPr>
      <w:r>
        <w:t xml:space="preserve">Open License*, Open Value, Contrat Campus et School, Open Value Souscription - Solutions Éducation </w:t>
      </w:r>
    </w:p>
    <w:p w14:paraId="5B5E85EC" w14:textId="39A71D05" w:rsidR="00A157E7" w:rsidRPr="00C83987" w:rsidRDefault="00A157E7" w:rsidP="00481542">
      <w:pPr>
        <w:pStyle w:val="ProductList-Body"/>
        <w:tabs>
          <w:tab w:val="clear" w:pos="158"/>
        </w:tabs>
        <w:ind w:left="720"/>
      </w:pPr>
      <w:r>
        <w:t>(* Pour les besoins du contrat Licence Open, un « contrat en vigueur » est un contrat associé à un Numéro d</w:t>
      </w:r>
      <w:r w:rsidR="00631999">
        <w:t>’</w:t>
      </w:r>
      <w:r>
        <w:t>Autorisation de Licence Open actif.)</w:t>
      </w:r>
    </w:p>
    <w:p w14:paraId="54448E58" w14:textId="77777777" w:rsidR="00A157E7" w:rsidRPr="00C83987" w:rsidRDefault="00A157E7" w:rsidP="00A157E7">
      <w:pPr>
        <w:pStyle w:val="ProductList-Body"/>
        <w:ind w:left="180"/>
      </w:pPr>
    </w:p>
    <w:p w14:paraId="7953DE15" w14:textId="0F77197E" w:rsidR="00A157E7" w:rsidRPr="00C83987" w:rsidRDefault="00A157E7" w:rsidP="00A157E7">
      <w:pPr>
        <w:pStyle w:val="ProductList-Body"/>
        <w:ind w:left="180"/>
      </w:pPr>
      <w:r>
        <w:t>Ils doivent avoir souscrit à une SA active pour le Système d</w:t>
      </w:r>
      <w:r w:rsidR="00631999">
        <w:t>’</w:t>
      </w:r>
      <w:r>
        <w:t>Exploitation Windows Desktop ou des licences de Mise à Jour Windows 8.1 Pro.</w:t>
      </w:r>
      <w:r w:rsidR="008B0C70">
        <w:t xml:space="preserve"> </w:t>
      </w:r>
      <w:r>
        <w:t>Ils doivent être situés dans l</w:t>
      </w:r>
      <w:r w:rsidR="00631999">
        <w:t>’</w:t>
      </w:r>
      <w:r>
        <w:t>un des pays de l</w:t>
      </w:r>
      <w:r w:rsidR="00631999">
        <w:t>’</w:t>
      </w:r>
      <w:r>
        <w:t>Union européenne (UE), de l</w:t>
      </w:r>
      <w:r w:rsidR="00631999">
        <w:t>’</w:t>
      </w:r>
      <w:r>
        <w:t>Association Européenne de Libre Échange (AELE), en Bulgarie, en Croatie, en Roumanie ou en Suisse.</w:t>
      </w:r>
    </w:p>
    <w:p w14:paraId="5330DB0C" w14:textId="77777777" w:rsidR="0007491F" w:rsidRPr="00C83987" w:rsidRDefault="0007491F" w:rsidP="0007491F">
      <w:pPr>
        <w:pStyle w:val="ProductList-Body"/>
        <w:ind w:left="180"/>
      </w:pPr>
    </w:p>
    <w:p w14:paraId="14503786" w14:textId="77777777" w:rsidR="0007491F" w:rsidRPr="00C83987" w:rsidRDefault="0007491F" w:rsidP="0007491F">
      <w:pPr>
        <w:pStyle w:val="ProductList-Body"/>
        <w:tabs>
          <w:tab w:val="clear" w:pos="158"/>
          <w:tab w:val="left" w:pos="720"/>
        </w:tabs>
      </w:pPr>
      <w:r>
        <w:rPr>
          <w:b/>
          <w:color w:val="00188F"/>
        </w:rPr>
        <w:t>Transitions</w:t>
      </w:r>
    </w:p>
    <w:tbl>
      <w:tblPr>
        <w:tblStyle w:val="TableGrid"/>
        <w:tblW w:w="10800" w:type="dxa"/>
        <w:tblInd w:w="108" w:type="dxa"/>
        <w:tblLook w:val="04A0" w:firstRow="1" w:lastRow="0" w:firstColumn="1" w:lastColumn="0" w:noHBand="0" w:noVBand="1"/>
      </w:tblPr>
      <w:tblGrid>
        <w:gridCol w:w="3870"/>
        <w:gridCol w:w="6930"/>
      </w:tblGrid>
      <w:tr w:rsidR="0007491F" w14:paraId="0894D3E3" w14:textId="77777777" w:rsidTr="00AD5343">
        <w:trPr>
          <w:tblHeader/>
        </w:trPr>
        <w:tc>
          <w:tcPr>
            <w:tcW w:w="3870" w:type="dxa"/>
            <w:shd w:val="clear" w:color="auto" w:fill="0072C6"/>
          </w:tcPr>
          <w:p w14:paraId="646ED330" w14:textId="5EEFE78F" w:rsidR="0007491F" w:rsidRPr="001F2DDF" w:rsidRDefault="0007491F" w:rsidP="00356011">
            <w:pPr>
              <w:pStyle w:val="ProductList-Body"/>
              <w:spacing w:before="20" w:after="20"/>
              <w:rPr>
                <w:color w:val="FFFFFF" w:themeColor="background1"/>
              </w:rPr>
            </w:pPr>
            <w:r>
              <w:rPr>
                <w:color w:val="FFFFFF" w:themeColor="background1"/>
              </w:rPr>
              <w:t>Produits faisant l</w:t>
            </w:r>
            <w:r w:rsidR="00631999">
              <w:rPr>
                <w:color w:val="FFFFFF" w:themeColor="background1"/>
              </w:rPr>
              <w:t>’</w:t>
            </w:r>
            <w:r>
              <w:rPr>
                <w:color w:val="FFFFFF" w:themeColor="background1"/>
              </w:rPr>
              <w:t>objet de la Transition</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Options de Transitions possibles</w:t>
            </w:r>
          </w:p>
        </w:tc>
      </w:tr>
      <w:tr w:rsidR="0007491F" w14:paraId="01E3EF05" w14:textId="77777777" w:rsidTr="00AD5343">
        <w:tc>
          <w:tcPr>
            <w:tcW w:w="3870" w:type="dxa"/>
          </w:tcPr>
          <w:p w14:paraId="509156C6" w14:textId="60A14BA1" w:rsidR="0007491F" w:rsidRDefault="0007491F" w:rsidP="00EC2618">
            <w:pPr>
              <w:pStyle w:val="ProductList-Body"/>
            </w:pPr>
            <w:r>
              <w:t>SA Windows Entreprise par Dispositif</w:t>
            </w:r>
          </w:p>
        </w:tc>
        <w:tc>
          <w:tcPr>
            <w:tcW w:w="6930" w:type="dxa"/>
          </w:tcPr>
          <w:p w14:paraId="72BAC351" w14:textId="53836224" w:rsidR="0007491F" w:rsidRDefault="005B4AF0" w:rsidP="00C0042E">
            <w:pPr>
              <w:pStyle w:val="ProductList-Body"/>
            </w:pPr>
            <w:r>
              <w:t>SA Windows Entreprise par Utilisateur</w:t>
            </w:r>
          </w:p>
        </w:tc>
      </w:tr>
      <w:tr w:rsidR="0007491F" w14:paraId="1AED7052" w14:textId="77777777" w:rsidTr="00AD5343">
        <w:tc>
          <w:tcPr>
            <w:tcW w:w="3870" w:type="dxa"/>
          </w:tcPr>
          <w:p w14:paraId="20553835" w14:textId="671F6748" w:rsidR="0007491F" w:rsidRDefault="0007491F" w:rsidP="00356011">
            <w:pPr>
              <w:pStyle w:val="ProductList-Body"/>
            </w:pPr>
            <w:r>
              <w:t>Windows Virtual Desktop Access par Dispositif</w:t>
            </w:r>
          </w:p>
        </w:tc>
        <w:tc>
          <w:tcPr>
            <w:tcW w:w="6930" w:type="dxa"/>
          </w:tcPr>
          <w:p w14:paraId="005A153D" w14:textId="7258F324" w:rsidR="0007491F" w:rsidRDefault="005B4AF0" w:rsidP="00C0042E">
            <w:pPr>
              <w:pStyle w:val="ProductList-Body"/>
            </w:pPr>
            <w:r>
              <w:t>Windows Virtual Desktop Access par Utilisateur</w:t>
            </w:r>
          </w:p>
        </w:tc>
      </w:tr>
    </w:tbl>
    <w:bookmarkStart w:id="757" w:name="_Toc378147649"/>
    <w:bookmarkStart w:id="758" w:name="_Toc378151551"/>
    <w:p w14:paraId="4FDCB9FD" w14:textId="77777777" w:rsidR="00585A48" w:rsidRPr="00C83987" w:rsidRDefault="00585A48" w:rsidP="00585A48">
      <w:pPr>
        <w:pStyle w:val="ProductList-Body"/>
        <w:shd w:val="clear" w:color="auto" w:fill="A6A6A6" w:themeFill="background1" w:themeFillShade="A6"/>
        <w:spacing w:before="120" w:after="240"/>
        <w:jc w:val="right"/>
      </w:pPr>
      <w:r>
        <w:fldChar w:fldCharType="begin"/>
      </w:r>
      <w:r>
        <w:instrText>HYPERLINK \l "Tabledesmatières"</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3D6E001" w14:textId="77777777" w:rsidR="00BB30B9" w:rsidRDefault="00BB30B9" w:rsidP="00BB30B9">
      <w:pPr>
        <w:pStyle w:val="ProductList-Offering2Heading"/>
        <w:pBdr>
          <w:bottom w:val="none" w:sz="0" w:space="0" w:color="auto"/>
        </w:pBdr>
        <w:outlineLvl w:val="2"/>
      </w:pPr>
      <w:bookmarkStart w:id="759" w:name="_Toc379797270"/>
      <w:bookmarkStart w:id="760" w:name="_Toc380513295"/>
      <w:bookmarkStart w:id="761" w:name="_Toc380655337"/>
    </w:p>
    <w:p w14:paraId="28867749" w14:textId="77777777" w:rsidR="0022755B" w:rsidRPr="0022755B" w:rsidRDefault="0022755B" w:rsidP="0022755B">
      <w:pPr>
        <w:pStyle w:val="ProductList-Body"/>
      </w:pPr>
    </w:p>
    <w:p w14:paraId="4FDCB9FE" w14:textId="7E48C8A2" w:rsidR="00C13DF8" w:rsidRPr="00C83987" w:rsidRDefault="00354D09" w:rsidP="00991E89">
      <w:pPr>
        <w:pStyle w:val="ProductList-Offering2Heading"/>
        <w:outlineLvl w:val="2"/>
      </w:pPr>
      <w:r>
        <w:tab/>
      </w:r>
      <w:bookmarkStart w:id="762" w:name="_Toc420080244"/>
      <w:r>
        <w:t>Windows Embedded Industry</w:t>
      </w:r>
      <w:bookmarkEnd w:id="757"/>
      <w:bookmarkEnd w:id="758"/>
      <w:bookmarkEnd w:id="759"/>
      <w:bookmarkEnd w:id="760"/>
      <w:bookmarkEnd w:id="761"/>
      <w:bookmarkEnd w:id="7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40"/>
        <w:gridCol w:w="450"/>
        <w:gridCol w:w="526"/>
        <w:gridCol w:w="595"/>
        <w:gridCol w:w="595"/>
        <w:gridCol w:w="596"/>
        <w:gridCol w:w="595"/>
        <w:gridCol w:w="596"/>
        <w:gridCol w:w="595"/>
        <w:gridCol w:w="595"/>
        <w:gridCol w:w="596"/>
        <w:gridCol w:w="595"/>
        <w:gridCol w:w="596"/>
      </w:tblGrid>
      <w:tr w:rsidR="00BB515E" w14:paraId="4FDCBA0D" w14:textId="77777777" w:rsidTr="00BB30B9">
        <w:trPr>
          <w:tblHeader/>
        </w:trPr>
        <w:tc>
          <w:tcPr>
            <w:tcW w:w="3330" w:type="dxa"/>
            <w:tcBorders>
              <w:bottom w:val="nil"/>
            </w:tcBorders>
            <w:shd w:val="clear" w:color="auto" w:fill="00188F"/>
          </w:tcPr>
          <w:p w14:paraId="4FDCB9FF" w14:textId="77777777" w:rsidR="00BB515E" w:rsidRPr="00EE0836" w:rsidRDefault="00BB515E" w:rsidP="00C05A53">
            <w:pPr>
              <w:pStyle w:val="ProductList-OfferingBody"/>
              <w:ind w:left="-28"/>
              <w:rPr>
                <w:color w:val="FFFFFF" w:themeColor="background1"/>
              </w:rPr>
            </w:pPr>
            <w:r>
              <w:rPr>
                <w:color w:val="FFFFFF" w:themeColor="background1"/>
              </w:rPr>
              <w:t>Produits</w:t>
            </w:r>
          </w:p>
        </w:tc>
        <w:tc>
          <w:tcPr>
            <w:tcW w:w="540" w:type="dxa"/>
            <w:tcBorders>
              <w:bottom w:val="nil"/>
            </w:tcBorders>
            <w:shd w:val="clear" w:color="auto" w:fill="00188F"/>
            <w:vAlign w:val="center"/>
          </w:tcPr>
          <w:p w14:paraId="4FDCBA00" w14:textId="4101DEE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450" w:type="dxa"/>
            <w:tcBorders>
              <w:bottom w:val="nil"/>
            </w:tcBorders>
            <w:shd w:val="clear" w:color="auto" w:fill="00188F"/>
            <w:vAlign w:val="center"/>
          </w:tcPr>
          <w:p w14:paraId="4FDCBA01" w14:textId="6B3727E7"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26" w:type="dxa"/>
            <w:tcBorders>
              <w:bottom w:val="nil"/>
            </w:tcBorders>
            <w:shd w:val="clear" w:color="auto" w:fill="00188F"/>
            <w:vAlign w:val="center"/>
          </w:tcPr>
          <w:p w14:paraId="4FDCBA02" w14:textId="081927FC"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7ED44627"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4284E5E2"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4FDCBA05" w14:textId="1CFE544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shd w:val="clear" w:color="auto" w:fill="00188F"/>
            <w:vAlign w:val="center"/>
          </w:tcPr>
          <w:p w14:paraId="4FDCBA06" w14:textId="77EE24D7"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4FDCBA07" w14:textId="0405EB3F"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4FDCBA08" w14:textId="19E9DE35"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4FDCBA09" w14:textId="2693ED73"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4FDCBA0A" w14:textId="3EAD3C5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4FDCBA0B" w14:textId="024F0956"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shd w:val="clear" w:color="auto" w:fill="00188F"/>
            <w:vAlign w:val="center"/>
          </w:tcPr>
          <w:p w14:paraId="4FDCBA0C" w14:textId="1F1D8286"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C05A53" w14:paraId="4FDCBA2B" w14:textId="77777777" w:rsidTr="00BB30B9">
        <w:tc>
          <w:tcPr>
            <w:tcW w:w="3330" w:type="dxa"/>
            <w:tcBorders>
              <w:top w:val="nil"/>
              <w:left w:val="nil"/>
              <w:bottom w:val="dashSmallGap" w:sz="4" w:space="0" w:color="BFBFBF" w:themeColor="background1" w:themeShade="BF"/>
              <w:right w:val="nil"/>
            </w:tcBorders>
          </w:tcPr>
          <w:p w14:paraId="4FDCBA1D" w14:textId="6651B620" w:rsidR="00C05A53" w:rsidRDefault="009F282C" w:rsidP="00354D09">
            <w:pPr>
              <w:pStyle w:val="ProductList-Offering2"/>
            </w:pPr>
            <w:bookmarkStart w:id="763" w:name="_Toc379797272"/>
            <w:bookmarkStart w:id="764" w:name="_Toc380513297"/>
            <w:bookmarkStart w:id="765" w:name="_Toc380655339"/>
            <w:bookmarkStart w:id="766" w:name="_Toc420080245"/>
            <w:r>
              <w:t>Kit Entreprise Windows Embedded 8 Standard</w:t>
            </w:r>
            <w:bookmarkEnd w:id="763"/>
            <w:bookmarkEnd w:id="764"/>
            <w:r>
              <w:t xml:space="preserve"> (pack de 100)</w:t>
            </w:r>
            <w:bookmarkEnd w:id="765"/>
            <w:bookmarkEnd w:id="766"/>
            <w:r>
              <w:fldChar w:fldCharType="begin"/>
            </w:r>
            <w:r>
              <w:instrText>XE "Kit Entreprise Windows Embedded 8 Standard"</w:instrText>
            </w:r>
            <w:r>
              <w:fldChar w:fldCharType="end"/>
            </w:r>
          </w:p>
        </w:tc>
        <w:tc>
          <w:tcPr>
            <w:tcW w:w="540"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450"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2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BB30B9">
        <w:tc>
          <w:tcPr>
            <w:tcW w:w="3330"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Default="009F282C" w:rsidP="00241F8F">
            <w:pPr>
              <w:pStyle w:val="ProductList-Offering2"/>
            </w:pPr>
            <w:bookmarkStart w:id="767" w:name="_Toc379797273"/>
            <w:bookmarkStart w:id="768" w:name="_Toc380513298"/>
            <w:bookmarkStart w:id="769" w:name="_Toc380655340"/>
            <w:bookmarkStart w:id="770" w:name="_Toc420080246"/>
            <w:r>
              <w:t>Mise à jour Windows Embedded 8.1 Industry Pro</w:t>
            </w:r>
            <w:bookmarkEnd w:id="767"/>
            <w:bookmarkEnd w:id="768"/>
            <w:bookmarkEnd w:id="769"/>
            <w:bookmarkEnd w:id="770"/>
            <w:r>
              <w:fldChar w:fldCharType="begin"/>
            </w:r>
            <w:r>
              <w:instrText>XE "Windows Embedded 8.1 Industry Pro"</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BB30B9">
        <w:tc>
          <w:tcPr>
            <w:tcW w:w="3330"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Default="00A23FD9" w:rsidP="00241F8F">
            <w:pPr>
              <w:pStyle w:val="ProductList-Offering2"/>
            </w:pPr>
            <w:bookmarkStart w:id="771" w:name="_Toc380655341"/>
            <w:bookmarkStart w:id="772" w:name="_Toc420080247"/>
            <w:r>
              <w:t>Mise à jour Windows Embedded 8.1 Industry Enterprise</w:t>
            </w:r>
            <w:bookmarkEnd w:id="771"/>
            <w:bookmarkEnd w:id="772"/>
            <w:r>
              <w:fldChar w:fldCharType="begin"/>
            </w:r>
            <w:r>
              <w:instrText>XE "Mise à jour Windows Embedded 8.1 Industry Enterprise"</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A23FD9" w14:paraId="35E98082" w14:textId="77777777" w:rsidTr="00BB30B9">
        <w:tc>
          <w:tcPr>
            <w:tcW w:w="3330"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A23FD9" w:rsidRDefault="00A23FD9" w:rsidP="008041CD">
            <w:pPr>
              <w:pStyle w:val="ProductList-Offering2"/>
            </w:pPr>
            <w:bookmarkStart w:id="773" w:name="_Toc380655342"/>
            <w:bookmarkStart w:id="774" w:name="_Toc420080248"/>
            <w:r>
              <w:t>Mise à jour Windows Embedded 8.1 Industry Enterprise (Std, POSR, Ind Retail)</w:t>
            </w:r>
            <w:bookmarkEnd w:id="773"/>
            <w:bookmarkEnd w:id="774"/>
            <w:r>
              <w:fldChar w:fldCharType="begin"/>
            </w:r>
            <w:r>
              <w:instrText>XE "Mise à jour Windows Embedded 8.1 Industry Enterprise (Std, POSR, Ind Retail)"</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A23FD9" w:rsidRDefault="00291105" w:rsidP="00C05A53">
            <w:pPr>
              <w:pStyle w:val="ProductList-OfferingBody"/>
              <w:ind w:left="-113"/>
              <w:jc w:val="center"/>
            </w:pPr>
            <w: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A23FD9" w:rsidRDefault="00291105" w:rsidP="00C05A53">
            <w:pPr>
              <w:pStyle w:val="ProductList-OfferingBody"/>
              <w:ind w:left="-113"/>
              <w:jc w:val="center"/>
            </w:pPr>
            <w:r>
              <w:t>2</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A23FD9" w:rsidRDefault="00A23FD9" w:rsidP="00C05A53">
            <w:pPr>
              <w:pStyle w:val="ProductList-OfferingBody"/>
              <w:ind w:left="-113"/>
              <w:jc w:val="center"/>
            </w:pPr>
          </w:p>
        </w:tc>
        <w:tc>
          <w:tcPr>
            <w:tcW w:w="596" w:type="dxa"/>
            <w:shd w:val="clear" w:color="auto" w:fill="70AD47" w:themeFill="accent6"/>
            <w:vAlign w:val="center"/>
          </w:tcPr>
          <w:p w14:paraId="0F46A92F" w14:textId="09960588" w:rsidR="00A23FD9" w:rsidRPr="001E5291" w:rsidRDefault="001E5291" w:rsidP="00C05A53">
            <w:pPr>
              <w:pStyle w:val="ProductList-OfferingBody"/>
              <w:ind w:left="-113"/>
              <w:jc w:val="center"/>
            </w:pPr>
            <w:r w:rsidRPr="001E5291">
              <w:fldChar w:fldCharType="begin"/>
            </w:r>
            <w:r w:rsidRPr="001E5291">
              <w:instrText xml:space="preserve">AutoTextList  \s NoStyle \t "Produit Supplémentaire" </w:instrText>
            </w:r>
            <w:r w:rsidRPr="001E5291">
              <w:fldChar w:fldCharType="separate"/>
            </w:r>
            <w:r w:rsidRPr="001E5291">
              <w:t xml:space="preserve"> A </w:t>
            </w:r>
            <w:r w:rsidRPr="001E5291">
              <w:fldChar w:fldCharType="end"/>
            </w:r>
          </w:p>
        </w:tc>
        <w:tc>
          <w:tcPr>
            <w:tcW w:w="595" w:type="dxa"/>
            <w:shd w:val="clear" w:color="auto" w:fill="BFBFBF" w:themeFill="background1" w:themeFillShade="BF"/>
            <w:vAlign w:val="center"/>
          </w:tcPr>
          <w:p w14:paraId="24D51757"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DED1EFA" w14:textId="77777777" w:rsidR="00A23FD9" w:rsidRDefault="00A23FD9" w:rsidP="00C05A53">
            <w:pPr>
              <w:pStyle w:val="ProductList-OfferingBody"/>
              <w:ind w:left="-113"/>
              <w:jc w:val="center"/>
            </w:pPr>
          </w:p>
        </w:tc>
        <w:tc>
          <w:tcPr>
            <w:tcW w:w="595" w:type="dxa"/>
            <w:shd w:val="clear" w:color="auto" w:fill="70AD47" w:themeFill="accent6"/>
            <w:vAlign w:val="center"/>
          </w:tcPr>
          <w:p w14:paraId="2CCA2367" w14:textId="77777777" w:rsidR="00A23FD9" w:rsidRDefault="00A23FD9" w:rsidP="00C05A53">
            <w:pPr>
              <w:pStyle w:val="ProductList-OfferingBody"/>
              <w:ind w:left="-113"/>
              <w:jc w:val="center"/>
            </w:pPr>
          </w:p>
        </w:tc>
        <w:tc>
          <w:tcPr>
            <w:tcW w:w="595" w:type="dxa"/>
            <w:shd w:val="clear" w:color="auto" w:fill="BFBFBF" w:themeFill="background1" w:themeFillShade="BF"/>
            <w:vAlign w:val="center"/>
          </w:tcPr>
          <w:p w14:paraId="61BD044D" w14:textId="77777777" w:rsidR="00A23FD9" w:rsidRDefault="00A23FD9" w:rsidP="00C05A53">
            <w:pPr>
              <w:pStyle w:val="ProductList-OfferingBody"/>
              <w:ind w:left="-113"/>
              <w:jc w:val="center"/>
            </w:pPr>
          </w:p>
        </w:tc>
        <w:tc>
          <w:tcPr>
            <w:tcW w:w="596" w:type="dxa"/>
            <w:shd w:val="clear" w:color="auto" w:fill="70AD47" w:themeFill="accent6"/>
            <w:vAlign w:val="center"/>
          </w:tcPr>
          <w:p w14:paraId="2B5AEEAB" w14:textId="1B328D5E" w:rsidR="00A23FD9" w:rsidRPr="001E5291" w:rsidRDefault="001E5291" w:rsidP="00C05A53">
            <w:pPr>
              <w:pStyle w:val="ProductList-OfferingBody"/>
              <w:ind w:left="-113"/>
              <w:jc w:val="center"/>
            </w:pPr>
            <w:r w:rsidRPr="001E5291">
              <w:fldChar w:fldCharType="begin"/>
            </w:r>
            <w:r w:rsidRPr="001E5291">
              <w:instrText xml:space="preserve"> AutoTextList \s NoStyle \t "Open Value Souscription uniquement" </w:instrText>
            </w:r>
            <w:r w:rsidRPr="001E5291">
              <w:fldChar w:fldCharType="separate"/>
            </w:r>
            <w:r w:rsidRPr="001E5291">
              <w:t>OVS</w:t>
            </w:r>
            <w:r w:rsidRPr="001E5291">
              <w:fldChar w:fldCharType="end"/>
            </w:r>
          </w:p>
        </w:tc>
        <w:tc>
          <w:tcPr>
            <w:tcW w:w="595" w:type="dxa"/>
            <w:shd w:val="clear" w:color="auto" w:fill="70AD47" w:themeFill="accent6"/>
            <w:vAlign w:val="center"/>
          </w:tcPr>
          <w:p w14:paraId="5A82D0CA"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790B7D6" w14:textId="77777777" w:rsidR="00A23FD9" w:rsidRPr="005A0966" w:rsidRDefault="00A23FD9" w:rsidP="00C05A53">
            <w:pPr>
              <w:pStyle w:val="ProductList-OfferingBody"/>
              <w:ind w:left="-113"/>
              <w:jc w:val="center"/>
            </w:pPr>
          </w:p>
        </w:tc>
      </w:tr>
      <w:tr w:rsidR="00A23FD9" w14:paraId="6D4A4215" w14:textId="77777777" w:rsidTr="00BB30B9">
        <w:tc>
          <w:tcPr>
            <w:tcW w:w="3330"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A23FD9" w:rsidRDefault="00291105" w:rsidP="00FD7C04">
            <w:pPr>
              <w:pStyle w:val="ProductList-Offering2"/>
            </w:pPr>
            <w:bookmarkStart w:id="775" w:name="_Toc380655343"/>
            <w:bookmarkStart w:id="776" w:name="_Toc420080249"/>
            <w:r>
              <w:t>Mise à jour Windows Embedded 8.1 Industry Enterprise et SA</w:t>
            </w:r>
            <w:bookmarkEnd w:id="775"/>
            <w:bookmarkEnd w:id="776"/>
            <w:r>
              <w:fldChar w:fldCharType="begin"/>
            </w:r>
            <w:r>
              <w:instrText>XE "Windows Embedded 8.1 Industry Enterprise pour SA"</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A23FD9" w:rsidRDefault="00291105" w:rsidP="00C05A53">
            <w:pPr>
              <w:pStyle w:val="ProductList-OfferingBody"/>
              <w:ind w:left="-113"/>
              <w:jc w:val="center"/>
            </w:pPr>
            <w:r>
              <w:t>4/14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A23FD9" w:rsidRDefault="00A23FD9" w:rsidP="00C05A53">
            <w:pPr>
              <w:pStyle w:val="ProductList-OfferingBody"/>
              <w:ind w:left="-113"/>
              <w:jc w:val="center"/>
            </w:pP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A23FD9" w:rsidRDefault="00291105"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A23FD9" w:rsidRDefault="0029110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A23FD9" w:rsidRDefault="00A23FD9" w:rsidP="00C05A53">
            <w:pPr>
              <w:pStyle w:val="ProductList-OfferingBody"/>
              <w:ind w:left="-113"/>
              <w:jc w:val="center"/>
            </w:pPr>
          </w:p>
        </w:tc>
        <w:tc>
          <w:tcPr>
            <w:tcW w:w="596" w:type="dxa"/>
            <w:shd w:val="clear" w:color="auto" w:fill="70AD47" w:themeFill="accent6"/>
            <w:vAlign w:val="center"/>
          </w:tcPr>
          <w:p w14:paraId="202EF8BC" w14:textId="4274E98E" w:rsidR="00A23FD9" w:rsidRPr="001E5291" w:rsidRDefault="001E5291" w:rsidP="00C05A53">
            <w:pPr>
              <w:pStyle w:val="ProductList-OfferingBody"/>
              <w:ind w:left="-113"/>
              <w:jc w:val="center"/>
            </w:pPr>
            <w:r w:rsidRPr="001E5291">
              <w:fldChar w:fldCharType="begin"/>
            </w:r>
            <w:r w:rsidRPr="001E5291">
              <w:instrText xml:space="preserve">AutoTextList  \s NoStyle \t "Produit Supplémentaire" </w:instrText>
            </w:r>
            <w:r w:rsidRPr="001E5291">
              <w:fldChar w:fldCharType="separate"/>
            </w:r>
            <w:r w:rsidRPr="001E5291">
              <w:t xml:space="preserve"> A </w:t>
            </w:r>
            <w:r w:rsidRPr="001E5291">
              <w:fldChar w:fldCharType="end"/>
            </w:r>
          </w:p>
        </w:tc>
        <w:tc>
          <w:tcPr>
            <w:tcW w:w="595" w:type="dxa"/>
            <w:shd w:val="clear" w:color="auto" w:fill="BFBFBF" w:themeFill="background1" w:themeFillShade="BF"/>
            <w:vAlign w:val="center"/>
          </w:tcPr>
          <w:p w14:paraId="45090DA7" w14:textId="77777777" w:rsidR="00A23FD9" w:rsidRDefault="00A23FD9" w:rsidP="00C05A53">
            <w:pPr>
              <w:pStyle w:val="ProductList-OfferingBody"/>
              <w:ind w:left="-113"/>
              <w:jc w:val="center"/>
            </w:pPr>
          </w:p>
        </w:tc>
        <w:tc>
          <w:tcPr>
            <w:tcW w:w="596" w:type="dxa"/>
            <w:shd w:val="clear" w:color="auto" w:fill="70AD47" w:themeFill="accent6"/>
            <w:vAlign w:val="center"/>
          </w:tcPr>
          <w:p w14:paraId="075D92D8" w14:textId="77777777" w:rsidR="00A23FD9" w:rsidRDefault="00A23FD9" w:rsidP="00C05A53">
            <w:pPr>
              <w:pStyle w:val="ProductList-OfferingBody"/>
              <w:ind w:left="-113"/>
              <w:jc w:val="center"/>
            </w:pPr>
          </w:p>
        </w:tc>
        <w:tc>
          <w:tcPr>
            <w:tcW w:w="595" w:type="dxa"/>
            <w:shd w:val="clear" w:color="auto" w:fill="70AD47" w:themeFill="accent6"/>
            <w:vAlign w:val="center"/>
          </w:tcPr>
          <w:p w14:paraId="2BD70D69" w14:textId="77777777" w:rsidR="00A23FD9" w:rsidRDefault="00A23FD9" w:rsidP="00C05A53">
            <w:pPr>
              <w:pStyle w:val="ProductList-OfferingBody"/>
              <w:ind w:left="-113"/>
              <w:jc w:val="center"/>
            </w:pPr>
          </w:p>
        </w:tc>
        <w:tc>
          <w:tcPr>
            <w:tcW w:w="595" w:type="dxa"/>
            <w:shd w:val="clear" w:color="auto" w:fill="BFBFBF" w:themeFill="background1" w:themeFillShade="BF"/>
            <w:vAlign w:val="center"/>
          </w:tcPr>
          <w:p w14:paraId="742A3DAC" w14:textId="77777777" w:rsidR="00A23FD9" w:rsidRDefault="00A23FD9" w:rsidP="00C05A53">
            <w:pPr>
              <w:pStyle w:val="ProductList-OfferingBody"/>
              <w:ind w:left="-113"/>
              <w:jc w:val="center"/>
            </w:pPr>
          </w:p>
        </w:tc>
        <w:tc>
          <w:tcPr>
            <w:tcW w:w="596" w:type="dxa"/>
            <w:shd w:val="clear" w:color="auto" w:fill="70AD47" w:themeFill="accent6"/>
            <w:vAlign w:val="center"/>
          </w:tcPr>
          <w:p w14:paraId="138CE919" w14:textId="6024C53A" w:rsidR="00A23FD9" w:rsidRPr="001E5291" w:rsidRDefault="001E5291" w:rsidP="00C05A53">
            <w:pPr>
              <w:pStyle w:val="ProductList-OfferingBody"/>
              <w:ind w:left="-113"/>
              <w:jc w:val="center"/>
            </w:pPr>
            <w:r w:rsidRPr="001E5291">
              <w:fldChar w:fldCharType="begin"/>
            </w:r>
            <w:r w:rsidRPr="001E5291">
              <w:instrText xml:space="preserve"> AutoTextList  \sNoStyle\t "Programme Open Value sans option couvrant l’ensemble de l’organisation"</w:instrText>
            </w:r>
            <w:r w:rsidRPr="001E5291">
              <w:fldChar w:fldCharType="separate"/>
            </w:r>
            <w:r w:rsidRPr="001E5291">
              <w:t xml:space="preserve"> P </w:t>
            </w:r>
            <w:r w:rsidRPr="001E5291">
              <w:fldChar w:fldCharType="end"/>
            </w:r>
          </w:p>
        </w:tc>
        <w:tc>
          <w:tcPr>
            <w:tcW w:w="595" w:type="dxa"/>
            <w:shd w:val="clear" w:color="auto" w:fill="70AD47" w:themeFill="accent6"/>
            <w:vAlign w:val="center"/>
          </w:tcPr>
          <w:p w14:paraId="1FD71011"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890278E" w14:textId="77777777" w:rsidR="00A23FD9" w:rsidRPr="005A0966" w:rsidRDefault="00A23FD9" w:rsidP="00C05A53">
            <w:pPr>
              <w:pStyle w:val="ProductList-OfferingBody"/>
              <w:ind w:left="-113"/>
              <w:jc w:val="center"/>
            </w:pPr>
          </w:p>
        </w:tc>
      </w:tr>
      <w:tr w:rsidR="00291105" w14:paraId="7BCBE124" w14:textId="77777777" w:rsidTr="00BB30B9">
        <w:tc>
          <w:tcPr>
            <w:tcW w:w="3330" w:type="dxa"/>
            <w:tcBorders>
              <w:top w:val="dashSmallGap" w:sz="4" w:space="0" w:color="BFBFBF" w:themeColor="background1" w:themeShade="BF"/>
              <w:left w:val="nil"/>
              <w:bottom w:val="nil"/>
              <w:right w:val="nil"/>
            </w:tcBorders>
          </w:tcPr>
          <w:p w14:paraId="39C3C3AB" w14:textId="1FB4ED27" w:rsidR="00291105" w:rsidRDefault="00291105" w:rsidP="00D73C40">
            <w:pPr>
              <w:pStyle w:val="ProductList-Offering2"/>
            </w:pPr>
            <w:bookmarkStart w:id="777" w:name="_Toc380655344"/>
            <w:bookmarkStart w:id="778" w:name="_Toc420080250"/>
            <w:r>
              <w:t>Mise à jour Windows Embedded 8.1 Industry Enterprise et SA (Std, POSR, Ind Retail)</w:t>
            </w:r>
            <w:bookmarkEnd w:id="777"/>
            <w:bookmarkEnd w:id="778"/>
            <w:r>
              <w:fldChar w:fldCharType="begin"/>
            </w:r>
            <w:r>
              <w:instrText>XE "Windows Embedded 8.1 Industry Ent. pour SA (Std, POSR, Ind Retail)"</w:instrText>
            </w:r>
            <w:r>
              <w:fldChar w:fldCharType="end"/>
            </w:r>
          </w:p>
        </w:tc>
        <w:tc>
          <w:tcPr>
            <w:tcW w:w="540" w:type="dxa"/>
            <w:tcBorders>
              <w:top w:val="dashSmallGap" w:sz="4" w:space="0" w:color="BFBFBF" w:themeColor="background1" w:themeShade="BF"/>
              <w:left w:val="nil"/>
              <w:bottom w:val="nil"/>
              <w:right w:val="nil"/>
            </w:tcBorders>
            <w:vAlign w:val="center"/>
          </w:tcPr>
          <w:p w14:paraId="26365442" w14:textId="7C065D07" w:rsidR="00291105" w:rsidRDefault="00291105" w:rsidP="00291105">
            <w:pPr>
              <w:pStyle w:val="ProductList-OfferingBody"/>
              <w:ind w:left="-113"/>
              <w:jc w:val="center"/>
            </w:pPr>
            <w:r>
              <w:t>4/14</w:t>
            </w:r>
          </w:p>
        </w:tc>
        <w:tc>
          <w:tcPr>
            <w:tcW w:w="450" w:type="dxa"/>
            <w:tcBorders>
              <w:top w:val="dashSmallGap" w:sz="4" w:space="0" w:color="BFBFBF" w:themeColor="background1" w:themeShade="BF"/>
              <w:left w:val="nil"/>
              <w:bottom w:val="nil"/>
              <w:right w:val="nil"/>
            </w:tcBorders>
            <w:vAlign w:val="center"/>
          </w:tcPr>
          <w:p w14:paraId="0D4B395A" w14:textId="77777777" w:rsidR="00291105" w:rsidRDefault="00291105" w:rsidP="00291105">
            <w:pPr>
              <w:pStyle w:val="ProductList-OfferingBody"/>
              <w:ind w:left="-113"/>
              <w:jc w:val="center"/>
            </w:pPr>
          </w:p>
        </w:tc>
        <w:tc>
          <w:tcPr>
            <w:tcW w:w="526" w:type="dxa"/>
            <w:tcBorders>
              <w:top w:val="dashSmallGap" w:sz="4" w:space="0" w:color="BFBFBF" w:themeColor="background1" w:themeShade="BF"/>
              <w:left w:val="nil"/>
              <w:bottom w:val="nil"/>
              <w:right w:val="nil"/>
            </w:tcBorders>
            <w:vAlign w:val="center"/>
          </w:tcPr>
          <w:p w14:paraId="19E3EF37" w14:textId="7BDC0AE3" w:rsidR="00291105" w:rsidRDefault="00291105"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291105" w:rsidRDefault="00CF4D41"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291105" w:rsidRDefault="00291105" w:rsidP="00291105">
            <w:pPr>
              <w:pStyle w:val="ProductList-OfferingBody"/>
              <w:ind w:left="-113"/>
              <w:jc w:val="center"/>
            </w:pPr>
          </w:p>
        </w:tc>
        <w:tc>
          <w:tcPr>
            <w:tcW w:w="596" w:type="dxa"/>
            <w:shd w:val="clear" w:color="auto" w:fill="70AD47" w:themeFill="accent6"/>
            <w:vAlign w:val="center"/>
          </w:tcPr>
          <w:p w14:paraId="0FE110A2" w14:textId="5EBFD82B" w:rsidR="00291105" w:rsidRPr="001E5291" w:rsidRDefault="001E5291" w:rsidP="00291105">
            <w:pPr>
              <w:pStyle w:val="ProductList-OfferingBody"/>
              <w:ind w:left="-113"/>
              <w:jc w:val="center"/>
            </w:pPr>
            <w:r w:rsidRPr="001E5291">
              <w:fldChar w:fldCharType="begin"/>
            </w:r>
            <w:r w:rsidRPr="001E5291">
              <w:instrText xml:space="preserve">AutoTextList  \s NoStyle \t "Produit Supplémentaire" </w:instrText>
            </w:r>
            <w:r w:rsidRPr="001E5291">
              <w:fldChar w:fldCharType="separate"/>
            </w:r>
            <w:r w:rsidRPr="001E5291">
              <w:t xml:space="preserve"> A </w:t>
            </w:r>
            <w:r w:rsidRPr="001E5291">
              <w:fldChar w:fldCharType="end"/>
            </w:r>
          </w:p>
        </w:tc>
        <w:tc>
          <w:tcPr>
            <w:tcW w:w="595" w:type="dxa"/>
            <w:shd w:val="clear" w:color="auto" w:fill="BFBFBF" w:themeFill="background1" w:themeFillShade="BF"/>
            <w:vAlign w:val="center"/>
          </w:tcPr>
          <w:p w14:paraId="4847D737" w14:textId="77777777" w:rsidR="00291105" w:rsidRDefault="00291105" w:rsidP="00291105">
            <w:pPr>
              <w:pStyle w:val="ProductList-OfferingBody"/>
              <w:ind w:left="-113"/>
              <w:jc w:val="center"/>
            </w:pPr>
          </w:p>
        </w:tc>
        <w:tc>
          <w:tcPr>
            <w:tcW w:w="596" w:type="dxa"/>
            <w:shd w:val="clear" w:color="auto" w:fill="BFBFBF" w:themeFill="background1" w:themeFillShade="BF"/>
            <w:vAlign w:val="center"/>
          </w:tcPr>
          <w:p w14:paraId="071833F2" w14:textId="77777777" w:rsidR="00291105" w:rsidRDefault="00291105" w:rsidP="00291105">
            <w:pPr>
              <w:pStyle w:val="ProductList-OfferingBody"/>
              <w:ind w:left="-113"/>
              <w:jc w:val="center"/>
            </w:pPr>
          </w:p>
        </w:tc>
        <w:tc>
          <w:tcPr>
            <w:tcW w:w="595" w:type="dxa"/>
            <w:shd w:val="clear" w:color="auto" w:fill="70AD47" w:themeFill="accent6"/>
            <w:vAlign w:val="center"/>
          </w:tcPr>
          <w:p w14:paraId="468D9205" w14:textId="77777777" w:rsidR="00291105" w:rsidRDefault="00291105" w:rsidP="00291105">
            <w:pPr>
              <w:pStyle w:val="ProductList-OfferingBody"/>
              <w:ind w:left="-113"/>
              <w:jc w:val="center"/>
            </w:pPr>
          </w:p>
        </w:tc>
        <w:tc>
          <w:tcPr>
            <w:tcW w:w="595" w:type="dxa"/>
            <w:shd w:val="clear" w:color="auto" w:fill="BFBFBF" w:themeFill="background1" w:themeFillShade="BF"/>
            <w:vAlign w:val="center"/>
          </w:tcPr>
          <w:p w14:paraId="4027B21E" w14:textId="77777777" w:rsidR="00291105" w:rsidRDefault="00291105" w:rsidP="00291105">
            <w:pPr>
              <w:pStyle w:val="ProductList-OfferingBody"/>
              <w:ind w:left="-113"/>
              <w:jc w:val="center"/>
            </w:pPr>
          </w:p>
        </w:tc>
        <w:tc>
          <w:tcPr>
            <w:tcW w:w="596" w:type="dxa"/>
            <w:shd w:val="clear" w:color="auto" w:fill="70AD47" w:themeFill="accent6"/>
            <w:vAlign w:val="center"/>
          </w:tcPr>
          <w:p w14:paraId="4DE8FCBE" w14:textId="43A5F61B" w:rsidR="00291105" w:rsidRPr="001E5291" w:rsidRDefault="001E5291" w:rsidP="00291105">
            <w:pPr>
              <w:pStyle w:val="ProductList-OfferingBody"/>
              <w:ind w:left="-113"/>
              <w:jc w:val="center"/>
            </w:pPr>
            <w:r w:rsidRPr="001E5291">
              <w:fldChar w:fldCharType="begin"/>
            </w:r>
            <w:r w:rsidRPr="001E5291">
              <w:instrText xml:space="preserve"> AutoTextList  \sNoStyle\t "Programme Open Value sans option couvrant l’ensemble de l’organisation"</w:instrText>
            </w:r>
            <w:r w:rsidRPr="001E5291">
              <w:fldChar w:fldCharType="separate"/>
            </w:r>
            <w:r w:rsidRPr="001E5291">
              <w:t xml:space="preserve"> P </w:t>
            </w:r>
            <w:r w:rsidRPr="001E5291">
              <w:fldChar w:fldCharType="end"/>
            </w:r>
          </w:p>
        </w:tc>
        <w:tc>
          <w:tcPr>
            <w:tcW w:w="595" w:type="dxa"/>
            <w:shd w:val="clear" w:color="auto" w:fill="70AD47" w:themeFill="accent6"/>
            <w:vAlign w:val="center"/>
          </w:tcPr>
          <w:p w14:paraId="7E34E8AD" w14:textId="77777777" w:rsidR="00291105" w:rsidRDefault="00291105" w:rsidP="00291105">
            <w:pPr>
              <w:pStyle w:val="ProductList-OfferingBody"/>
              <w:ind w:left="-113"/>
              <w:jc w:val="center"/>
            </w:pPr>
          </w:p>
        </w:tc>
        <w:tc>
          <w:tcPr>
            <w:tcW w:w="596" w:type="dxa"/>
            <w:shd w:val="clear" w:color="auto" w:fill="BFBFBF" w:themeFill="background1" w:themeFillShade="BF"/>
            <w:vAlign w:val="center"/>
          </w:tcPr>
          <w:p w14:paraId="4ECF2504" w14:textId="5C3A0A35" w:rsidR="00291105" w:rsidRDefault="00291105" w:rsidP="00291105">
            <w:pPr>
              <w:pStyle w:val="ProductList-OfferingBody"/>
              <w:ind w:left="-113"/>
              <w:jc w:val="center"/>
            </w:pPr>
          </w:p>
        </w:tc>
      </w:tr>
    </w:tbl>
    <w:p w14:paraId="4FDCBA3B" w14:textId="77777777" w:rsidR="00C13DF8" w:rsidRPr="00C83987"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7"/>
        <w:gridCol w:w="3659"/>
        <w:gridCol w:w="3106"/>
      </w:tblGrid>
      <w:tr w:rsidR="00782C7B" w14:paraId="4FDCBA3F" w14:textId="77777777" w:rsidTr="00BB30B9">
        <w:tc>
          <w:tcPr>
            <w:tcW w:w="3960" w:type="dxa"/>
          </w:tcPr>
          <w:p w14:paraId="4FDCBA3C" w14:textId="77777777" w:rsidR="00782C7B" w:rsidRPr="009F282C" w:rsidRDefault="009F282C" w:rsidP="00C4636F">
            <w:pPr>
              <w:pStyle w:val="ProductList-Body"/>
            </w:pPr>
            <w:r>
              <w:t xml:space="preserve">Version antérieure : </w:t>
            </w:r>
            <w:r>
              <w:rPr>
                <w:b/>
              </w:rPr>
              <w:t>Windows Embedded 8</w:t>
            </w:r>
            <w:r>
              <w:t xml:space="preserve"> (6/13)</w:t>
            </w:r>
          </w:p>
        </w:tc>
        <w:tc>
          <w:tcPr>
            <w:tcW w:w="3690" w:type="dxa"/>
          </w:tcPr>
          <w:p w14:paraId="4FDCBA3D" w14:textId="77777777" w:rsidR="00782C7B" w:rsidRDefault="009F282C" w:rsidP="00C4636F">
            <w:pPr>
              <w:pStyle w:val="ProductList-Body"/>
            </w:pPr>
            <w:r>
              <w:t xml:space="preserve">Groupe de Produits : </w:t>
            </w:r>
            <w:r>
              <w:rPr>
                <w:b/>
              </w:rPr>
              <w:t>Système</w:t>
            </w:r>
          </w:p>
        </w:tc>
        <w:tc>
          <w:tcPr>
            <w:tcW w:w="3140" w:type="dxa"/>
          </w:tcPr>
          <w:p w14:paraId="4FDCBA3E" w14:textId="77777777" w:rsidR="00782C7B" w:rsidRDefault="00782C7B" w:rsidP="00C4636F">
            <w:pPr>
              <w:pStyle w:val="ProductList-Body"/>
            </w:pPr>
          </w:p>
        </w:tc>
      </w:tr>
      <w:tr w:rsidR="00782C7B" w14:paraId="4FDCBA43" w14:textId="77777777" w:rsidTr="00BB30B9">
        <w:tc>
          <w:tcPr>
            <w:tcW w:w="3960" w:type="dxa"/>
          </w:tcPr>
          <w:p w14:paraId="4FDCBA40" w14:textId="77777777" w:rsidR="00782C7B" w:rsidRDefault="00782C7B" w:rsidP="00C4636F">
            <w:pPr>
              <w:pStyle w:val="ProductList-Body"/>
            </w:pPr>
          </w:p>
        </w:tc>
        <w:tc>
          <w:tcPr>
            <w:tcW w:w="3690" w:type="dxa"/>
          </w:tcPr>
          <w:p w14:paraId="4FDCBA41" w14:textId="77777777" w:rsidR="00782C7B" w:rsidRDefault="00C96C77" w:rsidP="00C4636F">
            <w:pPr>
              <w:pStyle w:val="ProductList-Body"/>
            </w:pPr>
            <w:hyperlink w:anchor="SoftwareAssurance" w:history="1">
              <w:r w:rsidR="00951B6A">
                <w:rPr>
                  <w:rStyle w:val="Hyperlink"/>
                  <w:color w:val="000000" w:themeColor="text1"/>
                  <w:u w:val="none"/>
                </w:rPr>
                <w:t>Avantages de la Software Assurance</w:t>
              </w:r>
            </w:hyperlink>
            <w:r w:rsidR="00951B6A">
              <w:t xml:space="preserve"> : </w:t>
            </w:r>
            <w:r w:rsidR="00951B6A">
              <w:rPr>
                <w:b/>
              </w:rPr>
              <w:t>Desktop</w:t>
            </w:r>
          </w:p>
        </w:tc>
        <w:tc>
          <w:tcPr>
            <w:tcW w:w="3140" w:type="dxa"/>
          </w:tcPr>
          <w:p w14:paraId="4FDCBA42" w14:textId="77777777" w:rsidR="00782C7B" w:rsidRDefault="00782C7B" w:rsidP="00C4636F">
            <w:pPr>
              <w:pStyle w:val="ProductList-Body"/>
            </w:pPr>
          </w:p>
        </w:tc>
      </w:tr>
    </w:tbl>
    <w:p w14:paraId="4FDCBA44" w14:textId="77777777" w:rsidR="00782C7B" w:rsidRPr="00C83987" w:rsidRDefault="00782C7B" w:rsidP="00782C7B">
      <w:pPr>
        <w:pStyle w:val="ProductList-Body"/>
        <w:shd w:val="clear" w:color="auto" w:fill="D9D9D9" w:themeFill="background1" w:themeFillShade="D9"/>
        <w:spacing w:before="120" w:after="120"/>
      </w:pPr>
      <w:r>
        <w:rPr>
          <w:b/>
        </w:rPr>
        <w:t>Informations supplémentaires</w:t>
      </w:r>
    </w:p>
    <w:p w14:paraId="42A174C1" w14:textId="0F2FB420" w:rsidR="00C9711E" w:rsidRPr="00C83987" w:rsidRDefault="00C9711E" w:rsidP="00C9711E">
      <w:pPr>
        <w:pStyle w:val="ProductList-Body"/>
      </w:pPr>
      <w:r>
        <w:rPr>
          <w:b/>
          <w:color w:val="00188F"/>
        </w:rPr>
        <w:t>Chargement de version test d</w:t>
      </w:r>
      <w:r w:rsidR="00631999">
        <w:rPr>
          <w:b/>
          <w:color w:val="00188F"/>
        </w:rPr>
        <w:t>’</w:t>
      </w:r>
      <w:r>
        <w:rPr>
          <w:b/>
          <w:color w:val="00188F"/>
        </w:rPr>
        <w:t>entreprise pour Windows Embedded 8.1</w:t>
      </w:r>
    </w:p>
    <w:p w14:paraId="4708EA2D" w14:textId="03FF3F73" w:rsidR="00C9711E" w:rsidRPr="00C83987" w:rsidRDefault="00C35601" w:rsidP="00C9711E">
      <w:pPr>
        <w:pStyle w:val="ProductList-Body"/>
      </w:pPr>
      <w:r>
        <w:t xml:space="preserve">Reportez-vous aux </w:t>
      </w:r>
      <w:hyperlink w:anchor="WindowsSideloadingRights" w:history="1">
        <w:r>
          <w:rPr>
            <w:rStyle w:val="Hyperlink"/>
          </w:rPr>
          <w:t>Droits de chargement de version test pour Windows</w:t>
        </w:r>
      </w:hyperlink>
      <w:r>
        <w:t xml:space="preserve"> pour en savoir plus sur ces derniers si le chargement de version test doit être activé sur votre dispositif Windows Industry 8 ou 8.1. Le chargement de version test d</w:t>
      </w:r>
      <w:r w:rsidR="00631999">
        <w:t>’</w:t>
      </w:r>
      <w:r>
        <w:t>entreprise est une procédure permettant d</w:t>
      </w:r>
      <w:r w:rsidR="00631999">
        <w:t>’</w:t>
      </w:r>
      <w:r>
        <w:t>installer de nouvelles applications Windows 8.1 utilisées au profit du client directement sur un dispositif, sans passer par le Windows Store. Les dispositifs appartenant à un domaine qui exécutent l</w:t>
      </w:r>
      <w:r w:rsidR="00631999">
        <w:t>’</w:t>
      </w:r>
      <w:r>
        <w:t>édition Windows Embedded 8.1 Industry Entreprise dans le cadre de tout programme de Licence en Volume sont conçus pour permettre le chargement de version test d</w:t>
      </w:r>
      <w:r w:rsidR="00631999">
        <w:t>’</w:t>
      </w:r>
      <w:r>
        <w:t>entreprise. La fonctionnalité de chargement de version test d</w:t>
      </w:r>
      <w:r w:rsidR="00631999">
        <w:t>’</w:t>
      </w:r>
      <w:r>
        <w:t>entreprise est un supplément de Windows Embedded 8.1 Industry Pro. Les conditions de licence qui s</w:t>
      </w:r>
      <w:r w:rsidR="00631999">
        <w:t>’</w:t>
      </w:r>
      <w:r>
        <w:t>appliquent à ce dernier, telles que complétées par les présentes, s</w:t>
      </w:r>
      <w:r w:rsidR="00631999">
        <w:t>’</w:t>
      </w:r>
      <w:r>
        <w:t>appliquent par conséquent également à l</w:t>
      </w:r>
      <w:r w:rsidR="00631999">
        <w:t>’</w:t>
      </w:r>
      <w:r>
        <w:t>utilisation par le client de la fonctionnalité de chargement de version test d</w:t>
      </w:r>
      <w:r w:rsidR="00631999">
        <w:t>’</w:t>
      </w:r>
      <w:r>
        <w:t>entreprise.</w:t>
      </w:r>
    </w:p>
    <w:p w14:paraId="31FB0FA6" w14:textId="77777777" w:rsidR="008041CD" w:rsidRPr="00C83987" w:rsidRDefault="008041CD" w:rsidP="00C9711E">
      <w:pPr>
        <w:pStyle w:val="ProductList-Body"/>
      </w:pPr>
    </w:p>
    <w:p w14:paraId="07941B8A" w14:textId="57F13481" w:rsidR="008041CD" w:rsidRPr="00C83987" w:rsidRDefault="008041CD" w:rsidP="00C9711E">
      <w:pPr>
        <w:pStyle w:val="ProductList-Body"/>
      </w:pPr>
      <w:r>
        <w:t>Avec la Mise à jour Windows Embedded 8.1 Industry, le Chargement de Version Test ne nécessite plus de clé de Chargement de Version Test VL. Le Chargement de Version Test est activé par défaut sur Windows Embedded 8.1 Industry Pro et Windows Embedded 8.1 Industry Enterprise.</w:t>
      </w:r>
    </w:p>
    <w:p w14:paraId="3C0CA6ED" w14:textId="77777777" w:rsidR="00C9711E" w:rsidRPr="00C83987" w:rsidRDefault="00C9711E" w:rsidP="00C9711E">
      <w:pPr>
        <w:pStyle w:val="ProductList-Body"/>
      </w:pPr>
    </w:p>
    <w:p w14:paraId="4FDCBA45" w14:textId="4FE5FAFC" w:rsidR="009F282C" w:rsidRPr="00C83987" w:rsidRDefault="009F282C" w:rsidP="009F282C">
      <w:pPr>
        <w:pStyle w:val="ProductList-Body"/>
      </w:pPr>
      <w:r>
        <w:rPr>
          <w:b/>
          <w:color w:val="00188F"/>
        </w:rPr>
        <w:t>Kit Entreprise Windows Embedded 8 Standard</w:t>
      </w:r>
      <w:r>
        <w:fldChar w:fldCharType="begin"/>
      </w:r>
      <w:r>
        <w:instrText>XE "Kit Entreprise Windows Embedded 8 Standard"</w:instrText>
      </w:r>
      <w:r>
        <w:fldChar w:fldCharType="end"/>
      </w:r>
    </w:p>
    <w:p w14:paraId="4FDCBA46" w14:textId="06606152" w:rsidR="009F282C" w:rsidRPr="00C83987" w:rsidRDefault="009F282C" w:rsidP="009F282C">
      <w:pPr>
        <w:pStyle w:val="ProductList-Body"/>
      </w:pPr>
      <w:r>
        <w:t>Les clients qui acquièrent un dispositif OEM sur lequel le logiciel Windows Embedded 8 Standard est préinstallé peuvent également acquérir une Licence de Kit Entreprise Windows Embedded 8 Standard</w:t>
      </w:r>
      <w:r>
        <w:fldChar w:fldCharType="begin"/>
      </w:r>
      <w:r>
        <w:instrText>XE "Kit Entreprise Windows Embedded 8 Standard"</w:instrText>
      </w:r>
      <w:r>
        <w:fldChar w:fldCharType="end"/>
      </w:r>
      <w:r>
        <w:t xml:space="preserve"> pour utiliser sous licence, débloquer et activer certaines fonctionnalités du logiciel (notamment Windows DirectAccess, Enterprise Sideloading, BranchCache et AppLocker). L</w:t>
      </w:r>
      <w:r w:rsidR="00631999">
        <w:t>’</w:t>
      </w:r>
      <w:r>
        <w:t>utilisation des fonctionnalités du logiciel activées par la licence concédée dans le cadre de cette offre est soumise aux conditions générales du contrat de licence du client et aux conditions de licence du logiciel pour le logiciel Windows Embedded 8 Standard sous-jacent.</w:t>
      </w:r>
      <w:r w:rsidR="008B0C70">
        <w:t xml:space="preserve"> </w:t>
      </w:r>
      <w:r>
        <w:t>Le droit d</w:t>
      </w:r>
      <w:r w:rsidR="00631999">
        <w:t>’</w:t>
      </w:r>
      <w:r>
        <w:t>utiliser les fonctionnalités du logiciel prend fin à l</w:t>
      </w:r>
      <w:r w:rsidR="00631999">
        <w:t>’</w:t>
      </w:r>
      <w:r>
        <w:t>expiration du droit d</w:t>
      </w:r>
      <w:r w:rsidR="00631999">
        <w:t>’</w:t>
      </w:r>
      <w:r>
        <w:t>utiliser le logiciel Windows Embedded 8 Standard sous-jacent. La Licence de Kit Entreprise Windows Embedded 8 Standard doit être assignée de manière permanente à un seul dispositif et ne peut être transférée à un quelconque autre dispositif. Le chargement de version test d</w:t>
      </w:r>
      <w:r w:rsidR="00631999">
        <w:t>’</w:t>
      </w:r>
      <w:r>
        <w:t>entreprise pour Windows Embedded 8 Standard n</w:t>
      </w:r>
      <w:r w:rsidR="00631999">
        <w:t>’</w:t>
      </w:r>
      <w:r>
        <w:t>est disponible qu</w:t>
      </w:r>
      <w:r w:rsidR="00631999">
        <w:t>’</w:t>
      </w:r>
      <w:r>
        <w:t>avec le Kit Entreprise Windows Embedded 8 Standard.</w:t>
      </w:r>
      <w:r w:rsidR="008B0C70">
        <w:t xml:space="preserve"> </w:t>
      </w:r>
    </w:p>
    <w:p w14:paraId="4FDCBA47" w14:textId="19F6CEB4" w:rsidR="009F282C" w:rsidRPr="00C83987" w:rsidRDefault="009F282C" w:rsidP="009F282C">
      <w:pPr>
        <w:pStyle w:val="ProductList-Body"/>
      </w:pPr>
    </w:p>
    <w:p w14:paraId="4FDCBA48" w14:textId="40A29751" w:rsidR="009F282C" w:rsidRPr="00C83987" w:rsidRDefault="009F282C" w:rsidP="009F282C">
      <w:pPr>
        <w:pStyle w:val="ProductList-Body"/>
      </w:pPr>
      <w:r>
        <w:rPr>
          <w:b/>
          <w:color w:val="00188F"/>
        </w:rPr>
        <w:t>Mise à Jour Windows Embedded 8.1 Industry Pro, Mise à jour Windows Embedded 8.1 Industry Enterprise, Windows Embedded 8.1 Industry Enterprise (Std, POS, Ind Retail) et SA (collectivement les « Produits Windows Industry »)</w:t>
      </w:r>
      <w:r w:rsidR="008B0C70">
        <w:rPr>
          <w:b/>
          <w:color w:val="00188F"/>
        </w:rPr>
        <w:t xml:space="preserve"> </w:t>
      </w:r>
    </w:p>
    <w:p w14:paraId="4FDCBA49" w14:textId="2FDCE191" w:rsidR="009F282C" w:rsidRPr="00C83987" w:rsidRDefault="009F282C" w:rsidP="00055772">
      <w:pPr>
        <w:pStyle w:val="ProductList-Body"/>
        <w:ind w:left="180"/>
      </w:pPr>
      <w:r>
        <w:rPr>
          <w:b/>
          <w:color w:val="00188F"/>
        </w:rPr>
        <w:t>Licence de Mise à Jour de Système d</w:t>
      </w:r>
      <w:r w:rsidR="00631999">
        <w:rPr>
          <w:b/>
          <w:color w:val="00188F"/>
        </w:rPr>
        <w:t>’</w:t>
      </w:r>
      <w:r>
        <w:rPr>
          <w:b/>
          <w:color w:val="00188F"/>
        </w:rPr>
        <w:t>Exploitation Windows Embedded 8.1 Industry Pro et Windows Embedded 8.1 Industry Enterprise</w:t>
      </w:r>
      <w:r>
        <w:fldChar w:fldCharType="begin"/>
      </w:r>
      <w:r>
        <w:instrText>XE "Windows Embedded 8.1 Industry Pro"</w:instrText>
      </w:r>
      <w:r>
        <w:fldChar w:fldCharType="end"/>
      </w:r>
    </w:p>
    <w:p w14:paraId="4FDCBA4A" w14:textId="564619EA" w:rsidR="009F282C" w:rsidRPr="00C83987" w:rsidRDefault="009F282C" w:rsidP="00055772">
      <w:pPr>
        <w:pStyle w:val="ProductList-Body"/>
        <w:ind w:left="180"/>
      </w:pPr>
      <w:r>
        <w:t>Les licences de systèmes d</w:t>
      </w:r>
      <w:r w:rsidR="00631999">
        <w:t>’</w:t>
      </w:r>
      <w:r>
        <w:t>exploitation concédées pour Windows Embedded 8.1 Industry Pro</w:t>
      </w:r>
      <w:r>
        <w:fldChar w:fldCharType="begin"/>
      </w:r>
      <w:r>
        <w:instrText>XE "Windows Embedded 8.1 Industry Pro"</w:instrText>
      </w:r>
      <w:r>
        <w:fldChar w:fldCharType="end"/>
      </w:r>
      <w:r>
        <w:t xml:space="preserve"> et Windows Embedded 8.1 Industry Enterprise sont uniquement des licences de mises à jour. Les licences de système d</w:t>
      </w:r>
      <w:r w:rsidR="00631999">
        <w:t>’</w:t>
      </w:r>
      <w:r>
        <w:t>exploitation d</w:t>
      </w:r>
      <w:r w:rsidR="00631999">
        <w:t>’</w:t>
      </w:r>
      <w:r>
        <w:t>ordinateur complètes ne sont pas disponibles. Par conséquent, chaque dispositif pour lequel un client achète et sur lequel il exécute la Mise à jour Windows Embedded 8.1 Industry Pro ou Windows Embedded 8.1 Industry Enterprise doit posséder une licence lui permettant d</w:t>
      </w:r>
      <w:r w:rsidR="00631999">
        <w:t>’</w:t>
      </w:r>
      <w:r>
        <w:t>exécuter l</w:t>
      </w:r>
      <w:r w:rsidR="00631999">
        <w:t>’</w:t>
      </w:r>
      <w:r>
        <w:t>un des systèmes d</w:t>
      </w:r>
      <w:r w:rsidR="00631999">
        <w:t>’</w:t>
      </w:r>
      <w:r>
        <w:t>exploitation éligibles indiqués ci-dessous.</w:t>
      </w:r>
    </w:p>
    <w:p w14:paraId="4FDCBA4B" w14:textId="77777777" w:rsidR="009F282C" w:rsidRPr="00C83987" w:rsidRDefault="009F282C" w:rsidP="00055772">
      <w:pPr>
        <w:pStyle w:val="ProductList-Body"/>
        <w:ind w:left="180"/>
      </w:pPr>
    </w:p>
    <w:p w14:paraId="4FDCBA4C" w14:textId="3D2355C1" w:rsidR="009F282C" w:rsidRPr="00C83987" w:rsidRDefault="009F282C" w:rsidP="00055772">
      <w:pPr>
        <w:pStyle w:val="ProductList-Body"/>
        <w:ind w:left="180"/>
      </w:pPr>
      <w:r>
        <w:rPr>
          <w:b/>
          <w:color w:val="00188F"/>
        </w:rPr>
        <w:t>Règles relatives aux systèmes d</w:t>
      </w:r>
      <w:r w:rsidR="00631999">
        <w:rPr>
          <w:b/>
          <w:color w:val="00188F"/>
        </w:rPr>
        <w:t>’</w:t>
      </w:r>
      <w:r>
        <w:rPr>
          <w:b/>
          <w:color w:val="00188F"/>
        </w:rPr>
        <w:t>exploitation éligibles pour les Produits Windows Embedded 8.1 Industry</w:t>
      </w:r>
      <w:r>
        <w:rPr>
          <w:color w:val="00188F"/>
        </w:rPr>
        <w:t xml:space="preserve"> </w:t>
      </w:r>
      <w:r>
        <w:fldChar w:fldCharType="begin"/>
      </w:r>
      <w:r>
        <w:instrText>XE "Windows Embedded 8.1 Industry Pro"</w:instrText>
      </w:r>
      <w:r>
        <w:fldChar w:fldCharType="end"/>
      </w:r>
    </w:p>
    <w:p w14:paraId="4FDCBA4D" w14:textId="2D5FD8B8" w:rsidR="009F282C" w:rsidRPr="00C83987" w:rsidRDefault="009F282C" w:rsidP="00913546">
      <w:pPr>
        <w:pStyle w:val="ProductList-Body"/>
        <w:numPr>
          <w:ilvl w:val="0"/>
          <w:numId w:val="29"/>
        </w:numPr>
        <w:ind w:hanging="270"/>
      </w:pPr>
      <w:r>
        <w:t>Le système d</w:t>
      </w:r>
      <w:r w:rsidR="00631999">
        <w:t>’</w:t>
      </w:r>
      <w:r>
        <w:t>exploitation éligible doit être installé sur le dispositif auquel la licence de Mise à Jour doit être attribuée.</w:t>
      </w:r>
    </w:p>
    <w:p w14:paraId="4FDCBA4E" w14:textId="036BC131" w:rsidR="009F282C" w:rsidRPr="00C83987" w:rsidRDefault="009F282C" w:rsidP="00913546">
      <w:pPr>
        <w:pStyle w:val="ProductList-Body"/>
        <w:numPr>
          <w:ilvl w:val="0"/>
          <w:numId w:val="29"/>
        </w:numPr>
        <w:ind w:hanging="270"/>
      </w:pPr>
      <w:r>
        <w:t>Sous réserve des stipulations ci-dessous, les clients doivent supprimer le Système d</w:t>
      </w:r>
      <w:r w:rsidR="00631999">
        <w:t>’</w:t>
      </w:r>
      <w:r>
        <w:t>Exploitation éligible du dispositif pour déployer la licence de Mise à Jour Windows Industry</w:t>
      </w:r>
      <w:r>
        <w:fldChar w:fldCharType="begin"/>
      </w:r>
      <w:r>
        <w:instrText>XE "Windows Embedded 8.1 Industry Pro"</w:instrText>
      </w:r>
      <w:r>
        <w:fldChar w:fldCharType="end"/>
      </w:r>
      <w:r>
        <w:t>.</w:t>
      </w:r>
    </w:p>
    <w:p w14:paraId="4FDCBA50" w14:textId="05E6CEEB" w:rsidR="009F282C" w:rsidRPr="00C83987" w:rsidRDefault="009F282C" w:rsidP="00913546">
      <w:pPr>
        <w:pStyle w:val="ProductList-Body"/>
        <w:numPr>
          <w:ilvl w:val="0"/>
          <w:numId w:val="29"/>
        </w:numPr>
        <w:ind w:hanging="270"/>
      </w:pPr>
      <w:r>
        <w:t>Les clients qui souhaitent installer ou exécuter plus d</w:t>
      </w:r>
      <w:r w:rsidR="00631999">
        <w:t>’</w:t>
      </w:r>
      <w:r>
        <w:t>un système d</w:t>
      </w:r>
      <w:r w:rsidR="00631999">
        <w:t>’</w:t>
      </w:r>
      <w:r>
        <w:t>exploitation sous licence à la fois (système d</w:t>
      </w:r>
      <w:r w:rsidR="00631999">
        <w:t>’</w:t>
      </w:r>
      <w:r>
        <w:t>exploitation éligible compris) peuvent acquérir la SA pour leur licence de Mise à Jour Windows Embedded 8.1 Industry Enterprise</w:t>
      </w:r>
      <w:r>
        <w:fldChar w:fldCharType="begin"/>
      </w:r>
      <w:r>
        <w:instrText>XE "Windows Embedded 8.1 Industry Pro"</w:instrText>
      </w:r>
      <w:r>
        <w:fldChar w:fldCharType="end"/>
      </w:r>
      <w:r>
        <w:t>.</w:t>
      </w:r>
    </w:p>
    <w:p w14:paraId="4FDCBA52" w14:textId="29245AB9" w:rsidR="009F282C" w:rsidRPr="00C83987" w:rsidRDefault="009F282C" w:rsidP="00913546">
      <w:pPr>
        <w:pStyle w:val="ProductList-Body"/>
        <w:numPr>
          <w:ilvl w:val="0"/>
          <w:numId w:val="29"/>
        </w:numPr>
        <w:ind w:hanging="270"/>
      </w:pPr>
      <w:r>
        <w:t>Les clients qui disposent d</w:t>
      </w:r>
      <w:r w:rsidR="00631999">
        <w:t>’</w:t>
      </w:r>
      <w:r>
        <w:t>une SA active n</w:t>
      </w:r>
      <w:r w:rsidR="00631999">
        <w:t>’</w:t>
      </w:r>
      <w:r>
        <w:t>ont pas besoin de désinstaller le système d</w:t>
      </w:r>
      <w:r w:rsidR="00631999">
        <w:t>’</w:t>
      </w:r>
      <w:r>
        <w:t>exploitation éligible et peuvent installer et exécuter le système d</w:t>
      </w:r>
      <w:r w:rsidR="00631999">
        <w:t>’</w:t>
      </w:r>
      <w:r>
        <w:t>exploitation éligible et Windows Embedded 8.1 Industry Pro</w:t>
      </w:r>
      <w:r>
        <w:fldChar w:fldCharType="begin"/>
      </w:r>
      <w:r>
        <w:instrText>XE "Windows Embedded 8.1 Industry Pro"</w:instrText>
      </w:r>
      <w:r>
        <w:fldChar w:fldCharType="end"/>
      </w:r>
      <w:r>
        <w:t xml:space="preserve"> en même temps. </w:t>
      </w:r>
    </w:p>
    <w:p w14:paraId="4FDCBA53" w14:textId="77777777" w:rsidR="009F282C" w:rsidRPr="00A85BC3" w:rsidRDefault="009F282C" w:rsidP="009F282C">
      <w:pPr>
        <w:pStyle w:val="ProductList-Body"/>
        <w:rPr>
          <w:sz w:val="16"/>
          <w:szCs w:val="16"/>
        </w:rPr>
      </w:pPr>
    </w:p>
    <w:p w14:paraId="4FDCBA54" w14:textId="43CF4641" w:rsidR="009F282C" w:rsidRPr="00C83987" w:rsidRDefault="009F282C" w:rsidP="00055772">
      <w:pPr>
        <w:pStyle w:val="ProductList-Body"/>
        <w:ind w:left="180"/>
      </w:pPr>
      <w:r>
        <w:rPr>
          <w:b/>
          <w:color w:val="00188F"/>
        </w:rPr>
        <w:t>Systèmes d</w:t>
      </w:r>
      <w:r w:rsidR="00631999">
        <w:rPr>
          <w:b/>
          <w:color w:val="00188F"/>
        </w:rPr>
        <w:t>’</w:t>
      </w:r>
      <w:r>
        <w:rPr>
          <w:b/>
          <w:color w:val="00188F"/>
        </w:rPr>
        <w:t>Exploitation Éligibles (« SE Éligibles »)</w:t>
      </w:r>
    </w:p>
    <w:p w14:paraId="0F1A3F0D" w14:textId="4A5A0E20" w:rsidR="00662221" w:rsidRPr="00C83987" w:rsidRDefault="00662221" w:rsidP="00662221">
      <w:pPr>
        <w:pStyle w:val="ProductList-Body"/>
        <w:ind w:left="180"/>
      </w:pPr>
      <w:r>
        <w:t>Les clients qui disposent de Systèmes d</w:t>
      </w:r>
      <w:r w:rsidR="00631999">
        <w:t>’</w:t>
      </w:r>
      <w:r>
        <w:t>Exploitation Exigibles peuvent acheter les Produits Windows Industry correspondants indiqués dans le tableau suivant :</w:t>
      </w:r>
    </w:p>
    <w:p w14:paraId="65F355B9" w14:textId="77777777" w:rsidR="00662221" w:rsidRPr="00A85BC3" w:rsidRDefault="00662221" w:rsidP="00662221">
      <w:pPr>
        <w:pStyle w:val="ProductList-Body"/>
        <w:ind w:left="180"/>
        <w:rPr>
          <w:sz w:val="16"/>
          <w:szCs w:val="16"/>
        </w:rPr>
      </w:pPr>
    </w:p>
    <w:tbl>
      <w:tblPr>
        <w:tblStyle w:val="TableGrid"/>
        <w:tblW w:w="10530" w:type="dxa"/>
        <w:tblInd w:w="175" w:type="dxa"/>
        <w:tblLayout w:type="fixed"/>
        <w:tblLook w:val="04A0" w:firstRow="1" w:lastRow="0" w:firstColumn="1" w:lastColumn="0" w:noHBand="0" w:noVBand="1"/>
      </w:tblPr>
      <w:tblGrid>
        <w:gridCol w:w="4230"/>
        <w:gridCol w:w="1823"/>
        <w:gridCol w:w="1890"/>
        <w:gridCol w:w="2587"/>
      </w:tblGrid>
      <w:tr w:rsidR="00EA5FCC" w14:paraId="3DB5AAD5" w14:textId="77777777" w:rsidTr="00BB30B9">
        <w:trPr>
          <w:tblHeader/>
        </w:trPr>
        <w:tc>
          <w:tcPr>
            <w:tcW w:w="4230" w:type="dxa"/>
            <w:shd w:val="clear" w:color="auto" w:fill="0072C6"/>
            <w:vAlign w:val="center"/>
          </w:tcPr>
          <w:p w14:paraId="33DFC5A3" w14:textId="5C787F45" w:rsidR="00EA5FCC" w:rsidRPr="00680B23" w:rsidRDefault="00EA5FCC" w:rsidP="00D17D13">
            <w:pPr>
              <w:pStyle w:val="ProductList-Body"/>
              <w:spacing w:before="20" w:after="20"/>
              <w:rPr>
                <w:color w:val="FFFFFF" w:themeColor="background1"/>
              </w:rPr>
            </w:pPr>
            <w:r>
              <w:rPr>
                <w:color w:val="FFFFFF" w:themeColor="background1"/>
              </w:rPr>
              <w:t>Systèmes d</w:t>
            </w:r>
            <w:r w:rsidR="00631999">
              <w:rPr>
                <w:color w:val="FFFFFF" w:themeColor="background1"/>
              </w:rPr>
              <w:t>’</w:t>
            </w:r>
            <w:r>
              <w:rPr>
                <w:color w:val="FFFFFF" w:themeColor="background1"/>
              </w:rPr>
              <w:t>exploitation éligibles</w:t>
            </w:r>
          </w:p>
        </w:tc>
        <w:tc>
          <w:tcPr>
            <w:tcW w:w="1823" w:type="dxa"/>
            <w:shd w:val="clear" w:color="auto" w:fill="0072C6"/>
            <w:vAlign w:val="center"/>
          </w:tcPr>
          <w:p w14:paraId="2AADD429" w14:textId="10A74373" w:rsidR="00EA5FCC" w:rsidRPr="00680B23" w:rsidRDefault="00EA5FCC" w:rsidP="008041CD">
            <w:pPr>
              <w:pStyle w:val="ProductList-Body"/>
              <w:spacing w:before="20" w:after="20"/>
              <w:rPr>
                <w:color w:val="FFFFFF" w:themeColor="background1"/>
              </w:rPr>
            </w:pPr>
            <w:r>
              <w:rPr>
                <w:color w:val="FFFFFF" w:themeColor="background1"/>
              </w:rPr>
              <w:t>Mise à jour Windows Embedded 8.1 Industry Pro</w:t>
            </w:r>
          </w:p>
        </w:tc>
        <w:tc>
          <w:tcPr>
            <w:tcW w:w="1890" w:type="dxa"/>
            <w:shd w:val="clear" w:color="auto" w:fill="0072C6"/>
            <w:vAlign w:val="center"/>
          </w:tcPr>
          <w:p w14:paraId="69B0E97B" w14:textId="56EFEC1F" w:rsidR="00EA5FCC" w:rsidRPr="00680B23" w:rsidRDefault="00EA5FCC" w:rsidP="00D17D13">
            <w:pPr>
              <w:pStyle w:val="ProductList-Body"/>
              <w:spacing w:before="20" w:after="20"/>
              <w:rPr>
                <w:color w:val="FFFFFF" w:themeColor="background1"/>
              </w:rPr>
            </w:pPr>
            <w:r>
              <w:rPr>
                <w:color w:val="FFFFFF" w:themeColor="background1"/>
              </w:rPr>
              <w:t>Mise à jour Windows Embedded 8.1 Industry Enterprise</w:t>
            </w:r>
          </w:p>
        </w:tc>
        <w:tc>
          <w:tcPr>
            <w:tcW w:w="2587"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Pr>
                <w:color w:val="FFFFFF" w:themeColor="background1"/>
              </w:rPr>
              <w:t>Mise à jour Windows Embedded 8.1 Industry Enterprise (Std, POS, Ind Retail)</w:t>
            </w:r>
          </w:p>
        </w:tc>
      </w:tr>
      <w:tr w:rsidR="008E76EF" w14:paraId="6824209A" w14:textId="77777777" w:rsidTr="00BB30B9">
        <w:tc>
          <w:tcPr>
            <w:tcW w:w="4230" w:type="dxa"/>
          </w:tcPr>
          <w:p w14:paraId="7D677994" w14:textId="77777777" w:rsidR="008E76EF" w:rsidRPr="000D6060" w:rsidRDefault="008E76EF" w:rsidP="008E76EF">
            <w:pPr>
              <w:pStyle w:val="ProductList-Body"/>
            </w:pPr>
            <w:r>
              <w:t>Windows Vista Professionnel pour systèmes intégrés et Windows Vista Ultimate pour systèmes intégrés</w:t>
            </w:r>
          </w:p>
        </w:tc>
        <w:tc>
          <w:tcPr>
            <w:tcW w:w="1823"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1890"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587" w:type="dxa"/>
            <w:vAlign w:val="center"/>
          </w:tcPr>
          <w:p w14:paraId="35E81E43" w14:textId="77777777" w:rsidR="008E76EF" w:rsidRPr="00CA02E2" w:rsidRDefault="008E76EF" w:rsidP="00FD7C04">
            <w:pPr>
              <w:pStyle w:val="ProductList-Body"/>
              <w:jc w:val="center"/>
            </w:pPr>
          </w:p>
        </w:tc>
      </w:tr>
      <w:tr w:rsidR="008E76EF" w14:paraId="0340903C" w14:textId="77777777" w:rsidTr="00BB30B9">
        <w:tc>
          <w:tcPr>
            <w:tcW w:w="4230" w:type="dxa"/>
          </w:tcPr>
          <w:p w14:paraId="4D039CFF" w14:textId="77777777" w:rsidR="008E76EF" w:rsidRPr="000D6060" w:rsidRDefault="008E76EF" w:rsidP="008E76EF">
            <w:pPr>
              <w:pStyle w:val="ProductList-Body"/>
            </w:pPr>
            <w:r>
              <w:t xml:space="preserve">Windows 2000 Professionnel pour systèmes intégrés </w:t>
            </w:r>
          </w:p>
        </w:tc>
        <w:tc>
          <w:tcPr>
            <w:tcW w:w="1823"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1890"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587" w:type="dxa"/>
            <w:vAlign w:val="center"/>
          </w:tcPr>
          <w:p w14:paraId="2571B6B4" w14:textId="77777777" w:rsidR="008E76EF" w:rsidRPr="00CA02E2" w:rsidRDefault="008E76EF" w:rsidP="00FD7C04">
            <w:pPr>
              <w:pStyle w:val="ProductList-Body"/>
              <w:jc w:val="center"/>
            </w:pPr>
          </w:p>
        </w:tc>
      </w:tr>
      <w:tr w:rsidR="008E76EF" w14:paraId="08FE35A7" w14:textId="77777777" w:rsidTr="00BB30B9">
        <w:tc>
          <w:tcPr>
            <w:tcW w:w="4230" w:type="dxa"/>
          </w:tcPr>
          <w:p w14:paraId="5EE9F548" w14:textId="77777777" w:rsidR="008E76EF" w:rsidRPr="000D6060" w:rsidRDefault="008E76EF" w:rsidP="008E76EF">
            <w:pPr>
              <w:pStyle w:val="ProductList-Body"/>
            </w:pPr>
            <w:r>
              <w:t>Windows NT Workstation pour systèmes intégrés</w:t>
            </w:r>
          </w:p>
        </w:tc>
        <w:tc>
          <w:tcPr>
            <w:tcW w:w="1823"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1890"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587" w:type="dxa"/>
            <w:vAlign w:val="center"/>
          </w:tcPr>
          <w:p w14:paraId="398CE43E" w14:textId="77777777" w:rsidR="008E76EF" w:rsidRPr="00CA02E2" w:rsidRDefault="008E76EF" w:rsidP="00FD7C04">
            <w:pPr>
              <w:pStyle w:val="ProductList-Body"/>
              <w:jc w:val="center"/>
            </w:pPr>
          </w:p>
        </w:tc>
      </w:tr>
      <w:tr w:rsidR="008E76EF" w14:paraId="5B0D9EDB" w14:textId="77777777" w:rsidTr="00BB30B9">
        <w:tc>
          <w:tcPr>
            <w:tcW w:w="4230" w:type="dxa"/>
          </w:tcPr>
          <w:p w14:paraId="1B5D0ABB" w14:textId="77777777" w:rsidR="008E76EF" w:rsidRPr="000D6060" w:rsidRDefault="008E76EF" w:rsidP="008E76EF">
            <w:pPr>
              <w:pStyle w:val="ProductList-Body"/>
            </w:pPr>
            <w:r>
              <w:t>Windows 7 Professionnel pour systèmes intégrés</w:t>
            </w:r>
          </w:p>
        </w:tc>
        <w:tc>
          <w:tcPr>
            <w:tcW w:w="1823"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1890"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587" w:type="dxa"/>
            <w:vAlign w:val="center"/>
          </w:tcPr>
          <w:p w14:paraId="321837A8" w14:textId="77777777" w:rsidR="008E76EF" w:rsidRDefault="008E76EF" w:rsidP="00FD7C04">
            <w:pPr>
              <w:pStyle w:val="ProductList-Body"/>
              <w:jc w:val="center"/>
            </w:pPr>
          </w:p>
        </w:tc>
      </w:tr>
      <w:tr w:rsidR="008E76EF" w14:paraId="203F31C2" w14:textId="77777777" w:rsidTr="00BB30B9">
        <w:tc>
          <w:tcPr>
            <w:tcW w:w="4230" w:type="dxa"/>
          </w:tcPr>
          <w:p w14:paraId="34941C57" w14:textId="77777777" w:rsidR="008E76EF" w:rsidRDefault="008E76EF" w:rsidP="008E76EF">
            <w:pPr>
              <w:pStyle w:val="ProductList-Body"/>
            </w:pPr>
            <w:r>
              <w:t>Windows 7 Ultimate pour systèmes intégrés</w:t>
            </w:r>
          </w:p>
        </w:tc>
        <w:tc>
          <w:tcPr>
            <w:tcW w:w="1823"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1890"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587" w:type="dxa"/>
            <w:vAlign w:val="center"/>
          </w:tcPr>
          <w:p w14:paraId="57B160D8" w14:textId="77777777" w:rsidR="008E76EF" w:rsidRDefault="008E76EF" w:rsidP="00FD7C04">
            <w:pPr>
              <w:pStyle w:val="ProductList-Body"/>
              <w:jc w:val="center"/>
            </w:pPr>
          </w:p>
        </w:tc>
      </w:tr>
      <w:tr w:rsidR="00412E14" w14:paraId="715CB9C7" w14:textId="77777777" w:rsidTr="00BB30B9">
        <w:tc>
          <w:tcPr>
            <w:tcW w:w="4230" w:type="dxa"/>
          </w:tcPr>
          <w:p w14:paraId="48722E8D" w14:textId="533A09D6" w:rsidR="00412E14" w:rsidRPr="00B2689B" w:rsidRDefault="00412E14" w:rsidP="00412E14">
            <w:pPr>
              <w:pStyle w:val="ProductList-Body"/>
            </w:pPr>
            <w:r>
              <w:t xml:space="preserve">Windows XP Professionnel pour systèmes intégrés </w:t>
            </w:r>
          </w:p>
        </w:tc>
        <w:tc>
          <w:tcPr>
            <w:tcW w:w="1823"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1890"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587" w:type="dxa"/>
            <w:vAlign w:val="center"/>
          </w:tcPr>
          <w:p w14:paraId="3FE28D8A" w14:textId="77777777" w:rsidR="00412E14" w:rsidRDefault="00412E14" w:rsidP="00FD7C04">
            <w:pPr>
              <w:pStyle w:val="ProductList-Body"/>
              <w:jc w:val="center"/>
            </w:pPr>
          </w:p>
        </w:tc>
      </w:tr>
      <w:tr w:rsidR="008E76EF" w14:paraId="55122543" w14:textId="77777777" w:rsidTr="00BB30B9">
        <w:tc>
          <w:tcPr>
            <w:tcW w:w="4230" w:type="dxa"/>
          </w:tcPr>
          <w:p w14:paraId="3364B38C" w14:textId="77777777" w:rsidR="008E76EF" w:rsidRDefault="008E76EF" w:rsidP="008E76EF">
            <w:pPr>
              <w:pStyle w:val="ProductList-Body"/>
            </w:pPr>
            <w:r>
              <w:t>Windows Embedded 8 et 8.1 Pro</w:t>
            </w:r>
          </w:p>
        </w:tc>
        <w:tc>
          <w:tcPr>
            <w:tcW w:w="1823"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1890"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587" w:type="dxa"/>
            <w:vAlign w:val="center"/>
          </w:tcPr>
          <w:p w14:paraId="085E696B" w14:textId="77777777" w:rsidR="008E76EF" w:rsidRDefault="008E76EF" w:rsidP="00FD7C04">
            <w:pPr>
              <w:pStyle w:val="ProductList-Body"/>
              <w:jc w:val="center"/>
            </w:pPr>
          </w:p>
        </w:tc>
      </w:tr>
      <w:tr w:rsidR="008E76EF" w14:paraId="32B0C9CD" w14:textId="77777777" w:rsidTr="00BB30B9">
        <w:tc>
          <w:tcPr>
            <w:tcW w:w="4230" w:type="dxa"/>
          </w:tcPr>
          <w:p w14:paraId="342C5CF9" w14:textId="3F490CA7" w:rsidR="008E76EF" w:rsidRDefault="008E76EF" w:rsidP="008E76EF">
            <w:pPr>
              <w:pStyle w:val="ProductList-Body"/>
            </w:pPr>
            <w:r>
              <w:t>Windows Embedded 8 et 8.1 Industry Pro</w:t>
            </w:r>
          </w:p>
        </w:tc>
        <w:tc>
          <w:tcPr>
            <w:tcW w:w="1823"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1890"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587" w:type="dxa"/>
            <w:vAlign w:val="center"/>
          </w:tcPr>
          <w:p w14:paraId="4CE2D9A1" w14:textId="419AEEE1" w:rsidR="008E76EF" w:rsidRDefault="008E76EF" w:rsidP="00FD7C04">
            <w:pPr>
              <w:pStyle w:val="ProductList-Body"/>
              <w:jc w:val="center"/>
            </w:pPr>
          </w:p>
        </w:tc>
      </w:tr>
      <w:tr w:rsidR="008E76EF" w14:paraId="5EFDB389" w14:textId="77777777" w:rsidTr="00BB30B9">
        <w:tc>
          <w:tcPr>
            <w:tcW w:w="4230" w:type="dxa"/>
          </w:tcPr>
          <w:p w14:paraId="7B4E8DB3" w14:textId="033F2B0F" w:rsidR="008E76EF" w:rsidRPr="00B2689B" w:rsidRDefault="008E76EF" w:rsidP="008E76EF">
            <w:pPr>
              <w:pStyle w:val="ProductList-Body"/>
            </w:pPr>
            <w:r>
              <w:t>Windows Embedded 8 et 8.1 Industry Retail</w:t>
            </w:r>
          </w:p>
        </w:tc>
        <w:tc>
          <w:tcPr>
            <w:tcW w:w="1823"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1890" w:type="dxa"/>
            <w:vAlign w:val="center"/>
          </w:tcPr>
          <w:p w14:paraId="612401F2" w14:textId="6FCAF48B" w:rsidR="008E76EF" w:rsidRDefault="008E76EF" w:rsidP="00FD7C04">
            <w:pPr>
              <w:pStyle w:val="ProductList-Body"/>
              <w:jc w:val="center"/>
            </w:pPr>
          </w:p>
        </w:tc>
        <w:tc>
          <w:tcPr>
            <w:tcW w:w="2587"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BB30B9">
        <w:tc>
          <w:tcPr>
            <w:tcW w:w="4230" w:type="dxa"/>
          </w:tcPr>
          <w:p w14:paraId="433A9C2F" w14:textId="77777777" w:rsidR="008E76EF" w:rsidRDefault="008E76EF" w:rsidP="008E76EF">
            <w:pPr>
              <w:pStyle w:val="ProductList-Body"/>
            </w:pPr>
            <w:r>
              <w:t>Windows Embedded POSReady 7 Pro</w:t>
            </w:r>
          </w:p>
        </w:tc>
        <w:tc>
          <w:tcPr>
            <w:tcW w:w="1823"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1890" w:type="dxa"/>
            <w:vAlign w:val="center"/>
          </w:tcPr>
          <w:p w14:paraId="551C4D94" w14:textId="0FC89916" w:rsidR="008E76EF" w:rsidRDefault="008E76EF" w:rsidP="00FD7C04">
            <w:pPr>
              <w:pStyle w:val="ProductList-Body"/>
              <w:jc w:val="center"/>
            </w:pPr>
          </w:p>
        </w:tc>
        <w:tc>
          <w:tcPr>
            <w:tcW w:w="2587"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BB30B9">
        <w:tc>
          <w:tcPr>
            <w:tcW w:w="4230" w:type="dxa"/>
          </w:tcPr>
          <w:p w14:paraId="796B2EF8" w14:textId="77777777" w:rsidR="008E76EF" w:rsidRDefault="008E76EF" w:rsidP="008E76EF">
            <w:pPr>
              <w:pStyle w:val="ProductList-Body"/>
            </w:pPr>
            <w:r>
              <w:t>Windows Embarqué pour Point de Service (WEPOS)</w:t>
            </w:r>
          </w:p>
        </w:tc>
        <w:tc>
          <w:tcPr>
            <w:tcW w:w="1823"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1890" w:type="dxa"/>
            <w:vAlign w:val="center"/>
          </w:tcPr>
          <w:p w14:paraId="32D38196" w14:textId="77777777" w:rsidR="008E76EF" w:rsidRDefault="008E76EF" w:rsidP="00FD7C04">
            <w:pPr>
              <w:pStyle w:val="ProductList-Body"/>
              <w:jc w:val="center"/>
            </w:pPr>
          </w:p>
        </w:tc>
        <w:tc>
          <w:tcPr>
            <w:tcW w:w="2587"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BB30B9">
        <w:tc>
          <w:tcPr>
            <w:tcW w:w="4230" w:type="dxa"/>
          </w:tcPr>
          <w:p w14:paraId="7183BEA4" w14:textId="77777777" w:rsidR="008E76EF" w:rsidRDefault="008E76EF" w:rsidP="008E76EF">
            <w:pPr>
              <w:pStyle w:val="ProductList-Body"/>
            </w:pPr>
            <w:r>
              <w:t>Windows Embarqué POSReady 2009 et POSReady 7</w:t>
            </w:r>
          </w:p>
        </w:tc>
        <w:tc>
          <w:tcPr>
            <w:tcW w:w="1823"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1890" w:type="dxa"/>
            <w:vAlign w:val="center"/>
          </w:tcPr>
          <w:p w14:paraId="2F5F762A" w14:textId="77777777" w:rsidR="008E76EF" w:rsidRDefault="008E76EF" w:rsidP="00FD7C04">
            <w:pPr>
              <w:pStyle w:val="ProductList-Body"/>
              <w:jc w:val="center"/>
            </w:pPr>
          </w:p>
        </w:tc>
        <w:tc>
          <w:tcPr>
            <w:tcW w:w="2587"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BB30B9">
        <w:tc>
          <w:tcPr>
            <w:tcW w:w="4230" w:type="dxa"/>
          </w:tcPr>
          <w:p w14:paraId="1154FE57" w14:textId="77777777" w:rsidR="008E76EF" w:rsidRDefault="008E76EF" w:rsidP="008E76EF">
            <w:pPr>
              <w:pStyle w:val="ProductList-Body"/>
            </w:pPr>
            <w:r>
              <w:t>Windows NT Embarqué</w:t>
            </w:r>
          </w:p>
        </w:tc>
        <w:tc>
          <w:tcPr>
            <w:tcW w:w="1823"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1890" w:type="dxa"/>
            <w:vAlign w:val="center"/>
          </w:tcPr>
          <w:p w14:paraId="216E7D2D" w14:textId="77777777" w:rsidR="008E76EF" w:rsidRDefault="008E76EF" w:rsidP="00FD7C04">
            <w:pPr>
              <w:pStyle w:val="ProductList-Body"/>
              <w:jc w:val="center"/>
            </w:pPr>
          </w:p>
        </w:tc>
        <w:tc>
          <w:tcPr>
            <w:tcW w:w="2587"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BB30B9">
        <w:tc>
          <w:tcPr>
            <w:tcW w:w="4230" w:type="dxa"/>
          </w:tcPr>
          <w:p w14:paraId="0EE91389" w14:textId="77777777" w:rsidR="008E76EF" w:rsidRDefault="008E76EF" w:rsidP="008E76EF">
            <w:pPr>
              <w:pStyle w:val="ProductList-Body"/>
            </w:pPr>
            <w:r>
              <w:t>Windows XP Embedded</w:t>
            </w:r>
          </w:p>
        </w:tc>
        <w:tc>
          <w:tcPr>
            <w:tcW w:w="1823"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1890" w:type="dxa"/>
            <w:vAlign w:val="center"/>
          </w:tcPr>
          <w:p w14:paraId="5DA631E1" w14:textId="77777777" w:rsidR="008E76EF" w:rsidRDefault="008E76EF" w:rsidP="00FD7C04">
            <w:pPr>
              <w:pStyle w:val="ProductList-Body"/>
              <w:jc w:val="center"/>
            </w:pPr>
          </w:p>
        </w:tc>
        <w:tc>
          <w:tcPr>
            <w:tcW w:w="2587"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BB30B9">
        <w:tc>
          <w:tcPr>
            <w:tcW w:w="4230" w:type="dxa"/>
          </w:tcPr>
          <w:p w14:paraId="1CAB4360" w14:textId="77777777" w:rsidR="008E76EF" w:rsidRDefault="008E76EF" w:rsidP="008E76EF">
            <w:pPr>
              <w:pStyle w:val="ProductList-Body"/>
            </w:pPr>
            <w:r>
              <w:t>Windows Embedded Standard 7, 2009 et Windows Embedded 8 Standard</w:t>
            </w:r>
          </w:p>
        </w:tc>
        <w:tc>
          <w:tcPr>
            <w:tcW w:w="1823"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1890" w:type="dxa"/>
            <w:vAlign w:val="center"/>
          </w:tcPr>
          <w:p w14:paraId="691E27A0" w14:textId="77777777" w:rsidR="008E76EF" w:rsidRDefault="008E76EF" w:rsidP="00FD7C04">
            <w:pPr>
              <w:pStyle w:val="ProductList-Body"/>
              <w:jc w:val="center"/>
            </w:pPr>
          </w:p>
        </w:tc>
        <w:tc>
          <w:tcPr>
            <w:tcW w:w="2587"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Pr="00C83987" w:rsidRDefault="00AF6659" w:rsidP="00055772">
      <w:pPr>
        <w:pStyle w:val="ProductList-Body"/>
        <w:ind w:left="180"/>
      </w:pPr>
      <w:r>
        <w:t>Les clients dont la SA expire sont éligibles au renouvellement de leur SA pour Windows Industry Enterprise</w:t>
      </w:r>
      <w:r>
        <w:fldChar w:fldCharType="begin"/>
      </w:r>
      <w:r>
        <w:instrText>XE "Windows 8.1 Pro"</w:instrText>
      </w:r>
      <w:r>
        <w:fldChar w:fldCharType="end"/>
      </w:r>
      <w:r>
        <w:t>.</w:t>
      </w:r>
    </w:p>
    <w:p w14:paraId="4FDCBA63" w14:textId="77777777" w:rsidR="009F282C" w:rsidRPr="00A85BC3" w:rsidRDefault="009F282C" w:rsidP="00055772">
      <w:pPr>
        <w:pStyle w:val="ProductList-Body"/>
        <w:ind w:left="180"/>
        <w:rPr>
          <w:sz w:val="16"/>
          <w:szCs w:val="16"/>
        </w:rPr>
      </w:pPr>
    </w:p>
    <w:p w14:paraId="4FDCBA64" w14:textId="5DDC1141" w:rsidR="009F282C" w:rsidRPr="00C83987" w:rsidRDefault="009F282C" w:rsidP="00055772">
      <w:pPr>
        <w:pStyle w:val="ProductList-Body"/>
        <w:ind w:left="180"/>
      </w:pPr>
      <w:r>
        <w:t>Les clients qui souhaitent souscrire à la SA pour Windows Embedded 8.1 Industry Enterprise</w:t>
      </w:r>
      <w:r>
        <w:fldChar w:fldCharType="begin"/>
      </w:r>
      <w:r>
        <w:instrText>XE "Windows Embedded 8.1 Industry Pro"</w:instrText>
      </w:r>
      <w:r>
        <w:fldChar w:fldCharType="end"/>
      </w:r>
      <w:r>
        <w:t xml:space="preserve"> disposent des options suivantes :</w:t>
      </w:r>
    </w:p>
    <w:p w14:paraId="4FDCBA66" w14:textId="11B85FF2" w:rsidR="009F282C" w:rsidRPr="00C83987" w:rsidRDefault="00B80DB3" w:rsidP="00913546">
      <w:pPr>
        <w:pStyle w:val="ProductList-Body"/>
        <w:numPr>
          <w:ilvl w:val="0"/>
          <w:numId w:val="42"/>
        </w:numPr>
        <w:ind w:hanging="270"/>
      </w:pPr>
      <w:r>
        <w:t>Programmes de Licences Select, Select Plus, Open Value (hors option couvrant l</w:t>
      </w:r>
      <w:r w:rsidR="00631999">
        <w:t>’</w:t>
      </w:r>
      <w:r>
        <w:t>ensemble de l</w:t>
      </w:r>
      <w:r w:rsidR="00631999">
        <w:t>’</w:t>
      </w:r>
      <w:r>
        <w:t xml:space="preserve">entreprise) et Open </w:t>
      </w:r>
    </w:p>
    <w:p w14:paraId="4FDCBA68" w14:textId="7D1D5B20" w:rsidR="009F282C" w:rsidRPr="00C83987" w:rsidRDefault="009F282C" w:rsidP="00913546">
      <w:pPr>
        <w:pStyle w:val="ProductList-Body"/>
        <w:numPr>
          <w:ilvl w:val="1"/>
          <w:numId w:val="42"/>
        </w:numPr>
        <w:ind w:left="990" w:hanging="270"/>
      </w:pPr>
      <w:r>
        <w:t>Renouveler la SA pour le système d</w:t>
      </w:r>
      <w:r w:rsidR="00631999">
        <w:t>’</w:t>
      </w:r>
      <w:r>
        <w:t>exploitation Windows Embedded Industry à l</w:t>
      </w:r>
      <w:r w:rsidR="00631999">
        <w:t>’</w:t>
      </w:r>
      <w:r>
        <w:t>expiration de la SA pour POSReady 2009, POSReady 7, Windows Embedded 8 Industry Pro, Windows Embedded 8.1 Industry Pro, Windows Embedded 8 Industry Enterprise ou Windows Embedded 8.1 Industry Enterprise</w:t>
      </w:r>
      <w:r>
        <w:fldChar w:fldCharType="begin"/>
      </w:r>
      <w:r>
        <w:instrText>XE "Windows Embedded 8.1 Industry Pro"</w:instrText>
      </w:r>
      <w:r>
        <w:fldChar w:fldCharType="end"/>
      </w:r>
      <w:r>
        <w:t xml:space="preserve">. </w:t>
      </w:r>
    </w:p>
    <w:p w14:paraId="4FDCBA6A" w14:textId="3FF9A81F" w:rsidR="009F282C" w:rsidRPr="00C83987" w:rsidRDefault="009F282C" w:rsidP="00913546">
      <w:pPr>
        <w:pStyle w:val="ProductList-Body"/>
        <w:numPr>
          <w:ilvl w:val="0"/>
          <w:numId w:val="42"/>
        </w:numPr>
        <w:ind w:hanging="270"/>
      </w:pPr>
      <w:r>
        <w:t>Accords de Mise en Œuvre Entreprise : à l</w:t>
      </w:r>
      <w:r w:rsidR="00631999">
        <w:t>’</w:t>
      </w:r>
      <w:r>
        <w:t>expiration d</w:t>
      </w:r>
      <w:r w:rsidR="00631999">
        <w:t>’</w:t>
      </w:r>
      <w:r>
        <w:t>un Accord de Mise en Œuvre Entreprise existant couvrant le Système d</w:t>
      </w:r>
      <w:r w:rsidR="00631999">
        <w:t>’</w:t>
      </w:r>
      <w:r>
        <w:t>Exploitation Windows Embedded, les clients peuvent renouveler cette couverture au titre d</w:t>
      </w:r>
      <w:r w:rsidR="00631999">
        <w:t>’</w:t>
      </w:r>
      <w:r>
        <w:t>un nouvel Accord de Mise en Œuvre Entreprise pour le Système d</w:t>
      </w:r>
      <w:r w:rsidR="00631999">
        <w:t>’</w:t>
      </w:r>
      <w:r>
        <w:t>Exploitation Windows Embedded.</w:t>
      </w:r>
    </w:p>
    <w:p w14:paraId="4FDCBA6B" w14:textId="77777777" w:rsidR="009F282C" w:rsidRPr="00A85BC3" w:rsidRDefault="009F282C" w:rsidP="009F282C">
      <w:pPr>
        <w:pStyle w:val="ProductList-Body"/>
        <w:rPr>
          <w:sz w:val="16"/>
          <w:szCs w:val="16"/>
        </w:rPr>
      </w:pPr>
    </w:p>
    <w:p w14:paraId="4FDCBA6C" w14:textId="2D0D1B57" w:rsidR="009F282C" w:rsidRPr="00C83987" w:rsidRDefault="009F282C" w:rsidP="00430C94">
      <w:pPr>
        <w:pStyle w:val="ProductList-Body"/>
        <w:ind w:left="180"/>
      </w:pPr>
      <w:r>
        <w:t>Les clients qui souhaitent acquérir la Mise à Jour et la SA Windows Embedded 8.1 Industry Enterprise disposent des options suivantes :</w:t>
      </w:r>
    </w:p>
    <w:p w14:paraId="4FDCBA6D" w14:textId="18528DE0" w:rsidR="009F282C" w:rsidRPr="00C83987" w:rsidRDefault="009F282C" w:rsidP="00913546">
      <w:pPr>
        <w:pStyle w:val="ProductList-Body"/>
        <w:numPr>
          <w:ilvl w:val="0"/>
          <w:numId w:val="42"/>
        </w:numPr>
        <w:ind w:hanging="270"/>
      </w:pPr>
      <w:r>
        <w:t>Programmes de licences de Contrat Entreprise, Select Plus, Open Value (hors option couvrant l</w:t>
      </w:r>
      <w:r w:rsidR="00631999">
        <w:t>’</w:t>
      </w:r>
      <w:r>
        <w:t>ensemble de l</w:t>
      </w:r>
      <w:r w:rsidR="00631999">
        <w:t>’</w:t>
      </w:r>
      <w:r>
        <w:t>organisation) et Open :</w:t>
      </w:r>
    </w:p>
    <w:p w14:paraId="4FDCBA6E" w14:textId="10732E48" w:rsidR="009F282C" w:rsidRPr="00C83987" w:rsidRDefault="009F282C" w:rsidP="00913546">
      <w:pPr>
        <w:pStyle w:val="ProductList-Body"/>
        <w:numPr>
          <w:ilvl w:val="1"/>
          <w:numId w:val="42"/>
        </w:numPr>
        <w:ind w:left="990" w:hanging="270"/>
      </w:pPr>
      <w:r>
        <w:t>Acheter la Mise à Jour et SA Windows Embedded 8.1 Industry Enterprise couvrant les Dispositifs Verticaux sur lesquels le client a installé l</w:t>
      </w:r>
      <w:r w:rsidR="00631999">
        <w:t>’</w:t>
      </w:r>
      <w:r>
        <w:t>un des systèmes d</w:t>
      </w:r>
      <w:r w:rsidR="00631999">
        <w:t>’</w:t>
      </w:r>
      <w:r>
        <w:t>exploitation éligibles acquis sous licence répertoriés dans la liste de Mise à Jour Windows Industry ci-dessus.</w:t>
      </w:r>
    </w:p>
    <w:p w14:paraId="4FDCBA6F" w14:textId="7205C6C1" w:rsidR="009F282C" w:rsidRPr="00C83987" w:rsidRDefault="009F282C" w:rsidP="00913546">
      <w:pPr>
        <w:pStyle w:val="ProductList-Body"/>
        <w:numPr>
          <w:ilvl w:val="1"/>
          <w:numId w:val="42"/>
        </w:numPr>
        <w:ind w:left="990" w:hanging="270"/>
      </w:pPr>
      <w:r>
        <w:t>Les clients sont autorisés à réattribuer la SA pour Windows 8.1 Industry Enterprise depuis le dispositif d</w:t>
      </w:r>
      <w:r w:rsidR="00631999">
        <w:t>’</w:t>
      </w:r>
      <w:r>
        <w:t>origine vers un dispositif de remplacement, mais pas à court terme (c</w:t>
      </w:r>
      <w:r w:rsidR="00631999">
        <w:t>’</w:t>
      </w:r>
      <w:r>
        <w:t>est-à-dire, pas dans les quatre-vingt-dix (90) jours après la dernière attribution), à condition que (1) les clients acquièrent sous licence, et installent sur le dispositif de remplacement, la dernière version de ce système d</w:t>
      </w:r>
      <w:r w:rsidR="00631999">
        <w:t>’</w:t>
      </w:r>
      <w:r>
        <w:t>exploitation et (2) que les clients suppriment du dispositif d</w:t>
      </w:r>
      <w:r w:rsidR="00631999">
        <w:t>’</w:t>
      </w:r>
      <w:r>
        <w:t>origine toute mise à jour du système d</w:t>
      </w:r>
      <w:r w:rsidR="00631999">
        <w:t>’</w:t>
      </w:r>
      <w:r>
        <w:t>exploitation d</w:t>
      </w:r>
      <w:r w:rsidR="00631999">
        <w:t>’</w:t>
      </w:r>
      <w:r>
        <w:t>ordinateur.</w:t>
      </w:r>
    </w:p>
    <w:p w14:paraId="4FDCBA70" w14:textId="77777777" w:rsidR="009F282C" w:rsidRPr="00A85BC3" w:rsidRDefault="009F282C" w:rsidP="009F282C">
      <w:pPr>
        <w:pStyle w:val="ProductList-Body"/>
        <w:rPr>
          <w:sz w:val="16"/>
          <w:szCs w:val="16"/>
        </w:rPr>
      </w:pPr>
    </w:p>
    <w:p w14:paraId="4FDCBA71" w14:textId="1794B90B" w:rsidR="009F282C" w:rsidRPr="00C83987" w:rsidRDefault="009F282C" w:rsidP="007223E3">
      <w:pPr>
        <w:pStyle w:val="ProductList-Body"/>
        <w:ind w:left="180"/>
      </w:pPr>
      <w:r>
        <w:rPr>
          <w:b/>
          <w:color w:val="00188F"/>
        </w:rPr>
        <w:t>Droits de passage à une version antérieure et droits aux supports</w:t>
      </w:r>
    </w:p>
    <w:p w14:paraId="01041D32" w14:textId="37366B0F" w:rsidR="004D4DBB" w:rsidRDefault="009F282C" w:rsidP="007223E3">
      <w:pPr>
        <w:pStyle w:val="ProductList-Body"/>
        <w:ind w:left="180"/>
      </w:pPr>
      <w:r>
        <w:t>Microsoft Windows Embedded 8.1 Industry Pro et Enterprise</w:t>
      </w:r>
      <w:r>
        <w:fldChar w:fldCharType="begin"/>
      </w:r>
      <w:r>
        <w:instrText>XE "Windows Embedded 8.1 Industry Pro"</w:instrText>
      </w:r>
      <w:r>
        <w:fldChar w:fldCharType="end"/>
      </w:r>
      <w:r>
        <w:t> : Les clients participant à un programme de Licence en Volume disposant d</w:t>
      </w:r>
      <w:r w:rsidR="00631999">
        <w:t>’</w:t>
      </w:r>
      <w:r>
        <w:t>une licence valable pour Windows Embedded 8.1 Industry Pro et Enterprise obtenue par l</w:t>
      </w:r>
      <w:r w:rsidR="00631999">
        <w:t>’</w:t>
      </w:r>
      <w:r>
        <w:t>intermédiaire du programme de Licence en Volume pour Windows Embedded 8.1 Industry peuvent utiliser une version antérieure en lieu et place de la version pour laquelle ils disposent d</w:t>
      </w:r>
      <w:r w:rsidR="00631999">
        <w:t>’</w:t>
      </w:r>
      <w:r>
        <w:t>une licence.</w:t>
      </w:r>
      <w:r w:rsidR="008B0C70">
        <w:t xml:space="preserve"> </w:t>
      </w:r>
      <w:r>
        <w:t>Les versions antérieures éligibles de Windows Embedded 8.1 Industry Pro et Enterprise sont Windows Embedded 8 Industry Pro, Windows Embedded POSReady 7, Windows Embedded POSReady 2009, Windows 7 Professionnel pour systèmes intégrés et Windows Vista Professionnel pour systèmes intégrés.</w:t>
      </w:r>
    </w:p>
    <w:p w14:paraId="3816B677" w14:textId="77777777" w:rsidR="002B21D6" w:rsidRDefault="002B21D6" w:rsidP="007223E3">
      <w:pPr>
        <w:pStyle w:val="ProductList-Body"/>
        <w:ind w:left="180"/>
      </w:pPr>
    </w:p>
    <w:p w14:paraId="5A62BCCF" w14:textId="77777777" w:rsidR="002B21D6" w:rsidRPr="00C83987" w:rsidRDefault="002B21D6" w:rsidP="007223E3">
      <w:pPr>
        <w:pStyle w:val="ProductList-Body"/>
        <w:ind w:left="180"/>
      </w:pPr>
    </w:p>
    <w:p w14:paraId="4FA73CF9" w14:textId="03D992AA" w:rsidR="004D4DBB" w:rsidRPr="00C83987" w:rsidRDefault="004D4DBB" w:rsidP="007223E3">
      <w:pPr>
        <w:pStyle w:val="ProductList-Body"/>
        <w:ind w:left="180"/>
      </w:pPr>
      <w:r>
        <w:t>Clients détenteurs d</w:t>
      </w:r>
      <w:r w:rsidR="00631999">
        <w:t>’</w:t>
      </w:r>
      <w:r>
        <w:t>une licence Open, d</w:t>
      </w:r>
      <w:r w:rsidR="00631999">
        <w:t>’</w:t>
      </w:r>
      <w:r>
        <w:t>un Contrat Select Plus et d</w:t>
      </w:r>
      <w:r w:rsidR="00631999">
        <w:t>’</w:t>
      </w:r>
      <w:r>
        <w:t>un Contrat Entreprise uniquement : Windows Embedded 8 et 8.1 Pro, Windows 7 Professionnel pour systèmes intégrés, Windows 7 Ultimate pour systèmes intégrés, Windows Vista Professionnel pour systèmes intégrés et Windows Vista Ultimate pour systèmes intégrés peuvent être utilisés à la place de la Mise à Jour Windows Embedded 8.1 Industry Pro ou de la Mise à jour Windows Embedded 8.1 Industry Enterprise. L</w:t>
      </w:r>
      <w:r w:rsidR="00631999">
        <w:t>’</w:t>
      </w:r>
      <w:r>
        <w:t>utilisation de ce logiciel est soumise à toutes les conditions de licence de Windows Embedded 8.1 Industry Pro et Enterprise et est limitée aux Dispositifs Verticaux. Cette limitation ne s</w:t>
      </w:r>
      <w:r w:rsidR="00631999">
        <w:t>’</w:t>
      </w:r>
      <w:r>
        <w:t>applique pas aux dispositifs couverts par une SA active pour Windows Industry.</w:t>
      </w:r>
    </w:p>
    <w:p w14:paraId="3250287E" w14:textId="77777777" w:rsidR="004D4DBB" w:rsidRPr="00C83987" w:rsidRDefault="004D4DBB" w:rsidP="007223E3">
      <w:pPr>
        <w:pStyle w:val="ProductList-Body"/>
        <w:ind w:left="180"/>
      </w:pPr>
    </w:p>
    <w:p w14:paraId="174DBEDC" w14:textId="65F23F06" w:rsidR="004D4DBB" w:rsidRPr="00C83987" w:rsidRDefault="004D4DBB" w:rsidP="004D4DBB">
      <w:pPr>
        <w:pStyle w:val="ProductList-Body"/>
        <w:ind w:left="180"/>
      </w:pPr>
      <w:r>
        <w:rPr>
          <w:b/>
          <w:color w:val="00188F"/>
        </w:rPr>
        <w:t>Définition de Dispositif Vertical</w:t>
      </w:r>
    </w:p>
    <w:p w14:paraId="4FDCBA72" w14:textId="3AC1C7A5" w:rsidR="009F282C" w:rsidRPr="00C83987" w:rsidRDefault="004D4DBB" w:rsidP="004D4DBB">
      <w:pPr>
        <w:pStyle w:val="ProductList-Body"/>
        <w:ind w:left="180"/>
      </w:pPr>
      <w:r>
        <w:t>« Dispositif Vertical » (ou Dispositif Spécialisé Utilisé par des Professionnels de la Spécialité Considérée) désigne tout dispositif qui : (1) n</w:t>
      </w:r>
      <w:r w:rsidR="00631999">
        <w:t>’</w:t>
      </w:r>
      <w:r>
        <w:t>est pas utilisable dans sa configuration déployée en tant que dispositif personnel à usage général (tel qu</w:t>
      </w:r>
      <w:r w:rsidR="00631999">
        <w:t>’</w:t>
      </w:r>
      <w:r>
        <w:t>un ordinateur personnel), serveur multifonction ou substitut viable sur le marché de l</w:t>
      </w:r>
      <w:r w:rsidR="00631999">
        <w:t>’</w:t>
      </w:r>
      <w:r>
        <w:t>un de ces systèmes ; et (2) emploie seulement un logiciel spécifique à une tâche ou à un métier (par exemple, un logiciel de CAO utilisé par un architecte ou un logiciel de point de vente) (« Programme Vertical »).</w:t>
      </w:r>
      <w:r w:rsidR="008B0C70">
        <w:t xml:space="preserve"> </w:t>
      </w:r>
      <w:r>
        <w:t>Ce dispositif peut inclure des fonctionnalités et des fonctions dérivées de logiciels Microsoft ou de logiciels tiers.</w:t>
      </w:r>
      <w:r w:rsidR="008B0C70">
        <w:t xml:space="preserve"> </w:t>
      </w:r>
      <w:r>
        <w:t>Si le dispositif assure des fonctions bureautiques (telles que courrier électronique, traitement de texte, tableur, base de données, navigation sur réseau/Internet, planification ou gestion des finances personnelles), les fonctions bureautiques : (1) ne pourront être utilisées que dans le but de prendre en charge la fonctionnalité de Programme Vertical ; et (2) devront être intégrées techniquement au Programme Vertical ou employer des politiques ou des architectures appliquées d</w:t>
      </w:r>
      <w:r w:rsidR="00631999">
        <w:t>’</w:t>
      </w:r>
      <w:r>
        <w:t>un point de vue technique pour fonctionner uniquement lorsqu</w:t>
      </w:r>
      <w:r w:rsidR="00631999">
        <w:t>’</w:t>
      </w:r>
      <w:r>
        <w:t>elles sont utilisées avec la fonctionnalité du Programme Vertical.</w:t>
      </w:r>
    </w:p>
    <w:p w14:paraId="4FDCBA73" w14:textId="77777777" w:rsidR="009F282C" w:rsidRPr="00C83987" w:rsidRDefault="009F282C" w:rsidP="009F282C">
      <w:pPr>
        <w:pStyle w:val="ProductList-Body"/>
      </w:pPr>
    </w:p>
    <w:p w14:paraId="0D0A291D" w14:textId="3737AA61" w:rsidR="004D4DBB" w:rsidRPr="00C83987" w:rsidRDefault="004D4DBB" w:rsidP="004D4DBB">
      <w:pPr>
        <w:pStyle w:val="ProductList-Body"/>
        <w:ind w:left="180"/>
      </w:pPr>
      <w:r>
        <w:rPr>
          <w:b/>
          <w:color w:val="00188F"/>
        </w:rPr>
        <w:t>Droit d</w:t>
      </w:r>
      <w:r w:rsidR="00631999">
        <w:rPr>
          <w:b/>
          <w:color w:val="00188F"/>
        </w:rPr>
        <w:t>’</w:t>
      </w:r>
      <w:r>
        <w:rPr>
          <w:b/>
          <w:color w:val="00188F"/>
        </w:rPr>
        <w:t>acheter des Software Assurance</w:t>
      </w:r>
    </w:p>
    <w:p w14:paraId="66F40654" w14:textId="38373E47" w:rsidR="004D4DBB" w:rsidRPr="00C83987" w:rsidRDefault="004D4DBB" w:rsidP="004D4DBB">
      <w:pPr>
        <w:pStyle w:val="ProductList-Body"/>
        <w:ind w:left="180"/>
      </w:pPr>
      <w:r>
        <w:t>Les clients sous contrat Select Plus ou Open ayant acheté des licences OEM pour POSReady 2009, POSReady 7, Windows Embedded 8 Industry Pro (General ou Retail), Windows Embedded 8.1 Industry Pro (General ou Retail), Windows Vista Professionnel ou Ultimate pour systèmes intégrés, Windows 7 Professionnel ou Ultimate pour systèmes intégrés, Windows Embedded 8 Pro ou Windows Embedded 8.1 Pro avant le 1er juillet 2014 peuvent attribuer la SA pour système d</w:t>
      </w:r>
      <w:r w:rsidR="00631999">
        <w:t>’</w:t>
      </w:r>
      <w:r>
        <w:t>exploitation d</w:t>
      </w:r>
      <w:r w:rsidR="00631999">
        <w:t>’</w:t>
      </w:r>
      <w:r>
        <w:t>ordinateur Windows à ces licences sous 90 jours à compter de la date d</w:t>
      </w:r>
      <w:r w:rsidR="00631999">
        <w:t>’</w:t>
      </w:r>
      <w:r>
        <w:t>achat de leurs licences sans avoir à acheter la Mise à Jour Windows Industry Enterprise.</w:t>
      </w:r>
    </w:p>
    <w:p w14:paraId="4FB14349" w14:textId="77777777" w:rsidR="004D4DBB" w:rsidRPr="00C83987" w:rsidRDefault="004D4DBB" w:rsidP="009F282C">
      <w:pPr>
        <w:pStyle w:val="ProductList-Body"/>
      </w:pPr>
    </w:p>
    <w:p w14:paraId="4FDCBA74" w14:textId="19AC9A34" w:rsidR="009F282C" w:rsidRPr="00C83987" w:rsidRDefault="009F282C" w:rsidP="004D4DBB">
      <w:pPr>
        <w:pStyle w:val="ProductList-Body"/>
        <w:ind w:left="180"/>
      </w:pPr>
      <w:r>
        <w:rPr>
          <w:b/>
          <w:color w:val="00188F"/>
        </w:rPr>
        <w:t>Les conditions suivantes s</w:t>
      </w:r>
      <w:r w:rsidR="00631999">
        <w:rPr>
          <w:b/>
          <w:color w:val="00188F"/>
        </w:rPr>
        <w:t>’</w:t>
      </w:r>
      <w:r>
        <w:rPr>
          <w:b/>
          <w:color w:val="00188F"/>
        </w:rPr>
        <w:t>appliquent lorsque vous créez des masters de Windows Embedded </w:t>
      </w:r>
    </w:p>
    <w:p w14:paraId="4FDCBA78" w14:textId="5E12AD38" w:rsidR="00782C7B" w:rsidRPr="00C83987" w:rsidRDefault="009F282C" w:rsidP="002F3FF6">
      <w:pPr>
        <w:pStyle w:val="ProductList-Body"/>
        <w:ind w:left="180"/>
      </w:pPr>
      <w:r>
        <w:t>Si un tiers doit créer des masters de Produits Windows Embedded sur les ordinateurs d</w:t>
      </w:r>
      <w:r w:rsidR="00631999">
        <w:t>’</w:t>
      </w:r>
      <w:r>
        <w:t>un client, ledit client doit préalablement fournir à ce tiers un document écrit prouvant qu</w:t>
      </w:r>
      <w:r w:rsidR="00631999">
        <w:t>’</w:t>
      </w:r>
      <w:r>
        <w:t>il dispose de licences pour le logiciel que ce tiers doit installer. Il peut s</w:t>
      </w:r>
      <w:r w:rsidR="00631999">
        <w:t>’</w:t>
      </w:r>
      <w:r>
        <w:t>agir d</w:t>
      </w:r>
      <w:r w:rsidR="00631999">
        <w:t>’</w:t>
      </w:r>
      <w:r>
        <w:t>une copie du formulaire de signature du Contrat de Licence en Volume Microsoft applicable au logiciel de mise à jour de système d</w:t>
      </w:r>
      <w:r w:rsidR="00631999">
        <w:t>’</w:t>
      </w:r>
      <w:r>
        <w:t>exploitation Microsoft Embedded à installer.</w:t>
      </w:r>
    </w:p>
    <w:bookmarkStart w:id="779" w:name="_Toc378147650"/>
    <w:bookmarkStart w:id="780" w:name="_Toc378151552"/>
    <w:p w14:paraId="4FDCBA79" w14:textId="44140C25" w:rsidR="00585A48" w:rsidRPr="00C83987" w:rsidRDefault="00B52E35" w:rsidP="00585A48">
      <w:pPr>
        <w:pStyle w:val="ProductList-Body"/>
        <w:shd w:val="clear" w:color="auto" w:fill="A6A6A6" w:themeFill="background1" w:themeFillShade="A6"/>
        <w:spacing w:before="120" w:after="240"/>
        <w:jc w:val="right"/>
      </w:pPr>
      <w:r>
        <w:fldChar w:fldCharType="begin"/>
      </w:r>
      <w:r>
        <w:instrText xml:space="preserve"> HYPERLINK \l "ToC"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A7A" w14:textId="4A99C359" w:rsidR="00C13DF8" w:rsidRPr="00C83987" w:rsidRDefault="00943761" w:rsidP="009708AE">
      <w:pPr>
        <w:pStyle w:val="ProductList-OfferingGroupHeading"/>
        <w:outlineLvl w:val="1"/>
      </w:pPr>
      <w:bookmarkStart w:id="781" w:name="_Toc379797274"/>
      <w:bookmarkStart w:id="782" w:name="_Toc380513299"/>
      <w:bookmarkStart w:id="783" w:name="_Toc380655347"/>
      <w:bookmarkStart w:id="784" w:name="_Toc420080251"/>
      <w:r>
        <w:t>Windows Server</w:t>
      </w:r>
      <w:bookmarkEnd w:id="779"/>
      <w:bookmarkEnd w:id="780"/>
      <w:bookmarkEnd w:id="781"/>
      <w:bookmarkEnd w:id="782"/>
      <w:bookmarkEnd w:id="783"/>
      <w:bookmarkEnd w:id="784"/>
    </w:p>
    <w:p w14:paraId="4FDCBA7B" w14:textId="77777777" w:rsidR="00C13DF8" w:rsidRPr="00C83987" w:rsidRDefault="009708AE" w:rsidP="00B26BEF">
      <w:pPr>
        <w:pStyle w:val="ProductList-Offering2Heading"/>
        <w:outlineLvl w:val="2"/>
      </w:pPr>
      <w:bookmarkStart w:id="785" w:name="_Toc378147651"/>
      <w:bookmarkStart w:id="786" w:name="_Toc378151553"/>
      <w:r>
        <w:tab/>
      </w:r>
      <w:bookmarkStart w:id="787" w:name="_Toc420080252"/>
      <w:bookmarkStart w:id="788" w:name="_Toc379797275"/>
      <w:bookmarkStart w:id="789" w:name="_Toc380513300"/>
      <w:bookmarkStart w:id="790" w:name="_Toc380655348"/>
      <w:r>
        <w:t>Windows MultiPoint Server</w:t>
      </w:r>
      <w:bookmarkEnd w:id="787"/>
      <w:r>
        <w:t xml:space="preserve"> </w:t>
      </w:r>
      <w:bookmarkEnd w:id="785"/>
      <w:bookmarkEnd w:id="786"/>
      <w:bookmarkEnd w:id="788"/>
      <w:bookmarkEnd w:id="789"/>
      <w:bookmarkEnd w:id="7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30"/>
        <w:gridCol w:w="470"/>
        <w:gridCol w:w="596"/>
        <w:gridCol w:w="595"/>
        <w:gridCol w:w="595"/>
        <w:gridCol w:w="596"/>
        <w:gridCol w:w="595"/>
        <w:gridCol w:w="596"/>
        <w:gridCol w:w="595"/>
        <w:gridCol w:w="595"/>
        <w:gridCol w:w="596"/>
        <w:gridCol w:w="595"/>
        <w:gridCol w:w="596"/>
      </w:tblGrid>
      <w:tr w:rsidR="00BB515E" w14:paraId="4FDCBA8A" w14:textId="77777777" w:rsidTr="00631999">
        <w:trPr>
          <w:tblHeader/>
        </w:trPr>
        <w:tc>
          <w:tcPr>
            <w:tcW w:w="3150" w:type="dxa"/>
            <w:tcBorders>
              <w:bottom w:val="nil"/>
            </w:tcBorders>
            <w:shd w:val="clear" w:color="auto" w:fill="00188F"/>
          </w:tcPr>
          <w:p w14:paraId="4FDCBA7C" w14:textId="77777777" w:rsidR="00BB515E" w:rsidRPr="00EE0836" w:rsidRDefault="00BB515E" w:rsidP="00C05A53">
            <w:pPr>
              <w:pStyle w:val="ProductList-OfferingBody"/>
              <w:ind w:left="-28"/>
              <w:rPr>
                <w:color w:val="FFFFFF" w:themeColor="background1"/>
              </w:rPr>
            </w:pPr>
            <w:r>
              <w:rPr>
                <w:color w:val="FFFFFF" w:themeColor="background1"/>
              </w:rPr>
              <w:t>Produits</w:t>
            </w:r>
          </w:p>
        </w:tc>
        <w:tc>
          <w:tcPr>
            <w:tcW w:w="630" w:type="dxa"/>
            <w:tcBorders>
              <w:bottom w:val="nil"/>
            </w:tcBorders>
            <w:shd w:val="clear" w:color="auto" w:fill="00188F"/>
            <w:vAlign w:val="center"/>
          </w:tcPr>
          <w:p w14:paraId="4FDCBA7D" w14:textId="6060DCB2"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470" w:type="dxa"/>
            <w:tcBorders>
              <w:bottom w:val="nil"/>
            </w:tcBorders>
            <w:shd w:val="clear" w:color="auto" w:fill="00188F"/>
            <w:vAlign w:val="center"/>
          </w:tcPr>
          <w:p w14:paraId="4FDCBA7E" w14:textId="2B2B95C4"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96" w:type="dxa"/>
            <w:tcBorders>
              <w:bottom w:val="nil"/>
            </w:tcBorders>
            <w:shd w:val="clear" w:color="auto" w:fill="00188F"/>
            <w:vAlign w:val="center"/>
          </w:tcPr>
          <w:p w14:paraId="4FDCBA7F" w14:textId="79A9F9F6"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2A9A1C58"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6B13E0DD"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4FDCBA82" w14:textId="328E905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shd w:val="clear" w:color="auto" w:fill="00188F"/>
            <w:vAlign w:val="center"/>
          </w:tcPr>
          <w:p w14:paraId="4FDCBA83" w14:textId="041E8A45"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4FDCBA84" w14:textId="190FC23E"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4FDCBA85" w14:textId="46F50007"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4FDCBA86" w14:textId="18F374E5"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4FDCBA87" w14:textId="560A34E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4FDCBA88" w14:textId="467086A5"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shd w:val="clear" w:color="auto" w:fill="00188F"/>
            <w:vAlign w:val="center"/>
          </w:tcPr>
          <w:p w14:paraId="4FDCBA89" w14:textId="67BF1DC2"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754009" w14:paraId="4FDCBA99" w14:textId="77777777" w:rsidTr="00631999">
        <w:tc>
          <w:tcPr>
            <w:tcW w:w="3150" w:type="dxa"/>
            <w:tcBorders>
              <w:top w:val="nil"/>
              <w:left w:val="nil"/>
              <w:bottom w:val="dashSmallGap" w:sz="4" w:space="0" w:color="BFBFBF" w:themeColor="background1" w:themeShade="BF"/>
              <w:right w:val="nil"/>
            </w:tcBorders>
          </w:tcPr>
          <w:p w14:paraId="4FDCBA8B" w14:textId="52B3C100" w:rsidR="00754009" w:rsidRDefault="00754009" w:rsidP="00A1418D">
            <w:pPr>
              <w:pStyle w:val="ProductList-Offering2"/>
            </w:pPr>
            <w:bookmarkStart w:id="791" w:name="_Toc379797276"/>
            <w:bookmarkStart w:id="792" w:name="_Toc380513301"/>
            <w:bookmarkStart w:id="793" w:name="_Toc380655349"/>
            <w:bookmarkStart w:id="794" w:name="_Toc420080253"/>
            <w:r>
              <w:t>CAL Windows MultiPoint Server 2012 (Utilisateur et Dispositif)</w:t>
            </w:r>
            <w:bookmarkEnd w:id="791"/>
            <w:bookmarkEnd w:id="792"/>
            <w:bookmarkEnd w:id="793"/>
            <w:bookmarkEnd w:id="794"/>
            <w:r>
              <w:fldChar w:fldCharType="begin"/>
            </w:r>
            <w:r>
              <w:instrText>XE "CAL Windows MultiPoint Server 2012"</w:instrText>
            </w:r>
            <w:r>
              <w:fldChar w:fldCharType="end"/>
            </w:r>
          </w:p>
        </w:tc>
        <w:tc>
          <w:tcPr>
            <w:tcW w:w="630" w:type="dxa"/>
            <w:tcBorders>
              <w:top w:val="nil"/>
              <w:left w:val="nil"/>
              <w:bottom w:val="dashSmallGap" w:sz="4" w:space="0" w:color="BFBFBF" w:themeColor="background1" w:themeShade="BF"/>
              <w:right w:val="nil"/>
            </w:tcBorders>
            <w:vAlign w:val="center"/>
          </w:tcPr>
          <w:p w14:paraId="4FDCBA8C" w14:textId="77777777" w:rsidR="00754009" w:rsidRDefault="00754009" w:rsidP="00C05A53">
            <w:pPr>
              <w:pStyle w:val="ProductList-OfferingBody"/>
              <w:ind w:left="-113"/>
              <w:jc w:val="center"/>
            </w:pPr>
            <w:r>
              <w:t>12/12</w:t>
            </w:r>
          </w:p>
        </w:tc>
        <w:tc>
          <w:tcPr>
            <w:tcW w:w="470" w:type="dxa"/>
            <w:tcBorders>
              <w:top w:val="nil"/>
              <w:left w:val="nil"/>
              <w:bottom w:val="dashSmallGap" w:sz="4" w:space="0" w:color="BFBFBF" w:themeColor="background1" w:themeShade="BF"/>
              <w:right w:val="nil"/>
            </w:tcBorders>
            <w:vAlign w:val="center"/>
          </w:tcPr>
          <w:p w14:paraId="4FDCBA8D" w14:textId="77777777" w:rsidR="00754009" w:rsidRDefault="0075400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754009" w:rsidRDefault="0075400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754009" w:rsidRDefault="0075400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754009" w:rsidRDefault="00754009"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754009" w:rsidRDefault="00754009" w:rsidP="00C05A53">
            <w:pPr>
              <w:pStyle w:val="ProductList-OfferingBody"/>
              <w:ind w:left="-113"/>
              <w:jc w:val="center"/>
            </w:pPr>
          </w:p>
        </w:tc>
        <w:tc>
          <w:tcPr>
            <w:tcW w:w="595" w:type="dxa"/>
            <w:shd w:val="clear" w:color="auto" w:fill="70AD47" w:themeFill="accent6"/>
            <w:vAlign w:val="center"/>
          </w:tcPr>
          <w:p w14:paraId="4FDCBA92" w14:textId="691F63FD" w:rsidR="00754009" w:rsidRDefault="00754009" w:rsidP="00C05A53">
            <w:pPr>
              <w:pStyle w:val="ProductList-OfferingBody"/>
              <w:ind w:left="-113"/>
              <w:jc w:val="center"/>
            </w:pPr>
            <w:r w:rsidRPr="00EE0A5D">
              <w:fldChar w:fldCharType="begin"/>
            </w:r>
            <w:r w:rsidRPr="00EE0A5D">
              <w:instrText xml:space="preserve">AutoTextList  \s NoStyle \t "Produit Supplémentaire" </w:instrText>
            </w:r>
            <w:r w:rsidRPr="00EE0A5D">
              <w:fldChar w:fldCharType="separate"/>
            </w:r>
            <w:r w:rsidRPr="00EE0A5D">
              <w:t xml:space="preserve"> A </w:t>
            </w:r>
            <w:r w:rsidRPr="00EE0A5D">
              <w:fldChar w:fldCharType="end"/>
            </w:r>
          </w:p>
        </w:tc>
        <w:tc>
          <w:tcPr>
            <w:tcW w:w="596" w:type="dxa"/>
            <w:shd w:val="clear" w:color="auto" w:fill="BFBFBF" w:themeFill="background1" w:themeFillShade="BF"/>
            <w:vAlign w:val="center"/>
          </w:tcPr>
          <w:p w14:paraId="4FDCBA93" w14:textId="77777777" w:rsidR="00754009" w:rsidRDefault="00754009" w:rsidP="00C05A53">
            <w:pPr>
              <w:pStyle w:val="ProductList-OfferingBody"/>
              <w:ind w:left="-113"/>
              <w:jc w:val="center"/>
            </w:pPr>
          </w:p>
        </w:tc>
        <w:tc>
          <w:tcPr>
            <w:tcW w:w="595" w:type="dxa"/>
            <w:shd w:val="clear" w:color="auto" w:fill="70AD47" w:themeFill="accent6"/>
            <w:vAlign w:val="center"/>
          </w:tcPr>
          <w:p w14:paraId="4FDCBA94" w14:textId="77777777" w:rsidR="00754009" w:rsidRDefault="00754009" w:rsidP="00C05A53">
            <w:pPr>
              <w:pStyle w:val="ProductList-OfferingBody"/>
              <w:ind w:left="-113"/>
              <w:jc w:val="center"/>
            </w:pPr>
          </w:p>
        </w:tc>
        <w:tc>
          <w:tcPr>
            <w:tcW w:w="595" w:type="dxa"/>
            <w:shd w:val="clear" w:color="auto" w:fill="BFBFBF" w:themeFill="background1" w:themeFillShade="BF"/>
            <w:vAlign w:val="center"/>
          </w:tcPr>
          <w:p w14:paraId="4FDCBA95" w14:textId="77777777" w:rsidR="00754009" w:rsidRDefault="00754009" w:rsidP="00C05A53">
            <w:pPr>
              <w:pStyle w:val="ProductList-OfferingBody"/>
              <w:ind w:left="-113"/>
              <w:jc w:val="center"/>
            </w:pPr>
          </w:p>
        </w:tc>
        <w:tc>
          <w:tcPr>
            <w:tcW w:w="596" w:type="dxa"/>
            <w:shd w:val="clear" w:color="auto" w:fill="BFBFBF" w:themeFill="background1" w:themeFillShade="BF"/>
            <w:vAlign w:val="center"/>
          </w:tcPr>
          <w:p w14:paraId="4FDCBA96" w14:textId="77777777" w:rsidR="00754009" w:rsidRDefault="00754009" w:rsidP="00C05A53">
            <w:pPr>
              <w:pStyle w:val="ProductList-OfferingBody"/>
              <w:ind w:left="-113"/>
              <w:jc w:val="center"/>
            </w:pPr>
          </w:p>
        </w:tc>
        <w:tc>
          <w:tcPr>
            <w:tcW w:w="595" w:type="dxa"/>
            <w:shd w:val="clear" w:color="auto" w:fill="70AD47" w:themeFill="accent6"/>
            <w:vAlign w:val="center"/>
          </w:tcPr>
          <w:p w14:paraId="4FDCBA97" w14:textId="77777777" w:rsidR="00754009" w:rsidRDefault="00754009" w:rsidP="00C05A53">
            <w:pPr>
              <w:pStyle w:val="ProductList-OfferingBody"/>
              <w:ind w:left="-113"/>
              <w:jc w:val="center"/>
            </w:pPr>
          </w:p>
        </w:tc>
        <w:tc>
          <w:tcPr>
            <w:tcW w:w="596" w:type="dxa"/>
            <w:shd w:val="clear" w:color="auto" w:fill="BFBFBF" w:themeFill="background1" w:themeFillShade="BF"/>
            <w:vAlign w:val="center"/>
          </w:tcPr>
          <w:p w14:paraId="4FDCBA98" w14:textId="77777777" w:rsidR="00754009" w:rsidRDefault="00754009" w:rsidP="00C05A53">
            <w:pPr>
              <w:pStyle w:val="ProductList-OfferingBody"/>
              <w:ind w:left="-113"/>
              <w:jc w:val="center"/>
            </w:pPr>
          </w:p>
        </w:tc>
      </w:tr>
      <w:tr w:rsidR="00754009" w14:paraId="4FDCBAA8" w14:textId="77777777" w:rsidTr="00631999">
        <w:tc>
          <w:tcPr>
            <w:tcW w:w="315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754009" w:rsidRDefault="00754009" w:rsidP="00A1418D">
            <w:pPr>
              <w:pStyle w:val="ProductList-Offering2"/>
            </w:pPr>
            <w:bookmarkStart w:id="795" w:name="_Toc379797277"/>
            <w:bookmarkStart w:id="796" w:name="_Toc380513302"/>
            <w:bookmarkStart w:id="797" w:name="_Toc380655350"/>
            <w:bookmarkStart w:id="798" w:name="_Toc420080254"/>
            <w:r>
              <w:t>CAL Windows MultiPoint Server 2012</w:t>
            </w:r>
            <w:r>
              <w:fldChar w:fldCharType="begin"/>
            </w:r>
            <w:r>
              <w:instrText>XE "CAL Windows MultiPoint Server 2012"</w:instrText>
            </w:r>
            <w:r>
              <w:fldChar w:fldCharType="end"/>
            </w:r>
            <w:r>
              <w:t xml:space="preserve"> avec CAL Windows Server 2012</w:t>
            </w:r>
            <w:r>
              <w:fldChar w:fldCharType="begin"/>
            </w:r>
            <w:r>
              <w:instrText>XE "CAL Windows MultiPoint Server 2012 et CAL Windows Server 2012"</w:instrText>
            </w:r>
            <w:r>
              <w:fldChar w:fldCharType="end"/>
            </w:r>
            <w:r>
              <w:t xml:space="preserve"> (Utilisateur et Dispositif)</w:t>
            </w:r>
            <w:bookmarkEnd w:id="795"/>
            <w:bookmarkEnd w:id="796"/>
            <w:bookmarkEnd w:id="797"/>
            <w:bookmarkEnd w:id="79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754009" w:rsidRDefault="00754009" w:rsidP="00C05A53">
            <w:pPr>
              <w:pStyle w:val="ProductList-OfferingBody"/>
              <w:ind w:left="-113"/>
              <w:jc w:val="center"/>
            </w:pPr>
            <w:r>
              <w:t>12/12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754009" w:rsidRDefault="0075400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754009" w:rsidRDefault="0075400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754009" w:rsidRDefault="0075400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754009" w:rsidRDefault="00754009"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754009" w:rsidRDefault="00754009" w:rsidP="00C05A53">
            <w:pPr>
              <w:pStyle w:val="ProductList-OfferingBody"/>
              <w:ind w:left="-113"/>
              <w:jc w:val="center"/>
            </w:pPr>
          </w:p>
        </w:tc>
        <w:tc>
          <w:tcPr>
            <w:tcW w:w="595" w:type="dxa"/>
            <w:shd w:val="clear" w:color="auto" w:fill="70AD47" w:themeFill="accent6"/>
            <w:vAlign w:val="center"/>
          </w:tcPr>
          <w:p w14:paraId="4FDCBAA1" w14:textId="1AAF4DC0" w:rsidR="00754009" w:rsidRDefault="00754009" w:rsidP="00C05A53">
            <w:pPr>
              <w:pStyle w:val="ProductList-OfferingBody"/>
              <w:ind w:left="-113"/>
              <w:jc w:val="center"/>
            </w:pPr>
            <w:r w:rsidRPr="00EE0A5D">
              <w:fldChar w:fldCharType="begin"/>
            </w:r>
            <w:r w:rsidRPr="00EE0A5D">
              <w:instrText xml:space="preserve">AutoTextList  \s NoStyle \t "Produit Supplémentaire" </w:instrText>
            </w:r>
            <w:r w:rsidRPr="00EE0A5D">
              <w:fldChar w:fldCharType="separate"/>
            </w:r>
            <w:r w:rsidRPr="00EE0A5D">
              <w:t xml:space="preserve"> A </w:t>
            </w:r>
            <w:r w:rsidRPr="00EE0A5D">
              <w:fldChar w:fldCharType="end"/>
            </w:r>
          </w:p>
        </w:tc>
        <w:tc>
          <w:tcPr>
            <w:tcW w:w="596" w:type="dxa"/>
            <w:shd w:val="clear" w:color="auto" w:fill="BFBFBF" w:themeFill="background1" w:themeFillShade="BF"/>
            <w:vAlign w:val="center"/>
          </w:tcPr>
          <w:p w14:paraId="4FDCBAA2" w14:textId="77777777" w:rsidR="00754009" w:rsidRDefault="00754009" w:rsidP="00C05A53">
            <w:pPr>
              <w:pStyle w:val="ProductList-OfferingBody"/>
              <w:ind w:left="-113"/>
              <w:jc w:val="center"/>
            </w:pPr>
          </w:p>
        </w:tc>
        <w:tc>
          <w:tcPr>
            <w:tcW w:w="595" w:type="dxa"/>
            <w:shd w:val="clear" w:color="auto" w:fill="70AD47" w:themeFill="accent6"/>
            <w:vAlign w:val="center"/>
          </w:tcPr>
          <w:p w14:paraId="4FDCBAA3" w14:textId="77777777" w:rsidR="00754009" w:rsidRDefault="00754009" w:rsidP="00C05A53">
            <w:pPr>
              <w:pStyle w:val="ProductList-OfferingBody"/>
              <w:ind w:left="-113"/>
              <w:jc w:val="center"/>
            </w:pPr>
          </w:p>
        </w:tc>
        <w:tc>
          <w:tcPr>
            <w:tcW w:w="595" w:type="dxa"/>
            <w:shd w:val="clear" w:color="auto" w:fill="BFBFBF" w:themeFill="background1" w:themeFillShade="BF"/>
            <w:vAlign w:val="center"/>
          </w:tcPr>
          <w:p w14:paraId="4FDCBAA4" w14:textId="77777777" w:rsidR="00754009" w:rsidRDefault="00754009" w:rsidP="00C05A53">
            <w:pPr>
              <w:pStyle w:val="ProductList-OfferingBody"/>
              <w:ind w:left="-113"/>
              <w:jc w:val="center"/>
            </w:pPr>
          </w:p>
        </w:tc>
        <w:tc>
          <w:tcPr>
            <w:tcW w:w="596" w:type="dxa"/>
            <w:shd w:val="clear" w:color="auto" w:fill="BFBFBF" w:themeFill="background1" w:themeFillShade="BF"/>
            <w:vAlign w:val="center"/>
          </w:tcPr>
          <w:p w14:paraId="4FDCBAA5" w14:textId="77777777" w:rsidR="00754009" w:rsidRDefault="00754009" w:rsidP="00C05A53">
            <w:pPr>
              <w:pStyle w:val="ProductList-OfferingBody"/>
              <w:ind w:left="-113"/>
              <w:jc w:val="center"/>
            </w:pPr>
          </w:p>
        </w:tc>
        <w:tc>
          <w:tcPr>
            <w:tcW w:w="595" w:type="dxa"/>
            <w:shd w:val="clear" w:color="auto" w:fill="70AD47" w:themeFill="accent6"/>
            <w:vAlign w:val="center"/>
          </w:tcPr>
          <w:p w14:paraId="4FDCBAA6" w14:textId="77777777" w:rsidR="00754009" w:rsidRDefault="00754009" w:rsidP="00C05A53">
            <w:pPr>
              <w:pStyle w:val="ProductList-OfferingBody"/>
              <w:ind w:left="-113"/>
              <w:jc w:val="center"/>
            </w:pPr>
          </w:p>
        </w:tc>
        <w:tc>
          <w:tcPr>
            <w:tcW w:w="596" w:type="dxa"/>
            <w:shd w:val="clear" w:color="auto" w:fill="BFBFBF" w:themeFill="background1" w:themeFillShade="BF"/>
            <w:vAlign w:val="center"/>
          </w:tcPr>
          <w:p w14:paraId="4FDCBAA7" w14:textId="77777777" w:rsidR="00754009" w:rsidRDefault="00754009" w:rsidP="00C05A53">
            <w:pPr>
              <w:pStyle w:val="ProductList-OfferingBody"/>
              <w:ind w:left="-113"/>
              <w:jc w:val="center"/>
            </w:pPr>
          </w:p>
        </w:tc>
      </w:tr>
      <w:tr w:rsidR="00754009" w14:paraId="4FDCBAB7" w14:textId="77777777" w:rsidTr="00631999">
        <w:tc>
          <w:tcPr>
            <w:tcW w:w="315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754009" w:rsidRDefault="00754009" w:rsidP="00A1418D">
            <w:pPr>
              <w:pStyle w:val="ProductList-Offering2"/>
            </w:pPr>
            <w:bookmarkStart w:id="799" w:name="_Toc379797278"/>
            <w:bookmarkStart w:id="800" w:name="_Toc380513303"/>
            <w:bookmarkStart w:id="801" w:name="_Toc380655351"/>
            <w:bookmarkStart w:id="802" w:name="_Toc420080255"/>
            <w:r>
              <w:t>Windows MultiPoint Server 2012 Premium</w:t>
            </w:r>
            <w:bookmarkEnd w:id="799"/>
            <w:bookmarkEnd w:id="800"/>
            <w:bookmarkEnd w:id="801"/>
            <w:bookmarkEnd w:id="802"/>
            <w:r>
              <w:fldChar w:fldCharType="begin"/>
            </w:r>
            <w:r>
              <w:instrText>XE "Windows MultiPoint Server 2012 Premium"</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754009" w:rsidRDefault="00754009" w:rsidP="00C05A53">
            <w:pPr>
              <w:pStyle w:val="ProductList-OfferingBody"/>
              <w:ind w:left="-113"/>
              <w:jc w:val="center"/>
            </w:pPr>
            <w:r>
              <w:t>12/12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754009" w:rsidRDefault="00754009"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754009" w:rsidRDefault="00754009"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754009" w:rsidRDefault="00754009"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754009" w:rsidRDefault="00754009"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754009" w:rsidRDefault="00754009" w:rsidP="00C05A53">
            <w:pPr>
              <w:pStyle w:val="ProductList-OfferingBody"/>
              <w:ind w:left="-113"/>
              <w:jc w:val="center"/>
            </w:pPr>
          </w:p>
        </w:tc>
        <w:tc>
          <w:tcPr>
            <w:tcW w:w="595" w:type="dxa"/>
            <w:shd w:val="clear" w:color="auto" w:fill="70AD47" w:themeFill="accent6"/>
            <w:vAlign w:val="center"/>
          </w:tcPr>
          <w:p w14:paraId="4FDCBAB0" w14:textId="7398ECBD" w:rsidR="00754009" w:rsidRDefault="00754009" w:rsidP="00C05A53">
            <w:pPr>
              <w:pStyle w:val="ProductList-OfferingBody"/>
              <w:ind w:left="-113"/>
              <w:jc w:val="center"/>
            </w:pPr>
            <w:r w:rsidRPr="00EE0A5D">
              <w:fldChar w:fldCharType="begin"/>
            </w:r>
            <w:r w:rsidRPr="00EE0A5D">
              <w:instrText xml:space="preserve">AutoTextList  \s NoStyle \t "Produit Supplémentaire" </w:instrText>
            </w:r>
            <w:r w:rsidRPr="00EE0A5D">
              <w:fldChar w:fldCharType="separate"/>
            </w:r>
            <w:r w:rsidRPr="00EE0A5D">
              <w:t xml:space="preserve"> A </w:t>
            </w:r>
            <w:r w:rsidRPr="00EE0A5D">
              <w:fldChar w:fldCharType="end"/>
            </w:r>
          </w:p>
        </w:tc>
        <w:tc>
          <w:tcPr>
            <w:tcW w:w="596" w:type="dxa"/>
            <w:shd w:val="clear" w:color="auto" w:fill="BFBFBF" w:themeFill="background1" w:themeFillShade="BF"/>
            <w:vAlign w:val="center"/>
          </w:tcPr>
          <w:p w14:paraId="4FDCBAB1" w14:textId="77777777" w:rsidR="00754009" w:rsidRDefault="00754009" w:rsidP="00C05A53">
            <w:pPr>
              <w:pStyle w:val="ProductList-OfferingBody"/>
              <w:ind w:left="-113"/>
              <w:jc w:val="center"/>
            </w:pPr>
          </w:p>
        </w:tc>
        <w:tc>
          <w:tcPr>
            <w:tcW w:w="595" w:type="dxa"/>
            <w:shd w:val="clear" w:color="auto" w:fill="70AD47" w:themeFill="accent6"/>
            <w:vAlign w:val="center"/>
          </w:tcPr>
          <w:p w14:paraId="4FDCBAB2" w14:textId="77777777" w:rsidR="00754009" w:rsidRDefault="00754009" w:rsidP="00C05A53">
            <w:pPr>
              <w:pStyle w:val="ProductList-OfferingBody"/>
              <w:ind w:left="-113"/>
              <w:jc w:val="center"/>
            </w:pPr>
          </w:p>
        </w:tc>
        <w:tc>
          <w:tcPr>
            <w:tcW w:w="595" w:type="dxa"/>
            <w:shd w:val="clear" w:color="auto" w:fill="BFBFBF" w:themeFill="background1" w:themeFillShade="BF"/>
            <w:vAlign w:val="center"/>
          </w:tcPr>
          <w:p w14:paraId="4FDCBAB3" w14:textId="77777777" w:rsidR="00754009" w:rsidRDefault="00754009" w:rsidP="00C05A53">
            <w:pPr>
              <w:pStyle w:val="ProductList-OfferingBody"/>
              <w:ind w:left="-113"/>
              <w:jc w:val="center"/>
            </w:pPr>
          </w:p>
        </w:tc>
        <w:tc>
          <w:tcPr>
            <w:tcW w:w="596" w:type="dxa"/>
            <w:shd w:val="clear" w:color="auto" w:fill="BFBFBF" w:themeFill="background1" w:themeFillShade="BF"/>
            <w:vAlign w:val="center"/>
          </w:tcPr>
          <w:p w14:paraId="4FDCBAB4" w14:textId="77777777" w:rsidR="00754009" w:rsidRDefault="00754009" w:rsidP="00C05A53">
            <w:pPr>
              <w:pStyle w:val="ProductList-OfferingBody"/>
              <w:ind w:left="-113"/>
              <w:jc w:val="center"/>
            </w:pPr>
          </w:p>
        </w:tc>
        <w:tc>
          <w:tcPr>
            <w:tcW w:w="595" w:type="dxa"/>
            <w:shd w:val="clear" w:color="auto" w:fill="70AD47" w:themeFill="accent6"/>
            <w:vAlign w:val="center"/>
          </w:tcPr>
          <w:p w14:paraId="4FDCBAB5" w14:textId="77777777" w:rsidR="00754009" w:rsidRDefault="00754009" w:rsidP="00C05A53">
            <w:pPr>
              <w:pStyle w:val="ProductList-OfferingBody"/>
              <w:ind w:left="-113"/>
              <w:jc w:val="center"/>
            </w:pPr>
          </w:p>
        </w:tc>
        <w:tc>
          <w:tcPr>
            <w:tcW w:w="596" w:type="dxa"/>
            <w:shd w:val="clear" w:color="auto" w:fill="BFBFBF" w:themeFill="background1" w:themeFillShade="BF"/>
            <w:vAlign w:val="center"/>
          </w:tcPr>
          <w:p w14:paraId="4FDCBAB6" w14:textId="77777777" w:rsidR="00754009" w:rsidRDefault="00754009" w:rsidP="00C05A53">
            <w:pPr>
              <w:pStyle w:val="ProductList-OfferingBody"/>
              <w:ind w:left="-113"/>
              <w:jc w:val="center"/>
            </w:pPr>
          </w:p>
        </w:tc>
      </w:tr>
      <w:tr w:rsidR="00754009" w14:paraId="4FDCBAC6" w14:textId="77777777" w:rsidTr="00631999">
        <w:tc>
          <w:tcPr>
            <w:tcW w:w="3150" w:type="dxa"/>
            <w:tcBorders>
              <w:top w:val="dashSmallGap" w:sz="4" w:space="0" w:color="BFBFBF" w:themeColor="background1" w:themeShade="BF"/>
              <w:left w:val="nil"/>
              <w:bottom w:val="dashSmallGap" w:sz="4" w:space="0" w:color="BFBFBF" w:themeColor="background1" w:themeShade="BF"/>
              <w:right w:val="nil"/>
            </w:tcBorders>
          </w:tcPr>
          <w:p w14:paraId="4FDCBAB8" w14:textId="4ED92061" w:rsidR="00754009" w:rsidRDefault="00754009" w:rsidP="00A1418D">
            <w:pPr>
              <w:pStyle w:val="ProductList-Offering2"/>
            </w:pPr>
            <w:bookmarkStart w:id="803" w:name="_Toc379797279"/>
            <w:bookmarkStart w:id="804" w:name="_Toc380513304"/>
            <w:bookmarkStart w:id="805" w:name="_Toc380655352"/>
            <w:bookmarkStart w:id="806" w:name="_Toc420080256"/>
            <w:r>
              <w:t>Windows MultiPoint Server 2012 Premium</w:t>
            </w:r>
            <w:r>
              <w:fldChar w:fldCharType="begin"/>
            </w:r>
            <w:r>
              <w:instrText>XE "Windows MultiPoint Server 2012 Premium"</w:instrText>
            </w:r>
            <w:r>
              <w:fldChar w:fldCharType="end"/>
            </w:r>
            <w:r>
              <w:t xml:space="preserve"> avec CAL Windows MultiPoint Server</w:t>
            </w:r>
            <w:r>
              <w:fldChar w:fldCharType="begin"/>
            </w:r>
            <w:r>
              <w:instrText>XE "Windows MultiPoint Server 2012 Premium avec CAL Windows MultiPoint Server"</w:instrText>
            </w:r>
            <w:r>
              <w:fldChar w:fldCharType="end"/>
            </w:r>
            <w:r>
              <w:t xml:space="preserve"> (5 clients) (Utilisateur et Dispositif)</w:t>
            </w:r>
            <w:bookmarkEnd w:id="803"/>
            <w:bookmarkEnd w:id="804"/>
            <w:bookmarkEnd w:id="805"/>
            <w:bookmarkEnd w:id="80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754009" w:rsidRDefault="00754009" w:rsidP="00C05A53">
            <w:pPr>
              <w:pStyle w:val="ProductList-OfferingBody"/>
              <w:ind w:left="-113"/>
              <w:jc w:val="center"/>
            </w:pPr>
            <w:r>
              <w:t>12/12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754009" w:rsidRDefault="00754009"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754009" w:rsidRDefault="00754009"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754009" w:rsidRDefault="00754009"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754009" w:rsidRDefault="00754009"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754009" w:rsidRDefault="00754009" w:rsidP="00C05A53">
            <w:pPr>
              <w:pStyle w:val="ProductList-OfferingBody"/>
              <w:ind w:left="-113"/>
              <w:jc w:val="center"/>
            </w:pPr>
          </w:p>
        </w:tc>
        <w:tc>
          <w:tcPr>
            <w:tcW w:w="595" w:type="dxa"/>
            <w:shd w:val="clear" w:color="auto" w:fill="70AD47" w:themeFill="accent6"/>
            <w:vAlign w:val="center"/>
          </w:tcPr>
          <w:p w14:paraId="4FDCBABF" w14:textId="5898C6CF" w:rsidR="00754009" w:rsidRDefault="00754009" w:rsidP="00C05A53">
            <w:pPr>
              <w:pStyle w:val="ProductList-OfferingBody"/>
              <w:ind w:left="-113"/>
              <w:jc w:val="center"/>
            </w:pPr>
            <w:r w:rsidRPr="00EE0A5D">
              <w:fldChar w:fldCharType="begin"/>
            </w:r>
            <w:r w:rsidRPr="00EE0A5D">
              <w:instrText xml:space="preserve">AutoTextList  \s NoStyle \t "Produit Supplémentaire" </w:instrText>
            </w:r>
            <w:r w:rsidRPr="00EE0A5D">
              <w:fldChar w:fldCharType="separate"/>
            </w:r>
            <w:r w:rsidRPr="00EE0A5D">
              <w:t xml:space="preserve"> A </w:t>
            </w:r>
            <w:r w:rsidRPr="00EE0A5D">
              <w:fldChar w:fldCharType="end"/>
            </w:r>
          </w:p>
        </w:tc>
        <w:tc>
          <w:tcPr>
            <w:tcW w:w="596" w:type="dxa"/>
            <w:shd w:val="clear" w:color="auto" w:fill="BFBFBF" w:themeFill="background1" w:themeFillShade="BF"/>
            <w:vAlign w:val="center"/>
          </w:tcPr>
          <w:p w14:paraId="4FDCBAC0" w14:textId="77777777" w:rsidR="00754009" w:rsidRDefault="00754009" w:rsidP="00501CBA">
            <w:pPr>
              <w:pStyle w:val="ProductList-OfferingBody"/>
              <w:ind w:left="-113"/>
              <w:jc w:val="center"/>
            </w:pPr>
          </w:p>
        </w:tc>
        <w:tc>
          <w:tcPr>
            <w:tcW w:w="595" w:type="dxa"/>
            <w:shd w:val="clear" w:color="auto" w:fill="70AD47" w:themeFill="accent6"/>
            <w:vAlign w:val="center"/>
          </w:tcPr>
          <w:p w14:paraId="4FDCBAC1" w14:textId="77777777" w:rsidR="00754009" w:rsidRDefault="00754009" w:rsidP="00C05A53">
            <w:pPr>
              <w:pStyle w:val="ProductList-OfferingBody"/>
              <w:ind w:left="-113"/>
              <w:jc w:val="center"/>
            </w:pPr>
          </w:p>
        </w:tc>
        <w:tc>
          <w:tcPr>
            <w:tcW w:w="595" w:type="dxa"/>
            <w:shd w:val="clear" w:color="auto" w:fill="70AD47" w:themeFill="accent6"/>
            <w:vAlign w:val="center"/>
          </w:tcPr>
          <w:p w14:paraId="4FDCBAC2" w14:textId="2598CBB6" w:rsidR="00754009" w:rsidRDefault="00754009" w:rsidP="00C05A53">
            <w:pPr>
              <w:pStyle w:val="ProductList-OfferingBody"/>
              <w:ind w:left="-113"/>
              <w:jc w:val="center"/>
            </w:pPr>
            <w:r w:rsidRPr="00EE0A5D">
              <w:fldChar w:fldCharType="begin"/>
            </w:r>
            <w:r w:rsidRPr="00EE0A5D">
              <w:instrText>AutoTextList  \sNotStyle\t "Licence Open et Open Value"</w:instrText>
            </w:r>
            <w:r w:rsidRPr="00EE0A5D">
              <w:fldChar w:fldCharType="separate"/>
            </w:r>
            <w:r w:rsidRPr="00EE0A5D">
              <w:t>OF</w:t>
            </w:r>
            <w:r w:rsidRPr="00EE0A5D">
              <w:fldChar w:fldCharType="end"/>
            </w:r>
          </w:p>
        </w:tc>
        <w:tc>
          <w:tcPr>
            <w:tcW w:w="596" w:type="dxa"/>
            <w:shd w:val="clear" w:color="auto" w:fill="BFBFBF" w:themeFill="background1" w:themeFillShade="BF"/>
            <w:vAlign w:val="center"/>
          </w:tcPr>
          <w:p w14:paraId="4FDCBAC3" w14:textId="77777777" w:rsidR="00754009" w:rsidRDefault="00754009" w:rsidP="00C05A53">
            <w:pPr>
              <w:pStyle w:val="ProductList-OfferingBody"/>
              <w:ind w:left="-113"/>
              <w:jc w:val="center"/>
            </w:pPr>
          </w:p>
        </w:tc>
        <w:tc>
          <w:tcPr>
            <w:tcW w:w="595" w:type="dxa"/>
            <w:shd w:val="clear" w:color="auto" w:fill="70AD47" w:themeFill="accent6"/>
            <w:vAlign w:val="center"/>
          </w:tcPr>
          <w:p w14:paraId="4FDCBAC4" w14:textId="77777777" w:rsidR="00754009" w:rsidRDefault="00754009" w:rsidP="00C05A53">
            <w:pPr>
              <w:pStyle w:val="ProductList-OfferingBody"/>
              <w:ind w:left="-113"/>
              <w:jc w:val="center"/>
            </w:pPr>
          </w:p>
        </w:tc>
        <w:tc>
          <w:tcPr>
            <w:tcW w:w="596" w:type="dxa"/>
            <w:shd w:val="clear" w:color="auto" w:fill="BFBFBF" w:themeFill="background1" w:themeFillShade="BF"/>
            <w:vAlign w:val="center"/>
          </w:tcPr>
          <w:p w14:paraId="4FDCBAC5" w14:textId="77777777" w:rsidR="00754009" w:rsidRDefault="00754009" w:rsidP="00C05A53">
            <w:pPr>
              <w:pStyle w:val="ProductList-OfferingBody"/>
              <w:ind w:left="-113"/>
              <w:jc w:val="center"/>
            </w:pPr>
          </w:p>
        </w:tc>
      </w:tr>
      <w:tr w:rsidR="00754009" w14:paraId="4FDCBAD5" w14:textId="77777777" w:rsidTr="00631999">
        <w:tc>
          <w:tcPr>
            <w:tcW w:w="3150" w:type="dxa"/>
            <w:tcBorders>
              <w:top w:val="dashSmallGap" w:sz="4" w:space="0" w:color="BFBFBF" w:themeColor="background1" w:themeShade="BF"/>
              <w:left w:val="nil"/>
              <w:bottom w:val="dashSmallGap" w:sz="4" w:space="0" w:color="BFBFBF" w:themeColor="background1" w:themeShade="BF"/>
              <w:right w:val="nil"/>
            </w:tcBorders>
          </w:tcPr>
          <w:p w14:paraId="4FDCBAC7" w14:textId="0FDA395D" w:rsidR="00754009" w:rsidRDefault="00754009" w:rsidP="00A1418D">
            <w:pPr>
              <w:pStyle w:val="ProductList-Offering2"/>
            </w:pPr>
            <w:bookmarkStart w:id="807" w:name="_Toc379797280"/>
            <w:bookmarkStart w:id="808" w:name="_Toc380513305"/>
            <w:bookmarkStart w:id="809" w:name="_Toc380655353"/>
            <w:bookmarkStart w:id="810" w:name="_Toc420080257"/>
            <w:r>
              <w:t>Windows MultiPoint Server 2012 Premium</w:t>
            </w:r>
            <w:r>
              <w:fldChar w:fldCharType="begin"/>
            </w:r>
            <w:r>
              <w:instrText>XE "Windows MultiPoint Server 2012 Premium"</w:instrText>
            </w:r>
            <w:r>
              <w:fldChar w:fldCharType="end"/>
            </w:r>
            <w:r>
              <w:t xml:space="preserve"> avec CAL Windows MultiPoint Server</w:t>
            </w:r>
            <w:r>
              <w:fldChar w:fldCharType="begin"/>
            </w:r>
            <w:r>
              <w:instrText>XE "Windows MultiPoint Server 2012 Premium avec CAL Windows MultiPoint Server"</w:instrText>
            </w:r>
            <w:r>
              <w:fldChar w:fldCharType="end"/>
            </w:r>
            <w:r>
              <w:t xml:space="preserve"> (5 clients) et CAL Windows Server 2010</w:t>
            </w:r>
            <w:r>
              <w:fldChar w:fldCharType="begin"/>
            </w:r>
            <w:r>
              <w:instrText>XE "Windows MultiPoint Server 2012 Premium avec CAL Windows MultiPoint Server (5 clients) et CAL Windows Server 2010"</w:instrText>
            </w:r>
            <w:r>
              <w:fldChar w:fldCharType="end"/>
            </w:r>
            <w:r>
              <w:t xml:space="preserve"> (5 clients) (Utilisateur et Dispositif)</w:t>
            </w:r>
            <w:bookmarkEnd w:id="807"/>
            <w:bookmarkEnd w:id="808"/>
            <w:bookmarkEnd w:id="809"/>
            <w:bookmarkEnd w:id="81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754009" w:rsidRDefault="00754009" w:rsidP="00C05A53">
            <w:pPr>
              <w:pStyle w:val="ProductList-OfferingBody"/>
              <w:ind w:left="-113"/>
              <w:jc w:val="center"/>
            </w:pPr>
            <w:r>
              <w:t>12/12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754009" w:rsidRDefault="00754009"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754009" w:rsidRDefault="00754009"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754009" w:rsidRDefault="00754009"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754009" w:rsidRDefault="00754009"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754009" w:rsidRDefault="00754009" w:rsidP="00C05A53">
            <w:pPr>
              <w:pStyle w:val="ProductList-OfferingBody"/>
              <w:ind w:left="-113"/>
              <w:jc w:val="center"/>
            </w:pPr>
          </w:p>
        </w:tc>
        <w:tc>
          <w:tcPr>
            <w:tcW w:w="595" w:type="dxa"/>
            <w:shd w:val="clear" w:color="auto" w:fill="70AD47" w:themeFill="accent6"/>
            <w:vAlign w:val="center"/>
          </w:tcPr>
          <w:p w14:paraId="4FDCBACE" w14:textId="1028B698" w:rsidR="00754009" w:rsidRDefault="00754009" w:rsidP="00C05A53">
            <w:pPr>
              <w:pStyle w:val="ProductList-OfferingBody"/>
              <w:ind w:left="-113"/>
              <w:jc w:val="center"/>
            </w:pPr>
            <w:r w:rsidRPr="00EE0A5D">
              <w:fldChar w:fldCharType="begin"/>
            </w:r>
            <w:r w:rsidRPr="00EE0A5D">
              <w:instrText xml:space="preserve">AutoTextList  \s NoStyle \t "Produit Supplémentaire" </w:instrText>
            </w:r>
            <w:r w:rsidRPr="00EE0A5D">
              <w:fldChar w:fldCharType="separate"/>
            </w:r>
            <w:r w:rsidRPr="00EE0A5D">
              <w:t xml:space="preserve"> A </w:t>
            </w:r>
            <w:r w:rsidRPr="00EE0A5D">
              <w:fldChar w:fldCharType="end"/>
            </w:r>
          </w:p>
        </w:tc>
        <w:tc>
          <w:tcPr>
            <w:tcW w:w="596" w:type="dxa"/>
            <w:shd w:val="clear" w:color="auto" w:fill="BFBFBF" w:themeFill="background1" w:themeFillShade="BF"/>
            <w:vAlign w:val="center"/>
          </w:tcPr>
          <w:p w14:paraId="4FDCBACF" w14:textId="77777777" w:rsidR="00754009" w:rsidRDefault="00754009" w:rsidP="00C05A53">
            <w:pPr>
              <w:pStyle w:val="ProductList-OfferingBody"/>
              <w:ind w:left="-113"/>
              <w:jc w:val="center"/>
            </w:pPr>
          </w:p>
        </w:tc>
        <w:tc>
          <w:tcPr>
            <w:tcW w:w="595" w:type="dxa"/>
            <w:shd w:val="clear" w:color="auto" w:fill="70AD47" w:themeFill="accent6"/>
            <w:vAlign w:val="center"/>
          </w:tcPr>
          <w:p w14:paraId="4FDCBAD0" w14:textId="77777777" w:rsidR="00754009" w:rsidRDefault="00754009" w:rsidP="00C05A53">
            <w:pPr>
              <w:pStyle w:val="ProductList-OfferingBody"/>
              <w:ind w:left="-113"/>
              <w:jc w:val="center"/>
            </w:pPr>
          </w:p>
        </w:tc>
        <w:tc>
          <w:tcPr>
            <w:tcW w:w="595" w:type="dxa"/>
            <w:shd w:val="clear" w:color="auto" w:fill="70AD47" w:themeFill="accent6"/>
            <w:vAlign w:val="center"/>
          </w:tcPr>
          <w:p w14:paraId="4FDCBAD1" w14:textId="31AE9749" w:rsidR="00754009" w:rsidRDefault="00754009" w:rsidP="00C05A53">
            <w:pPr>
              <w:pStyle w:val="ProductList-OfferingBody"/>
              <w:ind w:left="-113"/>
              <w:jc w:val="center"/>
            </w:pPr>
            <w:r w:rsidRPr="00EE0A5D">
              <w:fldChar w:fldCharType="begin"/>
            </w:r>
            <w:r w:rsidRPr="00EE0A5D">
              <w:instrText>AutoTextList  \sNotStyle\t "Licence Open et Open Value"</w:instrText>
            </w:r>
            <w:r w:rsidRPr="00EE0A5D">
              <w:fldChar w:fldCharType="separate"/>
            </w:r>
            <w:r w:rsidRPr="00EE0A5D">
              <w:t>OF</w:t>
            </w:r>
            <w:r w:rsidRPr="00EE0A5D">
              <w:fldChar w:fldCharType="end"/>
            </w:r>
          </w:p>
        </w:tc>
        <w:tc>
          <w:tcPr>
            <w:tcW w:w="596" w:type="dxa"/>
            <w:shd w:val="clear" w:color="auto" w:fill="BFBFBF" w:themeFill="background1" w:themeFillShade="BF"/>
            <w:vAlign w:val="center"/>
          </w:tcPr>
          <w:p w14:paraId="4FDCBAD2" w14:textId="77777777" w:rsidR="00754009" w:rsidRDefault="00754009" w:rsidP="00C05A53">
            <w:pPr>
              <w:pStyle w:val="ProductList-OfferingBody"/>
              <w:ind w:left="-113"/>
              <w:jc w:val="center"/>
            </w:pPr>
          </w:p>
        </w:tc>
        <w:tc>
          <w:tcPr>
            <w:tcW w:w="595" w:type="dxa"/>
            <w:shd w:val="clear" w:color="auto" w:fill="70AD47" w:themeFill="accent6"/>
            <w:vAlign w:val="center"/>
          </w:tcPr>
          <w:p w14:paraId="4FDCBAD3" w14:textId="77777777" w:rsidR="00754009" w:rsidRDefault="00754009" w:rsidP="00C05A53">
            <w:pPr>
              <w:pStyle w:val="ProductList-OfferingBody"/>
              <w:ind w:left="-113"/>
              <w:jc w:val="center"/>
            </w:pPr>
          </w:p>
        </w:tc>
        <w:tc>
          <w:tcPr>
            <w:tcW w:w="596" w:type="dxa"/>
            <w:shd w:val="clear" w:color="auto" w:fill="BFBFBF" w:themeFill="background1" w:themeFillShade="BF"/>
            <w:vAlign w:val="center"/>
          </w:tcPr>
          <w:p w14:paraId="4FDCBAD4" w14:textId="77777777" w:rsidR="00754009" w:rsidRDefault="00754009" w:rsidP="00C05A53">
            <w:pPr>
              <w:pStyle w:val="ProductList-OfferingBody"/>
              <w:ind w:left="-113"/>
              <w:jc w:val="center"/>
            </w:pPr>
          </w:p>
        </w:tc>
      </w:tr>
      <w:tr w:rsidR="00754009" w14:paraId="4FDCBAE4" w14:textId="77777777" w:rsidTr="00631999">
        <w:tc>
          <w:tcPr>
            <w:tcW w:w="3150" w:type="dxa"/>
            <w:tcBorders>
              <w:top w:val="dashSmallGap" w:sz="4" w:space="0" w:color="BFBFBF" w:themeColor="background1" w:themeShade="BF"/>
              <w:left w:val="nil"/>
              <w:bottom w:val="nil"/>
              <w:right w:val="nil"/>
            </w:tcBorders>
          </w:tcPr>
          <w:p w14:paraId="4FDCBAD6" w14:textId="003CE618" w:rsidR="00754009" w:rsidRDefault="00754009" w:rsidP="00A1418D">
            <w:pPr>
              <w:pStyle w:val="ProductList-Offering2"/>
            </w:pPr>
            <w:bookmarkStart w:id="811" w:name="_Toc379797281"/>
            <w:bookmarkStart w:id="812" w:name="_Toc380513306"/>
            <w:bookmarkStart w:id="813" w:name="_Toc380655354"/>
            <w:bookmarkStart w:id="814" w:name="_Toc420080258"/>
            <w:r>
              <w:t>Windows MultiPoint Server 2012 Standard</w:t>
            </w:r>
            <w:bookmarkEnd w:id="811"/>
            <w:bookmarkEnd w:id="812"/>
            <w:bookmarkEnd w:id="813"/>
            <w:bookmarkEnd w:id="814"/>
            <w:r>
              <w:fldChar w:fldCharType="begin"/>
            </w:r>
            <w:r>
              <w:instrText>XE "Windows MultiPoint Server 2012 Standard"</w:instrText>
            </w:r>
            <w:r>
              <w:fldChar w:fldCharType="end"/>
            </w:r>
          </w:p>
        </w:tc>
        <w:tc>
          <w:tcPr>
            <w:tcW w:w="630" w:type="dxa"/>
            <w:tcBorders>
              <w:top w:val="dashSmallGap" w:sz="4" w:space="0" w:color="BFBFBF" w:themeColor="background1" w:themeShade="BF"/>
              <w:left w:val="nil"/>
              <w:bottom w:val="nil"/>
              <w:right w:val="nil"/>
            </w:tcBorders>
            <w:vAlign w:val="center"/>
          </w:tcPr>
          <w:p w14:paraId="4FDCBAD7" w14:textId="77777777" w:rsidR="00754009" w:rsidRDefault="00754009" w:rsidP="00C05A53">
            <w:pPr>
              <w:pStyle w:val="ProductList-OfferingBody"/>
              <w:ind w:left="-113"/>
              <w:jc w:val="center"/>
            </w:pPr>
            <w:r>
              <w:t>12/12</w:t>
            </w:r>
          </w:p>
        </w:tc>
        <w:tc>
          <w:tcPr>
            <w:tcW w:w="470" w:type="dxa"/>
            <w:tcBorders>
              <w:top w:val="dashSmallGap" w:sz="4" w:space="0" w:color="BFBFBF" w:themeColor="background1" w:themeShade="BF"/>
              <w:left w:val="nil"/>
              <w:bottom w:val="nil"/>
              <w:right w:val="nil"/>
            </w:tcBorders>
            <w:vAlign w:val="center"/>
          </w:tcPr>
          <w:p w14:paraId="4FDCBAD8" w14:textId="77777777" w:rsidR="00754009" w:rsidRDefault="00754009"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754009" w:rsidRDefault="00754009"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754009" w:rsidRDefault="0075400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754009" w:rsidRDefault="00754009"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754009" w:rsidRDefault="00754009" w:rsidP="00C05A53">
            <w:pPr>
              <w:pStyle w:val="ProductList-OfferingBody"/>
              <w:ind w:left="-113"/>
              <w:jc w:val="center"/>
            </w:pPr>
          </w:p>
        </w:tc>
        <w:tc>
          <w:tcPr>
            <w:tcW w:w="595" w:type="dxa"/>
            <w:shd w:val="clear" w:color="auto" w:fill="70AD47" w:themeFill="accent6"/>
            <w:vAlign w:val="center"/>
          </w:tcPr>
          <w:p w14:paraId="4FDCBADD" w14:textId="449B2967" w:rsidR="00754009" w:rsidRDefault="00754009" w:rsidP="00C05A53">
            <w:pPr>
              <w:pStyle w:val="ProductList-OfferingBody"/>
              <w:ind w:left="-113"/>
              <w:jc w:val="center"/>
            </w:pPr>
            <w:r w:rsidRPr="00EE0A5D">
              <w:fldChar w:fldCharType="begin"/>
            </w:r>
            <w:r w:rsidRPr="00EE0A5D">
              <w:instrText xml:space="preserve">AutoTextList  \s NoStyle \t "Produit Supplémentaire" </w:instrText>
            </w:r>
            <w:r w:rsidRPr="00EE0A5D">
              <w:fldChar w:fldCharType="separate"/>
            </w:r>
            <w:r w:rsidRPr="00EE0A5D">
              <w:t xml:space="preserve"> A </w:t>
            </w:r>
            <w:r w:rsidRPr="00EE0A5D">
              <w:fldChar w:fldCharType="end"/>
            </w:r>
          </w:p>
        </w:tc>
        <w:tc>
          <w:tcPr>
            <w:tcW w:w="596" w:type="dxa"/>
            <w:shd w:val="clear" w:color="auto" w:fill="BFBFBF" w:themeFill="background1" w:themeFillShade="BF"/>
            <w:vAlign w:val="center"/>
          </w:tcPr>
          <w:p w14:paraId="4FDCBADE" w14:textId="77777777" w:rsidR="00754009" w:rsidRDefault="00754009" w:rsidP="00C05A53">
            <w:pPr>
              <w:pStyle w:val="ProductList-OfferingBody"/>
              <w:ind w:left="-113"/>
              <w:jc w:val="center"/>
            </w:pPr>
          </w:p>
        </w:tc>
        <w:tc>
          <w:tcPr>
            <w:tcW w:w="595" w:type="dxa"/>
            <w:shd w:val="clear" w:color="auto" w:fill="70AD47" w:themeFill="accent6"/>
            <w:vAlign w:val="center"/>
          </w:tcPr>
          <w:p w14:paraId="4FDCBADF" w14:textId="77777777" w:rsidR="00754009" w:rsidRDefault="00754009" w:rsidP="00C05A53">
            <w:pPr>
              <w:pStyle w:val="ProductList-OfferingBody"/>
              <w:ind w:left="-113"/>
              <w:jc w:val="center"/>
            </w:pPr>
          </w:p>
        </w:tc>
        <w:tc>
          <w:tcPr>
            <w:tcW w:w="595" w:type="dxa"/>
            <w:shd w:val="clear" w:color="auto" w:fill="BFBFBF" w:themeFill="background1" w:themeFillShade="BF"/>
            <w:vAlign w:val="center"/>
          </w:tcPr>
          <w:p w14:paraId="4FDCBAE0" w14:textId="77777777" w:rsidR="00754009" w:rsidRDefault="00754009" w:rsidP="00C05A53">
            <w:pPr>
              <w:pStyle w:val="ProductList-OfferingBody"/>
              <w:ind w:left="-113"/>
              <w:jc w:val="center"/>
            </w:pPr>
          </w:p>
        </w:tc>
        <w:tc>
          <w:tcPr>
            <w:tcW w:w="596" w:type="dxa"/>
            <w:shd w:val="clear" w:color="auto" w:fill="BFBFBF" w:themeFill="background1" w:themeFillShade="BF"/>
            <w:vAlign w:val="center"/>
          </w:tcPr>
          <w:p w14:paraId="4FDCBAE1" w14:textId="77777777" w:rsidR="00754009" w:rsidRDefault="00754009" w:rsidP="00C05A53">
            <w:pPr>
              <w:pStyle w:val="ProductList-OfferingBody"/>
              <w:ind w:left="-113"/>
              <w:jc w:val="center"/>
            </w:pPr>
          </w:p>
        </w:tc>
        <w:tc>
          <w:tcPr>
            <w:tcW w:w="595" w:type="dxa"/>
            <w:shd w:val="clear" w:color="auto" w:fill="70AD47" w:themeFill="accent6"/>
            <w:vAlign w:val="center"/>
          </w:tcPr>
          <w:p w14:paraId="4FDCBAE2" w14:textId="77777777" w:rsidR="00754009" w:rsidRDefault="00754009" w:rsidP="00C05A53">
            <w:pPr>
              <w:pStyle w:val="ProductList-OfferingBody"/>
              <w:ind w:left="-113"/>
              <w:jc w:val="center"/>
            </w:pPr>
          </w:p>
        </w:tc>
        <w:tc>
          <w:tcPr>
            <w:tcW w:w="596" w:type="dxa"/>
            <w:shd w:val="clear" w:color="auto" w:fill="BFBFBF" w:themeFill="background1" w:themeFillShade="BF"/>
            <w:vAlign w:val="center"/>
          </w:tcPr>
          <w:p w14:paraId="4FDCBAE3" w14:textId="77777777" w:rsidR="00754009" w:rsidRDefault="00754009" w:rsidP="00C05A53">
            <w:pPr>
              <w:pStyle w:val="ProductList-OfferingBody"/>
              <w:ind w:left="-113"/>
              <w:jc w:val="center"/>
            </w:pPr>
          </w:p>
        </w:tc>
      </w:tr>
    </w:tbl>
    <w:p w14:paraId="4FDCBAE5" w14:textId="77777777" w:rsidR="00C13DF8" w:rsidRPr="00C83987"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3690"/>
        <w:gridCol w:w="2430"/>
      </w:tblGrid>
      <w:tr w:rsidR="00501CBA" w14:paraId="4FDCBAE9" w14:textId="77777777" w:rsidTr="00BB30B9">
        <w:tc>
          <w:tcPr>
            <w:tcW w:w="4680" w:type="dxa"/>
          </w:tcPr>
          <w:p w14:paraId="4FDCBAE6" w14:textId="0B7C47CB" w:rsidR="00501CBA" w:rsidRDefault="00501CBA" w:rsidP="00501CBA">
            <w:pPr>
              <w:pStyle w:val="ProductList-Body"/>
              <w:spacing w:before="20" w:after="20"/>
            </w:pPr>
            <w:r>
              <w:t xml:space="preserve">Version antérieure : </w:t>
            </w:r>
            <w:r>
              <w:rPr>
                <w:b/>
              </w:rPr>
              <w:t>Windows MultiPoint Server 2011</w:t>
            </w:r>
            <w:r>
              <w:t xml:space="preserve"> (3/11)</w:t>
            </w:r>
          </w:p>
        </w:tc>
        <w:tc>
          <w:tcPr>
            <w:tcW w:w="3690" w:type="dxa"/>
          </w:tcPr>
          <w:p w14:paraId="47AA1E45" w14:textId="77777777" w:rsidR="00501CBA" w:rsidRPr="00C83987" w:rsidRDefault="00501CBA" w:rsidP="00501CBA">
            <w:pPr>
              <w:pStyle w:val="ProductList-Body"/>
              <w:spacing w:before="20" w:after="20"/>
            </w:pPr>
            <w:r>
              <w:t xml:space="preserve">Groupe de Produits : </w:t>
            </w:r>
            <w:r>
              <w:rPr>
                <w:b/>
              </w:rPr>
              <w:t>Serveur</w:t>
            </w:r>
          </w:p>
          <w:p w14:paraId="4FDCBAE7" w14:textId="64582A03" w:rsidR="005442A2" w:rsidRDefault="00C96C77" w:rsidP="00501CBA">
            <w:pPr>
              <w:pStyle w:val="ProductList-Body"/>
              <w:spacing w:before="20" w:after="20"/>
            </w:pPr>
            <w:hyperlink w:anchor="SoftwareAssurance" w:history="1">
              <w:r w:rsidR="00951B6A">
                <w:rPr>
                  <w:rStyle w:val="Hyperlink"/>
                  <w:color w:val="000000" w:themeColor="text1"/>
                  <w:u w:val="none"/>
                </w:rPr>
                <w:t>Avantages de la Software Assurance</w:t>
              </w:r>
            </w:hyperlink>
            <w:r w:rsidR="00951B6A">
              <w:t xml:space="preserve"> : </w:t>
            </w:r>
            <w:r w:rsidR="00951B6A">
              <w:rPr>
                <w:b/>
              </w:rPr>
              <w:t>Serveur</w:t>
            </w:r>
          </w:p>
        </w:tc>
        <w:tc>
          <w:tcPr>
            <w:tcW w:w="2430" w:type="dxa"/>
          </w:tcPr>
          <w:p w14:paraId="4FDCBAE8" w14:textId="0C81E05E" w:rsidR="00501CBA" w:rsidRDefault="00501CBA" w:rsidP="00501CBA">
            <w:pPr>
              <w:pStyle w:val="ProductList-Body"/>
              <w:spacing w:before="20" w:after="20"/>
            </w:pPr>
          </w:p>
        </w:tc>
      </w:tr>
    </w:tbl>
    <w:bookmarkStart w:id="815" w:name="_Toc378147652"/>
    <w:bookmarkStart w:id="816" w:name="_Toc378151554"/>
    <w:p w14:paraId="4FDCBAEE" w14:textId="60917680" w:rsidR="00585A48" w:rsidRPr="00C83987" w:rsidRDefault="00B52E35" w:rsidP="00585A48">
      <w:pPr>
        <w:pStyle w:val="ProductList-Body"/>
        <w:shd w:val="clear" w:color="auto" w:fill="A6A6A6" w:themeFill="background1" w:themeFillShade="A6"/>
        <w:spacing w:before="120" w:after="240"/>
        <w:jc w:val="right"/>
      </w:pPr>
      <w:r>
        <w:fldChar w:fldCharType="begin"/>
      </w:r>
      <w:r>
        <w:instrText xml:space="preserve"> HYPERLINK \l "ToC"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AEF" w14:textId="77777777" w:rsidR="00C13DF8" w:rsidRPr="00C83987" w:rsidRDefault="009708AE" w:rsidP="00B26BEF">
      <w:pPr>
        <w:pStyle w:val="ProductList-Offering2Heading"/>
        <w:outlineLvl w:val="2"/>
      </w:pPr>
      <w:r>
        <w:tab/>
      </w:r>
      <w:bookmarkStart w:id="817" w:name="_Toc379797282"/>
      <w:bookmarkStart w:id="818" w:name="_Toc380513307"/>
      <w:bookmarkStart w:id="819" w:name="_Toc380655355"/>
      <w:bookmarkStart w:id="820" w:name="_Toc420080259"/>
      <w:r>
        <w:t>Windows Server</w:t>
      </w:r>
      <w:bookmarkEnd w:id="815"/>
      <w:bookmarkEnd w:id="816"/>
      <w:bookmarkEnd w:id="817"/>
      <w:bookmarkEnd w:id="818"/>
      <w:bookmarkEnd w:id="819"/>
      <w:bookmarkEnd w:id="8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B515E" w14:paraId="4FDCBAFE" w14:textId="77777777" w:rsidTr="00077692">
        <w:trPr>
          <w:tblHeader/>
        </w:trPr>
        <w:tc>
          <w:tcPr>
            <w:tcW w:w="3060" w:type="dxa"/>
            <w:tcBorders>
              <w:bottom w:val="nil"/>
            </w:tcBorders>
            <w:shd w:val="clear" w:color="auto" w:fill="00188F"/>
          </w:tcPr>
          <w:p w14:paraId="4FDCBAF0" w14:textId="77777777" w:rsidR="00BB515E" w:rsidRPr="00EE0836" w:rsidRDefault="00BB515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AF1" w14:textId="1EFC472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595" w:type="dxa"/>
            <w:tcBorders>
              <w:bottom w:val="nil"/>
            </w:tcBorders>
            <w:shd w:val="clear" w:color="auto" w:fill="00188F"/>
            <w:vAlign w:val="center"/>
          </w:tcPr>
          <w:p w14:paraId="4FDCBAF2" w14:textId="17B04E84"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96" w:type="dxa"/>
            <w:tcBorders>
              <w:bottom w:val="nil"/>
            </w:tcBorders>
            <w:shd w:val="clear" w:color="auto" w:fill="00188F"/>
            <w:vAlign w:val="center"/>
          </w:tcPr>
          <w:p w14:paraId="4FDCBAF3" w14:textId="3E37AEBC"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57A61567"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422EAB3C"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4FDCBAF6" w14:textId="2E04725B"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shd w:val="clear" w:color="auto" w:fill="00188F"/>
            <w:vAlign w:val="center"/>
          </w:tcPr>
          <w:p w14:paraId="4FDCBAF7" w14:textId="58D5632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4FDCBAF8" w14:textId="34E99B7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4FDCBAF9" w14:textId="033D948C"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4FDCBAFA" w14:textId="6200FED8"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4FDCBAFB" w14:textId="6567BD3A"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4FDCBAFC" w14:textId="5D72783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shd w:val="clear" w:color="auto" w:fill="00188F"/>
            <w:vAlign w:val="center"/>
          </w:tcPr>
          <w:p w14:paraId="4FDCBAFD" w14:textId="5E893896"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EE0A5D" w14:paraId="4FDCBB0D" w14:textId="77777777" w:rsidTr="00077692">
        <w:tc>
          <w:tcPr>
            <w:tcW w:w="3060" w:type="dxa"/>
            <w:tcBorders>
              <w:top w:val="nil"/>
              <w:left w:val="nil"/>
              <w:bottom w:val="dashSmallGap" w:sz="4" w:space="0" w:color="BFBFBF" w:themeColor="background1" w:themeShade="BF"/>
              <w:right w:val="nil"/>
            </w:tcBorders>
          </w:tcPr>
          <w:p w14:paraId="4FDCBAFF" w14:textId="0D700694" w:rsidR="00EE0A5D" w:rsidRDefault="00EE0A5D" w:rsidP="00A1418D">
            <w:pPr>
              <w:pStyle w:val="ProductList-Offering2"/>
            </w:pPr>
            <w:bookmarkStart w:id="821" w:name="_Toc379797283"/>
            <w:bookmarkStart w:id="822" w:name="_Toc380513308"/>
            <w:bookmarkStart w:id="823" w:name="_Toc380655356"/>
            <w:bookmarkStart w:id="824" w:name="_Toc420080260"/>
            <w:r>
              <w:t>CAL Active Directory Rights Management Services Windows Server 2012 (Utilisateur et Dispositif)</w:t>
            </w:r>
            <w:bookmarkEnd w:id="821"/>
            <w:bookmarkEnd w:id="822"/>
            <w:bookmarkEnd w:id="823"/>
            <w:bookmarkEnd w:id="824"/>
            <w:r>
              <w:fldChar w:fldCharType="begin"/>
            </w:r>
            <w:r>
              <w:instrText>XE "CAL Active Directory Rights Management Services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EE0A5D" w:rsidRDefault="00EE0A5D"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EE0A5D" w:rsidRDefault="00EE0A5D"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EE0A5D" w:rsidRDefault="00EE0A5D"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EE0A5D" w:rsidRDefault="00EE0A5D"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EE0A5D" w:rsidRPr="00EE0A5D" w:rsidRDefault="00EE0A5D" w:rsidP="005F068D">
            <w:pPr>
              <w:pStyle w:val="ProductList-OfferingBody"/>
              <w:ind w:left="-113"/>
              <w:jc w:val="center"/>
            </w:pPr>
            <w:r w:rsidRPr="00EE0A5D">
              <w:t>1</w:t>
            </w:r>
          </w:p>
        </w:tc>
        <w:tc>
          <w:tcPr>
            <w:tcW w:w="596" w:type="dxa"/>
            <w:shd w:val="clear" w:color="auto" w:fill="70AD47" w:themeFill="accent6"/>
            <w:vAlign w:val="center"/>
          </w:tcPr>
          <w:p w14:paraId="4FDCBB05" w14:textId="2F79E2CF" w:rsidR="00EE0A5D" w:rsidRPr="00EE0A5D" w:rsidRDefault="00EE0A5D" w:rsidP="00C05A53">
            <w:pPr>
              <w:pStyle w:val="ProductList-OfferingBody"/>
              <w:ind w:left="-113"/>
              <w:jc w:val="center"/>
            </w:pPr>
            <w:r w:rsidRPr="00EE0A5D">
              <w:fldChar w:fldCharType="begin"/>
            </w:r>
            <w:r w:rsidRPr="00EE0A5D">
              <w:instrText xml:space="preserve">AutoTextList  \s NoStyle \t "Produit Supplémentaire" </w:instrText>
            </w:r>
            <w:r w:rsidRPr="00EE0A5D">
              <w:fldChar w:fldCharType="separate"/>
            </w:r>
            <w:r w:rsidRPr="00EE0A5D">
              <w:t xml:space="preserve"> A </w:t>
            </w:r>
            <w:r w:rsidRPr="00EE0A5D">
              <w:fldChar w:fldCharType="end"/>
            </w:r>
          </w:p>
        </w:tc>
        <w:tc>
          <w:tcPr>
            <w:tcW w:w="595" w:type="dxa"/>
            <w:shd w:val="clear" w:color="auto" w:fill="70AD47" w:themeFill="accent6"/>
            <w:vAlign w:val="center"/>
          </w:tcPr>
          <w:p w14:paraId="4FDCBB06" w14:textId="7762E687" w:rsidR="00EE0A5D" w:rsidRPr="00EE0A5D" w:rsidRDefault="00EE0A5D" w:rsidP="00AE12F3">
            <w:pPr>
              <w:pStyle w:val="ProductList-OfferingBody"/>
              <w:ind w:left="-113"/>
              <w:jc w:val="center"/>
            </w:pPr>
            <w:r w:rsidRPr="00EE0A5D">
              <w:fldChar w:fldCharType="begin"/>
            </w:r>
            <w:r w:rsidRPr="00EE0A5D">
              <w:instrText xml:space="preserve">AutoTextList  \s NoStyle \t "Produit Supplémentaire" </w:instrText>
            </w:r>
            <w:r w:rsidRPr="00EE0A5D">
              <w:fldChar w:fldCharType="separate"/>
            </w:r>
            <w:r w:rsidRPr="00EE0A5D">
              <w:t xml:space="preserve"> A</w:t>
            </w:r>
            <w:r w:rsidRPr="00EE0A5D">
              <w:fldChar w:fldCharType="end"/>
            </w:r>
            <w:r w:rsidRPr="00EE0A5D">
              <w:t>,</w:t>
            </w:r>
            <w:r w:rsidRPr="00EE0A5D">
              <w:fldChar w:fldCharType="begin"/>
            </w:r>
            <w:r w:rsidRPr="00EE0A5D">
              <w:instrText xml:space="preserve"> AutoTextList \sNoStyle\t "Offre Étudiant"</w:instrText>
            </w:r>
            <w:r w:rsidRPr="00EE0A5D">
              <w:fldChar w:fldCharType="separate"/>
            </w:r>
            <w:r w:rsidRPr="00EE0A5D">
              <w:t>ST</w:t>
            </w:r>
            <w:r w:rsidRPr="00EE0A5D">
              <w:fldChar w:fldCharType="end"/>
            </w:r>
          </w:p>
        </w:tc>
        <w:tc>
          <w:tcPr>
            <w:tcW w:w="596" w:type="dxa"/>
            <w:shd w:val="clear" w:color="auto" w:fill="70AD47" w:themeFill="accent6"/>
            <w:vAlign w:val="center"/>
          </w:tcPr>
          <w:p w14:paraId="4FDCBB07" w14:textId="77777777" w:rsidR="00EE0A5D" w:rsidRPr="00EE0A5D" w:rsidRDefault="00EE0A5D" w:rsidP="00C05A53">
            <w:pPr>
              <w:pStyle w:val="ProductList-OfferingBody"/>
              <w:ind w:left="-113"/>
              <w:jc w:val="center"/>
            </w:pPr>
          </w:p>
        </w:tc>
        <w:tc>
          <w:tcPr>
            <w:tcW w:w="595" w:type="dxa"/>
            <w:shd w:val="clear" w:color="auto" w:fill="70AD47" w:themeFill="accent6"/>
            <w:vAlign w:val="center"/>
          </w:tcPr>
          <w:p w14:paraId="4FDCBB08" w14:textId="77777777" w:rsidR="00EE0A5D" w:rsidRPr="00EE0A5D" w:rsidRDefault="00EE0A5D" w:rsidP="00C05A53">
            <w:pPr>
              <w:pStyle w:val="ProductList-OfferingBody"/>
              <w:ind w:left="-113"/>
              <w:jc w:val="center"/>
            </w:pPr>
          </w:p>
        </w:tc>
        <w:tc>
          <w:tcPr>
            <w:tcW w:w="595" w:type="dxa"/>
            <w:shd w:val="clear" w:color="auto" w:fill="BFBFBF" w:themeFill="background1" w:themeFillShade="BF"/>
            <w:vAlign w:val="center"/>
          </w:tcPr>
          <w:p w14:paraId="4FDCBB09" w14:textId="77777777" w:rsidR="00EE0A5D" w:rsidRPr="00EE0A5D" w:rsidRDefault="00EE0A5D" w:rsidP="00C05A53">
            <w:pPr>
              <w:pStyle w:val="ProductList-OfferingBody"/>
              <w:ind w:left="-113"/>
              <w:jc w:val="center"/>
            </w:pPr>
          </w:p>
        </w:tc>
        <w:tc>
          <w:tcPr>
            <w:tcW w:w="596" w:type="dxa"/>
            <w:shd w:val="clear" w:color="auto" w:fill="70AD47" w:themeFill="accent6"/>
            <w:vAlign w:val="center"/>
          </w:tcPr>
          <w:p w14:paraId="4FDCBB0A" w14:textId="734D4118" w:rsidR="00EE0A5D" w:rsidRPr="00EE0A5D" w:rsidRDefault="00EE0A5D" w:rsidP="00C05A53">
            <w:pPr>
              <w:pStyle w:val="ProductList-OfferingBody"/>
              <w:ind w:left="-113"/>
              <w:jc w:val="center"/>
            </w:pPr>
            <w:r w:rsidRPr="00EE0A5D">
              <w:fldChar w:fldCharType="begin"/>
            </w:r>
            <w:r w:rsidRPr="00EE0A5D">
              <w:instrText xml:space="preserve"> AutoTextList  \sNoStyle\t "Programme Open Value sans option couvrant l’ensemble de l’organisation"</w:instrText>
            </w:r>
            <w:r w:rsidRPr="00EE0A5D">
              <w:fldChar w:fldCharType="separate"/>
            </w:r>
            <w:r w:rsidRPr="00EE0A5D">
              <w:t xml:space="preserve"> P </w:t>
            </w:r>
            <w:r w:rsidRPr="00EE0A5D">
              <w:fldChar w:fldCharType="end"/>
            </w:r>
          </w:p>
        </w:tc>
        <w:tc>
          <w:tcPr>
            <w:tcW w:w="595" w:type="dxa"/>
            <w:shd w:val="clear" w:color="auto" w:fill="70AD47" w:themeFill="accent6"/>
            <w:vAlign w:val="center"/>
          </w:tcPr>
          <w:p w14:paraId="4FDCBB0B" w14:textId="77777777" w:rsidR="00EE0A5D" w:rsidRPr="00EE0A5D" w:rsidRDefault="00EE0A5D" w:rsidP="00C05A53">
            <w:pPr>
              <w:pStyle w:val="ProductList-OfferingBody"/>
              <w:ind w:left="-113"/>
              <w:jc w:val="center"/>
            </w:pPr>
          </w:p>
        </w:tc>
        <w:tc>
          <w:tcPr>
            <w:tcW w:w="596" w:type="dxa"/>
            <w:shd w:val="clear" w:color="auto" w:fill="70AD47" w:themeFill="accent6"/>
            <w:vAlign w:val="center"/>
          </w:tcPr>
          <w:p w14:paraId="4FDCBB0C" w14:textId="23ED1915" w:rsidR="00EE0A5D" w:rsidRPr="00EE0A5D" w:rsidRDefault="00EE0A5D" w:rsidP="00C05A53">
            <w:pPr>
              <w:pStyle w:val="ProductList-OfferingBody"/>
              <w:ind w:left="-113"/>
              <w:jc w:val="center"/>
            </w:pPr>
            <w:r w:rsidRPr="00EE0A5D">
              <w:fldChar w:fldCharType="begin"/>
            </w:r>
            <w:r w:rsidRPr="00EE0A5D">
              <w:instrText xml:space="preserve">AutoTextList  \s NoStyle \t "Produit Supplémentaire" </w:instrText>
            </w:r>
            <w:r w:rsidRPr="00EE0A5D">
              <w:fldChar w:fldCharType="separate"/>
            </w:r>
            <w:r w:rsidRPr="00EE0A5D">
              <w:t xml:space="preserve"> A </w:t>
            </w:r>
            <w:r w:rsidRPr="00EE0A5D">
              <w:fldChar w:fldCharType="end"/>
            </w:r>
          </w:p>
        </w:tc>
      </w:tr>
      <w:tr w:rsidR="00EE0A5D" w14:paraId="4FDCBB1C" w14:textId="77777777" w:rsidTr="00077692">
        <w:tc>
          <w:tcPr>
            <w:tcW w:w="3060" w:type="dxa"/>
            <w:tcBorders>
              <w:top w:val="nil"/>
              <w:left w:val="nil"/>
              <w:bottom w:val="dashSmallGap" w:sz="4" w:space="0" w:color="BFBFBF" w:themeColor="background1" w:themeShade="BF"/>
              <w:right w:val="nil"/>
            </w:tcBorders>
          </w:tcPr>
          <w:p w14:paraId="4FDCBB0E" w14:textId="46FB1528" w:rsidR="00EE0A5D" w:rsidRDefault="00EE0A5D" w:rsidP="00A1418D">
            <w:pPr>
              <w:pStyle w:val="ProductList-Offering2"/>
            </w:pPr>
            <w:bookmarkStart w:id="825" w:name="_Toc379797284"/>
            <w:bookmarkStart w:id="826" w:name="_Toc380513309"/>
            <w:bookmarkStart w:id="827" w:name="_Toc380655357"/>
            <w:bookmarkStart w:id="828" w:name="_Toc420080261"/>
            <w:r>
              <w:t>CAL Windows Server 2012 (Utilisateur et Dispositif)</w:t>
            </w:r>
            <w:bookmarkEnd w:id="825"/>
            <w:bookmarkEnd w:id="826"/>
            <w:bookmarkEnd w:id="827"/>
            <w:bookmarkEnd w:id="828"/>
            <w:r>
              <w:fldChar w:fldCharType="begin"/>
            </w:r>
            <w:r>
              <w:instrText>XE "CAL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EE0A5D" w:rsidRDefault="00EE0A5D"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EE0A5D" w:rsidRDefault="00EE0A5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EE0A5D" w:rsidRDefault="00EE0A5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EE0A5D" w:rsidRDefault="00EE0A5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EE0A5D" w:rsidRPr="00EE0A5D" w:rsidRDefault="00EE0A5D" w:rsidP="00C05A53">
            <w:pPr>
              <w:pStyle w:val="ProductList-OfferingBody"/>
              <w:ind w:left="-113"/>
              <w:jc w:val="center"/>
            </w:pPr>
            <w:r w:rsidRPr="00EE0A5D">
              <w:t>1</w:t>
            </w:r>
          </w:p>
        </w:tc>
        <w:tc>
          <w:tcPr>
            <w:tcW w:w="596" w:type="dxa"/>
            <w:shd w:val="clear" w:color="auto" w:fill="70AD47" w:themeFill="accent6"/>
            <w:vAlign w:val="center"/>
          </w:tcPr>
          <w:p w14:paraId="4FDCBB14" w14:textId="23CFC0FF" w:rsidR="00EE0A5D" w:rsidRPr="00EE0A5D" w:rsidRDefault="00EE0A5D" w:rsidP="00C05A53">
            <w:pPr>
              <w:pStyle w:val="ProductList-OfferingBody"/>
              <w:ind w:left="-113"/>
              <w:jc w:val="center"/>
            </w:pPr>
            <w:r w:rsidRPr="00EE0A5D">
              <w:fldChar w:fldCharType="begin"/>
            </w:r>
            <w:r w:rsidRPr="00EE0A5D">
              <w:instrText xml:space="preserve"> AutoTextList  \sNoStyle\t "Dispositif Vertical"  </w:instrText>
            </w:r>
            <w:r w:rsidRPr="00EE0A5D">
              <w:fldChar w:fldCharType="separate"/>
            </w:r>
            <w:r w:rsidRPr="00EE0A5D">
              <w:t>ID</w:t>
            </w:r>
            <w:r w:rsidRPr="00EE0A5D">
              <w:fldChar w:fldCharType="end"/>
            </w:r>
          </w:p>
        </w:tc>
        <w:tc>
          <w:tcPr>
            <w:tcW w:w="595" w:type="dxa"/>
            <w:shd w:val="clear" w:color="auto" w:fill="70AD47" w:themeFill="accent6"/>
            <w:vAlign w:val="center"/>
          </w:tcPr>
          <w:p w14:paraId="4FDCBB15" w14:textId="3FAFDAF1" w:rsidR="00EE0A5D" w:rsidRPr="00EE0A5D" w:rsidRDefault="00EE0A5D" w:rsidP="00AE12F3">
            <w:pPr>
              <w:pStyle w:val="ProductList-OfferingBody"/>
              <w:ind w:left="-113"/>
              <w:jc w:val="center"/>
            </w:pPr>
            <w:r w:rsidRPr="00EE0A5D">
              <w:fldChar w:fldCharType="begin"/>
            </w:r>
            <w:r w:rsidRPr="00EE0A5D">
              <w:instrText xml:space="preserve">AutoTextList  \s NoStyle \t "Produit Supplémentaire" </w:instrText>
            </w:r>
            <w:r w:rsidRPr="00EE0A5D">
              <w:fldChar w:fldCharType="separate"/>
            </w:r>
            <w:r w:rsidRPr="00EE0A5D">
              <w:t xml:space="preserve"> A</w:t>
            </w:r>
            <w:r w:rsidRPr="00EE0A5D">
              <w:fldChar w:fldCharType="end"/>
            </w:r>
            <w:r w:rsidRPr="00EE0A5D">
              <w:t>,</w:t>
            </w:r>
            <w:r w:rsidRPr="00EE0A5D">
              <w:fldChar w:fldCharType="begin"/>
            </w:r>
            <w:r w:rsidRPr="00EE0A5D">
              <w:instrText xml:space="preserve"> AutoTextList \sNoStyle\t "Offre Étudiant"</w:instrText>
            </w:r>
            <w:r w:rsidRPr="00EE0A5D">
              <w:fldChar w:fldCharType="separate"/>
            </w:r>
            <w:r w:rsidRPr="00EE0A5D">
              <w:t>ST</w:t>
            </w:r>
            <w:r w:rsidRPr="00EE0A5D">
              <w:fldChar w:fldCharType="end"/>
            </w:r>
          </w:p>
        </w:tc>
        <w:tc>
          <w:tcPr>
            <w:tcW w:w="596" w:type="dxa"/>
            <w:shd w:val="clear" w:color="auto" w:fill="70AD47" w:themeFill="accent6"/>
            <w:vAlign w:val="center"/>
          </w:tcPr>
          <w:p w14:paraId="4FDCBB16" w14:textId="77777777" w:rsidR="00EE0A5D" w:rsidRPr="00EE0A5D" w:rsidRDefault="00EE0A5D" w:rsidP="00C05A53">
            <w:pPr>
              <w:pStyle w:val="ProductList-OfferingBody"/>
              <w:ind w:left="-113"/>
              <w:jc w:val="center"/>
            </w:pPr>
          </w:p>
        </w:tc>
        <w:tc>
          <w:tcPr>
            <w:tcW w:w="595" w:type="dxa"/>
            <w:shd w:val="clear" w:color="auto" w:fill="70AD47" w:themeFill="accent6"/>
            <w:vAlign w:val="center"/>
          </w:tcPr>
          <w:p w14:paraId="4FDCBB17" w14:textId="77777777" w:rsidR="00EE0A5D" w:rsidRPr="00EE0A5D" w:rsidRDefault="00EE0A5D" w:rsidP="00C05A53">
            <w:pPr>
              <w:pStyle w:val="ProductList-OfferingBody"/>
              <w:ind w:left="-113"/>
              <w:jc w:val="center"/>
            </w:pPr>
          </w:p>
        </w:tc>
        <w:tc>
          <w:tcPr>
            <w:tcW w:w="595" w:type="dxa"/>
            <w:shd w:val="clear" w:color="auto" w:fill="BFBFBF" w:themeFill="background1" w:themeFillShade="BF"/>
            <w:vAlign w:val="center"/>
          </w:tcPr>
          <w:p w14:paraId="4FDCBB18" w14:textId="77777777" w:rsidR="00EE0A5D" w:rsidRPr="00EE0A5D" w:rsidRDefault="00EE0A5D" w:rsidP="00C05A53">
            <w:pPr>
              <w:pStyle w:val="ProductList-OfferingBody"/>
              <w:ind w:left="-113"/>
              <w:jc w:val="center"/>
            </w:pPr>
          </w:p>
        </w:tc>
        <w:tc>
          <w:tcPr>
            <w:tcW w:w="596" w:type="dxa"/>
            <w:shd w:val="clear" w:color="auto" w:fill="70AD47" w:themeFill="accent6"/>
            <w:vAlign w:val="center"/>
          </w:tcPr>
          <w:p w14:paraId="4FDCBB19" w14:textId="29EA6C52" w:rsidR="00EE0A5D" w:rsidRPr="00EE0A5D" w:rsidRDefault="00EE0A5D" w:rsidP="00C05A53">
            <w:pPr>
              <w:pStyle w:val="ProductList-OfferingBody"/>
              <w:ind w:left="-113"/>
              <w:jc w:val="center"/>
            </w:pPr>
            <w:r w:rsidRPr="00EE0A5D">
              <w:fldChar w:fldCharType="begin"/>
            </w:r>
            <w:r w:rsidRPr="00EE0A5D">
              <w:instrText xml:space="preserve"> AutoTextList  \sNoStyle\t "Programme Open Value sans option couvrant l’ensemble de l’organisation"</w:instrText>
            </w:r>
            <w:r w:rsidRPr="00EE0A5D">
              <w:fldChar w:fldCharType="separate"/>
            </w:r>
            <w:r w:rsidRPr="00EE0A5D">
              <w:t xml:space="preserve"> P </w:t>
            </w:r>
            <w:r w:rsidRPr="00EE0A5D">
              <w:fldChar w:fldCharType="end"/>
            </w:r>
          </w:p>
        </w:tc>
        <w:tc>
          <w:tcPr>
            <w:tcW w:w="595" w:type="dxa"/>
            <w:shd w:val="clear" w:color="auto" w:fill="70AD47" w:themeFill="accent6"/>
            <w:vAlign w:val="center"/>
          </w:tcPr>
          <w:p w14:paraId="4FDCBB1A" w14:textId="77777777" w:rsidR="00EE0A5D" w:rsidRPr="00EE0A5D" w:rsidRDefault="00EE0A5D" w:rsidP="00C05A53">
            <w:pPr>
              <w:pStyle w:val="ProductList-OfferingBody"/>
              <w:ind w:left="-113"/>
              <w:jc w:val="center"/>
            </w:pPr>
          </w:p>
        </w:tc>
        <w:tc>
          <w:tcPr>
            <w:tcW w:w="596" w:type="dxa"/>
            <w:shd w:val="clear" w:color="auto" w:fill="BFBFBF" w:themeFill="background1" w:themeFillShade="BF"/>
            <w:vAlign w:val="center"/>
          </w:tcPr>
          <w:p w14:paraId="4FDCBB1B" w14:textId="77777777" w:rsidR="00EE0A5D" w:rsidRPr="00EE0A5D" w:rsidRDefault="00EE0A5D" w:rsidP="00C05A53">
            <w:pPr>
              <w:pStyle w:val="ProductList-OfferingBody"/>
              <w:ind w:left="-113"/>
              <w:jc w:val="center"/>
            </w:pPr>
          </w:p>
        </w:tc>
      </w:tr>
      <w:tr w:rsidR="00EE0A5D" w14:paraId="4FDCBB2B" w14:textId="77777777" w:rsidTr="00077692">
        <w:tc>
          <w:tcPr>
            <w:tcW w:w="3060" w:type="dxa"/>
            <w:tcBorders>
              <w:top w:val="nil"/>
              <w:left w:val="nil"/>
              <w:bottom w:val="dashSmallGap" w:sz="4" w:space="0" w:color="BFBFBF" w:themeColor="background1" w:themeShade="BF"/>
              <w:right w:val="nil"/>
            </w:tcBorders>
          </w:tcPr>
          <w:p w14:paraId="4FDCBB1D" w14:textId="3C81845A" w:rsidR="00EE0A5D" w:rsidRDefault="00EE0A5D" w:rsidP="00A1418D">
            <w:pPr>
              <w:pStyle w:val="ProductList-Offering2"/>
            </w:pPr>
            <w:bookmarkStart w:id="829" w:name="_Toc379797285"/>
            <w:bookmarkStart w:id="830" w:name="_Toc380513310"/>
            <w:bookmarkStart w:id="831" w:name="_Toc380655358"/>
            <w:bookmarkStart w:id="832" w:name="_Toc420080262"/>
            <w:r>
              <w:t>CAL Services Bureau à Distance pour Windows Server 2012 (Utilisateur et Dispositif)</w:t>
            </w:r>
            <w:bookmarkEnd w:id="829"/>
            <w:bookmarkEnd w:id="830"/>
            <w:bookmarkEnd w:id="831"/>
            <w:bookmarkEnd w:id="832"/>
            <w:r>
              <w:fldChar w:fldCharType="begin"/>
            </w:r>
            <w:r>
              <w:instrText>XE "CAL Services Bureau à Distance pour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EE0A5D" w:rsidRDefault="00EE0A5D"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EE0A5D" w:rsidRDefault="00EE0A5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EE0A5D" w:rsidRDefault="00EE0A5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EE0A5D" w:rsidRDefault="00EE0A5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EE0A5D" w:rsidRPr="00EE0A5D" w:rsidRDefault="00EE0A5D" w:rsidP="00C05A53">
            <w:pPr>
              <w:pStyle w:val="ProductList-OfferingBody"/>
              <w:ind w:left="-113"/>
              <w:jc w:val="center"/>
            </w:pPr>
            <w:r w:rsidRPr="00EE0A5D">
              <w:t>1</w:t>
            </w:r>
          </w:p>
        </w:tc>
        <w:tc>
          <w:tcPr>
            <w:tcW w:w="596" w:type="dxa"/>
            <w:shd w:val="clear" w:color="auto" w:fill="70AD47" w:themeFill="accent6"/>
            <w:vAlign w:val="center"/>
          </w:tcPr>
          <w:p w14:paraId="4FDCBB23" w14:textId="43BC676D" w:rsidR="00EE0A5D" w:rsidRPr="00EE0A5D" w:rsidRDefault="00EE0A5D" w:rsidP="00EE0A5D">
            <w:pPr>
              <w:pStyle w:val="ProductList-OfferingBody"/>
              <w:ind w:left="-113"/>
              <w:jc w:val="center"/>
            </w:pPr>
            <w:r w:rsidRPr="00EE0A5D">
              <w:fldChar w:fldCharType="begin"/>
            </w:r>
            <w:r w:rsidRPr="00EE0A5D">
              <w:instrText xml:space="preserve">AutoTextList  \s NoStyle \t "Produit Supplémentaire" </w:instrText>
            </w:r>
            <w:r w:rsidRPr="00EE0A5D">
              <w:fldChar w:fldCharType="separate"/>
            </w:r>
            <w:r w:rsidRPr="00EE0A5D">
              <w:t xml:space="preserve"> A</w:t>
            </w:r>
            <w:r w:rsidRPr="00EE0A5D">
              <w:fldChar w:fldCharType="end"/>
            </w:r>
            <w:r w:rsidRPr="00EE0A5D">
              <w:t>,</w:t>
            </w:r>
            <w:r w:rsidRPr="00EE0A5D">
              <w:fldChar w:fldCharType="begin"/>
            </w:r>
            <w:r w:rsidRPr="00EE0A5D">
              <w:instrText xml:space="preserve"> AutoTextList  \sNoStyle\t "Dispositif Vertical"  </w:instrText>
            </w:r>
            <w:r w:rsidRPr="00EE0A5D">
              <w:fldChar w:fldCharType="separate"/>
            </w:r>
            <w:r w:rsidRPr="00EE0A5D">
              <w:t>ID</w:t>
            </w:r>
            <w:r w:rsidRPr="00EE0A5D">
              <w:fldChar w:fldCharType="end"/>
            </w:r>
          </w:p>
        </w:tc>
        <w:tc>
          <w:tcPr>
            <w:tcW w:w="595" w:type="dxa"/>
            <w:shd w:val="clear" w:color="auto" w:fill="70AD47" w:themeFill="accent6"/>
            <w:vAlign w:val="center"/>
          </w:tcPr>
          <w:p w14:paraId="4FDCBB24" w14:textId="3A1B23F1" w:rsidR="00EE0A5D" w:rsidRPr="00EE0A5D" w:rsidRDefault="00EE0A5D" w:rsidP="00AE12F3">
            <w:pPr>
              <w:pStyle w:val="ProductList-OfferingBody"/>
              <w:ind w:left="-113"/>
              <w:jc w:val="center"/>
            </w:pPr>
            <w:r w:rsidRPr="00EE0A5D">
              <w:fldChar w:fldCharType="begin"/>
            </w:r>
            <w:r w:rsidRPr="00EE0A5D">
              <w:instrText xml:space="preserve">AutoTextList  \s NoStyle \t "Produit Supplémentaire" </w:instrText>
            </w:r>
            <w:r w:rsidRPr="00EE0A5D">
              <w:fldChar w:fldCharType="separate"/>
            </w:r>
            <w:r w:rsidRPr="00EE0A5D">
              <w:t xml:space="preserve"> A</w:t>
            </w:r>
            <w:r w:rsidRPr="00EE0A5D">
              <w:fldChar w:fldCharType="end"/>
            </w:r>
            <w:r w:rsidRPr="00EE0A5D">
              <w:t>,</w:t>
            </w:r>
            <w:r w:rsidRPr="00EE0A5D">
              <w:fldChar w:fldCharType="begin"/>
            </w:r>
            <w:r w:rsidRPr="00EE0A5D">
              <w:instrText xml:space="preserve"> AutoTextList \sNoStyle\t "Offre Étudiant"</w:instrText>
            </w:r>
            <w:r w:rsidRPr="00EE0A5D">
              <w:fldChar w:fldCharType="separate"/>
            </w:r>
            <w:r w:rsidRPr="00EE0A5D">
              <w:t>ST</w:t>
            </w:r>
            <w:r w:rsidRPr="00EE0A5D">
              <w:fldChar w:fldCharType="end"/>
            </w:r>
          </w:p>
        </w:tc>
        <w:tc>
          <w:tcPr>
            <w:tcW w:w="596" w:type="dxa"/>
            <w:shd w:val="clear" w:color="auto" w:fill="70AD47" w:themeFill="accent6"/>
            <w:vAlign w:val="center"/>
          </w:tcPr>
          <w:p w14:paraId="4FDCBB25" w14:textId="77777777" w:rsidR="00EE0A5D" w:rsidRPr="00EE0A5D" w:rsidRDefault="00EE0A5D" w:rsidP="00C05A53">
            <w:pPr>
              <w:pStyle w:val="ProductList-OfferingBody"/>
              <w:ind w:left="-113"/>
              <w:jc w:val="center"/>
            </w:pPr>
          </w:p>
        </w:tc>
        <w:tc>
          <w:tcPr>
            <w:tcW w:w="595" w:type="dxa"/>
            <w:shd w:val="clear" w:color="auto" w:fill="70AD47" w:themeFill="accent6"/>
            <w:vAlign w:val="center"/>
          </w:tcPr>
          <w:p w14:paraId="4FDCBB26" w14:textId="77777777" w:rsidR="00EE0A5D" w:rsidRPr="00EE0A5D" w:rsidRDefault="00EE0A5D" w:rsidP="00C05A53">
            <w:pPr>
              <w:pStyle w:val="ProductList-OfferingBody"/>
              <w:ind w:left="-113"/>
              <w:jc w:val="center"/>
            </w:pPr>
          </w:p>
        </w:tc>
        <w:tc>
          <w:tcPr>
            <w:tcW w:w="595" w:type="dxa"/>
            <w:shd w:val="clear" w:color="auto" w:fill="BFBFBF" w:themeFill="background1" w:themeFillShade="BF"/>
            <w:vAlign w:val="center"/>
          </w:tcPr>
          <w:p w14:paraId="4FDCBB27" w14:textId="77777777" w:rsidR="00EE0A5D" w:rsidRPr="00EE0A5D" w:rsidRDefault="00EE0A5D" w:rsidP="00C05A53">
            <w:pPr>
              <w:pStyle w:val="ProductList-OfferingBody"/>
              <w:ind w:left="-113"/>
              <w:jc w:val="center"/>
            </w:pPr>
          </w:p>
        </w:tc>
        <w:tc>
          <w:tcPr>
            <w:tcW w:w="596" w:type="dxa"/>
            <w:shd w:val="clear" w:color="auto" w:fill="70AD47" w:themeFill="accent6"/>
            <w:vAlign w:val="center"/>
          </w:tcPr>
          <w:p w14:paraId="4FDCBB28" w14:textId="3D4934E7" w:rsidR="00EE0A5D" w:rsidRPr="00EE0A5D" w:rsidRDefault="00EE0A5D" w:rsidP="00C05A53">
            <w:pPr>
              <w:pStyle w:val="ProductList-OfferingBody"/>
              <w:ind w:left="-113"/>
              <w:jc w:val="center"/>
            </w:pPr>
            <w:r w:rsidRPr="00EE0A5D">
              <w:fldChar w:fldCharType="begin"/>
            </w:r>
            <w:r w:rsidRPr="00EE0A5D">
              <w:instrText xml:space="preserve"> AutoTextList  \sNoStyle\t "Programme Open Value sans option couvrant l’ensemble de l’organisation"</w:instrText>
            </w:r>
            <w:r w:rsidRPr="00EE0A5D">
              <w:fldChar w:fldCharType="separate"/>
            </w:r>
            <w:r w:rsidRPr="00EE0A5D">
              <w:t xml:space="preserve"> P </w:t>
            </w:r>
            <w:r w:rsidRPr="00EE0A5D">
              <w:fldChar w:fldCharType="end"/>
            </w:r>
          </w:p>
        </w:tc>
        <w:tc>
          <w:tcPr>
            <w:tcW w:w="595" w:type="dxa"/>
            <w:shd w:val="clear" w:color="auto" w:fill="70AD47" w:themeFill="accent6"/>
            <w:vAlign w:val="center"/>
          </w:tcPr>
          <w:p w14:paraId="4FDCBB29" w14:textId="77777777" w:rsidR="00EE0A5D" w:rsidRPr="00EE0A5D" w:rsidRDefault="00EE0A5D" w:rsidP="00C05A53">
            <w:pPr>
              <w:pStyle w:val="ProductList-OfferingBody"/>
              <w:ind w:left="-113"/>
              <w:jc w:val="center"/>
            </w:pPr>
          </w:p>
        </w:tc>
        <w:tc>
          <w:tcPr>
            <w:tcW w:w="596" w:type="dxa"/>
            <w:shd w:val="clear" w:color="auto" w:fill="70AD47" w:themeFill="accent6"/>
            <w:vAlign w:val="center"/>
          </w:tcPr>
          <w:p w14:paraId="4FDCBB2A" w14:textId="6C7FDFFA" w:rsidR="00EE0A5D" w:rsidRPr="00EE0A5D" w:rsidRDefault="00EE0A5D" w:rsidP="00C05A53">
            <w:pPr>
              <w:pStyle w:val="ProductList-OfferingBody"/>
              <w:ind w:left="-113"/>
              <w:jc w:val="center"/>
            </w:pPr>
            <w:r w:rsidRPr="00EE0A5D">
              <w:fldChar w:fldCharType="begin"/>
            </w:r>
            <w:r w:rsidRPr="00EE0A5D">
              <w:instrText xml:space="preserve">AutoTextList  \s NoStyle \t "Produit Supplémentaire" </w:instrText>
            </w:r>
            <w:r w:rsidRPr="00EE0A5D">
              <w:fldChar w:fldCharType="separate"/>
            </w:r>
            <w:r w:rsidRPr="00EE0A5D">
              <w:t xml:space="preserve"> A </w:t>
            </w:r>
            <w:r w:rsidRPr="00EE0A5D">
              <w:fldChar w:fldCharType="end"/>
            </w:r>
          </w:p>
        </w:tc>
      </w:tr>
      <w:tr w:rsidR="00EE0A5D" w14:paraId="4FDCBB3A" w14:textId="77777777" w:rsidTr="00077692">
        <w:tc>
          <w:tcPr>
            <w:tcW w:w="3060" w:type="dxa"/>
            <w:tcBorders>
              <w:top w:val="nil"/>
              <w:left w:val="nil"/>
              <w:bottom w:val="dashSmallGap" w:sz="4" w:space="0" w:color="BFBFBF" w:themeColor="background1" w:themeShade="BF"/>
              <w:right w:val="nil"/>
            </w:tcBorders>
          </w:tcPr>
          <w:p w14:paraId="4FDCBB2C" w14:textId="5C6FDE61" w:rsidR="00EE0A5D" w:rsidRDefault="00EE0A5D" w:rsidP="00A1418D">
            <w:pPr>
              <w:pStyle w:val="ProductList-Offering2"/>
            </w:pPr>
            <w:bookmarkStart w:id="833" w:name="_Toc379797286"/>
            <w:bookmarkStart w:id="834" w:name="_Toc380513311"/>
            <w:bookmarkStart w:id="835" w:name="_Toc380655359"/>
            <w:bookmarkStart w:id="836" w:name="_Toc420080263"/>
            <w:r>
              <w:t>Connecteur Externe Services Bureau à Distance pour Windows Server 2012</w:t>
            </w:r>
            <w:bookmarkEnd w:id="833"/>
            <w:bookmarkEnd w:id="834"/>
            <w:bookmarkEnd w:id="835"/>
            <w:bookmarkEnd w:id="836"/>
            <w:r>
              <w:fldChar w:fldCharType="begin"/>
            </w:r>
            <w:r>
              <w:instrText>XE "Connecteur Externe Services Bureau à Distance pour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EE0A5D" w:rsidRDefault="00EE0A5D"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EE0A5D" w:rsidRDefault="00EE0A5D"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EE0A5D" w:rsidRDefault="00EE0A5D"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EE0A5D" w:rsidRDefault="00EE0A5D"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EE0A5D" w:rsidRPr="00EE0A5D" w:rsidRDefault="00EE0A5D" w:rsidP="00C05A53">
            <w:pPr>
              <w:pStyle w:val="ProductList-OfferingBody"/>
              <w:ind w:left="-113"/>
              <w:jc w:val="center"/>
            </w:pPr>
            <w:r w:rsidRPr="00EE0A5D">
              <w:t>75</w:t>
            </w:r>
          </w:p>
        </w:tc>
        <w:tc>
          <w:tcPr>
            <w:tcW w:w="596" w:type="dxa"/>
            <w:shd w:val="clear" w:color="auto" w:fill="70AD47" w:themeFill="accent6"/>
            <w:vAlign w:val="center"/>
          </w:tcPr>
          <w:p w14:paraId="4FDCBB32" w14:textId="14CBF0DA" w:rsidR="00EE0A5D" w:rsidRPr="00EE0A5D" w:rsidRDefault="00EE0A5D" w:rsidP="00C05A53">
            <w:pPr>
              <w:pStyle w:val="ProductList-OfferingBody"/>
              <w:ind w:left="-113"/>
              <w:jc w:val="center"/>
            </w:pPr>
            <w:r w:rsidRPr="00EE0A5D">
              <w:fldChar w:fldCharType="begin"/>
            </w:r>
            <w:r w:rsidRPr="00EE0A5D">
              <w:instrText xml:space="preserve">AutoTextList  \s NoStyle \t "Produit Supplémentaire" </w:instrText>
            </w:r>
            <w:r w:rsidRPr="00EE0A5D">
              <w:fldChar w:fldCharType="separate"/>
            </w:r>
            <w:r w:rsidRPr="00EE0A5D">
              <w:t xml:space="preserve"> A </w:t>
            </w:r>
            <w:r w:rsidRPr="00EE0A5D">
              <w:fldChar w:fldCharType="end"/>
            </w:r>
          </w:p>
        </w:tc>
        <w:tc>
          <w:tcPr>
            <w:tcW w:w="595" w:type="dxa"/>
            <w:shd w:val="clear" w:color="auto" w:fill="70AD47" w:themeFill="accent6"/>
            <w:vAlign w:val="center"/>
          </w:tcPr>
          <w:p w14:paraId="4FDCBB33" w14:textId="269EA50D" w:rsidR="00EE0A5D" w:rsidRPr="00EE0A5D" w:rsidRDefault="00EE0A5D" w:rsidP="00C05A53">
            <w:pPr>
              <w:pStyle w:val="ProductList-OfferingBody"/>
              <w:ind w:left="-113"/>
              <w:jc w:val="center"/>
            </w:pPr>
            <w:r w:rsidRPr="00EE0A5D">
              <w:fldChar w:fldCharType="begin"/>
            </w:r>
            <w:r w:rsidRPr="00EE0A5D">
              <w:instrText xml:space="preserve">AutoTextList  \s NoStyle \t "Produit Supplémentaire" </w:instrText>
            </w:r>
            <w:r w:rsidRPr="00EE0A5D">
              <w:fldChar w:fldCharType="separate"/>
            </w:r>
            <w:r w:rsidRPr="00EE0A5D">
              <w:t xml:space="preserve"> A </w:t>
            </w:r>
            <w:r w:rsidRPr="00EE0A5D">
              <w:fldChar w:fldCharType="end"/>
            </w:r>
          </w:p>
        </w:tc>
        <w:tc>
          <w:tcPr>
            <w:tcW w:w="596" w:type="dxa"/>
            <w:shd w:val="clear" w:color="auto" w:fill="70AD47" w:themeFill="accent6"/>
            <w:vAlign w:val="center"/>
          </w:tcPr>
          <w:p w14:paraId="4FDCBB34" w14:textId="77777777" w:rsidR="00EE0A5D" w:rsidRPr="00EE0A5D" w:rsidRDefault="00EE0A5D" w:rsidP="00C05A53">
            <w:pPr>
              <w:pStyle w:val="ProductList-OfferingBody"/>
              <w:ind w:left="-113"/>
              <w:jc w:val="center"/>
            </w:pPr>
          </w:p>
        </w:tc>
        <w:tc>
          <w:tcPr>
            <w:tcW w:w="595" w:type="dxa"/>
            <w:shd w:val="clear" w:color="auto" w:fill="70AD47" w:themeFill="accent6"/>
            <w:vAlign w:val="center"/>
          </w:tcPr>
          <w:p w14:paraId="4FDCBB35" w14:textId="77777777" w:rsidR="00EE0A5D" w:rsidRPr="00EE0A5D" w:rsidRDefault="00EE0A5D" w:rsidP="00C05A53">
            <w:pPr>
              <w:pStyle w:val="ProductList-OfferingBody"/>
              <w:ind w:left="-113"/>
              <w:jc w:val="center"/>
            </w:pPr>
          </w:p>
        </w:tc>
        <w:tc>
          <w:tcPr>
            <w:tcW w:w="595" w:type="dxa"/>
            <w:shd w:val="clear" w:color="auto" w:fill="70AD47" w:themeFill="accent6"/>
            <w:vAlign w:val="center"/>
          </w:tcPr>
          <w:p w14:paraId="4FDCBB36" w14:textId="4724E64D" w:rsidR="00EE0A5D" w:rsidRPr="00EE0A5D" w:rsidRDefault="00EE0A5D" w:rsidP="00C05A53">
            <w:pPr>
              <w:pStyle w:val="ProductList-OfferingBody"/>
              <w:ind w:left="-113"/>
              <w:jc w:val="center"/>
            </w:pPr>
            <w:r w:rsidRPr="00EE0A5D">
              <w:fldChar w:fldCharType="begin"/>
            </w:r>
            <w:r w:rsidRPr="00EE0A5D">
              <w:instrText>AutoTextList  \sNotStyle\t "Licence Open et Open Value"</w:instrText>
            </w:r>
            <w:r w:rsidRPr="00EE0A5D">
              <w:fldChar w:fldCharType="separate"/>
            </w:r>
            <w:r w:rsidRPr="00EE0A5D">
              <w:t>OF</w:t>
            </w:r>
            <w:r w:rsidRPr="00EE0A5D">
              <w:fldChar w:fldCharType="end"/>
            </w:r>
          </w:p>
        </w:tc>
        <w:tc>
          <w:tcPr>
            <w:tcW w:w="596" w:type="dxa"/>
            <w:shd w:val="clear" w:color="auto" w:fill="70AD47" w:themeFill="accent6"/>
            <w:vAlign w:val="center"/>
          </w:tcPr>
          <w:p w14:paraId="4FDCBB37" w14:textId="7BA28226" w:rsidR="00EE0A5D" w:rsidRPr="00EE0A5D" w:rsidRDefault="00EE0A5D" w:rsidP="00C05A53">
            <w:pPr>
              <w:pStyle w:val="ProductList-OfferingBody"/>
              <w:ind w:left="-113"/>
              <w:jc w:val="center"/>
            </w:pPr>
            <w:r w:rsidRPr="00EE0A5D">
              <w:fldChar w:fldCharType="begin"/>
            </w:r>
            <w:r w:rsidRPr="00EE0A5D">
              <w:instrText xml:space="preserve"> AutoTextList  \sNoStyle\t "Programme Open Value sans option couvrant l’ensemble de l’organisation"</w:instrText>
            </w:r>
            <w:r w:rsidRPr="00EE0A5D">
              <w:fldChar w:fldCharType="separate"/>
            </w:r>
            <w:r w:rsidRPr="00EE0A5D">
              <w:t xml:space="preserve"> P </w:t>
            </w:r>
            <w:r w:rsidRPr="00EE0A5D">
              <w:fldChar w:fldCharType="end"/>
            </w:r>
          </w:p>
        </w:tc>
        <w:tc>
          <w:tcPr>
            <w:tcW w:w="595" w:type="dxa"/>
            <w:shd w:val="clear" w:color="auto" w:fill="70AD47" w:themeFill="accent6"/>
            <w:vAlign w:val="center"/>
          </w:tcPr>
          <w:p w14:paraId="4FDCBB38" w14:textId="77777777" w:rsidR="00EE0A5D" w:rsidRPr="00EE0A5D" w:rsidRDefault="00EE0A5D" w:rsidP="00C05A53">
            <w:pPr>
              <w:pStyle w:val="ProductList-OfferingBody"/>
              <w:ind w:left="-113"/>
              <w:jc w:val="center"/>
            </w:pPr>
          </w:p>
        </w:tc>
        <w:tc>
          <w:tcPr>
            <w:tcW w:w="596" w:type="dxa"/>
            <w:shd w:val="clear" w:color="auto" w:fill="70AD47" w:themeFill="accent6"/>
            <w:vAlign w:val="center"/>
          </w:tcPr>
          <w:p w14:paraId="4FDCBB39" w14:textId="72CB4D49" w:rsidR="00EE0A5D" w:rsidRPr="00EE0A5D" w:rsidRDefault="00EE0A5D" w:rsidP="00C05A53">
            <w:pPr>
              <w:pStyle w:val="ProductList-OfferingBody"/>
              <w:ind w:left="-113"/>
              <w:jc w:val="center"/>
            </w:pPr>
            <w:r w:rsidRPr="00EE0A5D">
              <w:fldChar w:fldCharType="begin"/>
            </w:r>
            <w:r w:rsidRPr="00EE0A5D">
              <w:instrText xml:space="preserve">AutoTextList  \s NoStyle \t "Produit Supplémentaire" </w:instrText>
            </w:r>
            <w:r w:rsidRPr="00EE0A5D">
              <w:fldChar w:fldCharType="separate"/>
            </w:r>
            <w:r w:rsidRPr="00EE0A5D">
              <w:t xml:space="preserve"> A </w:t>
            </w:r>
            <w:r w:rsidRPr="00EE0A5D">
              <w:fldChar w:fldCharType="end"/>
            </w:r>
          </w:p>
        </w:tc>
      </w:tr>
      <w:tr w:rsidR="00EE0A5D" w14:paraId="4FDCBB49" w14:textId="77777777" w:rsidTr="00077692">
        <w:tc>
          <w:tcPr>
            <w:tcW w:w="3060" w:type="dxa"/>
            <w:tcBorders>
              <w:top w:val="nil"/>
              <w:left w:val="nil"/>
              <w:bottom w:val="dashSmallGap" w:sz="4" w:space="0" w:color="BFBFBF" w:themeColor="background1" w:themeShade="BF"/>
              <w:right w:val="nil"/>
            </w:tcBorders>
          </w:tcPr>
          <w:p w14:paraId="4FDCBB3B" w14:textId="1593C7FC" w:rsidR="00EE0A5D" w:rsidRDefault="00EE0A5D" w:rsidP="00A1418D">
            <w:pPr>
              <w:pStyle w:val="ProductList-Offering2"/>
            </w:pPr>
            <w:bookmarkStart w:id="837" w:name="_Toc379797287"/>
            <w:bookmarkStart w:id="838" w:name="_Toc380513312"/>
            <w:bookmarkStart w:id="839" w:name="_Toc380655360"/>
            <w:bookmarkStart w:id="840" w:name="_Toc420080264"/>
            <w:r>
              <w:t>Windows Server 2012 R2 Datacenter</w:t>
            </w:r>
            <w:bookmarkEnd w:id="837"/>
            <w:bookmarkEnd w:id="838"/>
            <w:bookmarkEnd w:id="839"/>
            <w:bookmarkEnd w:id="840"/>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EE0A5D" w:rsidRDefault="00EE0A5D"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EE0A5D" w:rsidRDefault="00EE0A5D"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EE0A5D" w:rsidRDefault="00EE0A5D"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EE0A5D" w:rsidRDefault="00EE0A5D"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EE0A5D" w:rsidRPr="00EE0A5D" w:rsidRDefault="00EE0A5D" w:rsidP="005F068D">
            <w:pPr>
              <w:pStyle w:val="ProductList-OfferingBody"/>
              <w:ind w:left="-113"/>
              <w:jc w:val="center"/>
            </w:pPr>
            <w:r w:rsidRPr="00EE0A5D">
              <w:t>75</w:t>
            </w:r>
          </w:p>
        </w:tc>
        <w:tc>
          <w:tcPr>
            <w:tcW w:w="596" w:type="dxa"/>
            <w:shd w:val="clear" w:color="auto" w:fill="70AD47" w:themeFill="accent6"/>
            <w:vAlign w:val="center"/>
          </w:tcPr>
          <w:p w14:paraId="4FDCBB41" w14:textId="2ABFCFD7" w:rsidR="00EE0A5D" w:rsidRPr="00EE0A5D" w:rsidRDefault="00EE0A5D" w:rsidP="00C05A53">
            <w:pPr>
              <w:pStyle w:val="ProductList-OfferingBody"/>
              <w:ind w:left="-113"/>
              <w:jc w:val="center"/>
            </w:pPr>
            <w:r w:rsidRPr="00EE0A5D">
              <w:fldChar w:fldCharType="begin"/>
            </w:r>
            <w:r w:rsidRPr="00EE0A5D">
              <w:instrText xml:space="preserve">AutoTextList  \s NoStyle \t "Produit Supplémentaire" </w:instrText>
            </w:r>
            <w:r w:rsidRPr="00EE0A5D">
              <w:fldChar w:fldCharType="separate"/>
            </w:r>
            <w:r w:rsidRPr="00EE0A5D">
              <w:t xml:space="preserve"> A </w:t>
            </w:r>
            <w:r w:rsidRPr="00EE0A5D">
              <w:fldChar w:fldCharType="end"/>
            </w:r>
          </w:p>
        </w:tc>
        <w:tc>
          <w:tcPr>
            <w:tcW w:w="595" w:type="dxa"/>
            <w:shd w:val="clear" w:color="auto" w:fill="70AD47" w:themeFill="accent6"/>
            <w:vAlign w:val="center"/>
          </w:tcPr>
          <w:p w14:paraId="4FDCBB42" w14:textId="2A79850B" w:rsidR="00EE0A5D" w:rsidRPr="00EE0A5D" w:rsidRDefault="00EE0A5D" w:rsidP="00C05A53">
            <w:pPr>
              <w:pStyle w:val="ProductList-OfferingBody"/>
              <w:ind w:left="-113"/>
              <w:jc w:val="center"/>
            </w:pPr>
            <w:r w:rsidRPr="00EE0A5D">
              <w:fldChar w:fldCharType="begin"/>
            </w:r>
            <w:r w:rsidRPr="00EE0A5D">
              <w:instrText xml:space="preserve">AutoTextList  \s NoStyle \t "Produit Supplémentaire" </w:instrText>
            </w:r>
            <w:r w:rsidRPr="00EE0A5D">
              <w:fldChar w:fldCharType="separate"/>
            </w:r>
            <w:r w:rsidRPr="00EE0A5D">
              <w:t xml:space="preserve"> A </w:t>
            </w:r>
            <w:r w:rsidRPr="00EE0A5D">
              <w:fldChar w:fldCharType="end"/>
            </w:r>
          </w:p>
        </w:tc>
        <w:tc>
          <w:tcPr>
            <w:tcW w:w="596" w:type="dxa"/>
            <w:shd w:val="clear" w:color="auto" w:fill="70AD47" w:themeFill="accent6"/>
            <w:vAlign w:val="center"/>
          </w:tcPr>
          <w:p w14:paraId="4FDCBB43" w14:textId="77777777" w:rsidR="00EE0A5D" w:rsidRPr="00EE0A5D" w:rsidRDefault="00EE0A5D" w:rsidP="00C05A53">
            <w:pPr>
              <w:pStyle w:val="ProductList-OfferingBody"/>
              <w:ind w:left="-113"/>
              <w:jc w:val="center"/>
            </w:pPr>
          </w:p>
        </w:tc>
        <w:tc>
          <w:tcPr>
            <w:tcW w:w="595" w:type="dxa"/>
            <w:shd w:val="clear" w:color="auto" w:fill="70AD47" w:themeFill="accent6"/>
            <w:vAlign w:val="center"/>
          </w:tcPr>
          <w:p w14:paraId="4FDCBB44" w14:textId="77777777" w:rsidR="00EE0A5D" w:rsidRPr="00EE0A5D" w:rsidRDefault="00EE0A5D" w:rsidP="00C05A53">
            <w:pPr>
              <w:pStyle w:val="ProductList-OfferingBody"/>
              <w:ind w:left="-113"/>
              <w:jc w:val="center"/>
            </w:pPr>
          </w:p>
        </w:tc>
        <w:tc>
          <w:tcPr>
            <w:tcW w:w="595" w:type="dxa"/>
            <w:shd w:val="clear" w:color="auto" w:fill="70AD47" w:themeFill="accent6"/>
            <w:vAlign w:val="center"/>
          </w:tcPr>
          <w:p w14:paraId="4FDCBB45" w14:textId="47831316" w:rsidR="00EE0A5D" w:rsidRPr="00EE0A5D" w:rsidRDefault="00EE0A5D" w:rsidP="00C05A53">
            <w:pPr>
              <w:pStyle w:val="ProductList-OfferingBody"/>
              <w:ind w:left="-113"/>
              <w:jc w:val="center"/>
            </w:pPr>
            <w:r w:rsidRPr="00EE0A5D">
              <w:fldChar w:fldCharType="begin"/>
            </w:r>
            <w:r w:rsidRPr="00EE0A5D">
              <w:instrText>AutoTextList  \sNotStyle\t "Licence Open et Open Value"</w:instrText>
            </w:r>
            <w:r w:rsidRPr="00EE0A5D">
              <w:fldChar w:fldCharType="separate"/>
            </w:r>
            <w:r w:rsidRPr="00EE0A5D">
              <w:t>OF</w:t>
            </w:r>
            <w:r w:rsidRPr="00EE0A5D">
              <w:fldChar w:fldCharType="end"/>
            </w:r>
          </w:p>
        </w:tc>
        <w:tc>
          <w:tcPr>
            <w:tcW w:w="596" w:type="dxa"/>
            <w:shd w:val="clear" w:color="auto" w:fill="70AD47" w:themeFill="accent6"/>
            <w:vAlign w:val="center"/>
          </w:tcPr>
          <w:p w14:paraId="4FDCBB46" w14:textId="3EAB3EF2" w:rsidR="00EE0A5D" w:rsidRPr="00EE0A5D" w:rsidRDefault="00EE0A5D" w:rsidP="00C05A53">
            <w:pPr>
              <w:pStyle w:val="ProductList-OfferingBody"/>
              <w:ind w:left="-113"/>
              <w:jc w:val="center"/>
            </w:pPr>
            <w:r w:rsidRPr="00EE0A5D">
              <w:fldChar w:fldCharType="begin"/>
            </w:r>
            <w:r w:rsidRPr="00EE0A5D">
              <w:instrText xml:space="preserve"> AutoTextList  \sNoStyle\t "Programme Open Value sans option couvrant l’ensemble de l’organisation"</w:instrText>
            </w:r>
            <w:r w:rsidRPr="00EE0A5D">
              <w:fldChar w:fldCharType="separate"/>
            </w:r>
            <w:r w:rsidRPr="00EE0A5D">
              <w:t xml:space="preserve"> P </w:t>
            </w:r>
            <w:r w:rsidRPr="00EE0A5D">
              <w:fldChar w:fldCharType="end"/>
            </w:r>
          </w:p>
        </w:tc>
        <w:tc>
          <w:tcPr>
            <w:tcW w:w="595" w:type="dxa"/>
            <w:shd w:val="clear" w:color="auto" w:fill="70AD47" w:themeFill="accent6"/>
            <w:vAlign w:val="center"/>
          </w:tcPr>
          <w:p w14:paraId="4FDCBB47" w14:textId="77777777" w:rsidR="00EE0A5D" w:rsidRPr="00EE0A5D" w:rsidRDefault="00EE0A5D" w:rsidP="00C05A53">
            <w:pPr>
              <w:pStyle w:val="ProductList-OfferingBody"/>
              <w:ind w:left="-113"/>
              <w:jc w:val="center"/>
            </w:pPr>
          </w:p>
        </w:tc>
        <w:tc>
          <w:tcPr>
            <w:tcW w:w="596" w:type="dxa"/>
            <w:shd w:val="clear" w:color="auto" w:fill="70AD47" w:themeFill="accent6"/>
            <w:vAlign w:val="center"/>
          </w:tcPr>
          <w:p w14:paraId="4FDCBB48" w14:textId="23AC8043" w:rsidR="00EE0A5D" w:rsidRPr="00EE0A5D" w:rsidRDefault="00EE0A5D" w:rsidP="00C05A53">
            <w:pPr>
              <w:pStyle w:val="ProductList-OfferingBody"/>
              <w:ind w:left="-113"/>
              <w:jc w:val="center"/>
            </w:pPr>
            <w:r w:rsidRPr="00EE0A5D">
              <w:fldChar w:fldCharType="begin"/>
            </w:r>
            <w:r w:rsidRPr="00EE0A5D">
              <w:instrText xml:space="preserve"> AutoTextList  \sNoStyle\t "Infrastructure Principale" </w:instrText>
            </w:r>
            <w:r w:rsidRPr="00EE0A5D">
              <w:fldChar w:fldCharType="separate"/>
            </w:r>
            <w:r w:rsidRPr="00EE0A5D">
              <w:t xml:space="preserve"> C </w:t>
            </w:r>
            <w:r w:rsidRPr="00EE0A5D">
              <w:fldChar w:fldCharType="end"/>
            </w:r>
          </w:p>
        </w:tc>
      </w:tr>
      <w:tr w:rsidR="00EE0A5D" w14:paraId="4FDCBB58" w14:textId="77777777" w:rsidTr="00077692">
        <w:tc>
          <w:tcPr>
            <w:tcW w:w="3060" w:type="dxa"/>
            <w:tcBorders>
              <w:top w:val="nil"/>
              <w:left w:val="nil"/>
              <w:bottom w:val="dashSmallGap" w:sz="4" w:space="0" w:color="BFBFBF" w:themeColor="background1" w:themeShade="BF"/>
              <w:right w:val="nil"/>
            </w:tcBorders>
          </w:tcPr>
          <w:p w14:paraId="4FDCBB4A" w14:textId="00A8ADB6" w:rsidR="00EE0A5D" w:rsidRDefault="00EE0A5D" w:rsidP="00A1418D">
            <w:pPr>
              <w:pStyle w:val="ProductList-Offering2"/>
            </w:pPr>
            <w:bookmarkStart w:id="841" w:name="_Toc379797288"/>
            <w:bookmarkStart w:id="842" w:name="_Toc380513313"/>
            <w:bookmarkStart w:id="843" w:name="_Toc380655361"/>
            <w:bookmarkStart w:id="844" w:name="_Toc420080265"/>
            <w:r>
              <w:t>Windows Server 2012 R2 Essentials</w:t>
            </w:r>
            <w:bookmarkEnd w:id="841"/>
            <w:bookmarkEnd w:id="842"/>
            <w:bookmarkEnd w:id="843"/>
            <w:bookmarkEnd w:id="844"/>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EE0A5D" w:rsidRDefault="00EE0A5D"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EE0A5D" w:rsidRDefault="00EE0A5D"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EE0A5D" w:rsidRDefault="00EE0A5D"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EE0A5D" w:rsidRDefault="00EE0A5D"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EE0A5D" w:rsidRPr="00EE0A5D" w:rsidRDefault="00EE0A5D" w:rsidP="00C05A53">
            <w:pPr>
              <w:pStyle w:val="ProductList-OfferingBody"/>
              <w:ind w:left="-113"/>
              <w:jc w:val="center"/>
            </w:pPr>
            <w:r w:rsidRPr="00EE0A5D">
              <w:t>5</w:t>
            </w:r>
          </w:p>
        </w:tc>
        <w:tc>
          <w:tcPr>
            <w:tcW w:w="596" w:type="dxa"/>
            <w:shd w:val="clear" w:color="auto" w:fill="70AD47" w:themeFill="accent6"/>
            <w:vAlign w:val="center"/>
          </w:tcPr>
          <w:p w14:paraId="4FDCBB50" w14:textId="44FC3232" w:rsidR="00EE0A5D" w:rsidRPr="00EE0A5D" w:rsidRDefault="00EE0A5D" w:rsidP="00C05A53">
            <w:pPr>
              <w:pStyle w:val="ProductList-OfferingBody"/>
              <w:ind w:left="-113"/>
              <w:jc w:val="center"/>
            </w:pPr>
            <w:r w:rsidRPr="00EE0A5D">
              <w:fldChar w:fldCharType="begin"/>
            </w:r>
            <w:r w:rsidRPr="00EE0A5D">
              <w:instrText xml:space="preserve">AutoTextList  \s NoStyle \t "Produit Supplémentaire" </w:instrText>
            </w:r>
            <w:r w:rsidRPr="00EE0A5D">
              <w:fldChar w:fldCharType="separate"/>
            </w:r>
            <w:r w:rsidRPr="00EE0A5D">
              <w:t xml:space="preserve"> A </w:t>
            </w:r>
            <w:r w:rsidRPr="00EE0A5D">
              <w:fldChar w:fldCharType="end"/>
            </w:r>
          </w:p>
        </w:tc>
        <w:tc>
          <w:tcPr>
            <w:tcW w:w="595" w:type="dxa"/>
            <w:shd w:val="clear" w:color="auto" w:fill="70AD47" w:themeFill="accent6"/>
            <w:vAlign w:val="center"/>
          </w:tcPr>
          <w:p w14:paraId="4FDCBB51" w14:textId="77777777" w:rsidR="00EE0A5D" w:rsidRPr="00EE0A5D" w:rsidRDefault="00EE0A5D" w:rsidP="00C05A53">
            <w:pPr>
              <w:pStyle w:val="ProductList-OfferingBody"/>
              <w:ind w:left="-113"/>
              <w:jc w:val="center"/>
            </w:pPr>
          </w:p>
        </w:tc>
        <w:tc>
          <w:tcPr>
            <w:tcW w:w="596" w:type="dxa"/>
            <w:shd w:val="clear" w:color="auto" w:fill="BFBFBF" w:themeFill="background1" w:themeFillShade="BF"/>
            <w:vAlign w:val="center"/>
          </w:tcPr>
          <w:p w14:paraId="4FDCBB52" w14:textId="77777777" w:rsidR="00EE0A5D" w:rsidRPr="00EE0A5D" w:rsidRDefault="00EE0A5D" w:rsidP="00C05A53">
            <w:pPr>
              <w:pStyle w:val="ProductList-OfferingBody"/>
              <w:ind w:left="-113"/>
              <w:jc w:val="center"/>
            </w:pPr>
          </w:p>
        </w:tc>
        <w:tc>
          <w:tcPr>
            <w:tcW w:w="595" w:type="dxa"/>
            <w:shd w:val="clear" w:color="auto" w:fill="70AD47" w:themeFill="accent6"/>
            <w:vAlign w:val="center"/>
          </w:tcPr>
          <w:p w14:paraId="4FDCBB53" w14:textId="77777777" w:rsidR="00EE0A5D" w:rsidRPr="00EE0A5D" w:rsidRDefault="00EE0A5D" w:rsidP="00C05A53">
            <w:pPr>
              <w:pStyle w:val="ProductList-OfferingBody"/>
              <w:ind w:left="-113"/>
              <w:jc w:val="center"/>
            </w:pPr>
          </w:p>
        </w:tc>
        <w:tc>
          <w:tcPr>
            <w:tcW w:w="595" w:type="dxa"/>
            <w:shd w:val="clear" w:color="auto" w:fill="BFBFBF" w:themeFill="background1" w:themeFillShade="BF"/>
            <w:vAlign w:val="center"/>
          </w:tcPr>
          <w:p w14:paraId="4FDCBB54" w14:textId="77777777" w:rsidR="00EE0A5D" w:rsidRPr="00EE0A5D" w:rsidRDefault="00EE0A5D" w:rsidP="00C05A53">
            <w:pPr>
              <w:pStyle w:val="ProductList-OfferingBody"/>
              <w:ind w:left="-113"/>
              <w:jc w:val="center"/>
            </w:pPr>
          </w:p>
        </w:tc>
        <w:tc>
          <w:tcPr>
            <w:tcW w:w="596" w:type="dxa"/>
            <w:shd w:val="clear" w:color="auto" w:fill="70AD47" w:themeFill="accent6"/>
            <w:vAlign w:val="center"/>
          </w:tcPr>
          <w:p w14:paraId="4FDCBB55" w14:textId="2672785A" w:rsidR="00EE0A5D" w:rsidRPr="00EE0A5D" w:rsidRDefault="00EE0A5D" w:rsidP="00C05A53">
            <w:pPr>
              <w:pStyle w:val="ProductList-OfferingBody"/>
              <w:ind w:left="-113"/>
              <w:jc w:val="center"/>
            </w:pPr>
            <w:r w:rsidRPr="00EE0A5D">
              <w:fldChar w:fldCharType="begin"/>
            </w:r>
            <w:r w:rsidRPr="00EE0A5D">
              <w:instrText xml:space="preserve"> AutoTextList  \sNoStyle\t "Programme Open Value sans option couvrant l’ensemble de l’organisation"</w:instrText>
            </w:r>
            <w:r w:rsidRPr="00EE0A5D">
              <w:fldChar w:fldCharType="separate"/>
            </w:r>
            <w:r w:rsidRPr="00EE0A5D">
              <w:t xml:space="preserve"> P </w:t>
            </w:r>
            <w:r w:rsidRPr="00EE0A5D">
              <w:fldChar w:fldCharType="end"/>
            </w:r>
          </w:p>
        </w:tc>
        <w:tc>
          <w:tcPr>
            <w:tcW w:w="595" w:type="dxa"/>
            <w:shd w:val="clear" w:color="auto" w:fill="BFBFBF" w:themeFill="background1" w:themeFillShade="BF"/>
            <w:vAlign w:val="center"/>
          </w:tcPr>
          <w:p w14:paraId="4FDCBB56" w14:textId="77777777" w:rsidR="00EE0A5D" w:rsidRPr="00EE0A5D" w:rsidRDefault="00EE0A5D" w:rsidP="00C05A53">
            <w:pPr>
              <w:pStyle w:val="ProductList-OfferingBody"/>
              <w:ind w:left="-113"/>
              <w:jc w:val="center"/>
            </w:pPr>
          </w:p>
        </w:tc>
        <w:tc>
          <w:tcPr>
            <w:tcW w:w="596" w:type="dxa"/>
            <w:shd w:val="clear" w:color="auto" w:fill="BFBFBF" w:themeFill="background1" w:themeFillShade="BF"/>
            <w:vAlign w:val="center"/>
          </w:tcPr>
          <w:p w14:paraId="4FDCBB57" w14:textId="77777777" w:rsidR="00EE0A5D" w:rsidRPr="00EE0A5D" w:rsidRDefault="00EE0A5D" w:rsidP="00C05A53">
            <w:pPr>
              <w:pStyle w:val="ProductList-OfferingBody"/>
              <w:ind w:left="-113"/>
              <w:jc w:val="center"/>
            </w:pPr>
          </w:p>
        </w:tc>
      </w:tr>
      <w:tr w:rsidR="00EE0A5D" w14:paraId="4FDCBB67" w14:textId="77777777" w:rsidTr="00077692">
        <w:tc>
          <w:tcPr>
            <w:tcW w:w="3060" w:type="dxa"/>
            <w:tcBorders>
              <w:top w:val="nil"/>
              <w:left w:val="nil"/>
              <w:bottom w:val="dashSmallGap" w:sz="4" w:space="0" w:color="BFBFBF" w:themeColor="background1" w:themeShade="BF"/>
              <w:right w:val="nil"/>
            </w:tcBorders>
          </w:tcPr>
          <w:p w14:paraId="4FDCBB59" w14:textId="3F235902" w:rsidR="00EE0A5D" w:rsidRDefault="00EE0A5D" w:rsidP="00A1418D">
            <w:pPr>
              <w:pStyle w:val="ProductList-Offering2"/>
            </w:pPr>
            <w:bookmarkStart w:id="845" w:name="_Toc379797289"/>
            <w:bookmarkStart w:id="846" w:name="_Toc380513314"/>
            <w:bookmarkStart w:id="847" w:name="_Toc380655362"/>
            <w:bookmarkStart w:id="848" w:name="_Toc420080266"/>
            <w:r>
              <w:t>Windows Server 2012 R2 Standard</w:t>
            </w:r>
            <w:bookmarkEnd w:id="845"/>
            <w:bookmarkEnd w:id="846"/>
            <w:bookmarkEnd w:id="847"/>
            <w:bookmarkEnd w:id="848"/>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EE0A5D" w:rsidRDefault="00EE0A5D"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EE0A5D" w:rsidRDefault="00EE0A5D"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EE0A5D" w:rsidRDefault="00EE0A5D"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EE0A5D" w:rsidRDefault="00EE0A5D"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EE0A5D" w:rsidRPr="00EE0A5D" w:rsidRDefault="00EE0A5D" w:rsidP="00C05A53">
            <w:pPr>
              <w:pStyle w:val="ProductList-OfferingBody"/>
              <w:ind w:left="-113"/>
              <w:jc w:val="center"/>
            </w:pPr>
            <w:r w:rsidRPr="00EE0A5D">
              <w:t>15</w:t>
            </w:r>
          </w:p>
        </w:tc>
        <w:tc>
          <w:tcPr>
            <w:tcW w:w="596" w:type="dxa"/>
            <w:shd w:val="clear" w:color="auto" w:fill="70AD47" w:themeFill="accent6"/>
            <w:vAlign w:val="center"/>
          </w:tcPr>
          <w:p w14:paraId="4FDCBB5F" w14:textId="1DD044A9" w:rsidR="00EE0A5D" w:rsidRPr="00EE0A5D" w:rsidRDefault="00EE0A5D" w:rsidP="00C05A53">
            <w:pPr>
              <w:pStyle w:val="ProductList-OfferingBody"/>
              <w:ind w:left="-113"/>
              <w:jc w:val="center"/>
            </w:pPr>
            <w:r w:rsidRPr="00EE0A5D">
              <w:fldChar w:fldCharType="begin"/>
            </w:r>
            <w:r w:rsidRPr="00EE0A5D">
              <w:instrText xml:space="preserve">AutoTextList  \s NoStyle \t "Produit Supplémentaire" </w:instrText>
            </w:r>
            <w:r w:rsidRPr="00EE0A5D">
              <w:fldChar w:fldCharType="separate"/>
            </w:r>
            <w:r w:rsidRPr="00EE0A5D">
              <w:t xml:space="preserve"> A </w:t>
            </w:r>
            <w:r w:rsidRPr="00EE0A5D">
              <w:fldChar w:fldCharType="end"/>
            </w:r>
          </w:p>
        </w:tc>
        <w:tc>
          <w:tcPr>
            <w:tcW w:w="595" w:type="dxa"/>
            <w:shd w:val="clear" w:color="auto" w:fill="70AD47" w:themeFill="accent6"/>
            <w:vAlign w:val="center"/>
          </w:tcPr>
          <w:p w14:paraId="4FDCBB60" w14:textId="6DACD05C" w:rsidR="00EE0A5D" w:rsidRPr="00EE0A5D" w:rsidRDefault="00EE0A5D" w:rsidP="00C05A53">
            <w:pPr>
              <w:pStyle w:val="ProductList-OfferingBody"/>
              <w:ind w:left="-113"/>
              <w:jc w:val="center"/>
            </w:pPr>
            <w:r w:rsidRPr="00EE0A5D">
              <w:fldChar w:fldCharType="begin"/>
            </w:r>
            <w:r w:rsidRPr="00EE0A5D">
              <w:instrText xml:space="preserve">AutoTextList  \s NoStyle \t "Produit Supplémentaire" </w:instrText>
            </w:r>
            <w:r w:rsidRPr="00EE0A5D">
              <w:fldChar w:fldCharType="separate"/>
            </w:r>
            <w:r w:rsidRPr="00EE0A5D">
              <w:t xml:space="preserve"> A </w:t>
            </w:r>
            <w:r w:rsidRPr="00EE0A5D">
              <w:fldChar w:fldCharType="end"/>
            </w:r>
          </w:p>
        </w:tc>
        <w:tc>
          <w:tcPr>
            <w:tcW w:w="596" w:type="dxa"/>
            <w:shd w:val="clear" w:color="auto" w:fill="70AD47" w:themeFill="accent6"/>
            <w:vAlign w:val="center"/>
          </w:tcPr>
          <w:p w14:paraId="4FDCBB61" w14:textId="77777777" w:rsidR="00EE0A5D" w:rsidRPr="00EE0A5D" w:rsidRDefault="00EE0A5D" w:rsidP="00C05A53">
            <w:pPr>
              <w:pStyle w:val="ProductList-OfferingBody"/>
              <w:ind w:left="-113"/>
              <w:jc w:val="center"/>
            </w:pPr>
          </w:p>
        </w:tc>
        <w:tc>
          <w:tcPr>
            <w:tcW w:w="595" w:type="dxa"/>
            <w:shd w:val="clear" w:color="auto" w:fill="70AD47" w:themeFill="accent6"/>
            <w:vAlign w:val="center"/>
          </w:tcPr>
          <w:p w14:paraId="4FDCBB62" w14:textId="77777777" w:rsidR="00EE0A5D" w:rsidRPr="00EE0A5D" w:rsidRDefault="00EE0A5D" w:rsidP="00C05A53">
            <w:pPr>
              <w:pStyle w:val="ProductList-OfferingBody"/>
              <w:ind w:left="-113"/>
              <w:jc w:val="center"/>
            </w:pPr>
          </w:p>
        </w:tc>
        <w:tc>
          <w:tcPr>
            <w:tcW w:w="595" w:type="dxa"/>
            <w:shd w:val="clear" w:color="auto" w:fill="BFBFBF" w:themeFill="background1" w:themeFillShade="BF"/>
            <w:vAlign w:val="center"/>
          </w:tcPr>
          <w:p w14:paraId="4FDCBB63" w14:textId="77777777" w:rsidR="00EE0A5D" w:rsidRPr="00EE0A5D" w:rsidRDefault="00EE0A5D" w:rsidP="00C05A53">
            <w:pPr>
              <w:pStyle w:val="ProductList-OfferingBody"/>
              <w:ind w:left="-113"/>
              <w:jc w:val="center"/>
            </w:pPr>
          </w:p>
        </w:tc>
        <w:tc>
          <w:tcPr>
            <w:tcW w:w="596" w:type="dxa"/>
            <w:shd w:val="clear" w:color="auto" w:fill="70AD47" w:themeFill="accent6"/>
            <w:vAlign w:val="center"/>
          </w:tcPr>
          <w:p w14:paraId="4FDCBB64" w14:textId="143A0E9D" w:rsidR="00EE0A5D" w:rsidRPr="00EE0A5D" w:rsidRDefault="00EE0A5D" w:rsidP="00C05A53">
            <w:pPr>
              <w:pStyle w:val="ProductList-OfferingBody"/>
              <w:ind w:left="-113"/>
              <w:jc w:val="center"/>
            </w:pPr>
            <w:r w:rsidRPr="00EE0A5D">
              <w:fldChar w:fldCharType="begin"/>
            </w:r>
            <w:r w:rsidRPr="00EE0A5D">
              <w:instrText xml:space="preserve"> AutoTextList  \sNoStyle\t "Programme Open Value sans option couvrant l’ensemble de l’organisation"</w:instrText>
            </w:r>
            <w:r w:rsidRPr="00EE0A5D">
              <w:fldChar w:fldCharType="separate"/>
            </w:r>
            <w:r w:rsidRPr="00EE0A5D">
              <w:t xml:space="preserve"> P </w:t>
            </w:r>
            <w:r w:rsidRPr="00EE0A5D">
              <w:fldChar w:fldCharType="end"/>
            </w:r>
          </w:p>
        </w:tc>
        <w:tc>
          <w:tcPr>
            <w:tcW w:w="595" w:type="dxa"/>
            <w:shd w:val="clear" w:color="auto" w:fill="70AD47" w:themeFill="accent6"/>
            <w:vAlign w:val="center"/>
          </w:tcPr>
          <w:p w14:paraId="4FDCBB65" w14:textId="77777777" w:rsidR="00EE0A5D" w:rsidRPr="00EE0A5D" w:rsidRDefault="00EE0A5D" w:rsidP="00C05A53">
            <w:pPr>
              <w:pStyle w:val="ProductList-OfferingBody"/>
              <w:ind w:left="-113"/>
              <w:jc w:val="center"/>
            </w:pPr>
          </w:p>
        </w:tc>
        <w:tc>
          <w:tcPr>
            <w:tcW w:w="596" w:type="dxa"/>
            <w:shd w:val="clear" w:color="auto" w:fill="70AD47" w:themeFill="accent6"/>
            <w:vAlign w:val="center"/>
          </w:tcPr>
          <w:p w14:paraId="4FDCBB66" w14:textId="51477FB8" w:rsidR="00EE0A5D" w:rsidRPr="00EE0A5D" w:rsidRDefault="00EE0A5D" w:rsidP="00C05A53">
            <w:pPr>
              <w:pStyle w:val="ProductList-OfferingBody"/>
              <w:ind w:left="-113"/>
              <w:jc w:val="center"/>
            </w:pPr>
            <w:r w:rsidRPr="00EE0A5D">
              <w:fldChar w:fldCharType="begin"/>
            </w:r>
            <w:r w:rsidRPr="00EE0A5D">
              <w:instrText xml:space="preserve"> AutoTextList  \sNoStyle\t "Infrastructure Principale" </w:instrText>
            </w:r>
            <w:r w:rsidRPr="00EE0A5D">
              <w:fldChar w:fldCharType="separate"/>
            </w:r>
            <w:r w:rsidRPr="00EE0A5D">
              <w:t xml:space="preserve"> C </w:t>
            </w:r>
            <w:r w:rsidRPr="00EE0A5D">
              <w:fldChar w:fldCharType="end"/>
            </w:r>
          </w:p>
        </w:tc>
      </w:tr>
      <w:tr w:rsidR="00EE0A5D" w14:paraId="4FDCBB76" w14:textId="77777777" w:rsidTr="0007769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EE0A5D" w:rsidRDefault="00EE0A5D" w:rsidP="00A1418D">
            <w:pPr>
              <w:pStyle w:val="ProductList-Offering2"/>
            </w:pPr>
            <w:bookmarkStart w:id="849" w:name="_Toc379797290"/>
            <w:bookmarkStart w:id="850" w:name="_Toc380513315"/>
            <w:bookmarkStart w:id="851" w:name="_Toc380655363"/>
            <w:bookmarkStart w:id="852" w:name="_Toc420080267"/>
            <w:r>
              <w:t>Connecteur Externe Active Directory Rights Management Services Windows Server 2012</w:t>
            </w:r>
            <w:bookmarkEnd w:id="849"/>
            <w:bookmarkEnd w:id="850"/>
            <w:bookmarkEnd w:id="851"/>
            <w:bookmarkEnd w:id="852"/>
            <w:r>
              <w:fldChar w:fldCharType="begin"/>
            </w:r>
            <w:r>
              <w:instrText>XE "Connecteur Externe Active Directory Rights Management Services Windows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EE0A5D" w:rsidRDefault="00EE0A5D"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EE0A5D" w:rsidRDefault="00EE0A5D"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EE0A5D" w:rsidRDefault="00EE0A5D"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EE0A5D" w:rsidRDefault="00EE0A5D"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EE0A5D" w:rsidRPr="00EE0A5D" w:rsidRDefault="00EE0A5D" w:rsidP="00C05A53">
            <w:pPr>
              <w:pStyle w:val="ProductList-OfferingBody"/>
              <w:ind w:left="-113"/>
              <w:jc w:val="center"/>
            </w:pPr>
            <w:r w:rsidRPr="00EE0A5D">
              <w:t>125</w:t>
            </w:r>
          </w:p>
        </w:tc>
        <w:tc>
          <w:tcPr>
            <w:tcW w:w="596" w:type="dxa"/>
            <w:shd w:val="clear" w:color="auto" w:fill="70AD47" w:themeFill="accent6"/>
            <w:vAlign w:val="center"/>
          </w:tcPr>
          <w:p w14:paraId="4FDCBB6E" w14:textId="063C706D" w:rsidR="00EE0A5D" w:rsidRPr="00EE0A5D" w:rsidRDefault="00EE0A5D" w:rsidP="00C05A53">
            <w:pPr>
              <w:pStyle w:val="ProductList-OfferingBody"/>
              <w:ind w:left="-113"/>
              <w:jc w:val="center"/>
            </w:pPr>
            <w:r w:rsidRPr="00EE0A5D">
              <w:fldChar w:fldCharType="begin"/>
            </w:r>
            <w:r w:rsidRPr="00EE0A5D">
              <w:instrText xml:space="preserve">AutoTextList  \s NoStyle \t "Produit Supplémentaire" </w:instrText>
            </w:r>
            <w:r w:rsidRPr="00EE0A5D">
              <w:fldChar w:fldCharType="separate"/>
            </w:r>
            <w:r w:rsidRPr="00EE0A5D">
              <w:t xml:space="preserve"> A </w:t>
            </w:r>
            <w:r w:rsidRPr="00EE0A5D">
              <w:fldChar w:fldCharType="end"/>
            </w:r>
          </w:p>
        </w:tc>
        <w:tc>
          <w:tcPr>
            <w:tcW w:w="595" w:type="dxa"/>
            <w:shd w:val="clear" w:color="auto" w:fill="70AD47" w:themeFill="accent6"/>
            <w:vAlign w:val="center"/>
          </w:tcPr>
          <w:p w14:paraId="4FDCBB6F" w14:textId="22D076CB" w:rsidR="00EE0A5D" w:rsidRPr="00EE0A5D" w:rsidRDefault="00EE0A5D" w:rsidP="00AE12F3">
            <w:pPr>
              <w:pStyle w:val="ProductList-OfferingBody"/>
              <w:ind w:left="-113"/>
              <w:jc w:val="center"/>
            </w:pPr>
            <w:r w:rsidRPr="00EE0A5D">
              <w:fldChar w:fldCharType="begin"/>
            </w:r>
            <w:r w:rsidRPr="00EE0A5D">
              <w:instrText xml:space="preserve">AutoTextList  \s NoStyle \t "Produit Supplémentaire" </w:instrText>
            </w:r>
            <w:r w:rsidRPr="00EE0A5D">
              <w:fldChar w:fldCharType="separate"/>
            </w:r>
            <w:r w:rsidRPr="00EE0A5D">
              <w:t xml:space="preserve"> A</w:t>
            </w:r>
            <w:r w:rsidRPr="00EE0A5D">
              <w:fldChar w:fldCharType="end"/>
            </w:r>
            <w:r w:rsidRPr="00EE0A5D">
              <w:t>,</w:t>
            </w:r>
            <w:r w:rsidRPr="00EE0A5D">
              <w:fldChar w:fldCharType="begin"/>
            </w:r>
            <w:r w:rsidRPr="00EE0A5D">
              <w:instrText xml:space="preserve"> AutoTextList \sNoStyle\t "Offre Étudiant"</w:instrText>
            </w:r>
            <w:r w:rsidRPr="00EE0A5D">
              <w:fldChar w:fldCharType="separate"/>
            </w:r>
            <w:r w:rsidRPr="00EE0A5D">
              <w:t>ST</w:t>
            </w:r>
            <w:r w:rsidRPr="00EE0A5D">
              <w:fldChar w:fldCharType="end"/>
            </w:r>
          </w:p>
        </w:tc>
        <w:tc>
          <w:tcPr>
            <w:tcW w:w="596" w:type="dxa"/>
            <w:shd w:val="clear" w:color="auto" w:fill="70AD47" w:themeFill="accent6"/>
            <w:vAlign w:val="center"/>
          </w:tcPr>
          <w:p w14:paraId="4FDCBB70" w14:textId="77777777" w:rsidR="00EE0A5D" w:rsidRPr="00EE0A5D" w:rsidRDefault="00EE0A5D" w:rsidP="00C05A53">
            <w:pPr>
              <w:pStyle w:val="ProductList-OfferingBody"/>
              <w:ind w:left="-113"/>
              <w:jc w:val="center"/>
            </w:pPr>
          </w:p>
        </w:tc>
        <w:tc>
          <w:tcPr>
            <w:tcW w:w="595" w:type="dxa"/>
            <w:shd w:val="clear" w:color="auto" w:fill="70AD47" w:themeFill="accent6"/>
            <w:vAlign w:val="center"/>
          </w:tcPr>
          <w:p w14:paraId="4FDCBB71" w14:textId="77777777" w:rsidR="00EE0A5D" w:rsidRPr="00EE0A5D" w:rsidRDefault="00EE0A5D" w:rsidP="00C05A53">
            <w:pPr>
              <w:pStyle w:val="ProductList-OfferingBody"/>
              <w:ind w:left="-113"/>
              <w:jc w:val="center"/>
            </w:pPr>
          </w:p>
        </w:tc>
        <w:tc>
          <w:tcPr>
            <w:tcW w:w="595" w:type="dxa"/>
            <w:shd w:val="clear" w:color="auto" w:fill="70AD47" w:themeFill="accent6"/>
            <w:vAlign w:val="center"/>
          </w:tcPr>
          <w:p w14:paraId="4FDCBB72" w14:textId="5AA4C980" w:rsidR="00EE0A5D" w:rsidRPr="00EE0A5D" w:rsidRDefault="00EE0A5D" w:rsidP="00C05A53">
            <w:pPr>
              <w:pStyle w:val="ProductList-OfferingBody"/>
              <w:ind w:left="-113"/>
              <w:jc w:val="center"/>
            </w:pPr>
            <w:r w:rsidRPr="00EE0A5D">
              <w:fldChar w:fldCharType="begin"/>
            </w:r>
            <w:r w:rsidRPr="00EE0A5D">
              <w:instrText>AutoTextList  \sNotStyle\t "Licence Open et Open Value"</w:instrText>
            </w:r>
            <w:r w:rsidRPr="00EE0A5D">
              <w:fldChar w:fldCharType="separate"/>
            </w:r>
            <w:r w:rsidRPr="00EE0A5D">
              <w:t>OF</w:t>
            </w:r>
            <w:r w:rsidRPr="00EE0A5D">
              <w:fldChar w:fldCharType="end"/>
            </w:r>
          </w:p>
        </w:tc>
        <w:tc>
          <w:tcPr>
            <w:tcW w:w="596" w:type="dxa"/>
            <w:shd w:val="clear" w:color="auto" w:fill="70AD47" w:themeFill="accent6"/>
            <w:vAlign w:val="center"/>
          </w:tcPr>
          <w:p w14:paraId="4FDCBB73" w14:textId="071B6B6A" w:rsidR="00EE0A5D" w:rsidRPr="00EE0A5D" w:rsidRDefault="00EE0A5D" w:rsidP="00C05A53">
            <w:pPr>
              <w:pStyle w:val="ProductList-OfferingBody"/>
              <w:ind w:left="-113"/>
              <w:jc w:val="center"/>
            </w:pPr>
            <w:r w:rsidRPr="00EE0A5D">
              <w:fldChar w:fldCharType="begin"/>
            </w:r>
            <w:r w:rsidRPr="00EE0A5D">
              <w:instrText xml:space="preserve"> AutoTextList  \sNoStyle\t "Programme Open Value sans option couvrant l’ensemble de l’organisation"</w:instrText>
            </w:r>
            <w:r w:rsidRPr="00EE0A5D">
              <w:fldChar w:fldCharType="separate"/>
            </w:r>
            <w:r w:rsidRPr="00EE0A5D">
              <w:t xml:space="preserve"> P </w:t>
            </w:r>
            <w:r w:rsidRPr="00EE0A5D">
              <w:fldChar w:fldCharType="end"/>
            </w:r>
          </w:p>
        </w:tc>
        <w:tc>
          <w:tcPr>
            <w:tcW w:w="595" w:type="dxa"/>
            <w:shd w:val="clear" w:color="auto" w:fill="70AD47" w:themeFill="accent6"/>
            <w:vAlign w:val="center"/>
          </w:tcPr>
          <w:p w14:paraId="4FDCBB74" w14:textId="77777777" w:rsidR="00EE0A5D" w:rsidRPr="00EE0A5D" w:rsidRDefault="00EE0A5D" w:rsidP="00C05A53">
            <w:pPr>
              <w:pStyle w:val="ProductList-OfferingBody"/>
              <w:ind w:left="-113"/>
              <w:jc w:val="center"/>
            </w:pPr>
          </w:p>
        </w:tc>
        <w:tc>
          <w:tcPr>
            <w:tcW w:w="596" w:type="dxa"/>
            <w:shd w:val="clear" w:color="auto" w:fill="70AD47" w:themeFill="accent6"/>
            <w:vAlign w:val="center"/>
          </w:tcPr>
          <w:p w14:paraId="4FDCBB75" w14:textId="6BFFED03" w:rsidR="00EE0A5D" w:rsidRPr="00EE0A5D" w:rsidRDefault="00EE0A5D" w:rsidP="00C05A53">
            <w:pPr>
              <w:pStyle w:val="ProductList-OfferingBody"/>
              <w:ind w:left="-113"/>
              <w:jc w:val="center"/>
            </w:pPr>
            <w:r w:rsidRPr="00EE0A5D">
              <w:fldChar w:fldCharType="begin"/>
            </w:r>
            <w:r w:rsidRPr="00EE0A5D">
              <w:instrText xml:space="preserve">AutoTextList  \s NoStyle \t "Produit Supplémentaire" </w:instrText>
            </w:r>
            <w:r w:rsidRPr="00EE0A5D">
              <w:fldChar w:fldCharType="separate"/>
            </w:r>
            <w:r w:rsidRPr="00EE0A5D">
              <w:t xml:space="preserve"> A </w:t>
            </w:r>
            <w:r w:rsidRPr="00EE0A5D">
              <w:fldChar w:fldCharType="end"/>
            </w:r>
          </w:p>
        </w:tc>
      </w:tr>
      <w:tr w:rsidR="00EE0A5D" w14:paraId="4FDCBB85" w14:textId="77777777" w:rsidTr="00077692">
        <w:tc>
          <w:tcPr>
            <w:tcW w:w="3060" w:type="dxa"/>
            <w:tcBorders>
              <w:top w:val="dashSmallGap" w:sz="4" w:space="0" w:color="BFBFBF" w:themeColor="background1" w:themeShade="BF"/>
              <w:left w:val="nil"/>
              <w:bottom w:val="nil"/>
              <w:right w:val="nil"/>
            </w:tcBorders>
          </w:tcPr>
          <w:p w14:paraId="4FDCBB77" w14:textId="079CD642" w:rsidR="00EE0A5D" w:rsidRDefault="00EE0A5D" w:rsidP="00A1418D">
            <w:pPr>
              <w:pStyle w:val="ProductList-Offering2"/>
            </w:pPr>
            <w:bookmarkStart w:id="853" w:name="_Toc379797291"/>
            <w:bookmarkStart w:id="854" w:name="_Toc380513316"/>
            <w:bookmarkStart w:id="855" w:name="_Toc380655364"/>
            <w:bookmarkStart w:id="856" w:name="_Toc420080268"/>
            <w:r>
              <w:t>Connecteur Externe Windows Server 2012</w:t>
            </w:r>
            <w:bookmarkEnd w:id="853"/>
            <w:bookmarkEnd w:id="854"/>
            <w:bookmarkEnd w:id="855"/>
            <w:bookmarkEnd w:id="856"/>
            <w:r>
              <w:fldChar w:fldCharType="begin"/>
            </w:r>
            <w:r>
              <w:instrText>XE "Connecteur Externe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EE0A5D" w:rsidRDefault="00EE0A5D"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EE0A5D" w:rsidRDefault="00EE0A5D"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EE0A5D" w:rsidRDefault="00EE0A5D"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EE0A5D" w:rsidRDefault="00EE0A5D"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EE0A5D" w:rsidRPr="00EE0A5D" w:rsidRDefault="00EE0A5D" w:rsidP="00C05A53">
            <w:pPr>
              <w:pStyle w:val="ProductList-OfferingBody"/>
              <w:ind w:left="-113"/>
              <w:jc w:val="center"/>
            </w:pPr>
            <w:r w:rsidRPr="00EE0A5D">
              <w:t>25</w:t>
            </w:r>
          </w:p>
        </w:tc>
        <w:tc>
          <w:tcPr>
            <w:tcW w:w="596" w:type="dxa"/>
            <w:shd w:val="clear" w:color="auto" w:fill="70AD47" w:themeFill="accent6"/>
            <w:vAlign w:val="center"/>
          </w:tcPr>
          <w:p w14:paraId="4FDCBB7D" w14:textId="573B6967" w:rsidR="00EE0A5D" w:rsidRPr="00EE0A5D" w:rsidRDefault="00EE0A5D" w:rsidP="00C05A53">
            <w:pPr>
              <w:pStyle w:val="ProductList-OfferingBody"/>
              <w:ind w:left="-113"/>
              <w:jc w:val="center"/>
            </w:pPr>
            <w:r w:rsidRPr="00EE0A5D">
              <w:fldChar w:fldCharType="begin"/>
            </w:r>
            <w:r w:rsidRPr="00EE0A5D">
              <w:instrText xml:space="preserve">AutoTextList  \s NoStyle \t "Produit Supplémentaire" </w:instrText>
            </w:r>
            <w:r w:rsidRPr="00EE0A5D">
              <w:fldChar w:fldCharType="separate"/>
            </w:r>
            <w:r w:rsidRPr="00EE0A5D">
              <w:t xml:space="preserve"> A </w:t>
            </w:r>
            <w:r w:rsidRPr="00EE0A5D">
              <w:fldChar w:fldCharType="end"/>
            </w:r>
          </w:p>
        </w:tc>
        <w:tc>
          <w:tcPr>
            <w:tcW w:w="595" w:type="dxa"/>
            <w:shd w:val="clear" w:color="auto" w:fill="70AD47" w:themeFill="accent6"/>
            <w:vAlign w:val="center"/>
          </w:tcPr>
          <w:p w14:paraId="4FDCBB7E" w14:textId="40D591E2" w:rsidR="00EE0A5D" w:rsidRPr="00EE0A5D" w:rsidRDefault="00EE0A5D" w:rsidP="00C05A53">
            <w:pPr>
              <w:pStyle w:val="ProductList-OfferingBody"/>
              <w:ind w:left="-113"/>
              <w:jc w:val="center"/>
            </w:pPr>
            <w:r w:rsidRPr="00EE0A5D">
              <w:fldChar w:fldCharType="begin"/>
            </w:r>
            <w:r w:rsidRPr="00EE0A5D">
              <w:instrText xml:space="preserve">AutoTextList  \s NoStyle \t "Produit Supplémentaire" </w:instrText>
            </w:r>
            <w:r w:rsidRPr="00EE0A5D">
              <w:fldChar w:fldCharType="separate"/>
            </w:r>
            <w:r w:rsidRPr="00EE0A5D">
              <w:t xml:space="preserve"> A </w:t>
            </w:r>
            <w:r w:rsidRPr="00EE0A5D">
              <w:fldChar w:fldCharType="end"/>
            </w:r>
          </w:p>
        </w:tc>
        <w:tc>
          <w:tcPr>
            <w:tcW w:w="596" w:type="dxa"/>
            <w:shd w:val="clear" w:color="auto" w:fill="70AD47" w:themeFill="accent6"/>
            <w:vAlign w:val="center"/>
          </w:tcPr>
          <w:p w14:paraId="4FDCBB7F" w14:textId="77777777" w:rsidR="00EE0A5D" w:rsidRPr="00EE0A5D" w:rsidRDefault="00EE0A5D" w:rsidP="00C05A53">
            <w:pPr>
              <w:pStyle w:val="ProductList-OfferingBody"/>
              <w:ind w:left="-113"/>
              <w:jc w:val="center"/>
            </w:pPr>
          </w:p>
        </w:tc>
        <w:tc>
          <w:tcPr>
            <w:tcW w:w="595" w:type="dxa"/>
            <w:shd w:val="clear" w:color="auto" w:fill="70AD47" w:themeFill="accent6"/>
            <w:vAlign w:val="center"/>
          </w:tcPr>
          <w:p w14:paraId="4FDCBB80" w14:textId="77777777" w:rsidR="00EE0A5D" w:rsidRPr="00EE0A5D" w:rsidRDefault="00EE0A5D" w:rsidP="00C05A53">
            <w:pPr>
              <w:pStyle w:val="ProductList-OfferingBody"/>
              <w:ind w:left="-113"/>
              <w:jc w:val="center"/>
            </w:pPr>
          </w:p>
        </w:tc>
        <w:tc>
          <w:tcPr>
            <w:tcW w:w="595" w:type="dxa"/>
            <w:shd w:val="clear" w:color="auto" w:fill="70AD47" w:themeFill="accent6"/>
            <w:vAlign w:val="center"/>
          </w:tcPr>
          <w:p w14:paraId="4FDCBB81" w14:textId="030F64A2" w:rsidR="00EE0A5D" w:rsidRPr="00EE0A5D" w:rsidRDefault="00EE0A5D" w:rsidP="00C05A53">
            <w:pPr>
              <w:pStyle w:val="ProductList-OfferingBody"/>
              <w:ind w:left="-113"/>
              <w:jc w:val="center"/>
            </w:pPr>
            <w:r w:rsidRPr="00EE0A5D">
              <w:fldChar w:fldCharType="begin"/>
            </w:r>
            <w:r w:rsidRPr="00EE0A5D">
              <w:instrText>AutoTextList  \sNotStyle\t "Licence Open et Open Value"</w:instrText>
            </w:r>
            <w:r w:rsidRPr="00EE0A5D">
              <w:fldChar w:fldCharType="separate"/>
            </w:r>
            <w:r w:rsidRPr="00EE0A5D">
              <w:t>OF</w:t>
            </w:r>
            <w:r w:rsidRPr="00EE0A5D">
              <w:fldChar w:fldCharType="end"/>
            </w:r>
          </w:p>
        </w:tc>
        <w:tc>
          <w:tcPr>
            <w:tcW w:w="596" w:type="dxa"/>
            <w:shd w:val="clear" w:color="auto" w:fill="70AD47" w:themeFill="accent6"/>
            <w:vAlign w:val="center"/>
          </w:tcPr>
          <w:p w14:paraId="4FDCBB82" w14:textId="58D16962" w:rsidR="00EE0A5D" w:rsidRPr="00EE0A5D" w:rsidRDefault="00EE0A5D" w:rsidP="00C05A53">
            <w:pPr>
              <w:pStyle w:val="ProductList-OfferingBody"/>
              <w:ind w:left="-113"/>
              <w:jc w:val="center"/>
            </w:pPr>
            <w:r w:rsidRPr="00EE0A5D">
              <w:fldChar w:fldCharType="begin"/>
            </w:r>
            <w:r w:rsidRPr="00EE0A5D">
              <w:instrText xml:space="preserve"> AutoTextList  \sNoStyle\t "Programme Open Value sans option couvrant l’ensemble de l’organisation"</w:instrText>
            </w:r>
            <w:r w:rsidRPr="00EE0A5D">
              <w:fldChar w:fldCharType="separate"/>
            </w:r>
            <w:r w:rsidRPr="00EE0A5D">
              <w:t xml:space="preserve"> P </w:t>
            </w:r>
            <w:r w:rsidRPr="00EE0A5D">
              <w:fldChar w:fldCharType="end"/>
            </w:r>
          </w:p>
        </w:tc>
        <w:tc>
          <w:tcPr>
            <w:tcW w:w="595" w:type="dxa"/>
            <w:shd w:val="clear" w:color="auto" w:fill="70AD47" w:themeFill="accent6"/>
            <w:vAlign w:val="center"/>
          </w:tcPr>
          <w:p w14:paraId="4FDCBB83" w14:textId="77777777" w:rsidR="00EE0A5D" w:rsidRPr="00EE0A5D" w:rsidRDefault="00EE0A5D" w:rsidP="00C05A53">
            <w:pPr>
              <w:pStyle w:val="ProductList-OfferingBody"/>
              <w:ind w:left="-113"/>
              <w:jc w:val="center"/>
            </w:pPr>
          </w:p>
        </w:tc>
        <w:tc>
          <w:tcPr>
            <w:tcW w:w="596" w:type="dxa"/>
            <w:shd w:val="clear" w:color="auto" w:fill="70AD47" w:themeFill="accent6"/>
            <w:vAlign w:val="center"/>
          </w:tcPr>
          <w:p w14:paraId="4FDCBB84" w14:textId="79D825F6" w:rsidR="00EE0A5D" w:rsidRPr="00EE0A5D" w:rsidRDefault="00EE0A5D" w:rsidP="00C05A53">
            <w:pPr>
              <w:pStyle w:val="ProductList-OfferingBody"/>
              <w:ind w:left="-113"/>
              <w:jc w:val="center"/>
            </w:pPr>
            <w:r w:rsidRPr="00EE0A5D">
              <w:fldChar w:fldCharType="begin"/>
            </w:r>
            <w:r w:rsidRPr="00EE0A5D">
              <w:instrText xml:space="preserve">AutoTextList  \s NoStyle \t "Produit Supplémentaire" </w:instrText>
            </w:r>
            <w:r w:rsidRPr="00EE0A5D">
              <w:fldChar w:fldCharType="separate"/>
            </w:r>
            <w:r w:rsidRPr="00EE0A5D">
              <w:t xml:space="preserve"> A </w:t>
            </w:r>
            <w:r w:rsidRPr="00EE0A5D">
              <w:fldChar w:fldCharType="end"/>
            </w:r>
          </w:p>
        </w:tc>
      </w:tr>
    </w:tbl>
    <w:p w14:paraId="4FDCBB86" w14:textId="77777777" w:rsidR="00C13DF8" w:rsidRPr="00C83987"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88"/>
        <w:gridCol w:w="3402"/>
        <w:gridCol w:w="3510"/>
      </w:tblGrid>
      <w:tr w:rsidR="00AE12F3" w14:paraId="4FDCBB8A" w14:textId="77777777" w:rsidTr="00077692">
        <w:tc>
          <w:tcPr>
            <w:tcW w:w="3888" w:type="dxa"/>
          </w:tcPr>
          <w:p w14:paraId="0B041293" w14:textId="77777777" w:rsidR="00AE12F3" w:rsidRPr="00C83987" w:rsidRDefault="00AE12F3" w:rsidP="00AE12F3">
            <w:pPr>
              <w:pStyle w:val="ProductList-Body"/>
              <w:spacing w:before="20" w:after="20"/>
            </w:pPr>
            <w:r>
              <w:t xml:space="preserve">Version antérieure : </w:t>
            </w:r>
            <w:r>
              <w:rPr>
                <w:b/>
              </w:rPr>
              <w:t>Windows Server 2012</w:t>
            </w:r>
            <w:r>
              <w:t xml:space="preserve"> (8/12)</w:t>
            </w:r>
          </w:p>
          <w:p w14:paraId="4FDCBB87" w14:textId="1DEEE277" w:rsidR="00A93B06" w:rsidRDefault="00A93B06" w:rsidP="00AE12F3">
            <w:pPr>
              <w:pStyle w:val="ProductList-Body"/>
              <w:spacing w:before="20" w:after="20"/>
            </w:pPr>
            <w:r>
              <w:rPr>
                <w:b/>
              </w:rPr>
              <w:t>Windows Server</w:t>
            </w:r>
            <w:r>
              <w:t xml:space="preserve"> 2008 (3/08 ) pour CAL et Connecteurs Externes</w:t>
            </w:r>
          </w:p>
        </w:tc>
        <w:tc>
          <w:tcPr>
            <w:tcW w:w="3402" w:type="dxa"/>
          </w:tcPr>
          <w:p w14:paraId="34F8CA2B" w14:textId="77777777" w:rsidR="00AE12F3" w:rsidRPr="00C83987" w:rsidRDefault="00AE12F3" w:rsidP="00AE12F3">
            <w:pPr>
              <w:pStyle w:val="ProductList-Body"/>
              <w:spacing w:before="20" w:after="20"/>
            </w:pPr>
            <w:r>
              <w:t xml:space="preserve">Groupe de Produits : </w:t>
            </w:r>
            <w:r>
              <w:rPr>
                <w:b/>
              </w:rPr>
              <w:t>Serveur</w:t>
            </w:r>
          </w:p>
          <w:p w14:paraId="4FDCBB88" w14:textId="4770B3AE" w:rsidR="0083500E" w:rsidRDefault="00C96C77" w:rsidP="00AE12F3">
            <w:pPr>
              <w:pStyle w:val="ProductList-Body"/>
              <w:spacing w:before="20" w:after="20"/>
            </w:pPr>
            <w:hyperlink w:anchor="SoftwareAssurance" w:history="1">
              <w:r w:rsidR="00951B6A">
                <w:rPr>
                  <w:rStyle w:val="Hyperlink"/>
                  <w:color w:val="000000" w:themeColor="text1"/>
                  <w:u w:val="none"/>
                </w:rPr>
                <w:t>Avantages de la Software Assurance</w:t>
              </w:r>
            </w:hyperlink>
            <w:r w:rsidR="00951B6A">
              <w:t xml:space="preserve"> : </w:t>
            </w:r>
            <w:r w:rsidR="00951B6A">
              <w:rPr>
                <w:b/>
              </w:rPr>
              <w:t>Serveur</w:t>
            </w:r>
          </w:p>
        </w:tc>
        <w:tc>
          <w:tcPr>
            <w:tcW w:w="3510" w:type="dxa"/>
          </w:tcPr>
          <w:p w14:paraId="4FDCBB89" w14:textId="552837CD" w:rsidR="00AE12F3" w:rsidRDefault="003E1568" w:rsidP="0083545F">
            <w:pPr>
              <w:pStyle w:val="ProductList-Body"/>
              <w:spacing w:before="20" w:after="20"/>
              <w:ind w:left="162" w:hanging="162"/>
            </w:pPr>
            <w:r>
              <w:t>Exonération d</w:t>
            </w:r>
            <w:r w:rsidR="00631999">
              <w:t>’</w:t>
            </w:r>
            <w:r>
              <w:t>éligibilité</w:t>
            </w:r>
            <w:r>
              <w:fldChar w:fldCharType="begin"/>
            </w:r>
            <w:r w:rsidRPr="00287117">
              <w:instrText xml:space="preserve"> </w:instrText>
            </w:r>
            <w:r>
              <w:instrText>AutoTextList \sNoStyle\t "Qualified User Exemption"</w:instrText>
            </w:r>
            <w:r>
              <w:fldChar w:fldCharType="end"/>
            </w:r>
            <w:r>
              <w:t xml:space="preserve"> : </w:t>
            </w:r>
            <w:r>
              <w:rPr>
                <w:b/>
              </w:rPr>
              <w:t>Connecteurs externes</w:t>
            </w:r>
          </w:p>
        </w:tc>
      </w:tr>
    </w:tbl>
    <w:p w14:paraId="4FDCBB8F" w14:textId="77777777" w:rsidR="00782C7B" w:rsidRPr="00C83987" w:rsidRDefault="00782C7B" w:rsidP="00782C7B">
      <w:pPr>
        <w:pStyle w:val="ProductList-Body"/>
        <w:shd w:val="clear" w:color="auto" w:fill="D9D9D9" w:themeFill="background1" w:themeFillShade="D9"/>
        <w:spacing w:before="120" w:after="120"/>
      </w:pPr>
      <w:r>
        <w:rPr>
          <w:b/>
        </w:rPr>
        <w:t>Informations supplémentaires</w:t>
      </w:r>
    </w:p>
    <w:p w14:paraId="4FDCBB90" w14:textId="0A64C99B" w:rsidR="009D48DC" w:rsidRPr="00C83987" w:rsidRDefault="009D48DC" w:rsidP="009D48DC">
      <w:pPr>
        <w:pStyle w:val="ProductList-Body"/>
      </w:pPr>
      <w:r>
        <w:t>Les clients ayant souscrit une SA pour les Produits suivants active au 1er septembre 2012 (hors éditions Small Business Server), au 31 juillet 2012 (hors éditions Small Business Server Premium et Standard) ou au 1er novembre 2012 (hors éditions Small Business Server Essentials) pourront prétendre à une mise à jour vers la version 2012 sous certaines conditions. Reportez-vous à la Liste des Produits d</w:t>
      </w:r>
      <w:r w:rsidR="00631999">
        <w:t>’</w:t>
      </w:r>
      <w:r>
        <w:t>octobre 2013</w:t>
      </w:r>
      <w:r>
        <w:rPr>
          <w:vertAlign w:val="superscript"/>
        </w:rPr>
        <w:t>1</w:t>
      </w:r>
      <w:r>
        <w:t xml:space="preserve"> ou de mars 2014</w:t>
      </w:r>
      <w:r>
        <w:rPr>
          <w:vertAlign w:val="superscript"/>
        </w:rPr>
        <w:t>2</w:t>
      </w:r>
      <w:r>
        <w:t xml:space="preserve"> pour en savoir plus </w:t>
      </w:r>
      <w:hyperlink r:id="rId48" w:history="1">
        <w:r>
          <w:rPr>
            <w:rStyle w:val="Hyperlink"/>
          </w:rPr>
          <w:t>http://go.microsoft.com/?linkid=9839207</w:t>
        </w:r>
      </w:hyperlink>
      <w:r>
        <w:t xml:space="preserve">. </w:t>
      </w:r>
    </w:p>
    <w:p w14:paraId="4FDCBB91" w14:textId="26A2959A" w:rsidR="009D48DC" w:rsidRPr="00C83987"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46520A97" w:rsidR="009D48DC" w:rsidRPr="00C83987"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Pr="00C83987" w:rsidRDefault="009D48DC" w:rsidP="00913546">
      <w:pPr>
        <w:pStyle w:val="ProductList-Body"/>
        <w:numPr>
          <w:ilvl w:val="0"/>
          <w:numId w:val="8"/>
        </w:numPr>
        <w:ind w:left="450" w:hanging="270"/>
      </w:pPr>
      <w:r>
        <w:t>Windows Server 2008 R2</w:t>
      </w:r>
      <w:r>
        <w:fldChar w:fldCharType="begin"/>
      </w:r>
      <w:r>
        <w:instrText>XE "R2 Windows Server 2008"</w:instrText>
      </w:r>
      <w:r>
        <w:fldChar w:fldCharType="end"/>
      </w:r>
      <w:r>
        <w:t xml:space="preserve"> Datacenter</w:t>
      </w:r>
      <w:r>
        <w:rPr>
          <w:vertAlign w:val="superscript"/>
        </w:rPr>
        <w:t>1</w:t>
      </w:r>
    </w:p>
    <w:p w14:paraId="4FDCBB94" w14:textId="31307B8E" w:rsidR="009D48DC" w:rsidRPr="00C83987" w:rsidRDefault="009D48DC" w:rsidP="00913546">
      <w:pPr>
        <w:pStyle w:val="ProductList-Body"/>
        <w:numPr>
          <w:ilvl w:val="0"/>
          <w:numId w:val="8"/>
        </w:numPr>
        <w:ind w:left="450" w:hanging="270"/>
      </w:pPr>
      <w:r>
        <w:t>Windows Server 2008 R2</w:t>
      </w:r>
      <w:r>
        <w:fldChar w:fldCharType="begin"/>
      </w:r>
      <w:r>
        <w:instrText>XE "R2 Windows Server 2008"</w:instrText>
      </w:r>
      <w:r>
        <w:fldChar w:fldCharType="end"/>
      </w:r>
      <w:r>
        <w:t xml:space="preserve"> Enterprise</w:t>
      </w:r>
      <w:r>
        <w:rPr>
          <w:vertAlign w:val="superscript"/>
        </w:rPr>
        <w:t>2</w:t>
      </w:r>
    </w:p>
    <w:p w14:paraId="4FDCBB95" w14:textId="18518418" w:rsidR="009D48DC" w:rsidRPr="00C83987" w:rsidRDefault="009D48DC" w:rsidP="00913546">
      <w:pPr>
        <w:pStyle w:val="ProductList-Body"/>
        <w:numPr>
          <w:ilvl w:val="0"/>
          <w:numId w:val="8"/>
        </w:numPr>
        <w:ind w:left="450" w:hanging="270"/>
      </w:pPr>
      <w:r>
        <w:t>Windows Server 2008 R2</w:t>
      </w:r>
      <w:r>
        <w:fldChar w:fldCharType="begin"/>
      </w:r>
      <w:r>
        <w:instrText>XE "R2 Windows Server 2008"</w:instrText>
      </w:r>
      <w:r>
        <w:fldChar w:fldCharType="end"/>
      </w:r>
      <w:r>
        <w:t xml:space="preserve"> HPC Edition</w:t>
      </w:r>
      <w:r>
        <w:rPr>
          <w:vertAlign w:val="superscript"/>
        </w:rPr>
        <w:t>2</w:t>
      </w:r>
    </w:p>
    <w:p w14:paraId="4FDCBB97" w14:textId="00283E9D" w:rsidR="009D48DC" w:rsidRPr="00C83987" w:rsidRDefault="009D48DC" w:rsidP="00913546">
      <w:pPr>
        <w:pStyle w:val="ProductList-Body"/>
        <w:numPr>
          <w:ilvl w:val="0"/>
          <w:numId w:val="8"/>
        </w:numPr>
        <w:ind w:left="450" w:hanging="270"/>
      </w:pPr>
      <w:r>
        <w:t>Windows Server 2008 R2</w:t>
      </w:r>
      <w:r>
        <w:fldChar w:fldCharType="begin"/>
      </w:r>
      <w:r>
        <w:instrText>XE "R2 Windows Server 2008"</w:instrText>
      </w:r>
      <w:r>
        <w:fldChar w:fldCharType="end"/>
      </w:r>
      <w:r>
        <w:t xml:space="preserve"> pour systèmes Itanium</w:t>
      </w:r>
      <w:r>
        <w:rPr>
          <w:vertAlign w:val="superscript"/>
        </w:rPr>
        <w:t>2</w:t>
      </w:r>
    </w:p>
    <w:p w14:paraId="4FDCBB98" w14:textId="4C9CE02E" w:rsidR="009D48DC" w:rsidRPr="00C83987"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Pr="00C83987"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Pr="00C83987" w:rsidRDefault="009D48DC" w:rsidP="00913546">
      <w:pPr>
        <w:pStyle w:val="ProductList-Body"/>
        <w:numPr>
          <w:ilvl w:val="0"/>
          <w:numId w:val="8"/>
        </w:numPr>
        <w:ind w:left="450" w:hanging="270"/>
      </w:pPr>
      <w:r>
        <w:t>CAL Suite Module Complémentaire Windows Small Business Server 2011</w:t>
      </w:r>
      <w:r>
        <w:fldChar w:fldCharType="begin"/>
      </w:r>
      <w:r>
        <w:instrText>XE "Windows Small Business Server 2011"</w:instrText>
      </w:r>
      <w:r>
        <w:fldChar w:fldCharType="end"/>
      </w:r>
      <w:r>
        <w:t xml:space="preserve"> Premium</w:t>
      </w:r>
      <w:r>
        <w:rPr>
          <w:vertAlign w:val="superscript"/>
        </w:rPr>
        <w:t>2</w:t>
      </w:r>
    </w:p>
    <w:p w14:paraId="4FDCBB9B" w14:textId="39DFEECA" w:rsidR="009D48DC" w:rsidRPr="00C83987"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546D0DEF" w14:textId="7EBCFE22" w:rsidR="00077692" w:rsidRDefault="009D48DC" w:rsidP="00913546">
      <w:pPr>
        <w:pStyle w:val="ProductList-Body"/>
        <w:numPr>
          <w:ilvl w:val="0"/>
          <w:numId w:val="8"/>
        </w:numPr>
        <w:ind w:left="450" w:hanging="270"/>
      </w:pPr>
      <w:r>
        <w:t>CAL Suite Windows Small Business Server 2011</w:t>
      </w:r>
      <w:r>
        <w:fldChar w:fldCharType="begin"/>
      </w:r>
      <w:r>
        <w:instrText>XE "Windows Small Business Server 2011"</w:instrText>
      </w:r>
      <w:r>
        <w:fldChar w:fldCharType="end"/>
      </w:r>
      <w:r w:rsidRPr="00077692">
        <w:rPr>
          <w:vertAlign w:val="superscript"/>
        </w:rPr>
        <w:t>2</w:t>
      </w:r>
      <w:r>
        <w:t xml:space="preserve"> </w:t>
      </w:r>
    </w:p>
    <w:p w14:paraId="4FDCBB9C" w14:textId="76BC63CF" w:rsidR="00782C7B" w:rsidRPr="00C83987" w:rsidRDefault="009D48DC" w:rsidP="00913546">
      <w:pPr>
        <w:pStyle w:val="ProductList-Body"/>
        <w:numPr>
          <w:ilvl w:val="0"/>
          <w:numId w:val="8"/>
        </w:numPr>
        <w:ind w:left="450" w:hanging="270"/>
      </w:pPr>
      <w:r>
        <w:t>Windows Web Server 2008 R2</w:t>
      </w:r>
      <w:r>
        <w:rPr>
          <w:vertAlign w:val="superscript"/>
        </w:rPr>
        <w:t>2</w:t>
      </w:r>
    </w:p>
    <w:p w14:paraId="3A67BA4C" w14:textId="77777777" w:rsidR="005A3E00" w:rsidRPr="00C83987" w:rsidRDefault="005A3E00" w:rsidP="005A3E00">
      <w:pPr>
        <w:pStyle w:val="ProductList-Body"/>
      </w:pPr>
      <w:bookmarkStart w:id="857" w:name="_Toc378147653"/>
      <w:bookmarkStart w:id="858" w:name="_Toc378151555"/>
    </w:p>
    <w:p w14:paraId="38C7047A" w14:textId="46039F13" w:rsidR="005A3E00" w:rsidRPr="00C83987" w:rsidRDefault="005A3E00" w:rsidP="005A3E00">
      <w:pPr>
        <w:pStyle w:val="ProductList-Body"/>
      </w:pPr>
      <w:r>
        <w:rPr>
          <w:b/>
          <w:color w:val="00188F"/>
        </w:rPr>
        <w:t>Forefront Identity Manager</w:t>
      </w:r>
    </w:p>
    <w:p w14:paraId="47C23452" w14:textId="4914D7B5" w:rsidR="005A3E00" w:rsidRPr="00C83987" w:rsidRDefault="005A3E00" w:rsidP="005A3E00">
      <w:pPr>
        <w:pStyle w:val="ProductList-Body"/>
      </w:pPr>
      <w:r>
        <w:t>Forefront Identity Manager</w:t>
      </w:r>
      <w:r>
        <w:fldChar w:fldCharType="begin"/>
      </w:r>
      <w:r>
        <w:instrText>XE "Forefront Identity Manager"</w:instrText>
      </w:r>
      <w:r>
        <w:fldChar w:fldCharType="end"/>
      </w:r>
      <w:r>
        <w:t xml:space="preserve"> est inclus comme logiciel serveur pour Windows Server 2012 R2. Le Client peut exécuter une instance du logiciel Forefront Identity Manager Server pour chaque logiciel Windows Server concédé sous licence. Chaque utilisateur qui accède au logiciel Forefront Identity Manager doit disposer d</w:t>
      </w:r>
      <w:r w:rsidR="00631999">
        <w:t>’</w:t>
      </w:r>
      <w:r>
        <w:t>une CAL Forefront Identity Manager, excepté s</w:t>
      </w:r>
      <w:r w:rsidR="00631999">
        <w:t>’</w:t>
      </w:r>
      <w:r>
        <w:t>il y accède à des fins de synchronisation uniquement. Les Clients disposant d</w:t>
      </w:r>
      <w:r w:rsidR="00631999">
        <w:t>’</w:t>
      </w:r>
      <w:r>
        <w:t>une SA Forefront Identity Manager Server au 1er avril 2015 sont réputés disposer d</w:t>
      </w:r>
      <w:r w:rsidR="00631999">
        <w:t>’</w:t>
      </w:r>
      <w:r>
        <w:t>1 licence Windows Server Datacenter.</w:t>
      </w:r>
    </w:p>
    <w:p w14:paraId="4FDCBB9E" w14:textId="07CFD2D3" w:rsidR="00585A48" w:rsidRPr="00C83987" w:rsidRDefault="00C96C77" w:rsidP="00585A48">
      <w:pPr>
        <w:pStyle w:val="ProductList-Body"/>
        <w:shd w:val="clear" w:color="auto" w:fill="A6A6A6" w:themeFill="background1" w:themeFillShade="A6"/>
        <w:spacing w:before="120" w:after="240"/>
        <w:jc w:val="right"/>
      </w:pPr>
      <w:hyperlink w:anchor="ToC" w:history="1">
        <w:r w:rsidR="00B52E35">
          <w:rPr>
            <w:rStyle w:val="Hyperlink"/>
            <w:sz w:val="16"/>
            <w:szCs w:val="16"/>
          </w:rPr>
          <w:t>Table des matières</w:t>
        </w:r>
      </w:hyperlink>
      <w:r w:rsidR="00B52E35">
        <w:rPr>
          <w:sz w:val="16"/>
          <w:szCs w:val="16"/>
        </w:rPr>
        <w:t xml:space="preserve"> / </w:t>
      </w:r>
      <w:hyperlink w:anchor="ChartKey" w:history="1">
        <w:r w:rsidR="00B52E35">
          <w:rPr>
            <w:rStyle w:val="Hyperlink"/>
            <w:sz w:val="16"/>
            <w:szCs w:val="16"/>
          </w:rPr>
          <w:t>Clés du tableau</w:t>
        </w:r>
      </w:hyperlink>
      <w:r w:rsidR="00B52E35">
        <w:rPr>
          <w:sz w:val="16"/>
          <w:szCs w:val="16"/>
        </w:rPr>
        <w:t xml:space="preserve"> / </w:t>
      </w:r>
      <w:hyperlink w:anchor="Index" w:history="1">
        <w:r w:rsidR="00B52E35">
          <w:rPr>
            <w:rStyle w:val="Hyperlink"/>
            <w:sz w:val="16"/>
            <w:szCs w:val="16"/>
          </w:rPr>
          <w:t>Index</w:t>
        </w:r>
      </w:hyperlink>
    </w:p>
    <w:p w14:paraId="4FDCBB9F" w14:textId="190F1C36" w:rsidR="00C13DF8" w:rsidRPr="00C83987" w:rsidRDefault="009708AE" w:rsidP="00B26BEF">
      <w:pPr>
        <w:pStyle w:val="ProductList-Offering2Heading"/>
        <w:outlineLvl w:val="2"/>
      </w:pPr>
      <w:r>
        <w:tab/>
      </w:r>
      <w:bookmarkStart w:id="859" w:name="_Toc379797292"/>
      <w:bookmarkStart w:id="860" w:name="_Toc380513317"/>
      <w:bookmarkStart w:id="861" w:name="_Toc380655365"/>
      <w:bookmarkStart w:id="862" w:name="_Toc420080269"/>
      <w:r>
        <w:t>Windows Small Business Server</w:t>
      </w:r>
      <w:bookmarkEnd w:id="857"/>
      <w:bookmarkEnd w:id="858"/>
      <w:bookmarkEnd w:id="859"/>
      <w:bookmarkEnd w:id="860"/>
      <w:bookmarkEnd w:id="861"/>
      <w:bookmarkEnd w:id="8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540"/>
        <w:gridCol w:w="540"/>
        <w:gridCol w:w="526"/>
        <w:gridCol w:w="595"/>
        <w:gridCol w:w="595"/>
        <w:gridCol w:w="596"/>
        <w:gridCol w:w="595"/>
        <w:gridCol w:w="596"/>
        <w:gridCol w:w="595"/>
        <w:gridCol w:w="595"/>
        <w:gridCol w:w="596"/>
        <w:gridCol w:w="595"/>
        <w:gridCol w:w="596"/>
      </w:tblGrid>
      <w:tr w:rsidR="00BB515E" w14:paraId="4FDCBBAE" w14:textId="77777777" w:rsidTr="00BB30B9">
        <w:trPr>
          <w:tblHeader/>
        </w:trPr>
        <w:tc>
          <w:tcPr>
            <w:tcW w:w="3240" w:type="dxa"/>
            <w:tcBorders>
              <w:bottom w:val="nil"/>
            </w:tcBorders>
            <w:shd w:val="clear" w:color="auto" w:fill="00188F"/>
          </w:tcPr>
          <w:p w14:paraId="4FDCBBA0" w14:textId="77777777" w:rsidR="00BB515E" w:rsidRPr="00EE0836" w:rsidRDefault="00BB515E" w:rsidP="00C05A53">
            <w:pPr>
              <w:pStyle w:val="ProductList-OfferingBody"/>
              <w:ind w:left="-28"/>
              <w:rPr>
                <w:color w:val="FFFFFF" w:themeColor="background1"/>
              </w:rPr>
            </w:pPr>
            <w:r>
              <w:rPr>
                <w:color w:val="FFFFFF" w:themeColor="background1"/>
              </w:rPr>
              <w:t>Produits</w:t>
            </w:r>
          </w:p>
        </w:tc>
        <w:tc>
          <w:tcPr>
            <w:tcW w:w="540" w:type="dxa"/>
            <w:tcBorders>
              <w:bottom w:val="nil"/>
            </w:tcBorders>
            <w:shd w:val="clear" w:color="auto" w:fill="00188F"/>
            <w:vAlign w:val="center"/>
          </w:tcPr>
          <w:p w14:paraId="4FDCBBA1" w14:textId="0DAAB656"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“Date de disponibilité” </w:instrText>
            </w:r>
            <w:r w:rsidRPr="00B94E9B">
              <w:rPr>
                <w:color w:val="FFFFFF" w:themeColor="background1"/>
              </w:rPr>
              <w:fldChar w:fldCharType="separate"/>
            </w:r>
            <w:r w:rsidRPr="00B94E9B">
              <w:rPr>
                <w:color w:val="FFFFFF" w:themeColor="background1"/>
              </w:rPr>
              <w:t>DA</w:t>
            </w:r>
            <w:r w:rsidRPr="00B94E9B">
              <w:rPr>
                <w:color w:val="FFFFFF" w:themeColor="background1"/>
              </w:rPr>
              <w:fldChar w:fldCharType="end"/>
            </w:r>
          </w:p>
        </w:tc>
        <w:tc>
          <w:tcPr>
            <w:tcW w:w="540" w:type="dxa"/>
            <w:tcBorders>
              <w:bottom w:val="nil"/>
            </w:tcBorders>
            <w:shd w:val="clear" w:color="auto" w:fill="00188F"/>
            <w:vAlign w:val="center"/>
          </w:tcPr>
          <w:p w14:paraId="4FDCBBA2" w14:textId="4B0DE05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AutoTextList  \s NoStyle \t "License"</w:instrText>
            </w:r>
            <w:r w:rsidRPr="00B94E9B">
              <w:rPr>
                <w:color w:val="FFFFFF" w:themeColor="background1"/>
              </w:rPr>
              <w:fldChar w:fldCharType="separate"/>
            </w:r>
            <w:r w:rsidRPr="00B94E9B">
              <w:rPr>
                <w:color w:val="FFFFFF" w:themeColor="background1"/>
              </w:rPr>
              <w:t xml:space="preserve"> L </w:t>
            </w:r>
            <w:r w:rsidRPr="00B94E9B">
              <w:rPr>
                <w:color w:val="FFFFFF" w:themeColor="background1"/>
              </w:rPr>
              <w:fldChar w:fldCharType="end"/>
            </w:r>
          </w:p>
        </w:tc>
        <w:tc>
          <w:tcPr>
            <w:tcW w:w="526" w:type="dxa"/>
            <w:tcBorders>
              <w:bottom w:val="nil"/>
            </w:tcBorders>
            <w:shd w:val="clear" w:color="auto" w:fill="00188F"/>
            <w:vAlign w:val="center"/>
          </w:tcPr>
          <w:p w14:paraId="4FDCBBA3" w14:textId="6DD3DDE2"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et Software Assurance (L&amp;SA)”</w:instrText>
            </w:r>
            <w:r w:rsidRPr="00B94E9B">
              <w:rPr>
                <w:color w:val="FFFFFF" w:themeColor="background1"/>
              </w:rPr>
              <w:fldChar w:fldCharType="separate"/>
            </w:r>
            <w:r w:rsidRPr="00B94E9B">
              <w:rPr>
                <w:color w:val="FFFFFF" w:themeColor="background1"/>
              </w:rPr>
              <w:t>L/SA</w:t>
            </w:r>
            <w:r w:rsidRPr="00B94E9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75D74CA3"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“Software Assurance”</w:instrText>
            </w:r>
            <w:r w:rsidRPr="00B94E9B">
              <w:rPr>
                <w:color w:val="FFFFFF" w:themeColor="background1"/>
              </w:rPr>
              <w:fldChar w:fldCharType="separate"/>
            </w:r>
            <w:r w:rsidRPr="00B94E9B">
              <w:rPr>
                <w:color w:val="FFFFFF" w:themeColor="background1"/>
              </w:rPr>
              <w:t>SA</w:t>
            </w:r>
            <w:r w:rsidRPr="00B94E9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2F7DC87C"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596" w:type="dxa"/>
            <w:shd w:val="clear" w:color="auto" w:fill="00188F"/>
            <w:vAlign w:val="center"/>
          </w:tcPr>
          <w:p w14:paraId="4FDCBBA6" w14:textId="7F016C8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595" w:type="dxa"/>
            <w:shd w:val="clear" w:color="auto" w:fill="00188F"/>
            <w:vAlign w:val="center"/>
          </w:tcPr>
          <w:p w14:paraId="4FDCBBA7" w14:textId="19438200"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596" w:type="dxa"/>
            <w:shd w:val="clear" w:color="auto" w:fill="00188F"/>
            <w:vAlign w:val="center"/>
          </w:tcPr>
          <w:p w14:paraId="4FDCBBA8" w14:textId="7D8B248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595" w:type="dxa"/>
            <w:shd w:val="clear" w:color="auto" w:fill="00188F"/>
            <w:vAlign w:val="center"/>
          </w:tcPr>
          <w:p w14:paraId="4FDCBBA9" w14:textId="6A0045C4"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595" w:type="dxa"/>
            <w:shd w:val="clear" w:color="auto" w:fill="00188F"/>
            <w:vAlign w:val="center"/>
          </w:tcPr>
          <w:p w14:paraId="4FDCBBAA" w14:textId="2913165D"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596" w:type="dxa"/>
            <w:shd w:val="clear" w:color="auto" w:fill="00188F"/>
            <w:vAlign w:val="center"/>
          </w:tcPr>
          <w:p w14:paraId="4FDCBBAB" w14:textId="2CFECD2C"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595" w:type="dxa"/>
            <w:shd w:val="clear" w:color="auto" w:fill="00188F"/>
            <w:vAlign w:val="center"/>
          </w:tcPr>
          <w:p w14:paraId="4FDCBBAC" w14:textId="35F4EEA6"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596" w:type="dxa"/>
            <w:shd w:val="clear" w:color="auto" w:fill="00188F"/>
            <w:vAlign w:val="center"/>
          </w:tcPr>
          <w:p w14:paraId="4FDCBBAD" w14:textId="519C0D51" w:rsidR="00BB515E" w:rsidRPr="00EE0836" w:rsidRDefault="00BB515E" w:rsidP="00C05A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761402" w14:paraId="4FDCBBBD" w14:textId="77777777" w:rsidTr="00BB30B9">
        <w:tc>
          <w:tcPr>
            <w:tcW w:w="3240" w:type="dxa"/>
            <w:tcBorders>
              <w:top w:val="nil"/>
              <w:left w:val="nil"/>
              <w:bottom w:val="dashSmallGap" w:sz="4" w:space="0" w:color="BFBFBF" w:themeColor="background1" w:themeShade="BF"/>
              <w:right w:val="nil"/>
            </w:tcBorders>
          </w:tcPr>
          <w:p w14:paraId="4FDCBBAF" w14:textId="09DC1BDB" w:rsidR="00761402" w:rsidRDefault="00761402" w:rsidP="00A1418D">
            <w:pPr>
              <w:pStyle w:val="ProductList-Offering2"/>
            </w:pPr>
            <w:bookmarkStart w:id="863" w:name="_Toc379797293"/>
            <w:bookmarkStart w:id="864" w:name="_Toc380513318"/>
            <w:bookmarkStart w:id="865" w:name="_Toc380655366"/>
            <w:bookmarkStart w:id="866" w:name="_Toc420080270"/>
            <w:r>
              <w:t>Windows Small Business Server 2011</w:t>
            </w:r>
            <w:r>
              <w:fldChar w:fldCharType="begin"/>
            </w:r>
            <w:r>
              <w:instrText>XE "Windows Small Business Server 2011"</w:instrText>
            </w:r>
            <w:r>
              <w:fldChar w:fldCharType="end"/>
            </w:r>
            <w:r>
              <w:t xml:space="preserve"> CAL Suite</w:t>
            </w:r>
            <w:r>
              <w:fldChar w:fldCharType="begin"/>
            </w:r>
            <w:r>
              <w:instrText>XE "Windows Small Business Server 2011 CAL Suite"</w:instrText>
            </w:r>
            <w:r>
              <w:fldChar w:fldCharType="end"/>
            </w:r>
            <w:r>
              <w:t xml:space="preserve"> (1 client)</w:t>
            </w:r>
            <w:bookmarkEnd w:id="863"/>
            <w:bookmarkEnd w:id="864"/>
            <w:bookmarkEnd w:id="865"/>
            <w:bookmarkEnd w:id="866"/>
          </w:p>
        </w:tc>
        <w:tc>
          <w:tcPr>
            <w:tcW w:w="540" w:type="dxa"/>
            <w:tcBorders>
              <w:top w:val="nil"/>
              <w:left w:val="nil"/>
              <w:bottom w:val="dashSmallGap" w:sz="4" w:space="0" w:color="BFBFBF" w:themeColor="background1" w:themeShade="BF"/>
              <w:right w:val="nil"/>
            </w:tcBorders>
            <w:vAlign w:val="center"/>
          </w:tcPr>
          <w:p w14:paraId="4FDCBBB0" w14:textId="77777777" w:rsidR="00761402" w:rsidRDefault="00761402" w:rsidP="00C05A53">
            <w:pPr>
              <w:pStyle w:val="ProductList-OfferingBody"/>
              <w:ind w:left="-113"/>
              <w:jc w:val="center"/>
            </w:pPr>
            <w:r>
              <w:t>1/11</w:t>
            </w:r>
          </w:p>
        </w:tc>
        <w:tc>
          <w:tcPr>
            <w:tcW w:w="540" w:type="dxa"/>
            <w:tcBorders>
              <w:top w:val="nil"/>
              <w:left w:val="nil"/>
              <w:bottom w:val="dashSmallGap" w:sz="4" w:space="0" w:color="BFBFBF" w:themeColor="background1" w:themeShade="BF"/>
              <w:right w:val="nil"/>
            </w:tcBorders>
            <w:vAlign w:val="center"/>
          </w:tcPr>
          <w:p w14:paraId="4FDCBBB1" w14:textId="77777777" w:rsidR="00761402" w:rsidRDefault="00761402" w:rsidP="00C05A53">
            <w:pPr>
              <w:pStyle w:val="ProductList-OfferingBody"/>
              <w:ind w:left="-113"/>
              <w:jc w:val="center"/>
            </w:pPr>
            <w:r>
              <w:t>1</w:t>
            </w:r>
          </w:p>
        </w:tc>
        <w:tc>
          <w:tcPr>
            <w:tcW w:w="526" w:type="dxa"/>
            <w:tcBorders>
              <w:top w:val="nil"/>
              <w:left w:val="nil"/>
              <w:bottom w:val="dashSmallGap" w:sz="4" w:space="0" w:color="BFBFBF" w:themeColor="background1" w:themeShade="BF"/>
              <w:right w:val="nil"/>
            </w:tcBorders>
            <w:vAlign w:val="center"/>
          </w:tcPr>
          <w:p w14:paraId="4FDCBBB2" w14:textId="77777777" w:rsidR="00761402" w:rsidRDefault="0076140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761402" w:rsidRDefault="0076140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761402" w:rsidRDefault="00761402"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761402" w:rsidRDefault="00761402" w:rsidP="00C05A53">
            <w:pPr>
              <w:pStyle w:val="ProductList-OfferingBody"/>
              <w:ind w:left="-113"/>
              <w:jc w:val="center"/>
            </w:pPr>
          </w:p>
        </w:tc>
        <w:tc>
          <w:tcPr>
            <w:tcW w:w="595" w:type="dxa"/>
            <w:shd w:val="clear" w:color="auto" w:fill="70AD47" w:themeFill="accent6"/>
            <w:vAlign w:val="center"/>
          </w:tcPr>
          <w:p w14:paraId="4FDCBBB6" w14:textId="7230D9E2" w:rsidR="00761402" w:rsidRDefault="00761402" w:rsidP="005C40C4">
            <w:pPr>
              <w:pStyle w:val="ProductList-OfferingBody"/>
              <w:ind w:left="-113"/>
              <w:jc w:val="center"/>
            </w:pPr>
            <w:r w:rsidRPr="00657B41">
              <w:fldChar w:fldCharType="begin"/>
            </w:r>
            <w:r w:rsidRPr="00657B41">
              <w:instrText xml:space="preserve">AutoTextList  \s NoStyle \t "Produit Supplémentaire" </w:instrText>
            </w:r>
            <w:r w:rsidRPr="00657B41">
              <w:fldChar w:fldCharType="separate"/>
            </w:r>
            <w:r w:rsidRPr="00657B41">
              <w:t xml:space="preserve"> A</w:t>
            </w:r>
            <w:r w:rsidRPr="00657B41">
              <w:fldChar w:fldCharType="end"/>
            </w:r>
            <w:r w:rsidRPr="00657B41">
              <w:t>,</w:t>
            </w:r>
            <w:r w:rsidRPr="00657B41">
              <w:fldChar w:fldCharType="begin"/>
            </w:r>
            <w:r w:rsidRPr="00657B41">
              <w:instrText xml:space="preserve"> AutoTextList \sNoStyle\t "Offre Étudiant"</w:instrText>
            </w:r>
            <w:r w:rsidRPr="00657B41">
              <w:fldChar w:fldCharType="separate"/>
            </w:r>
            <w:r w:rsidRPr="00657B41">
              <w:t>ST</w:t>
            </w:r>
            <w:r w:rsidRPr="00657B41">
              <w:fldChar w:fldCharType="end"/>
            </w:r>
          </w:p>
        </w:tc>
        <w:tc>
          <w:tcPr>
            <w:tcW w:w="596" w:type="dxa"/>
            <w:shd w:val="clear" w:color="auto" w:fill="BFBFBF" w:themeFill="background1" w:themeFillShade="BF"/>
            <w:vAlign w:val="center"/>
          </w:tcPr>
          <w:p w14:paraId="4FDCBBB7" w14:textId="77777777" w:rsidR="00761402" w:rsidRDefault="00761402" w:rsidP="00C05A53">
            <w:pPr>
              <w:pStyle w:val="ProductList-OfferingBody"/>
              <w:ind w:left="-113"/>
              <w:jc w:val="center"/>
            </w:pPr>
          </w:p>
        </w:tc>
        <w:tc>
          <w:tcPr>
            <w:tcW w:w="595" w:type="dxa"/>
            <w:shd w:val="clear" w:color="auto" w:fill="70AD47" w:themeFill="accent6"/>
            <w:vAlign w:val="center"/>
          </w:tcPr>
          <w:p w14:paraId="4FDCBBB8" w14:textId="77777777" w:rsidR="00761402" w:rsidRDefault="00761402" w:rsidP="00C05A53">
            <w:pPr>
              <w:pStyle w:val="ProductList-OfferingBody"/>
              <w:ind w:left="-113"/>
              <w:jc w:val="center"/>
            </w:pPr>
          </w:p>
        </w:tc>
        <w:tc>
          <w:tcPr>
            <w:tcW w:w="595" w:type="dxa"/>
            <w:shd w:val="clear" w:color="auto" w:fill="BFBFBF" w:themeFill="background1" w:themeFillShade="BF"/>
            <w:vAlign w:val="center"/>
          </w:tcPr>
          <w:p w14:paraId="4FDCBBB9" w14:textId="77777777" w:rsidR="00761402" w:rsidRDefault="00761402" w:rsidP="00C05A53">
            <w:pPr>
              <w:pStyle w:val="ProductList-OfferingBody"/>
              <w:ind w:left="-113"/>
              <w:jc w:val="center"/>
            </w:pPr>
          </w:p>
        </w:tc>
        <w:tc>
          <w:tcPr>
            <w:tcW w:w="596" w:type="dxa"/>
            <w:shd w:val="clear" w:color="auto" w:fill="70AD47" w:themeFill="accent6"/>
            <w:vAlign w:val="center"/>
          </w:tcPr>
          <w:p w14:paraId="4FDCBBBA" w14:textId="38164FE6" w:rsidR="00761402" w:rsidRDefault="00761402" w:rsidP="00C05A53">
            <w:pPr>
              <w:pStyle w:val="ProductList-OfferingBody"/>
              <w:ind w:left="-113"/>
              <w:jc w:val="center"/>
            </w:pPr>
            <w:r w:rsidRPr="00657B41">
              <w:fldChar w:fldCharType="begin"/>
            </w:r>
            <w:r w:rsidRPr="00657B41">
              <w:instrText xml:space="preserve"> AutoTextList  \sNoStyle\t "Produit de la Plate-forme Desktop Personnalisée" </w:instrText>
            </w:r>
            <w:r w:rsidRPr="00657B41">
              <w:fldChar w:fldCharType="separate"/>
            </w:r>
            <w:r w:rsidRPr="00657B41">
              <w:t>CP</w:t>
            </w:r>
            <w:r w:rsidRPr="00657B41">
              <w:fldChar w:fldCharType="end"/>
            </w:r>
            <w:r w:rsidRPr="00657B41">
              <w:fldChar w:fldCharType="begin"/>
            </w:r>
            <w:r w:rsidRPr="00657B41">
              <w:instrText xml:space="preserve"> AutoTextList  \sNoStyle\t "Programme Open Value sans option couvrant l’ensemble de l’organisation"</w:instrText>
            </w:r>
            <w:r w:rsidRPr="00657B41">
              <w:fldChar w:fldCharType="separate"/>
            </w:r>
            <w:r w:rsidRPr="00657B41">
              <w:t xml:space="preserve">,P </w:t>
            </w:r>
            <w:r w:rsidRPr="00657B41">
              <w:fldChar w:fldCharType="end"/>
            </w:r>
          </w:p>
        </w:tc>
        <w:tc>
          <w:tcPr>
            <w:tcW w:w="595" w:type="dxa"/>
            <w:shd w:val="clear" w:color="auto" w:fill="BFBFBF" w:themeFill="background1" w:themeFillShade="BF"/>
            <w:vAlign w:val="center"/>
          </w:tcPr>
          <w:p w14:paraId="4FDCBBBB" w14:textId="77777777" w:rsidR="00761402" w:rsidRDefault="00761402" w:rsidP="00C05A53">
            <w:pPr>
              <w:pStyle w:val="ProductList-OfferingBody"/>
              <w:ind w:left="-113"/>
              <w:jc w:val="center"/>
            </w:pPr>
          </w:p>
        </w:tc>
        <w:tc>
          <w:tcPr>
            <w:tcW w:w="596" w:type="dxa"/>
            <w:shd w:val="clear" w:color="auto" w:fill="BFBFBF" w:themeFill="background1" w:themeFillShade="BF"/>
            <w:vAlign w:val="center"/>
          </w:tcPr>
          <w:p w14:paraId="4FDCBBBC" w14:textId="77777777" w:rsidR="00761402" w:rsidRDefault="00761402" w:rsidP="00C05A53">
            <w:pPr>
              <w:pStyle w:val="ProductList-OfferingBody"/>
              <w:ind w:left="-113"/>
              <w:jc w:val="center"/>
            </w:pPr>
          </w:p>
        </w:tc>
      </w:tr>
      <w:tr w:rsidR="00761402" w14:paraId="4FDCBBCC" w14:textId="77777777" w:rsidTr="00BB30B9">
        <w:tc>
          <w:tcPr>
            <w:tcW w:w="3240" w:type="dxa"/>
            <w:tcBorders>
              <w:top w:val="nil"/>
              <w:left w:val="nil"/>
              <w:bottom w:val="dashSmallGap" w:sz="4" w:space="0" w:color="BFBFBF" w:themeColor="background1" w:themeShade="BF"/>
              <w:right w:val="nil"/>
            </w:tcBorders>
          </w:tcPr>
          <w:p w14:paraId="4FDCBBBE" w14:textId="153EE555" w:rsidR="00761402" w:rsidRDefault="00761402" w:rsidP="00A1418D">
            <w:pPr>
              <w:pStyle w:val="ProductList-Offering2"/>
            </w:pPr>
            <w:bookmarkStart w:id="867" w:name="_Toc379797294"/>
            <w:bookmarkStart w:id="868" w:name="_Toc380513319"/>
            <w:bookmarkStart w:id="869" w:name="_Toc380655367"/>
            <w:bookmarkStart w:id="870" w:name="_Toc420080271"/>
            <w:r>
              <w:t>Windows Small Business Server 2011</w:t>
            </w:r>
            <w:r>
              <w:fldChar w:fldCharType="begin"/>
            </w:r>
            <w:r>
              <w:instrText>XE "Windows Small Business Server 2011"</w:instrText>
            </w:r>
            <w:r>
              <w:fldChar w:fldCharType="end"/>
            </w:r>
            <w:r>
              <w:t xml:space="preserve"> CAL Suite</w:t>
            </w:r>
            <w:r>
              <w:fldChar w:fldCharType="begin"/>
            </w:r>
            <w:r>
              <w:instrText>XE "Windows Small Business Server 2011 CAL Suite"</w:instrText>
            </w:r>
            <w:r>
              <w:fldChar w:fldCharType="end"/>
            </w:r>
            <w:r>
              <w:t xml:space="preserve"> (5 client)</w:t>
            </w:r>
            <w:bookmarkEnd w:id="867"/>
            <w:bookmarkEnd w:id="868"/>
            <w:bookmarkEnd w:id="869"/>
            <w:bookmarkEnd w:id="870"/>
          </w:p>
        </w:tc>
        <w:tc>
          <w:tcPr>
            <w:tcW w:w="540" w:type="dxa"/>
            <w:tcBorders>
              <w:top w:val="nil"/>
              <w:left w:val="nil"/>
              <w:bottom w:val="dashSmallGap" w:sz="4" w:space="0" w:color="BFBFBF" w:themeColor="background1" w:themeShade="BF"/>
              <w:right w:val="nil"/>
            </w:tcBorders>
            <w:vAlign w:val="center"/>
          </w:tcPr>
          <w:p w14:paraId="4FDCBBBF" w14:textId="77777777" w:rsidR="00761402" w:rsidRDefault="00761402" w:rsidP="00C05A53">
            <w:pPr>
              <w:pStyle w:val="ProductList-OfferingBody"/>
              <w:ind w:left="-113"/>
              <w:jc w:val="center"/>
            </w:pPr>
            <w:r>
              <w:t>1/11</w:t>
            </w:r>
          </w:p>
        </w:tc>
        <w:tc>
          <w:tcPr>
            <w:tcW w:w="540" w:type="dxa"/>
            <w:tcBorders>
              <w:top w:val="nil"/>
              <w:left w:val="nil"/>
              <w:bottom w:val="dashSmallGap" w:sz="4" w:space="0" w:color="BFBFBF" w:themeColor="background1" w:themeShade="BF"/>
              <w:right w:val="nil"/>
            </w:tcBorders>
            <w:vAlign w:val="center"/>
          </w:tcPr>
          <w:p w14:paraId="4FDCBBC0" w14:textId="77777777" w:rsidR="00761402" w:rsidRDefault="00761402" w:rsidP="00C05A53">
            <w:pPr>
              <w:pStyle w:val="ProductList-OfferingBody"/>
              <w:ind w:left="-113"/>
              <w:jc w:val="center"/>
            </w:pPr>
            <w:r>
              <w:t>5</w:t>
            </w:r>
          </w:p>
        </w:tc>
        <w:tc>
          <w:tcPr>
            <w:tcW w:w="526" w:type="dxa"/>
            <w:tcBorders>
              <w:top w:val="nil"/>
              <w:left w:val="nil"/>
              <w:bottom w:val="dashSmallGap" w:sz="4" w:space="0" w:color="BFBFBF" w:themeColor="background1" w:themeShade="BF"/>
              <w:right w:val="nil"/>
            </w:tcBorders>
            <w:vAlign w:val="center"/>
          </w:tcPr>
          <w:p w14:paraId="4FDCBBC1" w14:textId="77777777" w:rsidR="00761402" w:rsidRDefault="0076140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761402" w:rsidRDefault="0076140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761402" w:rsidRDefault="00761402"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761402" w:rsidRDefault="00761402" w:rsidP="00C05A53">
            <w:pPr>
              <w:pStyle w:val="ProductList-OfferingBody"/>
              <w:ind w:left="-113"/>
              <w:jc w:val="center"/>
            </w:pPr>
          </w:p>
        </w:tc>
        <w:tc>
          <w:tcPr>
            <w:tcW w:w="595" w:type="dxa"/>
            <w:shd w:val="clear" w:color="auto" w:fill="70AD47" w:themeFill="accent6"/>
            <w:vAlign w:val="center"/>
          </w:tcPr>
          <w:p w14:paraId="4FDCBBC5" w14:textId="7FDFD329" w:rsidR="00761402" w:rsidRDefault="00761402" w:rsidP="00C05A53">
            <w:pPr>
              <w:pStyle w:val="ProductList-OfferingBody"/>
              <w:ind w:left="-113"/>
              <w:jc w:val="center"/>
            </w:pPr>
            <w:r w:rsidRPr="00657B41">
              <w:fldChar w:fldCharType="begin"/>
            </w:r>
            <w:r w:rsidRPr="00657B41">
              <w:instrText xml:space="preserve">AutoTextList  \s NoStyle \t "Produit Supplémentaire" </w:instrText>
            </w:r>
            <w:r w:rsidRPr="00657B41">
              <w:fldChar w:fldCharType="separate"/>
            </w:r>
            <w:r w:rsidRPr="00657B41">
              <w:t xml:space="preserve"> A </w:t>
            </w:r>
            <w:r w:rsidRPr="00657B41">
              <w:fldChar w:fldCharType="end"/>
            </w:r>
          </w:p>
        </w:tc>
        <w:tc>
          <w:tcPr>
            <w:tcW w:w="596" w:type="dxa"/>
            <w:shd w:val="clear" w:color="auto" w:fill="BFBFBF" w:themeFill="background1" w:themeFillShade="BF"/>
            <w:vAlign w:val="center"/>
          </w:tcPr>
          <w:p w14:paraId="4FDCBBC6" w14:textId="77777777" w:rsidR="00761402" w:rsidRDefault="00761402" w:rsidP="00C05A53">
            <w:pPr>
              <w:pStyle w:val="ProductList-OfferingBody"/>
              <w:ind w:left="-113"/>
              <w:jc w:val="center"/>
            </w:pPr>
          </w:p>
        </w:tc>
        <w:tc>
          <w:tcPr>
            <w:tcW w:w="595" w:type="dxa"/>
            <w:shd w:val="clear" w:color="auto" w:fill="70AD47" w:themeFill="accent6"/>
            <w:vAlign w:val="center"/>
          </w:tcPr>
          <w:p w14:paraId="4FDCBBC7" w14:textId="77777777" w:rsidR="00761402" w:rsidRDefault="00761402" w:rsidP="00C05A53">
            <w:pPr>
              <w:pStyle w:val="ProductList-OfferingBody"/>
              <w:ind w:left="-113"/>
              <w:jc w:val="center"/>
            </w:pPr>
          </w:p>
        </w:tc>
        <w:tc>
          <w:tcPr>
            <w:tcW w:w="595" w:type="dxa"/>
            <w:shd w:val="clear" w:color="auto" w:fill="70AD47" w:themeFill="accent6"/>
            <w:vAlign w:val="center"/>
          </w:tcPr>
          <w:p w14:paraId="4FDCBBC8" w14:textId="01EAB895" w:rsidR="00761402" w:rsidRDefault="00761402" w:rsidP="00C05A53">
            <w:pPr>
              <w:pStyle w:val="ProductList-OfferingBody"/>
              <w:ind w:left="-113"/>
              <w:jc w:val="center"/>
            </w:pPr>
            <w:r w:rsidRPr="00657B41">
              <w:fldChar w:fldCharType="begin"/>
            </w:r>
            <w:r w:rsidRPr="00657B41">
              <w:instrText>AutoTextList  \sNotStyle\t "Licence Open et Open Value"</w:instrText>
            </w:r>
            <w:r w:rsidRPr="00657B41">
              <w:fldChar w:fldCharType="separate"/>
            </w:r>
            <w:r w:rsidRPr="00657B41">
              <w:t>OF</w:t>
            </w:r>
            <w:r w:rsidRPr="00657B41">
              <w:fldChar w:fldCharType="end"/>
            </w:r>
          </w:p>
        </w:tc>
        <w:tc>
          <w:tcPr>
            <w:tcW w:w="596" w:type="dxa"/>
            <w:shd w:val="clear" w:color="auto" w:fill="70AD47" w:themeFill="accent6"/>
            <w:vAlign w:val="center"/>
          </w:tcPr>
          <w:p w14:paraId="4FDCBBC9" w14:textId="74BEE1A3" w:rsidR="00761402" w:rsidRDefault="00761402" w:rsidP="00C05A53">
            <w:pPr>
              <w:pStyle w:val="ProductList-OfferingBody"/>
              <w:ind w:left="-113"/>
              <w:jc w:val="center"/>
            </w:pPr>
            <w:r w:rsidRPr="00657B41">
              <w:fldChar w:fldCharType="begin"/>
            </w:r>
            <w:r w:rsidRPr="00657B41">
              <w:instrText xml:space="preserve"> AutoTextList  \sNoStyle\t "Produit de la Plate-forme Desktop Personnalisée" </w:instrText>
            </w:r>
            <w:r w:rsidRPr="00657B41">
              <w:fldChar w:fldCharType="separate"/>
            </w:r>
            <w:r w:rsidRPr="00657B41">
              <w:t>CP</w:t>
            </w:r>
            <w:r w:rsidRPr="00657B41">
              <w:fldChar w:fldCharType="end"/>
            </w:r>
            <w:r w:rsidRPr="00657B41">
              <w:fldChar w:fldCharType="begin"/>
            </w:r>
            <w:r w:rsidRPr="00657B41">
              <w:instrText xml:space="preserve"> AutoTextList  \sNoStyle\t "Programme Open Value sans option couvrant l’ensemble de l’organisation"</w:instrText>
            </w:r>
            <w:r w:rsidRPr="00657B41">
              <w:fldChar w:fldCharType="separate"/>
            </w:r>
            <w:r w:rsidRPr="00657B41">
              <w:t xml:space="preserve">,P </w:t>
            </w:r>
            <w:r w:rsidRPr="00657B41">
              <w:fldChar w:fldCharType="end"/>
            </w:r>
          </w:p>
        </w:tc>
        <w:tc>
          <w:tcPr>
            <w:tcW w:w="595" w:type="dxa"/>
            <w:shd w:val="clear" w:color="auto" w:fill="BFBFBF" w:themeFill="background1" w:themeFillShade="BF"/>
            <w:vAlign w:val="center"/>
          </w:tcPr>
          <w:p w14:paraId="4FDCBBCA" w14:textId="77777777" w:rsidR="00761402" w:rsidRDefault="00761402" w:rsidP="00C05A53">
            <w:pPr>
              <w:pStyle w:val="ProductList-OfferingBody"/>
              <w:ind w:left="-113"/>
              <w:jc w:val="center"/>
            </w:pPr>
          </w:p>
        </w:tc>
        <w:tc>
          <w:tcPr>
            <w:tcW w:w="596" w:type="dxa"/>
            <w:shd w:val="clear" w:color="auto" w:fill="BFBFBF" w:themeFill="background1" w:themeFillShade="BF"/>
            <w:vAlign w:val="center"/>
          </w:tcPr>
          <w:p w14:paraId="4FDCBBCB" w14:textId="77777777" w:rsidR="00761402" w:rsidRDefault="00761402" w:rsidP="00C05A53">
            <w:pPr>
              <w:pStyle w:val="ProductList-OfferingBody"/>
              <w:ind w:left="-113"/>
              <w:jc w:val="center"/>
            </w:pPr>
          </w:p>
        </w:tc>
      </w:tr>
      <w:tr w:rsidR="00657B41" w14:paraId="4FDCBBDB" w14:textId="77777777" w:rsidTr="00BB30B9">
        <w:tc>
          <w:tcPr>
            <w:tcW w:w="3240" w:type="dxa"/>
            <w:tcBorders>
              <w:top w:val="nil"/>
              <w:left w:val="nil"/>
              <w:bottom w:val="dashSmallGap" w:sz="4" w:space="0" w:color="BFBFBF" w:themeColor="background1" w:themeShade="BF"/>
              <w:right w:val="nil"/>
            </w:tcBorders>
          </w:tcPr>
          <w:p w14:paraId="4FDCBBCD" w14:textId="35BF237D" w:rsidR="00657B41" w:rsidRDefault="00657B41" w:rsidP="00A1418D">
            <w:pPr>
              <w:pStyle w:val="ProductList-Offering2"/>
            </w:pPr>
            <w:bookmarkStart w:id="871" w:name="_Toc379797295"/>
            <w:bookmarkStart w:id="872" w:name="_Toc380513320"/>
            <w:bookmarkStart w:id="873" w:name="_Toc380655368"/>
            <w:bookmarkStart w:id="874" w:name="_Toc420080272"/>
            <w:r>
              <w:t>Windows Small Business Server 2011</w:t>
            </w:r>
            <w:r>
              <w:fldChar w:fldCharType="begin"/>
            </w:r>
            <w:r>
              <w:instrText>XE "Windows Small Business Server 2011"</w:instrText>
            </w:r>
            <w:r>
              <w:fldChar w:fldCharType="end"/>
            </w:r>
            <w:r>
              <w:t xml:space="preserve"> CAL Suite</w:t>
            </w:r>
            <w:r>
              <w:fldChar w:fldCharType="begin"/>
            </w:r>
            <w:r>
              <w:instrText>XE "Windows Small Business Server 2011 CAL Suite"</w:instrText>
            </w:r>
            <w:r>
              <w:fldChar w:fldCharType="end"/>
            </w:r>
            <w:r>
              <w:t xml:space="preserve"> (20 client)</w:t>
            </w:r>
            <w:bookmarkEnd w:id="871"/>
            <w:bookmarkEnd w:id="872"/>
            <w:bookmarkEnd w:id="873"/>
            <w:bookmarkEnd w:id="874"/>
          </w:p>
        </w:tc>
        <w:tc>
          <w:tcPr>
            <w:tcW w:w="540" w:type="dxa"/>
            <w:tcBorders>
              <w:top w:val="nil"/>
              <w:left w:val="nil"/>
              <w:bottom w:val="dashSmallGap" w:sz="4" w:space="0" w:color="BFBFBF" w:themeColor="background1" w:themeShade="BF"/>
              <w:right w:val="nil"/>
            </w:tcBorders>
            <w:vAlign w:val="center"/>
          </w:tcPr>
          <w:p w14:paraId="4FDCBBCE" w14:textId="77777777" w:rsidR="00657B41" w:rsidRDefault="00657B41" w:rsidP="00C05A53">
            <w:pPr>
              <w:pStyle w:val="ProductList-OfferingBody"/>
              <w:ind w:left="-113"/>
              <w:jc w:val="center"/>
            </w:pPr>
            <w:r>
              <w:t>1/11</w:t>
            </w:r>
          </w:p>
        </w:tc>
        <w:tc>
          <w:tcPr>
            <w:tcW w:w="540" w:type="dxa"/>
            <w:tcBorders>
              <w:top w:val="nil"/>
              <w:left w:val="nil"/>
              <w:bottom w:val="dashSmallGap" w:sz="4" w:space="0" w:color="BFBFBF" w:themeColor="background1" w:themeShade="BF"/>
              <w:right w:val="nil"/>
            </w:tcBorders>
            <w:vAlign w:val="center"/>
          </w:tcPr>
          <w:p w14:paraId="4FDCBBCF" w14:textId="77777777" w:rsidR="00657B41" w:rsidRDefault="00657B41" w:rsidP="00C05A53">
            <w:pPr>
              <w:pStyle w:val="ProductList-OfferingBody"/>
              <w:ind w:left="-113"/>
              <w:jc w:val="center"/>
            </w:pPr>
            <w:r>
              <w:t>25</w:t>
            </w:r>
          </w:p>
        </w:tc>
        <w:tc>
          <w:tcPr>
            <w:tcW w:w="526" w:type="dxa"/>
            <w:tcBorders>
              <w:top w:val="nil"/>
              <w:left w:val="nil"/>
              <w:bottom w:val="dashSmallGap" w:sz="4" w:space="0" w:color="BFBFBF" w:themeColor="background1" w:themeShade="BF"/>
              <w:right w:val="nil"/>
            </w:tcBorders>
            <w:vAlign w:val="center"/>
          </w:tcPr>
          <w:p w14:paraId="4FDCBBD0" w14:textId="77777777" w:rsidR="00657B41" w:rsidRDefault="00657B4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657B41" w:rsidRDefault="00657B4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657B41" w:rsidRDefault="00657B41"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657B41" w:rsidRDefault="00657B41" w:rsidP="00C05A53">
            <w:pPr>
              <w:pStyle w:val="ProductList-OfferingBody"/>
              <w:ind w:left="-113"/>
              <w:jc w:val="center"/>
            </w:pPr>
          </w:p>
        </w:tc>
        <w:tc>
          <w:tcPr>
            <w:tcW w:w="595" w:type="dxa"/>
            <w:shd w:val="clear" w:color="auto" w:fill="70AD47" w:themeFill="accent6"/>
            <w:vAlign w:val="center"/>
          </w:tcPr>
          <w:p w14:paraId="4FDCBBD4" w14:textId="4B1E0C56" w:rsidR="00657B41" w:rsidRPr="00657B41" w:rsidRDefault="00657B41" w:rsidP="00C05A53">
            <w:pPr>
              <w:pStyle w:val="ProductList-OfferingBody"/>
              <w:ind w:left="-113"/>
              <w:jc w:val="center"/>
            </w:pPr>
            <w:r w:rsidRPr="00657B41">
              <w:fldChar w:fldCharType="begin"/>
            </w:r>
            <w:r w:rsidRPr="00657B41">
              <w:instrText xml:space="preserve">AutoTextList  \s NoStyle \t "Produit Supplémentaire" </w:instrText>
            </w:r>
            <w:r w:rsidRPr="00657B41">
              <w:fldChar w:fldCharType="separate"/>
            </w:r>
            <w:r w:rsidRPr="00657B41">
              <w:t xml:space="preserve"> A </w:t>
            </w:r>
            <w:r w:rsidRPr="00657B41">
              <w:fldChar w:fldCharType="end"/>
            </w:r>
          </w:p>
        </w:tc>
        <w:tc>
          <w:tcPr>
            <w:tcW w:w="596" w:type="dxa"/>
            <w:shd w:val="clear" w:color="auto" w:fill="BFBFBF" w:themeFill="background1" w:themeFillShade="BF"/>
            <w:vAlign w:val="center"/>
          </w:tcPr>
          <w:p w14:paraId="4FDCBBD5" w14:textId="77777777" w:rsidR="00657B41" w:rsidRPr="00657B41" w:rsidRDefault="00657B41" w:rsidP="00C05A53">
            <w:pPr>
              <w:pStyle w:val="ProductList-OfferingBody"/>
              <w:ind w:left="-113"/>
              <w:jc w:val="center"/>
            </w:pPr>
          </w:p>
        </w:tc>
        <w:tc>
          <w:tcPr>
            <w:tcW w:w="595" w:type="dxa"/>
            <w:shd w:val="clear" w:color="auto" w:fill="70AD47" w:themeFill="accent6"/>
            <w:vAlign w:val="center"/>
          </w:tcPr>
          <w:p w14:paraId="4FDCBBD6" w14:textId="77777777" w:rsidR="00657B41" w:rsidRPr="00657B41" w:rsidRDefault="00657B41" w:rsidP="00C05A53">
            <w:pPr>
              <w:pStyle w:val="ProductList-OfferingBody"/>
              <w:ind w:left="-113"/>
              <w:jc w:val="center"/>
            </w:pPr>
          </w:p>
        </w:tc>
        <w:tc>
          <w:tcPr>
            <w:tcW w:w="595" w:type="dxa"/>
            <w:shd w:val="clear" w:color="auto" w:fill="70AD47" w:themeFill="accent6"/>
            <w:vAlign w:val="center"/>
          </w:tcPr>
          <w:p w14:paraId="4FDCBBD7" w14:textId="14E4225A" w:rsidR="00657B41" w:rsidRPr="00657B41" w:rsidRDefault="00657B41" w:rsidP="00C05A53">
            <w:pPr>
              <w:pStyle w:val="ProductList-OfferingBody"/>
              <w:ind w:left="-113"/>
              <w:jc w:val="center"/>
            </w:pPr>
            <w:r w:rsidRPr="00657B41">
              <w:fldChar w:fldCharType="begin"/>
            </w:r>
            <w:r w:rsidRPr="00657B41">
              <w:instrText>AutoTextList  \sNotStyle\t "Licence Open et Open Value"</w:instrText>
            </w:r>
            <w:r w:rsidRPr="00657B41">
              <w:fldChar w:fldCharType="separate"/>
            </w:r>
            <w:r w:rsidRPr="00657B41">
              <w:t>OF</w:t>
            </w:r>
            <w:r w:rsidRPr="00657B41">
              <w:fldChar w:fldCharType="end"/>
            </w:r>
          </w:p>
        </w:tc>
        <w:tc>
          <w:tcPr>
            <w:tcW w:w="596" w:type="dxa"/>
            <w:shd w:val="clear" w:color="auto" w:fill="70AD47" w:themeFill="accent6"/>
            <w:vAlign w:val="center"/>
          </w:tcPr>
          <w:p w14:paraId="4FDCBBD8" w14:textId="163BD9B8" w:rsidR="00657B41" w:rsidRPr="00657B41" w:rsidRDefault="00657B41" w:rsidP="00657B41">
            <w:pPr>
              <w:pStyle w:val="ProductList-OfferingBody"/>
              <w:ind w:left="-113"/>
              <w:jc w:val="center"/>
            </w:pPr>
            <w:r w:rsidRPr="00657B41">
              <w:fldChar w:fldCharType="begin"/>
            </w:r>
            <w:r w:rsidRPr="00657B41">
              <w:instrText xml:space="preserve"> AutoTextList  \sNoStyle\t "Produit de la Plate-forme Desktop Personnalisée" </w:instrText>
            </w:r>
            <w:r w:rsidRPr="00657B41">
              <w:fldChar w:fldCharType="separate"/>
            </w:r>
            <w:r w:rsidRPr="00657B41">
              <w:t>CP</w:t>
            </w:r>
            <w:r w:rsidRPr="00657B41">
              <w:fldChar w:fldCharType="end"/>
            </w:r>
            <w:r w:rsidRPr="00657B41">
              <w:fldChar w:fldCharType="begin"/>
            </w:r>
            <w:r w:rsidRPr="00657B41">
              <w:instrText xml:space="preserve"> AutoTextList  \sNoStyle\t "Programme Open Value sans option couvrant l’ensemble de l’organisation"</w:instrText>
            </w:r>
            <w:r w:rsidRPr="00657B41">
              <w:fldChar w:fldCharType="separate"/>
            </w:r>
            <w:r w:rsidRPr="00657B41">
              <w:t xml:space="preserve">,P </w:t>
            </w:r>
            <w:r w:rsidRPr="00657B41">
              <w:fldChar w:fldCharType="end"/>
            </w:r>
          </w:p>
        </w:tc>
        <w:tc>
          <w:tcPr>
            <w:tcW w:w="595" w:type="dxa"/>
            <w:shd w:val="clear" w:color="auto" w:fill="BFBFBF" w:themeFill="background1" w:themeFillShade="BF"/>
            <w:vAlign w:val="center"/>
          </w:tcPr>
          <w:p w14:paraId="4FDCBBD9" w14:textId="77777777" w:rsidR="00657B41" w:rsidRDefault="00657B41" w:rsidP="00C05A53">
            <w:pPr>
              <w:pStyle w:val="ProductList-OfferingBody"/>
              <w:ind w:left="-113"/>
              <w:jc w:val="center"/>
            </w:pPr>
          </w:p>
        </w:tc>
        <w:tc>
          <w:tcPr>
            <w:tcW w:w="596" w:type="dxa"/>
            <w:shd w:val="clear" w:color="auto" w:fill="BFBFBF" w:themeFill="background1" w:themeFillShade="BF"/>
            <w:vAlign w:val="center"/>
          </w:tcPr>
          <w:p w14:paraId="4FDCBBDA" w14:textId="77777777" w:rsidR="00657B41" w:rsidRDefault="00657B41" w:rsidP="00C05A53">
            <w:pPr>
              <w:pStyle w:val="ProductList-OfferingBody"/>
              <w:ind w:left="-113"/>
              <w:jc w:val="center"/>
            </w:pPr>
          </w:p>
        </w:tc>
      </w:tr>
      <w:tr w:rsidR="00657B41" w14:paraId="4FDCBBEA" w14:textId="77777777" w:rsidTr="00BB30B9">
        <w:tc>
          <w:tcPr>
            <w:tcW w:w="3240" w:type="dxa"/>
            <w:tcBorders>
              <w:top w:val="nil"/>
              <w:left w:val="nil"/>
              <w:bottom w:val="dashSmallGap" w:sz="4" w:space="0" w:color="BFBFBF" w:themeColor="background1" w:themeShade="BF"/>
              <w:right w:val="nil"/>
            </w:tcBorders>
          </w:tcPr>
          <w:p w14:paraId="4FDCBBDC" w14:textId="56B533D5" w:rsidR="00657B41" w:rsidRDefault="00657B41" w:rsidP="00A1418D">
            <w:pPr>
              <w:pStyle w:val="ProductList-Offering2"/>
            </w:pPr>
            <w:bookmarkStart w:id="875" w:name="_Toc379797296"/>
            <w:bookmarkStart w:id="876" w:name="_Toc380513321"/>
            <w:bookmarkStart w:id="877" w:name="_Toc380655369"/>
            <w:bookmarkStart w:id="878" w:name="_Toc420080273"/>
            <w:r>
              <w:t>Module complémentaire Windows Small Business Server 2011</w:t>
            </w:r>
            <w:r>
              <w:fldChar w:fldCharType="begin"/>
            </w:r>
            <w:r>
              <w:instrText>XE "Windows Small Business Server 2011"</w:instrText>
            </w:r>
            <w:r>
              <w:fldChar w:fldCharType="end"/>
            </w:r>
            <w:r>
              <w:t xml:space="preserve"> Premium CAL Suite</w:t>
            </w:r>
            <w:r>
              <w:fldChar w:fldCharType="begin"/>
            </w:r>
            <w:r>
              <w:instrText>XE "Module complémentaire Windows Small Business Server 2011 Premium CAL Suite"</w:instrText>
            </w:r>
            <w:r>
              <w:fldChar w:fldCharType="end"/>
            </w:r>
            <w:r>
              <w:t xml:space="preserve"> (1 client)</w:t>
            </w:r>
            <w:bookmarkEnd w:id="875"/>
            <w:bookmarkEnd w:id="876"/>
            <w:bookmarkEnd w:id="877"/>
            <w:bookmarkEnd w:id="878"/>
          </w:p>
        </w:tc>
        <w:tc>
          <w:tcPr>
            <w:tcW w:w="540" w:type="dxa"/>
            <w:tcBorders>
              <w:top w:val="nil"/>
              <w:left w:val="nil"/>
              <w:bottom w:val="dashSmallGap" w:sz="4" w:space="0" w:color="BFBFBF" w:themeColor="background1" w:themeShade="BF"/>
              <w:right w:val="nil"/>
            </w:tcBorders>
            <w:vAlign w:val="center"/>
          </w:tcPr>
          <w:p w14:paraId="4FDCBBDD" w14:textId="77777777" w:rsidR="00657B41" w:rsidRDefault="00657B41" w:rsidP="00C05A53">
            <w:pPr>
              <w:pStyle w:val="ProductList-OfferingBody"/>
              <w:ind w:left="-113"/>
              <w:jc w:val="center"/>
            </w:pPr>
            <w:r>
              <w:t>1/11</w:t>
            </w:r>
          </w:p>
        </w:tc>
        <w:tc>
          <w:tcPr>
            <w:tcW w:w="540" w:type="dxa"/>
            <w:tcBorders>
              <w:top w:val="nil"/>
              <w:left w:val="nil"/>
              <w:bottom w:val="dashSmallGap" w:sz="4" w:space="0" w:color="BFBFBF" w:themeColor="background1" w:themeShade="BF"/>
              <w:right w:val="nil"/>
            </w:tcBorders>
            <w:vAlign w:val="center"/>
          </w:tcPr>
          <w:p w14:paraId="4FDCBBDE" w14:textId="77777777" w:rsidR="00657B41" w:rsidRDefault="00657B41" w:rsidP="00C05A53">
            <w:pPr>
              <w:pStyle w:val="ProductList-OfferingBody"/>
              <w:ind w:left="-113"/>
              <w:jc w:val="center"/>
            </w:pPr>
            <w:r>
              <w:t>1</w:t>
            </w:r>
          </w:p>
        </w:tc>
        <w:tc>
          <w:tcPr>
            <w:tcW w:w="526" w:type="dxa"/>
            <w:tcBorders>
              <w:top w:val="nil"/>
              <w:left w:val="nil"/>
              <w:bottom w:val="dashSmallGap" w:sz="4" w:space="0" w:color="BFBFBF" w:themeColor="background1" w:themeShade="BF"/>
              <w:right w:val="nil"/>
            </w:tcBorders>
            <w:vAlign w:val="center"/>
          </w:tcPr>
          <w:p w14:paraId="4FDCBBDF" w14:textId="77777777" w:rsidR="00657B41" w:rsidRDefault="00657B4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657B41" w:rsidRDefault="00657B4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657B41" w:rsidRDefault="00657B41"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657B41" w:rsidRDefault="00657B41" w:rsidP="00C05A53">
            <w:pPr>
              <w:pStyle w:val="ProductList-OfferingBody"/>
              <w:ind w:left="-113"/>
              <w:jc w:val="center"/>
            </w:pPr>
          </w:p>
        </w:tc>
        <w:tc>
          <w:tcPr>
            <w:tcW w:w="595" w:type="dxa"/>
            <w:shd w:val="clear" w:color="auto" w:fill="70AD47" w:themeFill="accent6"/>
            <w:vAlign w:val="center"/>
          </w:tcPr>
          <w:p w14:paraId="4FDCBBE3" w14:textId="196E109A" w:rsidR="00657B41" w:rsidRPr="00657B41" w:rsidRDefault="00657B41" w:rsidP="00657B41">
            <w:pPr>
              <w:pStyle w:val="ProductList-OfferingBody"/>
              <w:ind w:left="-113"/>
              <w:jc w:val="center"/>
            </w:pPr>
            <w:r w:rsidRPr="00657B41">
              <w:fldChar w:fldCharType="begin"/>
            </w:r>
            <w:r w:rsidRPr="00657B41">
              <w:instrText xml:space="preserve">AutoTextList  \s NoStyle \t "Produit Supplémentaire" </w:instrText>
            </w:r>
            <w:r w:rsidRPr="00657B41">
              <w:fldChar w:fldCharType="separate"/>
            </w:r>
            <w:r w:rsidRPr="00657B41">
              <w:t xml:space="preserve"> A</w:t>
            </w:r>
            <w:r w:rsidRPr="00657B41">
              <w:fldChar w:fldCharType="end"/>
            </w:r>
            <w:r w:rsidRPr="00657B41">
              <w:t>,</w:t>
            </w:r>
            <w:r w:rsidRPr="00657B41">
              <w:fldChar w:fldCharType="begin"/>
            </w:r>
            <w:r w:rsidRPr="00657B41">
              <w:instrText xml:space="preserve"> AutoTextList \sNoStyle\t "Offre Étudiant"</w:instrText>
            </w:r>
            <w:r w:rsidRPr="00657B41">
              <w:fldChar w:fldCharType="separate"/>
            </w:r>
            <w:r w:rsidRPr="00657B41">
              <w:t>ST</w:t>
            </w:r>
            <w:r w:rsidRPr="00657B41">
              <w:fldChar w:fldCharType="end"/>
            </w:r>
          </w:p>
        </w:tc>
        <w:tc>
          <w:tcPr>
            <w:tcW w:w="596" w:type="dxa"/>
            <w:shd w:val="clear" w:color="auto" w:fill="BFBFBF" w:themeFill="background1" w:themeFillShade="BF"/>
            <w:vAlign w:val="center"/>
          </w:tcPr>
          <w:p w14:paraId="4FDCBBE4" w14:textId="77777777" w:rsidR="00657B41" w:rsidRPr="00657B41" w:rsidRDefault="00657B41" w:rsidP="00C05A53">
            <w:pPr>
              <w:pStyle w:val="ProductList-OfferingBody"/>
              <w:ind w:left="-113"/>
              <w:jc w:val="center"/>
            </w:pPr>
          </w:p>
        </w:tc>
        <w:tc>
          <w:tcPr>
            <w:tcW w:w="595" w:type="dxa"/>
            <w:shd w:val="clear" w:color="auto" w:fill="70AD47" w:themeFill="accent6"/>
            <w:vAlign w:val="center"/>
          </w:tcPr>
          <w:p w14:paraId="4FDCBBE5" w14:textId="77777777" w:rsidR="00657B41" w:rsidRPr="00657B41" w:rsidRDefault="00657B41" w:rsidP="00C05A53">
            <w:pPr>
              <w:pStyle w:val="ProductList-OfferingBody"/>
              <w:ind w:left="-113"/>
              <w:jc w:val="center"/>
            </w:pPr>
          </w:p>
        </w:tc>
        <w:tc>
          <w:tcPr>
            <w:tcW w:w="595" w:type="dxa"/>
            <w:shd w:val="clear" w:color="auto" w:fill="BFBFBF" w:themeFill="background1" w:themeFillShade="BF"/>
            <w:vAlign w:val="center"/>
          </w:tcPr>
          <w:p w14:paraId="4FDCBBE6" w14:textId="77777777" w:rsidR="00657B41" w:rsidRPr="00657B41" w:rsidRDefault="00657B41" w:rsidP="00C05A53">
            <w:pPr>
              <w:pStyle w:val="ProductList-OfferingBody"/>
              <w:ind w:left="-113"/>
              <w:jc w:val="center"/>
            </w:pPr>
          </w:p>
        </w:tc>
        <w:tc>
          <w:tcPr>
            <w:tcW w:w="596" w:type="dxa"/>
            <w:shd w:val="clear" w:color="auto" w:fill="70AD47" w:themeFill="accent6"/>
            <w:vAlign w:val="center"/>
          </w:tcPr>
          <w:p w14:paraId="4FDCBBE7" w14:textId="721F80F0" w:rsidR="00657B41" w:rsidRPr="00657B41" w:rsidRDefault="00657B41" w:rsidP="00C05A53">
            <w:pPr>
              <w:pStyle w:val="ProductList-OfferingBody"/>
              <w:ind w:left="-113"/>
              <w:jc w:val="center"/>
            </w:pPr>
            <w:r w:rsidRPr="00657B41">
              <w:fldChar w:fldCharType="begin"/>
            </w:r>
            <w:r w:rsidRPr="00657B41">
              <w:instrText xml:space="preserve"> AutoTextList  \sNoStyle\t "Produit de la Plate-forme Desktop Personnalisée" </w:instrText>
            </w:r>
            <w:r w:rsidRPr="00657B41">
              <w:fldChar w:fldCharType="separate"/>
            </w:r>
            <w:r w:rsidRPr="00657B41">
              <w:t>CP</w:t>
            </w:r>
            <w:r w:rsidRPr="00657B41">
              <w:fldChar w:fldCharType="end"/>
            </w:r>
            <w:r w:rsidRPr="00657B41">
              <w:fldChar w:fldCharType="begin"/>
            </w:r>
            <w:r w:rsidRPr="00657B41">
              <w:instrText xml:space="preserve"> AutoTextList  \sNoStyle\t "Programme Open Value sans option couvrant l’ensemble de l’organisation"</w:instrText>
            </w:r>
            <w:r w:rsidRPr="00657B41">
              <w:fldChar w:fldCharType="separate"/>
            </w:r>
            <w:r w:rsidRPr="00657B41">
              <w:t xml:space="preserve">,P </w:t>
            </w:r>
            <w:r w:rsidRPr="00657B41">
              <w:fldChar w:fldCharType="end"/>
            </w:r>
          </w:p>
        </w:tc>
        <w:tc>
          <w:tcPr>
            <w:tcW w:w="595" w:type="dxa"/>
            <w:shd w:val="clear" w:color="auto" w:fill="BFBFBF" w:themeFill="background1" w:themeFillShade="BF"/>
            <w:vAlign w:val="center"/>
          </w:tcPr>
          <w:p w14:paraId="4FDCBBE8" w14:textId="77777777" w:rsidR="00657B41" w:rsidRDefault="00657B41" w:rsidP="00C05A53">
            <w:pPr>
              <w:pStyle w:val="ProductList-OfferingBody"/>
              <w:ind w:left="-113"/>
              <w:jc w:val="center"/>
            </w:pPr>
          </w:p>
        </w:tc>
        <w:tc>
          <w:tcPr>
            <w:tcW w:w="596" w:type="dxa"/>
            <w:shd w:val="clear" w:color="auto" w:fill="BFBFBF" w:themeFill="background1" w:themeFillShade="BF"/>
            <w:vAlign w:val="center"/>
          </w:tcPr>
          <w:p w14:paraId="4FDCBBE9" w14:textId="77777777" w:rsidR="00657B41" w:rsidRDefault="00657B41" w:rsidP="00C05A53">
            <w:pPr>
              <w:pStyle w:val="ProductList-OfferingBody"/>
              <w:ind w:left="-113"/>
              <w:jc w:val="center"/>
            </w:pPr>
          </w:p>
        </w:tc>
      </w:tr>
      <w:tr w:rsidR="00657B41" w14:paraId="4FDCBBF9" w14:textId="77777777" w:rsidTr="00BB30B9">
        <w:tc>
          <w:tcPr>
            <w:tcW w:w="324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657B41" w:rsidRDefault="00657B41" w:rsidP="00A1418D">
            <w:pPr>
              <w:pStyle w:val="ProductList-Offering2"/>
            </w:pPr>
            <w:bookmarkStart w:id="879" w:name="_Toc379797297"/>
            <w:bookmarkStart w:id="880" w:name="_Toc380513322"/>
            <w:bookmarkStart w:id="881" w:name="_Toc380655370"/>
            <w:bookmarkStart w:id="882" w:name="_Toc420080274"/>
            <w:r>
              <w:t>Module complémentaire Windows Small Business Server 2011</w:t>
            </w:r>
            <w:r>
              <w:fldChar w:fldCharType="begin"/>
            </w:r>
            <w:r>
              <w:instrText>XE "Windows Small Business Server 2011"</w:instrText>
            </w:r>
            <w:r>
              <w:fldChar w:fldCharType="end"/>
            </w:r>
            <w:r>
              <w:t xml:space="preserve"> Premium CAL Suite</w:t>
            </w:r>
            <w:r>
              <w:fldChar w:fldCharType="begin"/>
            </w:r>
            <w:r>
              <w:instrText>XE "Module complémentaire Windows Small Business Server 2011 Premium CAL Suite"</w:instrText>
            </w:r>
            <w:r>
              <w:fldChar w:fldCharType="end"/>
            </w:r>
            <w:r>
              <w:t xml:space="preserve"> (5 client)</w:t>
            </w:r>
            <w:bookmarkEnd w:id="879"/>
            <w:bookmarkEnd w:id="880"/>
            <w:bookmarkEnd w:id="881"/>
            <w:bookmarkEnd w:id="882"/>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657B41" w:rsidRDefault="00657B41" w:rsidP="00C05A53">
            <w:pPr>
              <w:pStyle w:val="ProductList-OfferingBody"/>
              <w:ind w:left="-113"/>
              <w:jc w:val="center"/>
            </w:pPr>
            <w:r>
              <w:t>1/11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657B41" w:rsidRDefault="00657B41" w:rsidP="00C05A53">
            <w:pPr>
              <w:pStyle w:val="ProductList-OfferingBody"/>
              <w:ind w:left="-113"/>
              <w:jc w:val="center"/>
            </w:pPr>
            <w:r>
              <w:t>5</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657B41" w:rsidRDefault="00657B41"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657B41" w:rsidRDefault="00657B41"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657B41" w:rsidRDefault="00657B41"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657B41" w:rsidRDefault="00657B41" w:rsidP="00C05A53">
            <w:pPr>
              <w:pStyle w:val="ProductList-OfferingBody"/>
              <w:ind w:left="-113"/>
              <w:jc w:val="center"/>
            </w:pPr>
          </w:p>
        </w:tc>
        <w:tc>
          <w:tcPr>
            <w:tcW w:w="595" w:type="dxa"/>
            <w:shd w:val="clear" w:color="auto" w:fill="70AD47" w:themeFill="accent6"/>
            <w:vAlign w:val="center"/>
          </w:tcPr>
          <w:p w14:paraId="4FDCBBF2" w14:textId="4C8C5748" w:rsidR="00657B41" w:rsidRPr="00657B41" w:rsidRDefault="00657B41" w:rsidP="00C05A53">
            <w:pPr>
              <w:pStyle w:val="ProductList-OfferingBody"/>
              <w:ind w:left="-113"/>
              <w:jc w:val="center"/>
            </w:pPr>
            <w:r w:rsidRPr="00657B41">
              <w:fldChar w:fldCharType="begin"/>
            </w:r>
            <w:r w:rsidRPr="00657B41">
              <w:instrText xml:space="preserve">AutoTextList  \s NoStyle \t "Produit Supplémentaire" </w:instrText>
            </w:r>
            <w:r w:rsidRPr="00657B41">
              <w:fldChar w:fldCharType="separate"/>
            </w:r>
            <w:r w:rsidRPr="00657B41">
              <w:t xml:space="preserve"> A </w:t>
            </w:r>
            <w:r w:rsidRPr="00657B41">
              <w:fldChar w:fldCharType="end"/>
            </w:r>
          </w:p>
        </w:tc>
        <w:tc>
          <w:tcPr>
            <w:tcW w:w="596" w:type="dxa"/>
            <w:shd w:val="clear" w:color="auto" w:fill="BFBFBF" w:themeFill="background1" w:themeFillShade="BF"/>
            <w:vAlign w:val="center"/>
          </w:tcPr>
          <w:p w14:paraId="4FDCBBF3" w14:textId="77777777" w:rsidR="00657B41" w:rsidRPr="00657B41" w:rsidRDefault="00657B41" w:rsidP="00C05A53">
            <w:pPr>
              <w:pStyle w:val="ProductList-OfferingBody"/>
              <w:ind w:left="-113"/>
              <w:jc w:val="center"/>
            </w:pPr>
          </w:p>
        </w:tc>
        <w:tc>
          <w:tcPr>
            <w:tcW w:w="595" w:type="dxa"/>
            <w:shd w:val="clear" w:color="auto" w:fill="70AD47" w:themeFill="accent6"/>
            <w:vAlign w:val="center"/>
          </w:tcPr>
          <w:p w14:paraId="4FDCBBF4" w14:textId="77777777" w:rsidR="00657B41" w:rsidRPr="00657B41" w:rsidRDefault="00657B41" w:rsidP="00C05A53">
            <w:pPr>
              <w:pStyle w:val="ProductList-OfferingBody"/>
              <w:ind w:left="-113"/>
              <w:jc w:val="center"/>
            </w:pPr>
          </w:p>
        </w:tc>
        <w:tc>
          <w:tcPr>
            <w:tcW w:w="595" w:type="dxa"/>
            <w:shd w:val="clear" w:color="auto" w:fill="70AD47" w:themeFill="accent6"/>
            <w:vAlign w:val="center"/>
          </w:tcPr>
          <w:p w14:paraId="4FDCBBF5" w14:textId="0DD97009" w:rsidR="00657B41" w:rsidRPr="00657B41" w:rsidRDefault="00657B41" w:rsidP="00C05A53">
            <w:pPr>
              <w:pStyle w:val="ProductList-OfferingBody"/>
              <w:ind w:left="-113"/>
              <w:jc w:val="center"/>
            </w:pPr>
            <w:r w:rsidRPr="00657B41">
              <w:fldChar w:fldCharType="begin"/>
            </w:r>
            <w:r w:rsidRPr="00657B41">
              <w:instrText>AutoTextList  \sNotStyle\t "Licence Open et Open Value"</w:instrText>
            </w:r>
            <w:r w:rsidRPr="00657B41">
              <w:fldChar w:fldCharType="separate"/>
            </w:r>
            <w:r w:rsidRPr="00657B41">
              <w:t>OF</w:t>
            </w:r>
            <w:r w:rsidRPr="00657B41">
              <w:fldChar w:fldCharType="end"/>
            </w:r>
          </w:p>
        </w:tc>
        <w:tc>
          <w:tcPr>
            <w:tcW w:w="596" w:type="dxa"/>
            <w:shd w:val="clear" w:color="auto" w:fill="70AD47" w:themeFill="accent6"/>
            <w:vAlign w:val="center"/>
          </w:tcPr>
          <w:p w14:paraId="4FDCBBF6" w14:textId="1AB740EE" w:rsidR="00657B41" w:rsidRPr="00657B41" w:rsidRDefault="00657B41" w:rsidP="00C05A53">
            <w:pPr>
              <w:pStyle w:val="ProductList-OfferingBody"/>
              <w:ind w:left="-113"/>
              <w:jc w:val="center"/>
            </w:pPr>
            <w:r w:rsidRPr="00657B41">
              <w:fldChar w:fldCharType="begin"/>
            </w:r>
            <w:r w:rsidRPr="00657B41">
              <w:instrText xml:space="preserve"> AutoTextList  \sNoStyle\t "Produit de la Plate-forme Desktop Personnalisée" </w:instrText>
            </w:r>
            <w:r w:rsidRPr="00657B41">
              <w:fldChar w:fldCharType="separate"/>
            </w:r>
            <w:r w:rsidRPr="00657B41">
              <w:t>CP</w:t>
            </w:r>
            <w:r w:rsidRPr="00657B41">
              <w:fldChar w:fldCharType="end"/>
            </w:r>
            <w:r w:rsidRPr="00657B41">
              <w:fldChar w:fldCharType="begin"/>
            </w:r>
            <w:r w:rsidRPr="00657B41">
              <w:instrText xml:space="preserve"> AutoTextList  \sNoStyle\t "Programme Open Value sans option couvrant l’ensemble de l’organisation"</w:instrText>
            </w:r>
            <w:r w:rsidRPr="00657B41">
              <w:fldChar w:fldCharType="separate"/>
            </w:r>
            <w:r w:rsidRPr="00657B41">
              <w:t xml:space="preserve">,P </w:t>
            </w:r>
            <w:r w:rsidRPr="00657B41">
              <w:fldChar w:fldCharType="end"/>
            </w:r>
          </w:p>
        </w:tc>
        <w:tc>
          <w:tcPr>
            <w:tcW w:w="595" w:type="dxa"/>
            <w:shd w:val="clear" w:color="auto" w:fill="BFBFBF" w:themeFill="background1" w:themeFillShade="BF"/>
            <w:vAlign w:val="center"/>
          </w:tcPr>
          <w:p w14:paraId="4FDCBBF7" w14:textId="77777777" w:rsidR="00657B41" w:rsidRDefault="00657B41" w:rsidP="00C05A53">
            <w:pPr>
              <w:pStyle w:val="ProductList-OfferingBody"/>
              <w:ind w:left="-113"/>
              <w:jc w:val="center"/>
            </w:pPr>
          </w:p>
        </w:tc>
        <w:tc>
          <w:tcPr>
            <w:tcW w:w="596" w:type="dxa"/>
            <w:shd w:val="clear" w:color="auto" w:fill="BFBFBF" w:themeFill="background1" w:themeFillShade="BF"/>
            <w:vAlign w:val="center"/>
          </w:tcPr>
          <w:p w14:paraId="4FDCBBF8" w14:textId="77777777" w:rsidR="00657B41" w:rsidRDefault="00657B41" w:rsidP="00C05A53">
            <w:pPr>
              <w:pStyle w:val="ProductList-OfferingBody"/>
              <w:ind w:left="-113"/>
              <w:jc w:val="center"/>
            </w:pPr>
          </w:p>
        </w:tc>
      </w:tr>
      <w:tr w:rsidR="00657B41" w14:paraId="4FDCBC08" w14:textId="77777777" w:rsidTr="00BB30B9">
        <w:tc>
          <w:tcPr>
            <w:tcW w:w="3240" w:type="dxa"/>
            <w:tcBorders>
              <w:top w:val="dashSmallGap" w:sz="4" w:space="0" w:color="BFBFBF" w:themeColor="background1" w:themeShade="BF"/>
              <w:left w:val="nil"/>
              <w:bottom w:val="nil"/>
              <w:right w:val="nil"/>
            </w:tcBorders>
          </w:tcPr>
          <w:p w14:paraId="4FDCBBFA" w14:textId="56A58246" w:rsidR="00657B41" w:rsidRDefault="00657B41" w:rsidP="00A1418D">
            <w:pPr>
              <w:pStyle w:val="ProductList-Offering2"/>
            </w:pPr>
            <w:bookmarkStart w:id="883" w:name="_Toc379797298"/>
            <w:bookmarkStart w:id="884" w:name="_Toc380513323"/>
            <w:bookmarkStart w:id="885" w:name="_Toc380655371"/>
            <w:bookmarkStart w:id="886" w:name="_Toc420080275"/>
            <w:r>
              <w:t>Module complémentaire Windows Small Business Server 2011</w:t>
            </w:r>
            <w:r>
              <w:fldChar w:fldCharType="begin"/>
            </w:r>
            <w:r>
              <w:instrText>XE "Windows Small Business Server 2011"</w:instrText>
            </w:r>
            <w:r>
              <w:fldChar w:fldCharType="end"/>
            </w:r>
            <w:r>
              <w:t xml:space="preserve"> Premium CAL Suite</w:t>
            </w:r>
            <w:r>
              <w:fldChar w:fldCharType="begin"/>
            </w:r>
            <w:r>
              <w:instrText>XE "Module complémentaire Windows Small Business Server 2011 Premium CAL Suite"</w:instrText>
            </w:r>
            <w:r>
              <w:fldChar w:fldCharType="end"/>
            </w:r>
            <w:r>
              <w:t xml:space="preserve"> (20 client)</w:t>
            </w:r>
            <w:bookmarkEnd w:id="883"/>
            <w:bookmarkEnd w:id="884"/>
            <w:bookmarkEnd w:id="885"/>
            <w:bookmarkEnd w:id="886"/>
          </w:p>
        </w:tc>
        <w:tc>
          <w:tcPr>
            <w:tcW w:w="540" w:type="dxa"/>
            <w:tcBorders>
              <w:top w:val="dashSmallGap" w:sz="4" w:space="0" w:color="BFBFBF" w:themeColor="background1" w:themeShade="BF"/>
              <w:left w:val="nil"/>
              <w:bottom w:val="nil"/>
              <w:right w:val="nil"/>
            </w:tcBorders>
            <w:vAlign w:val="center"/>
          </w:tcPr>
          <w:p w14:paraId="4FDCBBFB" w14:textId="77777777" w:rsidR="00657B41" w:rsidRDefault="00657B41" w:rsidP="00C05A53">
            <w:pPr>
              <w:pStyle w:val="ProductList-OfferingBody"/>
              <w:ind w:left="-113"/>
              <w:jc w:val="center"/>
            </w:pPr>
            <w:r>
              <w:t>1/11</w:t>
            </w:r>
          </w:p>
        </w:tc>
        <w:tc>
          <w:tcPr>
            <w:tcW w:w="540" w:type="dxa"/>
            <w:tcBorders>
              <w:top w:val="dashSmallGap" w:sz="4" w:space="0" w:color="BFBFBF" w:themeColor="background1" w:themeShade="BF"/>
              <w:left w:val="nil"/>
              <w:bottom w:val="nil"/>
              <w:right w:val="nil"/>
            </w:tcBorders>
            <w:vAlign w:val="center"/>
          </w:tcPr>
          <w:p w14:paraId="4FDCBBFC" w14:textId="77777777" w:rsidR="00657B41" w:rsidRDefault="00657B41" w:rsidP="00C05A53">
            <w:pPr>
              <w:pStyle w:val="ProductList-OfferingBody"/>
              <w:ind w:left="-113"/>
              <w:jc w:val="center"/>
            </w:pPr>
            <w:r>
              <w:t>25</w:t>
            </w:r>
          </w:p>
        </w:tc>
        <w:tc>
          <w:tcPr>
            <w:tcW w:w="526" w:type="dxa"/>
            <w:tcBorders>
              <w:top w:val="dashSmallGap" w:sz="4" w:space="0" w:color="BFBFBF" w:themeColor="background1" w:themeShade="BF"/>
              <w:left w:val="nil"/>
              <w:bottom w:val="nil"/>
              <w:right w:val="nil"/>
            </w:tcBorders>
            <w:vAlign w:val="center"/>
          </w:tcPr>
          <w:p w14:paraId="4FDCBBFD" w14:textId="77777777" w:rsidR="00657B41" w:rsidRDefault="00657B41"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657B41" w:rsidRDefault="00657B41"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657B41" w:rsidRDefault="00657B41"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657B41" w:rsidRDefault="00657B41" w:rsidP="00C05A53">
            <w:pPr>
              <w:pStyle w:val="ProductList-OfferingBody"/>
              <w:ind w:left="-113"/>
              <w:jc w:val="center"/>
            </w:pPr>
          </w:p>
        </w:tc>
        <w:tc>
          <w:tcPr>
            <w:tcW w:w="595" w:type="dxa"/>
            <w:shd w:val="clear" w:color="auto" w:fill="70AD47" w:themeFill="accent6"/>
            <w:vAlign w:val="center"/>
          </w:tcPr>
          <w:p w14:paraId="4FDCBC01" w14:textId="16B6B3AC" w:rsidR="00657B41" w:rsidRPr="00657B41" w:rsidRDefault="00657B41" w:rsidP="00C05A53">
            <w:pPr>
              <w:pStyle w:val="ProductList-OfferingBody"/>
              <w:ind w:left="-113"/>
              <w:jc w:val="center"/>
            </w:pPr>
            <w:r w:rsidRPr="00657B41">
              <w:fldChar w:fldCharType="begin"/>
            </w:r>
            <w:r w:rsidRPr="00657B41">
              <w:instrText xml:space="preserve">AutoTextList  \s NoStyle \t "Produit Supplémentaire" </w:instrText>
            </w:r>
            <w:r w:rsidRPr="00657B41">
              <w:fldChar w:fldCharType="separate"/>
            </w:r>
            <w:r w:rsidRPr="00657B41">
              <w:t xml:space="preserve"> A </w:t>
            </w:r>
            <w:r w:rsidRPr="00657B41">
              <w:fldChar w:fldCharType="end"/>
            </w:r>
          </w:p>
        </w:tc>
        <w:tc>
          <w:tcPr>
            <w:tcW w:w="596" w:type="dxa"/>
            <w:shd w:val="clear" w:color="auto" w:fill="BFBFBF" w:themeFill="background1" w:themeFillShade="BF"/>
            <w:vAlign w:val="center"/>
          </w:tcPr>
          <w:p w14:paraId="4FDCBC02" w14:textId="77777777" w:rsidR="00657B41" w:rsidRPr="00657B41" w:rsidRDefault="00657B41" w:rsidP="00C05A53">
            <w:pPr>
              <w:pStyle w:val="ProductList-OfferingBody"/>
              <w:ind w:left="-113"/>
              <w:jc w:val="center"/>
            </w:pPr>
          </w:p>
        </w:tc>
        <w:tc>
          <w:tcPr>
            <w:tcW w:w="595" w:type="dxa"/>
            <w:shd w:val="clear" w:color="auto" w:fill="70AD47" w:themeFill="accent6"/>
            <w:vAlign w:val="center"/>
          </w:tcPr>
          <w:p w14:paraId="4FDCBC03" w14:textId="77777777" w:rsidR="00657B41" w:rsidRPr="00657B41" w:rsidRDefault="00657B41" w:rsidP="00C05A53">
            <w:pPr>
              <w:pStyle w:val="ProductList-OfferingBody"/>
              <w:ind w:left="-113"/>
              <w:jc w:val="center"/>
            </w:pPr>
          </w:p>
        </w:tc>
        <w:tc>
          <w:tcPr>
            <w:tcW w:w="595" w:type="dxa"/>
            <w:shd w:val="clear" w:color="auto" w:fill="70AD47" w:themeFill="accent6"/>
            <w:vAlign w:val="center"/>
          </w:tcPr>
          <w:p w14:paraId="4FDCBC04" w14:textId="57EEA6C3" w:rsidR="00657B41" w:rsidRPr="00657B41" w:rsidRDefault="00657B41" w:rsidP="00C05A53">
            <w:pPr>
              <w:pStyle w:val="ProductList-OfferingBody"/>
              <w:ind w:left="-113"/>
              <w:jc w:val="center"/>
            </w:pPr>
            <w:r w:rsidRPr="00657B41">
              <w:fldChar w:fldCharType="begin"/>
            </w:r>
            <w:r w:rsidRPr="00657B41">
              <w:instrText>AutoTextList  \sNotStyle\t "Licence Open et Open Value"</w:instrText>
            </w:r>
            <w:r w:rsidRPr="00657B41">
              <w:fldChar w:fldCharType="separate"/>
            </w:r>
            <w:r w:rsidRPr="00657B41">
              <w:t>OF</w:t>
            </w:r>
            <w:r w:rsidRPr="00657B41">
              <w:fldChar w:fldCharType="end"/>
            </w:r>
          </w:p>
        </w:tc>
        <w:tc>
          <w:tcPr>
            <w:tcW w:w="596" w:type="dxa"/>
            <w:shd w:val="clear" w:color="auto" w:fill="70AD47" w:themeFill="accent6"/>
            <w:vAlign w:val="center"/>
          </w:tcPr>
          <w:p w14:paraId="4FDCBC05" w14:textId="2CE5BB0B" w:rsidR="00657B41" w:rsidRPr="00657B41" w:rsidRDefault="00657B41" w:rsidP="00C05A53">
            <w:pPr>
              <w:pStyle w:val="ProductList-OfferingBody"/>
              <w:ind w:left="-113"/>
              <w:jc w:val="center"/>
            </w:pPr>
            <w:r w:rsidRPr="00657B41">
              <w:fldChar w:fldCharType="begin"/>
            </w:r>
            <w:r w:rsidRPr="00657B41">
              <w:instrText xml:space="preserve"> AutoTextList  \sNoStyle\t "Produit de la Plate-forme Desktop Personnalisée" </w:instrText>
            </w:r>
            <w:r w:rsidRPr="00657B41">
              <w:fldChar w:fldCharType="separate"/>
            </w:r>
            <w:r w:rsidRPr="00657B41">
              <w:t>CP</w:t>
            </w:r>
            <w:r w:rsidRPr="00657B41">
              <w:fldChar w:fldCharType="end"/>
            </w:r>
            <w:r w:rsidRPr="00657B41">
              <w:fldChar w:fldCharType="begin"/>
            </w:r>
            <w:r w:rsidRPr="00657B41">
              <w:instrText xml:space="preserve"> AutoTextList  \sNoStyle\t "Programme Open Value sans option couvrant l’ensemble de l’organisation"</w:instrText>
            </w:r>
            <w:r w:rsidRPr="00657B41">
              <w:fldChar w:fldCharType="separate"/>
            </w:r>
            <w:r w:rsidRPr="00657B41">
              <w:t xml:space="preserve">,P </w:t>
            </w:r>
            <w:r w:rsidRPr="00657B41">
              <w:fldChar w:fldCharType="end"/>
            </w:r>
          </w:p>
        </w:tc>
        <w:tc>
          <w:tcPr>
            <w:tcW w:w="595" w:type="dxa"/>
            <w:shd w:val="clear" w:color="auto" w:fill="BFBFBF" w:themeFill="background1" w:themeFillShade="BF"/>
            <w:vAlign w:val="center"/>
          </w:tcPr>
          <w:p w14:paraId="4FDCBC06" w14:textId="77777777" w:rsidR="00657B41" w:rsidRDefault="00657B41" w:rsidP="00C05A53">
            <w:pPr>
              <w:pStyle w:val="ProductList-OfferingBody"/>
              <w:ind w:left="-113"/>
              <w:jc w:val="center"/>
            </w:pPr>
          </w:p>
        </w:tc>
        <w:tc>
          <w:tcPr>
            <w:tcW w:w="596" w:type="dxa"/>
            <w:shd w:val="clear" w:color="auto" w:fill="BFBFBF" w:themeFill="background1" w:themeFillShade="BF"/>
            <w:vAlign w:val="center"/>
          </w:tcPr>
          <w:p w14:paraId="4FDCBC07" w14:textId="77777777" w:rsidR="00657B41" w:rsidRDefault="00657B41" w:rsidP="00C05A53">
            <w:pPr>
              <w:pStyle w:val="ProductList-OfferingBody"/>
              <w:ind w:left="-113"/>
              <w:jc w:val="center"/>
            </w:pPr>
          </w:p>
        </w:tc>
      </w:tr>
    </w:tbl>
    <w:p w14:paraId="4FDCBC09" w14:textId="77777777" w:rsidR="00C13DF8" w:rsidRPr="00C83987"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3416C3">
        <w:tc>
          <w:tcPr>
            <w:tcW w:w="3596" w:type="dxa"/>
          </w:tcPr>
          <w:p w14:paraId="4FDCBC0A" w14:textId="0DCEFAD1" w:rsidR="005C40C4" w:rsidRDefault="008414C4" w:rsidP="0053726B">
            <w:pPr>
              <w:pStyle w:val="ProductList-Body"/>
              <w:spacing w:before="20" w:after="20"/>
            </w:pPr>
            <w:r>
              <w:t xml:space="preserve">Version antérieure : </w:t>
            </w:r>
            <w:r>
              <w:rPr>
                <w:b/>
              </w:rPr>
              <w:t>Windows Small Business Server 2008</w:t>
            </w:r>
            <w:r>
              <w:t xml:space="preserve"> (10/08)</w:t>
            </w:r>
          </w:p>
        </w:tc>
        <w:tc>
          <w:tcPr>
            <w:tcW w:w="3597" w:type="dxa"/>
          </w:tcPr>
          <w:p w14:paraId="5126D18B" w14:textId="77777777" w:rsidR="005C40C4" w:rsidRPr="00C83987" w:rsidRDefault="005C40C4" w:rsidP="005C40C4">
            <w:pPr>
              <w:pStyle w:val="ProductList-Body"/>
              <w:spacing w:before="20" w:after="20"/>
            </w:pPr>
            <w:r>
              <w:t xml:space="preserve">Groupe de Produits : </w:t>
            </w:r>
            <w:r>
              <w:rPr>
                <w:b/>
              </w:rPr>
              <w:t>Serveur</w:t>
            </w:r>
          </w:p>
          <w:p w14:paraId="4FDCBC0B" w14:textId="59419677" w:rsidR="0053726B" w:rsidRDefault="00C96C77" w:rsidP="005C40C4">
            <w:pPr>
              <w:pStyle w:val="ProductList-Body"/>
              <w:spacing w:before="20" w:after="20"/>
            </w:pPr>
            <w:hyperlink w:anchor="SoftwareAssurance" w:history="1">
              <w:r w:rsidR="00951B6A">
                <w:rPr>
                  <w:rStyle w:val="Hyperlink"/>
                  <w:color w:val="000000" w:themeColor="text1"/>
                  <w:u w:val="none"/>
                </w:rPr>
                <w:t>Avantages de la Software Assurance</w:t>
              </w:r>
            </w:hyperlink>
            <w:r w:rsidR="00951B6A">
              <w:t xml:space="preserve"> : </w:t>
            </w:r>
            <w:r w:rsidR="00951B6A">
              <w:rPr>
                <w:b/>
              </w:rPr>
              <w:t>Serveur</w:t>
            </w:r>
          </w:p>
        </w:tc>
        <w:tc>
          <w:tcPr>
            <w:tcW w:w="3597" w:type="dxa"/>
          </w:tcPr>
          <w:p w14:paraId="4FDCBC0C" w14:textId="4E052980" w:rsidR="005C40C4" w:rsidRDefault="005C40C4" w:rsidP="005C40C4">
            <w:pPr>
              <w:pStyle w:val="ProductList-Body"/>
              <w:spacing w:before="20" w:after="20"/>
            </w:pPr>
          </w:p>
        </w:tc>
      </w:tr>
    </w:tbl>
    <w:p w14:paraId="79767901" w14:textId="77777777" w:rsidR="006F4716" w:rsidRPr="00C83987" w:rsidRDefault="006F4716" w:rsidP="006F4716">
      <w:pPr>
        <w:pStyle w:val="ProductList-Body"/>
        <w:shd w:val="clear" w:color="auto" w:fill="D9D9D9" w:themeFill="background1" w:themeFillShade="D9"/>
        <w:spacing w:before="120" w:after="120"/>
      </w:pPr>
      <w:r>
        <w:rPr>
          <w:b/>
        </w:rPr>
        <w:t>Informations supplémentaires</w:t>
      </w:r>
    </w:p>
    <w:p w14:paraId="510D0E27" w14:textId="77777777" w:rsidR="006F4716" w:rsidRPr="00C83987" w:rsidRDefault="006F4716" w:rsidP="006F4716">
      <w:pPr>
        <w:pStyle w:val="ProductList-Body"/>
      </w:pPr>
      <w:r>
        <w:rPr>
          <w:b/>
          <w:color w:val="00188F"/>
        </w:rPr>
        <w:t>Concessions de licences associées à la fin de vie de Windows Small Business Server (SBS)</w:t>
      </w:r>
    </w:p>
    <w:p w14:paraId="7CE4D27E" w14:textId="172C6092" w:rsidR="006F4716" w:rsidRPr="00C83987" w:rsidRDefault="006F4716" w:rsidP="006F4716">
      <w:pPr>
        <w:pStyle w:val="ProductList-Body"/>
      </w:pPr>
      <w:r>
        <w:t>L</w:t>
      </w:r>
      <w:r w:rsidR="00631999">
        <w:t>’</w:t>
      </w:r>
      <w:r>
        <w:t>édition 2011 de Windows Small Business Server (SBS) est la dernière version de ce produit.</w:t>
      </w:r>
      <w:r w:rsidR="008B0C70">
        <w:t xml:space="preserve"> </w:t>
      </w:r>
      <w:r>
        <w:t xml:space="preserve">Reportez-vous à la Liste des Produits de mars 2014 pour en savoir plus </w:t>
      </w:r>
      <w:hyperlink r:id="rId49" w:history="1">
        <w:r>
          <w:rPr>
            <w:rStyle w:val="Hyperlink"/>
          </w:rPr>
          <w:t>http://go.microsoft.com/?linkid=9839207</w:t>
        </w:r>
      </w:hyperlink>
      <w:r>
        <w:t>.</w:t>
      </w:r>
    </w:p>
    <w:p w14:paraId="4FDCBC12" w14:textId="4A06ACC2" w:rsidR="00585A48" w:rsidRPr="00C83987" w:rsidRDefault="00C96C77" w:rsidP="006F4716">
      <w:pPr>
        <w:pStyle w:val="ProductList-Body"/>
        <w:shd w:val="clear" w:color="auto" w:fill="A6A6A6" w:themeFill="background1" w:themeFillShade="A6"/>
        <w:spacing w:before="120" w:after="240"/>
        <w:jc w:val="right"/>
      </w:pPr>
      <w:hyperlink w:anchor="ToC" w:history="1">
        <w:r w:rsidR="00B52E35">
          <w:rPr>
            <w:rStyle w:val="Hyperlink"/>
            <w:sz w:val="16"/>
            <w:szCs w:val="16"/>
          </w:rPr>
          <w:t>Table des matières</w:t>
        </w:r>
      </w:hyperlink>
      <w:r w:rsidR="00B52E35">
        <w:rPr>
          <w:sz w:val="16"/>
          <w:szCs w:val="16"/>
        </w:rPr>
        <w:t xml:space="preserve"> / </w:t>
      </w:r>
      <w:hyperlink w:anchor="ChartKey" w:history="1">
        <w:r w:rsidR="00B52E35">
          <w:rPr>
            <w:rStyle w:val="Hyperlink"/>
            <w:sz w:val="16"/>
            <w:szCs w:val="16"/>
          </w:rPr>
          <w:t>Clés du tableau</w:t>
        </w:r>
      </w:hyperlink>
      <w:r w:rsidR="00B52E35">
        <w:rPr>
          <w:sz w:val="16"/>
          <w:szCs w:val="16"/>
        </w:rPr>
        <w:t xml:space="preserve"> / </w:t>
      </w:r>
      <w:hyperlink w:anchor="Index" w:history="1">
        <w:r w:rsidR="00B52E35">
          <w:rPr>
            <w:rStyle w:val="Hyperlink"/>
            <w:sz w:val="16"/>
            <w:szCs w:val="16"/>
          </w:rPr>
          <w:t>Index</w:t>
        </w:r>
      </w:hyperlink>
    </w:p>
    <w:p w14:paraId="4FDCBC13" w14:textId="77777777" w:rsidR="009A0C93" w:rsidRPr="00C83987" w:rsidRDefault="009A0C93" w:rsidP="004F3C6D">
      <w:pPr>
        <w:pStyle w:val="ProductList-Body"/>
      </w:pPr>
    </w:p>
    <w:p w14:paraId="4FDCBC14" w14:textId="77777777" w:rsidR="009A0C93" w:rsidRDefault="009A0C93" w:rsidP="004F3C6D">
      <w:pPr>
        <w:pStyle w:val="ProductList-Body"/>
        <w:sectPr w:rsidR="009A0C93" w:rsidSect="00F20AFE">
          <w:footerReference w:type="default" r:id="rId50"/>
          <w:pgSz w:w="12240" w:h="15840"/>
          <w:pgMar w:top="1440" w:right="720" w:bottom="1440" w:left="720" w:header="720" w:footer="720" w:gutter="0"/>
          <w:cols w:space="720"/>
          <w:docGrid w:linePitch="360"/>
        </w:sectPr>
      </w:pPr>
    </w:p>
    <w:p w14:paraId="4FDCBC15" w14:textId="77777777" w:rsidR="009A0C93" w:rsidRPr="00C83987" w:rsidRDefault="006B2591" w:rsidP="00661180">
      <w:pPr>
        <w:pStyle w:val="ProductList-SectionHeading"/>
        <w:outlineLvl w:val="0"/>
      </w:pPr>
      <w:bookmarkStart w:id="887" w:name="OnlineServices"/>
      <w:bookmarkStart w:id="888" w:name="_Toc378147654"/>
      <w:bookmarkStart w:id="889" w:name="_Toc378151556"/>
      <w:bookmarkStart w:id="890" w:name="_Toc379797299"/>
      <w:bookmarkStart w:id="891" w:name="_Toc380513324"/>
      <w:bookmarkStart w:id="892" w:name="_Toc380655372"/>
      <w:bookmarkStart w:id="893" w:name="_Toc420080276"/>
      <w:r>
        <w:t>Services en Ligne</w:t>
      </w:r>
      <w:bookmarkEnd w:id="887"/>
      <w:bookmarkEnd w:id="888"/>
      <w:bookmarkEnd w:id="889"/>
      <w:bookmarkEnd w:id="890"/>
      <w:bookmarkEnd w:id="891"/>
      <w:bookmarkEnd w:id="892"/>
      <w:bookmarkEnd w:id="893"/>
    </w:p>
    <w:p w14:paraId="4FDCBC16" w14:textId="77777777" w:rsidR="009A0C93" w:rsidRPr="00C83987" w:rsidRDefault="00EE40B5" w:rsidP="00680B4D">
      <w:pPr>
        <w:pStyle w:val="ProductList-OfferingGroupHeading"/>
        <w:outlineLvl w:val="1"/>
      </w:pPr>
      <w:bookmarkStart w:id="894" w:name="_Toc378147655"/>
      <w:bookmarkStart w:id="895" w:name="_Toc378151557"/>
      <w:bookmarkStart w:id="896" w:name="_Toc379797300"/>
      <w:bookmarkStart w:id="897" w:name="_Toc380513325"/>
      <w:bookmarkStart w:id="898" w:name="_Toc380655373"/>
      <w:bookmarkStart w:id="899" w:name="_Toc420080277"/>
      <w:r>
        <w:t>Conditions Générales</w:t>
      </w:r>
      <w:bookmarkEnd w:id="894"/>
      <w:bookmarkEnd w:id="895"/>
      <w:bookmarkEnd w:id="896"/>
      <w:bookmarkEnd w:id="897"/>
      <w:bookmarkEnd w:id="898"/>
      <w:bookmarkEnd w:id="899"/>
    </w:p>
    <w:p w14:paraId="4FDCBC17" w14:textId="77777777" w:rsidR="00EE40B5" w:rsidRPr="00C83987" w:rsidRDefault="00EE40B5" w:rsidP="002E202B">
      <w:pPr>
        <w:pStyle w:val="ProductList-Offering2Heading"/>
        <w:outlineLvl w:val="1"/>
      </w:pPr>
      <w:r>
        <w:tab/>
      </w:r>
      <w:bookmarkStart w:id="900" w:name="_Toc378147656"/>
      <w:bookmarkStart w:id="901" w:name="_Toc379797301"/>
      <w:bookmarkStart w:id="902" w:name="_Toc380513326"/>
      <w:bookmarkStart w:id="903" w:name="_Toc380655374"/>
      <w:bookmarkStart w:id="904" w:name="_Toc420080278"/>
      <w:r>
        <w:t>Disponibilité des Services en Ligne</w:t>
      </w:r>
      <w:bookmarkEnd w:id="900"/>
      <w:bookmarkEnd w:id="901"/>
      <w:bookmarkEnd w:id="902"/>
      <w:bookmarkEnd w:id="903"/>
      <w:bookmarkEnd w:id="904"/>
    </w:p>
    <w:p w14:paraId="4FDCBC18" w14:textId="77777777" w:rsidR="00EE40B5" w:rsidRPr="00C83987" w:rsidRDefault="00DF229E" w:rsidP="004F3C6D">
      <w:pPr>
        <w:pStyle w:val="ProductList-Body"/>
      </w:pPr>
      <w:r>
        <w:t xml:space="preserve">Rendez-vous sur la page </w:t>
      </w:r>
      <w:hyperlink r:id="rId51" w:anchor="international" w:history="1">
        <w:r>
          <w:rPr>
            <w:rStyle w:val="Hyperlink"/>
          </w:rPr>
          <w:t>http://www.microsoft.com/online/faq.aspx#international</w:t>
        </w:r>
      </w:hyperlink>
      <w:r>
        <w:t xml:space="preserve"> pour savoir dans quels pays et dans quelles régions les Services en Ligne sont disponibles.</w:t>
      </w:r>
    </w:p>
    <w:p w14:paraId="4FDCBC19" w14:textId="77777777" w:rsidR="00EE40B5" w:rsidRPr="00C83987" w:rsidRDefault="00EE40B5" w:rsidP="004F3C6D">
      <w:pPr>
        <w:pStyle w:val="ProductList-Body"/>
      </w:pPr>
    </w:p>
    <w:p w14:paraId="4FDCBC1A" w14:textId="3008FEFA" w:rsidR="00EE40B5" w:rsidRPr="00C83987" w:rsidRDefault="00EE40B5" w:rsidP="002E202B">
      <w:pPr>
        <w:pStyle w:val="ProductList-Offering2Heading"/>
        <w:outlineLvl w:val="1"/>
      </w:pPr>
      <w:r>
        <w:tab/>
      </w:r>
      <w:bookmarkStart w:id="905" w:name="_Toc378147657"/>
      <w:bookmarkStart w:id="906" w:name="_Toc379797302"/>
      <w:bookmarkStart w:id="907" w:name="_Toc380513327"/>
      <w:bookmarkStart w:id="908" w:name="_Toc380655375"/>
      <w:bookmarkStart w:id="909" w:name="_Toc420080279"/>
      <w:r>
        <w:t>Conditions d</w:t>
      </w:r>
      <w:r w:rsidR="00631999">
        <w:t>’</w:t>
      </w:r>
      <w:r>
        <w:t>Achat des Services en Ligne</w:t>
      </w:r>
      <w:bookmarkEnd w:id="905"/>
      <w:bookmarkEnd w:id="906"/>
      <w:bookmarkEnd w:id="907"/>
      <w:bookmarkEnd w:id="908"/>
      <w:bookmarkEnd w:id="909"/>
    </w:p>
    <w:p w14:paraId="4FDCBC1B" w14:textId="0F29B40A" w:rsidR="00DF229E" w:rsidRPr="00C83987" w:rsidRDefault="00DF229E" w:rsidP="00DF229E">
      <w:pPr>
        <w:pStyle w:val="ProductList-Body"/>
      </w:pPr>
      <w:r>
        <w:t>Les conditions d</w:t>
      </w:r>
      <w:r w:rsidR="00631999">
        <w:t>’</w:t>
      </w:r>
      <w:r>
        <w:t>achat de Services en Ligne suivantes s</w:t>
      </w:r>
      <w:r w:rsidR="00631999">
        <w:t>’</w:t>
      </w:r>
      <w:r>
        <w:t>appliquent :</w:t>
      </w:r>
    </w:p>
    <w:p w14:paraId="4FDCBC1C" w14:textId="32589F9C" w:rsidR="00DF229E" w:rsidRPr="00C83987" w:rsidRDefault="00DF229E" w:rsidP="00913546">
      <w:pPr>
        <w:pStyle w:val="ProductList-Body"/>
        <w:numPr>
          <w:ilvl w:val="0"/>
          <w:numId w:val="9"/>
        </w:numPr>
        <w:ind w:left="450" w:hanging="270"/>
      </w:pPr>
      <w:r>
        <w:t>Les clients doivent avoir un Contrat de Licence en Volume actif pour commander des licences supplémentaires ou renouveler un abonnement aux Services en Ligne.</w:t>
      </w:r>
      <w:r w:rsidR="008B0C70">
        <w:t xml:space="preserve"> </w:t>
      </w:r>
    </w:p>
    <w:p w14:paraId="4FDCBC1D" w14:textId="3775BE9F" w:rsidR="00DF229E" w:rsidRPr="00C83987" w:rsidRDefault="00DF229E" w:rsidP="00913546">
      <w:pPr>
        <w:pStyle w:val="ProductList-Body"/>
        <w:numPr>
          <w:ilvl w:val="0"/>
          <w:numId w:val="9"/>
        </w:numPr>
        <w:ind w:left="450" w:hanging="270"/>
      </w:pPr>
      <w:r>
        <w:t>Si le client effectue des achats de licences supplémentaires pour un Service en Ligne, la durée de l</w:t>
      </w:r>
      <w:r w:rsidR="00631999">
        <w:t>’</w:t>
      </w:r>
      <w:r>
        <w:t>abonnement relative à ces achats supplémentaires sera celle de l</w:t>
      </w:r>
      <w:r w:rsidR="00631999">
        <w:t>’</w:t>
      </w:r>
      <w:r>
        <w:t>abonnement existant pour ledit Service en Ligne.</w:t>
      </w:r>
      <w:r w:rsidR="008B0C70">
        <w:t xml:space="preserve"> </w:t>
      </w:r>
      <w:r>
        <w:t>Si les prix appliqués pour les commandes supplémentaires ne sont pas indiqués dans le contrat existant du client, les prix facturés à la partie indiquée dans le contrat pour les quantités supplémentaires de services seront les mêmes que les prix facturés lors de l</w:t>
      </w:r>
      <w:r w:rsidR="00631999">
        <w:t>’</w:t>
      </w:r>
      <w:r>
        <w:t>achat initial desdits services.</w:t>
      </w:r>
    </w:p>
    <w:p w14:paraId="4FDCBC1E" w14:textId="69BA09BD" w:rsidR="00DF229E" w:rsidRPr="00C83987" w:rsidRDefault="00DF229E" w:rsidP="00913546">
      <w:pPr>
        <w:pStyle w:val="ProductList-Body"/>
        <w:numPr>
          <w:ilvl w:val="0"/>
          <w:numId w:val="9"/>
        </w:numPr>
        <w:ind w:left="450" w:hanging="270"/>
      </w:pPr>
      <w:r>
        <w:t>Les clients peuvent étendre leur engagement d</w:t>
      </w:r>
      <w:r w:rsidR="00631999">
        <w:t>’</w:t>
      </w:r>
      <w:r>
        <w:t>abonnement aux Services en Ligne mais ne sont pas autorisés à le réduire au cours de la durée de leur abonnement, sauf si les contrats qu</w:t>
      </w:r>
      <w:r w:rsidR="00631999">
        <w:t>’</w:t>
      </w:r>
      <w:r>
        <w:t>ils ont conclus autorisent une telle réduction. Afin de garantir la fourniture des services aux utilisateurs supplémentaires, le client doit passer une commande pour chaque extension d</w:t>
      </w:r>
      <w:r w:rsidR="00631999">
        <w:t>’</w:t>
      </w:r>
      <w:r>
        <w:t xml:space="preserve">abonnement. </w:t>
      </w:r>
    </w:p>
    <w:p w14:paraId="4FDCBC1F" w14:textId="6B6A6DD0" w:rsidR="00DF229E" w:rsidRPr="00C83987" w:rsidRDefault="00DF229E" w:rsidP="00913546">
      <w:pPr>
        <w:pStyle w:val="ProductList-Body"/>
        <w:numPr>
          <w:ilvl w:val="0"/>
          <w:numId w:val="9"/>
        </w:numPr>
        <w:ind w:left="450" w:hanging="270"/>
      </w:pPr>
      <w:r>
        <w:t>A moins d</w:t>
      </w:r>
      <w:r w:rsidR="00631999">
        <w:t>’</w:t>
      </w:r>
      <w:r>
        <w:t>avoir conclu un avenant à l</w:t>
      </w:r>
      <w:r w:rsidR="00631999">
        <w:t>’</w:t>
      </w:r>
      <w:r>
        <w:t>Accord de Mise en Œuvre Entreprise – Ajout de Services en Ligne Entreprise, nonobstant toute stipulation contraire dans leur contrat, les clients doivent commander un abonnement aux Services en Ligne avant d</w:t>
      </w:r>
      <w:r w:rsidR="00631999">
        <w:t>’</w:t>
      </w:r>
      <w:r>
        <w:t>utiliser l</w:t>
      </w:r>
      <w:r w:rsidR="00631999">
        <w:t>’</w:t>
      </w:r>
      <w:r>
        <w:t>abonnement pour la première fois.</w:t>
      </w:r>
      <w:r w:rsidR="008B0C70">
        <w:t xml:space="preserve"> </w:t>
      </w:r>
      <w:r>
        <w:t>Les clients qui ont conclu un Contrat Entreprise peuvent ne pas passer de commande de régularisation pour les licences d</w:t>
      </w:r>
      <w:r w:rsidR="00631999">
        <w:t>’</w:t>
      </w:r>
      <w:r>
        <w:t>abonnement supplémentaires.</w:t>
      </w:r>
      <w:r w:rsidR="008B0C70">
        <w:t xml:space="preserve"> </w:t>
      </w:r>
    </w:p>
    <w:p w14:paraId="1E670849" w14:textId="3BCF7400" w:rsidR="00F32B08" w:rsidRPr="00C83987" w:rsidRDefault="00DF229E" w:rsidP="00004B16">
      <w:pPr>
        <w:pStyle w:val="ProductList-Body"/>
        <w:numPr>
          <w:ilvl w:val="0"/>
          <w:numId w:val="9"/>
        </w:numPr>
        <w:ind w:left="450" w:hanging="270"/>
      </w:pPr>
      <w:r>
        <w:t>Un client est éligible au programme Open Value sous réserve d</w:t>
      </w:r>
      <w:r w:rsidR="00631999">
        <w:t>’</w:t>
      </w:r>
      <w:r>
        <w:t>acheter cinq (5) licences au minimum.</w:t>
      </w:r>
      <w:r w:rsidR="008B0C70">
        <w:t xml:space="preserve"> </w:t>
      </w:r>
      <w:r>
        <w:t>Cette règle s</w:t>
      </w:r>
      <w:r w:rsidR="00631999">
        <w:t>’</w:t>
      </w:r>
      <w:r>
        <w:t>applique également aux quantités de Licences d</w:t>
      </w:r>
      <w:r w:rsidR="00631999">
        <w:t>’</w:t>
      </w:r>
      <w:r>
        <w:t>Abonnement Utilisateur aux Services en Ligne (SL Utilisateur).</w:t>
      </w:r>
      <w:r w:rsidR="008B0C70">
        <w:t xml:space="preserve"> </w:t>
      </w:r>
      <w:r>
        <w:t>Une SL Utilisateur peut être prise en compte pour la quantité minimale éligible de cinq 5 licences.</w:t>
      </w:r>
      <w:r w:rsidR="008B0C70">
        <w:t xml:space="preserve"> </w:t>
      </w:r>
      <w:r>
        <w:t>Une commande de 5 SL Utilisateur satisfait la condition minimale d</w:t>
      </w:r>
      <w:r w:rsidR="00631999">
        <w:t>’</w:t>
      </w:r>
      <w:r>
        <w:t>éligibilité au programme Open Value.</w:t>
      </w:r>
      <w:r w:rsidR="008B0C70">
        <w:t xml:space="preserve"> </w:t>
      </w:r>
      <w:r>
        <w:t>Toutefois, 5 SL Utilisateur ne suffisent pas à satisfaire la condition minimale d</w:t>
      </w:r>
      <w:r w:rsidR="00631999">
        <w:t>’</w:t>
      </w:r>
      <w:r>
        <w:t>éligibilité aux programmes Open Value couvrant l</w:t>
      </w:r>
      <w:r w:rsidR="00631999">
        <w:t>’</w:t>
      </w:r>
      <w:r>
        <w:t>ensemble de l</w:t>
      </w:r>
      <w:r w:rsidR="00631999">
        <w:t>’</w:t>
      </w:r>
      <w:r>
        <w:t>organisation et Open Value Souscription.</w:t>
      </w:r>
      <w:r w:rsidR="008B0C70">
        <w:t xml:space="preserve"> </w:t>
      </w:r>
      <w:r>
        <w:t>Pour les programmes OV couvrant l</w:t>
      </w:r>
      <w:r w:rsidR="00631999">
        <w:t>’</w:t>
      </w:r>
      <w:r>
        <w:t>ensemble de l</w:t>
      </w:r>
      <w:r w:rsidR="00631999">
        <w:t>’</w:t>
      </w:r>
      <w:r>
        <w:t>organisation et OV Souscription, la commande initiale doit comporter au minimum 5 licences de Plate-forme Desktop ou d</w:t>
      </w:r>
      <w:r w:rsidR="00631999">
        <w:t>’</w:t>
      </w:r>
      <w:r>
        <w:t>Élément Desktop en plus de toute SL Utilisateur.</w:t>
      </w:r>
    </w:p>
    <w:p w14:paraId="20EC558A" w14:textId="77777777" w:rsidR="008A1ED7" w:rsidRPr="00C83987" w:rsidRDefault="008A1ED7" w:rsidP="008A1ED7">
      <w:pPr>
        <w:pStyle w:val="ProductList-Body"/>
        <w:ind w:left="180"/>
      </w:pPr>
    </w:p>
    <w:p w14:paraId="4FDCBC23" w14:textId="77777777" w:rsidR="00DF229E" w:rsidRPr="00C83987" w:rsidRDefault="00DF229E" w:rsidP="00DF229E">
      <w:pPr>
        <w:pStyle w:val="ProductList-Body"/>
      </w:pPr>
      <w:r>
        <w:rPr>
          <w:b/>
          <w:color w:val="00188F"/>
        </w:rPr>
        <w:t>Cloud communautaire gouvernemental (États-Unis uniquement)</w:t>
      </w:r>
    </w:p>
    <w:p w14:paraId="4FDCBC26" w14:textId="498372E0" w:rsidR="00DF229E" w:rsidRPr="00C83987" w:rsidRDefault="00DF229E" w:rsidP="00DF229E">
      <w:pPr>
        <w:pStyle w:val="ProductList-Body"/>
      </w:pPr>
      <w:r>
        <w:t>Les Droits d</w:t>
      </w:r>
      <w:r w:rsidR="00631999">
        <w:t>’</w:t>
      </w:r>
      <w:r>
        <w:t>Utilisation des services du Cloud Communautaire Gouvernemental sont identiques aux Droits d</w:t>
      </w:r>
      <w:r w:rsidR="00631999">
        <w:t>’</w:t>
      </w:r>
      <w:r>
        <w:t>Utilisation applicables à leurs équivalents mutualisés standard, excepté qu</w:t>
      </w:r>
      <w:r w:rsidR="00631999">
        <w:t>’</w:t>
      </w:r>
      <w:r>
        <w:t>ils ne sont, pour l</w:t>
      </w:r>
      <w:r w:rsidR="00631999">
        <w:t>’</w:t>
      </w:r>
      <w:r>
        <w:t>instant, pas éligibles à la réservation de licenses. Reportez-vous aux desprictions des services pour plus d</w:t>
      </w:r>
      <w:r w:rsidR="00631999">
        <w:t>’</w:t>
      </w:r>
      <w:r>
        <w:t>informations sur les Services Cloud Communautaires Gouvernementaux pour les États-Unis.</w:t>
      </w:r>
    </w:p>
    <w:p w14:paraId="4FDCBC27" w14:textId="77777777" w:rsidR="00EE40B5" w:rsidRPr="00C83987" w:rsidRDefault="00EE40B5" w:rsidP="004F3C6D">
      <w:pPr>
        <w:pStyle w:val="ProductList-Body"/>
      </w:pPr>
    </w:p>
    <w:p w14:paraId="4FDCBC28" w14:textId="32F2B0F8" w:rsidR="00EE40B5" w:rsidRPr="00C83987" w:rsidRDefault="00EE40B5" w:rsidP="002E202B">
      <w:pPr>
        <w:pStyle w:val="ProductList-Offering2Heading"/>
        <w:outlineLvl w:val="1"/>
      </w:pPr>
      <w:r>
        <w:tab/>
      </w:r>
      <w:bookmarkStart w:id="910" w:name="_Toc378147658"/>
      <w:bookmarkStart w:id="911" w:name="_Toc379797303"/>
      <w:bookmarkStart w:id="912" w:name="_Toc380513328"/>
      <w:bookmarkStart w:id="913" w:name="_Toc380655376"/>
      <w:bookmarkStart w:id="914" w:name="OnlineServSubTermAndPayTerms"/>
      <w:bookmarkStart w:id="915" w:name="_Toc420080280"/>
      <w:r>
        <w:t>Options de Durée d</w:t>
      </w:r>
      <w:r w:rsidR="00631999">
        <w:t>’</w:t>
      </w:r>
      <w:r>
        <w:t>Abonnement et Modalités de Paiement des Services en Ligne</w:t>
      </w:r>
      <w:bookmarkEnd w:id="910"/>
      <w:bookmarkEnd w:id="911"/>
      <w:bookmarkEnd w:id="912"/>
      <w:bookmarkEnd w:id="913"/>
      <w:bookmarkEnd w:id="914"/>
      <w:bookmarkEnd w:id="915"/>
    </w:p>
    <w:p w14:paraId="4FDCBC29" w14:textId="63641F5A" w:rsidR="009D55C7" w:rsidRPr="00C83987" w:rsidRDefault="009D55C7" w:rsidP="009D55C7">
      <w:pPr>
        <w:pStyle w:val="ProductList-Body"/>
      </w:pPr>
      <w:r>
        <w:t>Le tableau suivant présente les options de durée d</w:t>
      </w:r>
      <w:r w:rsidR="00631999">
        <w:t>’</w:t>
      </w:r>
      <w:r>
        <w:t xml:space="preserve">abonnement et modalités de paiement disponibles pour les Services en Ligne selon le programme sélectionné. Aux fins de ce tableau, les Services en Ligne non cloud sont désignés par la mention « Autres Services en Ligne ». Pour connaître les dispositions relatives à Microsoft Azure, reportez-vous à la section Microsoft Azure. </w:t>
      </w:r>
    </w:p>
    <w:p w14:paraId="4FDCBC2A" w14:textId="77777777" w:rsidR="009D55C7" w:rsidRPr="00C83987" w:rsidRDefault="009D55C7" w:rsidP="009D55C7">
      <w:pPr>
        <w:pStyle w:val="ProductList-Body"/>
      </w:pPr>
    </w:p>
    <w:p w14:paraId="4FDCBC2B" w14:textId="055BE602" w:rsidR="009D55C7" w:rsidRPr="00C83987" w:rsidRDefault="009D55C7" w:rsidP="009D55C7">
      <w:pPr>
        <w:pStyle w:val="ProductList-Body"/>
      </w:pPr>
      <w:r>
        <w:rPr>
          <w:b/>
        </w:rPr>
        <w:t>Services cloud</w:t>
      </w:r>
      <w:r>
        <w:t> </w:t>
      </w:r>
      <w:r w:rsidRPr="007C40B1">
        <w:rPr>
          <w:b/>
        </w:rPr>
        <w:t>:</w:t>
      </w:r>
      <w:r w:rsidR="008B0C70">
        <w:t xml:space="preserve"> </w:t>
      </w:r>
      <w:r>
        <w:t>Azure Rights Management, CRM Online, API Microsoft Translator, Office 365, Microsoft Intune</w:t>
      </w:r>
      <w:r>
        <w:fldChar w:fldCharType="begin"/>
      </w:r>
      <w:r>
        <w:instrText>XE "Microsoft Intune"</w:instrText>
      </w:r>
      <w:r>
        <w:fldChar w:fldCharType="end"/>
      </w:r>
      <w:r>
        <w:t>, Yammer.</w:t>
      </w:r>
    </w:p>
    <w:p w14:paraId="4FDCBC2C" w14:textId="6A2C3692" w:rsidR="00E1260A" w:rsidRPr="00C83987" w:rsidRDefault="009D55C7" w:rsidP="009D55C7">
      <w:pPr>
        <w:pStyle w:val="ProductList-Body"/>
      </w:pPr>
      <w:r>
        <w:rPr>
          <w:b/>
        </w:rPr>
        <w:t>Autres Services en Ligne</w:t>
      </w:r>
      <w:r>
        <w:t> </w:t>
      </w:r>
      <w:r w:rsidRPr="007C40B1">
        <w:rPr>
          <w:b/>
        </w:rPr>
        <w:t>:</w:t>
      </w:r>
      <w:r>
        <w:t xml:space="preserve"> Bing Maps, Forefront Online, Microsoft Learning, System Center Endpoint Protection</w:t>
      </w:r>
    </w:p>
    <w:p w14:paraId="3D3673DA" w14:textId="77777777" w:rsidR="00E1260A" w:rsidRPr="00C83987" w:rsidRDefault="00E1260A">
      <w:r>
        <w:br w:type="page"/>
      </w:r>
    </w:p>
    <w:tbl>
      <w:tblPr>
        <w:tblStyle w:val="TableGrid"/>
        <w:tblW w:w="0" w:type="auto"/>
        <w:tblInd w:w="108" w:type="dxa"/>
        <w:tblLook w:val="04A0" w:firstRow="1" w:lastRow="0" w:firstColumn="1" w:lastColumn="0" w:noHBand="0" w:noVBand="1"/>
      </w:tblPr>
      <w:tblGrid>
        <w:gridCol w:w="1965"/>
        <w:gridCol w:w="1782"/>
        <w:gridCol w:w="2409"/>
        <w:gridCol w:w="4526"/>
      </w:tblGrid>
      <w:tr w:rsidR="0040275F" w14:paraId="4FDCBC32" w14:textId="77777777" w:rsidTr="00BB30B9">
        <w:trPr>
          <w:tblHeader/>
        </w:trPr>
        <w:tc>
          <w:tcPr>
            <w:tcW w:w="1980" w:type="dxa"/>
            <w:shd w:val="clear" w:color="auto" w:fill="0072C6"/>
            <w:vAlign w:val="center"/>
          </w:tcPr>
          <w:p w14:paraId="4FDCBC2E" w14:textId="72C7C4FF" w:rsidR="0040275F" w:rsidRPr="00DF229E" w:rsidRDefault="0040275F" w:rsidP="00DF229E">
            <w:pPr>
              <w:pStyle w:val="ProductList-Body"/>
              <w:spacing w:before="20" w:after="20"/>
              <w:rPr>
                <w:color w:val="FFFFFF" w:themeColor="background1"/>
              </w:rPr>
            </w:pPr>
            <w:r>
              <w:rPr>
                <w:color w:val="FFFFFF" w:themeColor="background1"/>
              </w:rPr>
              <w:t>Programme d</w:t>
            </w:r>
            <w:r w:rsidR="00631999">
              <w:rPr>
                <w:color w:val="FFFFFF" w:themeColor="background1"/>
              </w:rPr>
              <w:t>’</w:t>
            </w:r>
            <w:r>
              <w:rPr>
                <w:color w:val="FFFFFF" w:themeColor="background1"/>
              </w:rPr>
              <w:t>achat</w:t>
            </w:r>
          </w:p>
        </w:tc>
        <w:tc>
          <w:tcPr>
            <w:tcW w:w="1800" w:type="dxa"/>
            <w:shd w:val="clear" w:color="auto" w:fill="0072C6"/>
          </w:tcPr>
          <w:p w14:paraId="4FDCBC2F" w14:textId="77777777" w:rsidR="0040275F" w:rsidRPr="00DF229E" w:rsidRDefault="0061507D" w:rsidP="00DF229E">
            <w:pPr>
              <w:pStyle w:val="ProductList-Body"/>
              <w:spacing w:before="20" w:after="20"/>
              <w:rPr>
                <w:color w:val="FFFFFF" w:themeColor="background1"/>
              </w:rPr>
            </w:pPr>
            <w:r>
              <w:rPr>
                <w:color w:val="FFFFFF" w:themeColor="background1"/>
              </w:rPr>
              <w:t>Service en ligne</w:t>
            </w:r>
          </w:p>
        </w:tc>
        <w:tc>
          <w:tcPr>
            <w:tcW w:w="2430" w:type="dxa"/>
            <w:shd w:val="clear" w:color="auto" w:fill="0072C6"/>
            <w:vAlign w:val="center"/>
          </w:tcPr>
          <w:p w14:paraId="4FDCBC30" w14:textId="6E302213" w:rsidR="0040275F" w:rsidRPr="00DF229E" w:rsidRDefault="0040275F" w:rsidP="00DF229E">
            <w:pPr>
              <w:pStyle w:val="ProductList-Body"/>
              <w:spacing w:before="20" w:after="20"/>
              <w:rPr>
                <w:color w:val="FFFFFF" w:themeColor="background1"/>
              </w:rPr>
            </w:pPr>
            <w:r>
              <w:rPr>
                <w:color w:val="FFFFFF" w:themeColor="background1"/>
              </w:rPr>
              <w:t>Durée de l</w:t>
            </w:r>
            <w:r w:rsidR="00631999">
              <w:rPr>
                <w:color w:val="FFFFFF" w:themeColor="background1"/>
              </w:rPr>
              <w:t>’</w:t>
            </w:r>
            <w:r>
              <w:rPr>
                <w:color w:val="FFFFFF" w:themeColor="background1"/>
              </w:rPr>
              <w:t>abonnement</w:t>
            </w:r>
          </w:p>
        </w:tc>
        <w:tc>
          <w:tcPr>
            <w:tcW w:w="4585"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Pr>
                <w:color w:val="FFFFFF" w:themeColor="background1"/>
              </w:rPr>
              <w:t>Modalités de paiement</w:t>
            </w:r>
          </w:p>
        </w:tc>
      </w:tr>
      <w:tr w:rsidR="0061507D" w14:paraId="4FDCBC37" w14:textId="77777777" w:rsidTr="00BB30B9">
        <w:tc>
          <w:tcPr>
            <w:tcW w:w="1980" w:type="dxa"/>
            <w:vMerge w:val="restart"/>
          </w:tcPr>
          <w:p w14:paraId="4FDCBC33" w14:textId="77777777" w:rsidR="0061507D" w:rsidRDefault="0061507D" w:rsidP="00DF229E">
            <w:pPr>
              <w:pStyle w:val="ProductList-Body"/>
            </w:pPr>
            <w:r>
              <w:t>Contrat Entreprise</w:t>
            </w:r>
          </w:p>
        </w:tc>
        <w:tc>
          <w:tcPr>
            <w:tcW w:w="1800" w:type="dxa"/>
            <w:vMerge w:val="restart"/>
          </w:tcPr>
          <w:p w14:paraId="4FDCBC34" w14:textId="77777777" w:rsidR="0061507D" w:rsidRPr="00C2460C" w:rsidRDefault="0061507D" w:rsidP="00DF229E">
            <w:pPr>
              <w:pStyle w:val="ProductList-Body"/>
            </w:pPr>
            <w:r>
              <w:t>Autres Services en Ligne</w:t>
            </w:r>
          </w:p>
        </w:tc>
        <w:tc>
          <w:tcPr>
            <w:tcW w:w="2430" w:type="dxa"/>
          </w:tcPr>
          <w:p w14:paraId="4FDCBC35" w14:textId="05781621" w:rsidR="0061507D" w:rsidRDefault="0061507D" w:rsidP="00DF229E">
            <w:pPr>
              <w:pStyle w:val="ProductList-Body"/>
            </w:pPr>
            <w:r>
              <w:t>Durée d</w:t>
            </w:r>
            <w:r w:rsidR="00631999">
              <w:t>’</w:t>
            </w:r>
            <w:r>
              <w:t>abonnement d</w:t>
            </w:r>
            <w:r w:rsidR="00631999">
              <w:t>’</w:t>
            </w:r>
            <w:r>
              <w:t>un an</w:t>
            </w:r>
          </w:p>
        </w:tc>
        <w:tc>
          <w:tcPr>
            <w:tcW w:w="4585" w:type="dxa"/>
          </w:tcPr>
          <w:p w14:paraId="4FDCBC36" w14:textId="77777777" w:rsidR="0061507D" w:rsidRDefault="0061507D" w:rsidP="00DF229E">
            <w:pPr>
              <w:pStyle w:val="ProductList-Body"/>
            </w:pPr>
            <w:r>
              <w:t>Paiement intégral à la date de la commande</w:t>
            </w:r>
          </w:p>
        </w:tc>
      </w:tr>
      <w:tr w:rsidR="0061507D" w14:paraId="4FDCBC3C" w14:textId="77777777" w:rsidTr="00BB30B9">
        <w:tc>
          <w:tcPr>
            <w:tcW w:w="1980" w:type="dxa"/>
            <w:vMerge/>
          </w:tcPr>
          <w:p w14:paraId="4FDCBC38" w14:textId="77777777" w:rsidR="0061507D" w:rsidRDefault="0061507D" w:rsidP="00DF229E">
            <w:pPr>
              <w:pStyle w:val="ProductList-Body"/>
            </w:pPr>
          </w:p>
        </w:tc>
        <w:tc>
          <w:tcPr>
            <w:tcW w:w="1800" w:type="dxa"/>
            <w:vMerge/>
          </w:tcPr>
          <w:p w14:paraId="4FDCBC39" w14:textId="77777777" w:rsidR="0061507D" w:rsidRPr="00C2460C" w:rsidRDefault="0061507D" w:rsidP="00DF229E">
            <w:pPr>
              <w:pStyle w:val="ProductList-Body"/>
            </w:pPr>
          </w:p>
        </w:tc>
        <w:tc>
          <w:tcPr>
            <w:tcW w:w="2430" w:type="dxa"/>
            <w:vMerge w:val="restart"/>
          </w:tcPr>
          <w:p w14:paraId="4FDCBC3A" w14:textId="1708BB4B" w:rsidR="0061507D" w:rsidRDefault="0061507D" w:rsidP="00DF229E">
            <w:pPr>
              <w:pStyle w:val="ProductList-Body"/>
            </w:pPr>
            <w:r>
              <w:t>Durée concomitante (l</w:t>
            </w:r>
            <w:r w:rsidR="00631999">
              <w:t>’</w:t>
            </w:r>
            <w:r>
              <w:t>abonnement prend fin à la date d</w:t>
            </w:r>
            <w:r w:rsidR="00631999">
              <w:t>’</w:t>
            </w:r>
            <w:r>
              <w:t>expiration de l</w:t>
            </w:r>
            <w:r w:rsidR="00631999">
              <w:t>’</w:t>
            </w:r>
            <w:r>
              <w:t>accord de mise en œuvre du client)</w:t>
            </w:r>
          </w:p>
        </w:tc>
        <w:tc>
          <w:tcPr>
            <w:tcW w:w="4585" w:type="dxa"/>
          </w:tcPr>
          <w:p w14:paraId="4FDCBC3B" w14:textId="77777777" w:rsidR="0061507D" w:rsidRDefault="0061507D" w:rsidP="00DF229E">
            <w:pPr>
              <w:pStyle w:val="ProductList-Body"/>
            </w:pPr>
            <w:r>
              <w:t>Paiement intégral à la date de la commande</w:t>
            </w:r>
          </w:p>
        </w:tc>
      </w:tr>
      <w:tr w:rsidR="0061507D" w14:paraId="4FDCBC41" w14:textId="77777777" w:rsidTr="00BB30B9">
        <w:tc>
          <w:tcPr>
            <w:tcW w:w="1980" w:type="dxa"/>
            <w:vMerge/>
          </w:tcPr>
          <w:p w14:paraId="4FDCBC3D" w14:textId="77777777" w:rsidR="0061507D" w:rsidRDefault="0061507D" w:rsidP="00DF229E">
            <w:pPr>
              <w:pStyle w:val="ProductList-Body"/>
            </w:pPr>
          </w:p>
        </w:tc>
        <w:tc>
          <w:tcPr>
            <w:tcW w:w="1800" w:type="dxa"/>
            <w:vMerge/>
          </w:tcPr>
          <w:p w14:paraId="4FDCBC3E" w14:textId="77777777" w:rsidR="0061507D" w:rsidRDefault="0061507D" w:rsidP="00DF229E">
            <w:pPr>
              <w:pStyle w:val="ProductList-Body"/>
            </w:pPr>
          </w:p>
        </w:tc>
        <w:tc>
          <w:tcPr>
            <w:tcW w:w="2430" w:type="dxa"/>
            <w:vMerge/>
          </w:tcPr>
          <w:p w14:paraId="4FDCBC3F" w14:textId="77777777" w:rsidR="0061507D" w:rsidRDefault="0061507D" w:rsidP="00DF229E">
            <w:pPr>
              <w:pStyle w:val="ProductList-Body"/>
            </w:pPr>
          </w:p>
        </w:tc>
        <w:tc>
          <w:tcPr>
            <w:tcW w:w="4585" w:type="dxa"/>
          </w:tcPr>
          <w:p w14:paraId="4FDCBC40" w14:textId="0F52F7A3" w:rsidR="0061507D" w:rsidRDefault="0061507D" w:rsidP="00DF229E">
            <w:pPr>
              <w:pStyle w:val="ProductList-Body"/>
            </w:pPr>
            <w:r>
              <w:t>Premier versement au passage de la commande couvrant la période restante de l</w:t>
            </w:r>
            <w:r w:rsidR="00631999">
              <w:t>’</w:t>
            </w:r>
            <w:r>
              <w:t>année contractuelle en cours et versements suivants à chaque date anniversaire du contrat.</w:t>
            </w:r>
          </w:p>
        </w:tc>
      </w:tr>
      <w:tr w:rsidR="0061507D" w14:paraId="4FDCBC46" w14:textId="77777777" w:rsidTr="00BB30B9">
        <w:tc>
          <w:tcPr>
            <w:tcW w:w="1980" w:type="dxa"/>
            <w:vMerge/>
          </w:tcPr>
          <w:p w14:paraId="4FDCBC42" w14:textId="77777777" w:rsidR="0061507D" w:rsidRDefault="0061507D" w:rsidP="00DF229E">
            <w:pPr>
              <w:pStyle w:val="ProductList-Body"/>
            </w:pPr>
          </w:p>
        </w:tc>
        <w:tc>
          <w:tcPr>
            <w:tcW w:w="1800" w:type="dxa"/>
            <w:vMerge w:val="restart"/>
          </w:tcPr>
          <w:p w14:paraId="4FDCBC43" w14:textId="77777777" w:rsidR="0061507D" w:rsidRPr="00C2460C" w:rsidRDefault="0061507D" w:rsidP="00DF229E">
            <w:pPr>
              <w:pStyle w:val="ProductList-Body"/>
            </w:pPr>
            <w:r>
              <w:t xml:space="preserve">Services cloud </w:t>
            </w:r>
          </w:p>
        </w:tc>
        <w:tc>
          <w:tcPr>
            <w:tcW w:w="2430" w:type="dxa"/>
            <w:vMerge w:val="restart"/>
          </w:tcPr>
          <w:p w14:paraId="4FDCBC44" w14:textId="3F7DCD5B" w:rsidR="0061507D" w:rsidRPr="00C2460C" w:rsidRDefault="0061507D" w:rsidP="00DF229E">
            <w:pPr>
              <w:pStyle w:val="ProductList-Body"/>
            </w:pPr>
            <w:r>
              <w:t>Durée concomitante (l</w:t>
            </w:r>
            <w:r w:rsidR="00631999">
              <w:t>’</w:t>
            </w:r>
            <w:r>
              <w:t>abonnement prend fin à la date d</w:t>
            </w:r>
            <w:r w:rsidR="00631999">
              <w:t>’</w:t>
            </w:r>
            <w:r>
              <w:t>expiration de l</w:t>
            </w:r>
            <w:r w:rsidR="00631999">
              <w:t>’</w:t>
            </w:r>
            <w:r>
              <w:t>accord de mise en œuvre du client)</w:t>
            </w:r>
          </w:p>
        </w:tc>
        <w:tc>
          <w:tcPr>
            <w:tcW w:w="4585" w:type="dxa"/>
          </w:tcPr>
          <w:p w14:paraId="4FDCBC45" w14:textId="77777777" w:rsidR="0061507D" w:rsidRPr="00C2460C" w:rsidRDefault="0061507D" w:rsidP="00DF229E">
            <w:pPr>
              <w:pStyle w:val="ProductList-Body"/>
            </w:pPr>
            <w:r>
              <w:t>Paiement intégral à la date de la commande</w:t>
            </w:r>
          </w:p>
        </w:tc>
      </w:tr>
      <w:tr w:rsidR="0061507D" w14:paraId="4FDCBC4B" w14:textId="77777777" w:rsidTr="00BB30B9">
        <w:tc>
          <w:tcPr>
            <w:tcW w:w="1980" w:type="dxa"/>
            <w:vMerge/>
          </w:tcPr>
          <w:p w14:paraId="4FDCBC47" w14:textId="77777777" w:rsidR="0061507D" w:rsidRDefault="0061507D" w:rsidP="00DF229E">
            <w:pPr>
              <w:pStyle w:val="ProductList-Body"/>
            </w:pPr>
          </w:p>
        </w:tc>
        <w:tc>
          <w:tcPr>
            <w:tcW w:w="1800" w:type="dxa"/>
            <w:vMerge/>
          </w:tcPr>
          <w:p w14:paraId="4FDCBC48" w14:textId="77777777" w:rsidR="0061507D" w:rsidRPr="00C2460C" w:rsidRDefault="0061507D" w:rsidP="00DF229E">
            <w:pPr>
              <w:pStyle w:val="ProductList-Body"/>
            </w:pPr>
          </w:p>
        </w:tc>
        <w:tc>
          <w:tcPr>
            <w:tcW w:w="2430" w:type="dxa"/>
            <w:vMerge/>
          </w:tcPr>
          <w:p w14:paraId="4FDCBC49" w14:textId="77777777" w:rsidR="0061507D" w:rsidRPr="00C2460C" w:rsidRDefault="0061507D" w:rsidP="00DF229E">
            <w:pPr>
              <w:pStyle w:val="ProductList-Body"/>
            </w:pPr>
          </w:p>
        </w:tc>
        <w:tc>
          <w:tcPr>
            <w:tcW w:w="4585" w:type="dxa"/>
          </w:tcPr>
          <w:p w14:paraId="4FDCBC4A" w14:textId="0F32CBC8" w:rsidR="0061507D" w:rsidRPr="00C2460C" w:rsidRDefault="0061507D" w:rsidP="00DF229E">
            <w:pPr>
              <w:pStyle w:val="ProductList-Body"/>
            </w:pPr>
            <w:r>
              <w:t>Premier versement au passage de la commande couvrant la période restante de l</w:t>
            </w:r>
            <w:r w:rsidR="00631999">
              <w:t>’</w:t>
            </w:r>
            <w:r>
              <w:t>année contractuelle en cours et versements suivants à chaque date anniversaire du contrat.</w:t>
            </w:r>
          </w:p>
        </w:tc>
      </w:tr>
      <w:tr w:rsidR="0061507D" w14:paraId="4FDCBC50" w14:textId="77777777" w:rsidTr="00BB30B9">
        <w:tc>
          <w:tcPr>
            <w:tcW w:w="1980" w:type="dxa"/>
            <w:vMerge w:val="restart"/>
          </w:tcPr>
          <w:p w14:paraId="4FDCBC4C" w14:textId="77777777" w:rsidR="0061507D" w:rsidRDefault="0061507D" w:rsidP="00DF229E">
            <w:pPr>
              <w:pStyle w:val="ProductList-Body"/>
            </w:pPr>
            <w:r>
              <w:t>Contrat Select Plus</w:t>
            </w:r>
          </w:p>
        </w:tc>
        <w:tc>
          <w:tcPr>
            <w:tcW w:w="1800" w:type="dxa"/>
            <w:vMerge w:val="restart"/>
          </w:tcPr>
          <w:p w14:paraId="4FDCBC4D" w14:textId="77777777" w:rsidR="0061507D" w:rsidRPr="00C2460C" w:rsidRDefault="0061507D" w:rsidP="00DF229E">
            <w:pPr>
              <w:pStyle w:val="ProductList-Body"/>
            </w:pPr>
            <w:r>
              <w:t>Autres Services en Ligne</w:t>
            </w:r>
          </w:p>
        </w:tc>
        <w:tc>
          <w:tcPr>
            <w:tcW w:w="2430" w:type="dxa"/>
          </w:tcPr>
          <w:p w14:paraId="4FDCBC4E" w14:textId="38FC600F" w:rsidR="0061507D" w:rsidRDefault="0061507D" w:rsidP="00DF229E">
            <w:pPr>
              <w:pStyle w:val="ProductList-Body"/>
            </w:pPr>
            <w:r>
              <w:t>Durée d</w:t>
            </w:r>
            <w:r w:rsidR="00631999">
              <w:t>’</w:t>
            </w:r>
            <w:r>
              <w:t>abonnement d</w:t>
            </w:r>
            <w:r w:rsidR="00631999">
              <w:t>’</w:t>
            </w:r>
            <w:r>
              <w:t>un an</w:t>
            </w:r>
          </w:p>
        </w:tc>
        <w:tc>
          <w:tcPr>
            <w:tcW w:w="4585" w:type="dxa"/>
          </w:tcPr>
          <w:p w14:paraId="4FDCBC4F" w14:textId="5C013832" w:rsidR="0061507D" w:rsidRDefault="0061507D" w:rsidP="00DF229E">
            <w:pPr>
              <w:pStyle w:val="ProductList-Body"/>
            </w:pPr>
            <w:r>
              <w:t>Paiement intégral au début de la durée d</w:t>
            </w:r>
            <w:r w:rsidR="00631999">
              <w:t>’</w:t>
            </w:r>
            <w:r>
              <w:t>abonnement.</w:t>
            </w:r>
            <w:r w:rsidR="008B0C70">
              <w:t xml:space="preserve"> </w:t>
            </w:r>
          </w:p>
        </w:tc>
      </w:tr>
      <w:tr w:rsidR="0061507D" w14:paraId="4FDCBC55" w14:textId="77777777" w:rsidTr="00BB30B9">
        <w:tc>
          <w:tcPr>
            <w:tcW w:w="1980" w:type="dxa"/>
            <w:vMerge/>
          </w:tcPr>
          <w:p w14:paraId="4FDCBC51" w14:textId="77777777" w:rsidR="0061507D" w:rsidRDefault="0061507D" w:rsidP="00DF229E">
            <w:pPr>
              <w:pStyle w:val="ProductList-Body"/>
            </w:pPr>
          </w:p>
        </w:tc>
        <w:tc>
          <w:tcPr>
            <w:tcW w:w="1800" w:type="dxa"/>
            <w:vMerge/>
          </w:tcPr>
          <w:p w14:paraId="4FDCBC52" w14:textId="77777777" w:rsidR="0061507D" w:rsidRPr="00C2460C" w:rsidRDefault="0061507D" w:rsidP="00DF229E">
            <w:pPr>
              <w:pStyle w:val="ProductList-Body"/>
            </w:pPr>
          </w:p>
        </w:tc>
        <w:tc>
          <w:tcPr>
            <w:tcW w:w="2430" w:type="dxa"/>
            <w:vMerge w:val="restart"/>
          </w:tcPr>
          <w:p w14:paraId="4FDCBC53" w14:textId="627A6046" w:rsidR="0061507D" w:rsidRPr="00C2460C" w:rsidRDefault="0061507D" w:rsidP="00DF229E">
            <w:pPr>
              <w:pStyle w:val="ProductList-Body"/>
            </w:pPr>
            <w:r>
              <w:t>Durée d</w:t>
            </w:r>
            <w:r w:rsidR="00631999">
              <w:t>’</w:t>
            </w:r>
            <w:r>
              <w:t>abonnement de trois ans</w:t>
            </w:r>
          </w:p>
        </w:tc>
        <w:tc>
          <w:tcPr>
            <w:tcW w:w="4585" w:type="dxa"/>
          </w:tcPr>
          <w:p w14:paraId="4FDCBC54" w14:textId="77777777" w:rsidR="0061507D" w:rsidRDefault="0061507D" w:rsidP="00DF229E">
            <w:pPr>
              <w:pStyle w:val="ProductList-Body"/>
            </w:pPr>
            <w:r>
              <w:t>Paiement intégral à la date de la commande</w:t>
            </w:r>
          </w:p>
        </w:tc>
      </w:tr>
      <w:tr w:rsidR="0061507D" w14:paraId="4FDCBC5A" w14:textId="77777777" w:rsidTr="00BB30B9">
        <w:tc>
          <w:tcPr>
            <w:tcW w:w="1980" w:type="dxa"/>
            <w:vMerge/>
          </w:tcPr>
          <w:p w14:paraId="4FDCBC56" w14:textId="77777777" w:rsidR="0061507D" w:rsidRDefault="0061507D" w:rsidP="00DF229E">
            <w:pPr>
              <w:pStyle w:val="ProductList-Body"/>
            </w:pPr>
          </w:p>
        </w:tc>
        <w:tc>
          <w:tcPr>
            <w:tcW w:w="1800" w:type="dxa"/>
            <w:vMerge/>
          </w:tcPr>
          <w:p w14:paraId="4FDCBC57" w14:textId="77777777" w:rsidR="0061507D" w:rsidRPr="00C2460C" w:rsidRDefault="0061507D" w:rsidP="00DF229E">
            <w:pPr>
              <w:pStyle w:val="ProductList-Body"/>
            </w:pPr>
          </w:p>
        </w:tc>
        <w:tc>
          <w:tcPr>
            <w:tcW w:w="2430" w:type="dxa"/>
            <w:vMerge/>
          </w:tcPr>
          <w:p w14:paraId="4FDCBC58" w14:textId="77777777" w:rsidR="0061507D" w:rsidRPr="00C2460C" w:rsidRDefault="0061507D" w:rsidP="00DF229E">
            <w:pPr>
              <w:pStyle w:val="ProductList-Body"/>
            </w:pPr>
          </w:p>
        </w:tc>
        <w:tc>
          <w:tcPr>
            <w:tcW w:w="4585" w:type="dxa"/>
          </w:tcPr>
          <w:p w14:paraId="4FDCBC59" w14:textId="77777777" w:rsidR="0061507D" w:rsidRDefault="0061507D" w:rsidP="00DF229E">
            <w:pPr>
              <w:pStyle w:val="ProductList-Body"/>
            </w:pPr>
            <w:r>
              <w:t>Premier versement au passage de la commande couvrant 12 mois de services et versements suivants à chaque date anniversaire de la commande.</w:t>
            </w:r>
          </w:p>
        </w:tc>
      </w:tr>
      <w:tr w:rsidR="0061507D" w14:paraId="4FDCBC5F" w14:textId="77777777" w:rsidTr="00BB30B9">
        <w:tc>
          <w:tcPr>
            <w:tcW w:w="1980" w:type="dxa"/>
            <w:vMerge/>
          </w:tcPr>
          <w:p w14:paraId="4FDCBC5B" w14:textId="77777777" w:rsidR="0061507D" w:rsidRDefault="0061507D" w:rsidP="00DF229E">
            <w:pPr>
              <w:pStyle w:val="ProductList-Body"/>
            </w:pPr>
          </w:p>
        </w:tc>
        <w:tc>
          <w:tcPr>
            <w:tcW w:w="1800" w:type="dxa"/>
            <w:vMerge/>
          </w:tcPr>
          <w:p w14:paraId="4FDCBC5C" w14:textId="77777777" w:rsidR="0061507D" w:rsidRPr="00C2460C" w:rsidRDefault="0061507D" w:rsidP="00DF229E">
            <w:pPr>
              <w:pStyle w:val="ProductList-Body"/>
            </w:pPr>
          </w:p>
        </w:tc>
        <w:tc>
          <w:tcPr>
            <w:tcW w:w="2430" w:type="dxa"/>
            <w:tcBorders>
              <w:bottom w:val="single" w:sz="4" w:space="0" w:color="auto"/>
            </w:tcBorders>
          </w:tcPr>
          <w:p w14:paraId="4FDCBC5D" w14:textId="37903FC9" w:rsidR="0061507D" w:rsidRPr="00C2460C" w:rsidRDefault="0061507D" w:rsidP="00DF229E">
            <w:pPr>
              <w:pStyle w:val="ProductList-Body"/>
            </w:pPr>
            <w:r>
              <w:t>Fin de l</w:t>
            </w:r>
            <w:r w:rsidR="00631999">
              <w:t>’</w:t>
            </w:r>
            <w:r>
              <w:t>abonnement en date du second anniversaire du début du contrat</w:t>
            </w:r>
          </w:p>
        </w:tc>
        <w:tc>
          <w:tcPr>
            <w:tcW w:w="4585" w:type="dxa"/>
            <w:tcBorders>
              <w:bottom w:val="single" w:sz="4" w:space="0" w:color="auto"/>
            </w:tcBorders>
          </w:tcPr>
          <w:p w14:paraId="4FDCBC5E" w14:textId="7B165050" w:rsidR="0061507D" w:rsidRDefault="0061507D" w:rsidP="00DF229E">
            <w:pPr>
              <w:pStyle w:val="ProductList-Body"/>
            </w:pPr>
            <w:r>
              <w:t>Premier versement au passage de la commande couvrant la période restante de l</w:t>
            </w:r>
            <w:r w:rsidR="00631999">
              <w:t>’</w:t>
            </w:r>
            <w:r>
              <w:t>année contractuelle en cours et versements suivants à chaque date anniversaire du contrat.</w:t>
            </w:r>
            <w:r w:rsidR="008B0C70">
              <w:t xml:space="preserve"> </w:t>
            </w:r>
          </w:p>
        </w:tc>
      </w:tr>
      <w:tr w:rsidR="0061507D" w14:paraId="4FDCBC65" w14:textId="77777777" w:rsidTr="00BB30B9">
        <w:tc>
          <w:tcPr>
            <w:tcW w:w="1980" w:type="dxa"/>
            <w:vMerge w:val="restart"/>
          </w:tcPr>
          <w:p w14:paraId="4FDCBC60" w14:textId="77777777" w:rsidR="0061507D" w:rsidRPr="00C83987" w:rsidRDefault="0061507D" w:rsidP="00DF229E">
            <w:pPr>
              <w:pStyle w:val="ProductList-Body"/>
            </w:pPr>
            <w:r>
              <w:t xml:space="preserve">Licence Open </w:t>
            </w:r>
          </w:p>
          <w:p w14:paraId="4FDCBC61" w14:textId="77777777" w:rsidR="0061507D" w:rsidRDefault="0061507D" w:rsidP="00DF229E">
            <w:pPr>
              <w:pStyle w:val="ProductList-Body"/>
            </w:pPr>
            <w:r>
              <w:t>Open Value et Open Value Souscription</w:t>
            </w:r>
          </w:p>
        </w:tc>
        <w:tc>
          <w:tcPr>
            <w:tcW w:w="1800" w:type="dxa"/>
          </w:tcPr>
          <w:p w14:paraId="4FDCBC62" w14:textId="77777777" w:rsidR="0061507D" w:rsidRPr="00C2460C" w:rsidRDefault="0061507D" w:rsidP="00DF229E">
            <w:pPr>
              <w:pStyle w:val="ProductList-Body"/>
            </w:pPr>
            <w:r>
              <w:t>Autres Services en Ligne</w:t>
            </w:r>
          </w:p>
        </w:tc>
        <w:tc>
          <w:tcPr>
            <w:tcW w:w="2430" w:type="dxa"/>
            <w:tcBorders>
              <w:bottom w:val="single" w:sz="4" w:space="0" w:color="auto"/>
            </w:tcBorders>
          </w:tcPr>
          <w:p w14:paraId="4FDCBC63" w14:textId="778B3394" w:rsidR="0061507D" w:rsidRPr="00C2460C" w:rsidRDefault="0061507D" w:rsidP="00DF229E">
            <w:pPr>
              <w:pStyle w:val="ProductList-Body"/>
            </w:pPr>
            <w:r>
              <w:t>Durée d</w:t>
            </w:r>
            <w:r w:rsidR="00631999">
              <w:t>’</w:t>
            </w:r>
            <w:r>
              <w:t>abonnement d</w:t>
            </w:r>
            <w:r w:rsidR="00631999">
              <w:t>’</w:t>
            </w:r>
            <w:r>
              <w:t>un an</w:t>
            </w:r>
          </w:p>
        </w:tc>
        <w:tc>
          <w:tcPr>
            <w:tcW w:w="4585" w:type="dxa"/>
            <w:tcBorders>
              <w:bottom w:val="single" w:sz="4" w:space="0" w:color="auto"/>
            </w:tcBorders>
          </w:tcPr>
          <w:p w14:paraId="4FDCBC64" w14:textId="77777777" w:rsidR="0061507D" w:rsidRPr="00C2460C" w:rsidRDefault="0061507D" w:rsidP="00DF229E">
            <w:pPr>
              <w:pStyle w:val="ProductList-Body"/>
            </w:pPr>
            <w:r>
              <w:t>Paiement annuel selon mensualités</w:t>
            </w:r>
          </w:p>
        </w:tc>
      </w:tr>
      <w:tr w:rsidR="0061507D" w14:paraId="4FDCBC6A" w14:textId="77777777" w:rsidTr="00BB30B9">
        <w:trPr>
          <w:trHeight w:val="230"/>
        </w:trPr>
        <w:tc>
          <w:tcPr>
            <w:tcW w:w="1980" w:type="dxa"/>
            <w:vMerge/>
            <w:tcBorders>
              <w:bottom w:val="single" w:sz="4" w:space="0" w:color="auto"/>
            </w:tcBorders>
          </w:tcPr>
          <w:p w14:paraId="4FDCBC66" w14:textId="77777777" w:rsidR="0061507D" w:rsidRDefault="0061507D" w:rsidP="00DF229E">
            <w:pPr>
              <w:pStyle w:val="ProductList-Body"/>
            </w:pPr>
          </w:p>
        </w:tc>
        <w:tc>
          <w:tcPr>
            <w:tcW w:w="1800" w:type="dxa"/>
            <w:tcBorders>
              <w:bottom w:val="single" w:sz="4" w:space="0" w:color="auto"/>
            </w:tcBorders>
          </w:tcPr>
          <w:p w14:paraId="4FDCBC67" w14:textId="77777777" w:rsidR="0061507D" w:rsidRPr="00C2460C" w:rsidRDefault="0061507D" w:rsidP="00DF229E">
            <w:pPr>
              <w:pStyle w:val="ProductList-Body"/>
            </w:pPr>
            <w:r>
              <w:t>Services cloud</w:t>
            </w:r>
          </w:p>
        </w:tc>
        <w:tc>
          <w:tcPr>
            <w:tcW w:w="2430" w:type="dxa"/>
            <w:tcBorders>
              <w:bottom w:val="single" w:sz="4" w:space="0" w:color="auto"/>
            </w:tcBorders>
          </w:tcPr>
          <w:p w14:paraId="4FDCBC68" w14:textId="584F2DAD" w:rsidR="0061507D" w:rsidRDefault="0061507D" w:rsidP="00DF229E">
            <w:pPr>
              <w:pStyle w:val="ProductList-Body"/>
            </w:pPr>
            <w:r>
              <w:t>Durée d</w:t>
            </w:r>
            <w:r w:rsidR="00631999">
              <w:t>’</w:t>
            </w:r>
            <w:r>
              <w:t>abonnement d</w:t>
            </w:r>
            <w:r w:rsidR="00631999">
              <w:t>’</w:t>
            </w:r>
            <w:r>
              <w:t>un an</w:t>
            </w:r>
          </w:p>
        </w:tc>
        <w:tc>
          <w:tcPr>
            <w:tcW w:w="4585" w:type="dxa"/>
            <w:tcBorders>
              <w:bottom w:val="single" w:sz="4" w:space="0" w:color="auto"/>
            </w:tcBorders>
          </w:tcPr>
          <w:p w14:paraId="4FDCBC69" w14:textId="487A94F6" w:rsidR="0061507D" w:rsidRDefault="0061507D" w:rsidP="0061507D">
            <w:pPr>
              <w:pStyle w:val="ProductList-Body"/>
            </w:pPr>
            <w:r>
              <w:t>Paiement intégral à la date de la commande.*</w:t>
            </w:r>
          </w:p>
        </w:tc>
      </w:tr>
    </w:tbl>
    <w:p w14:paraId="4FDCBC6B" w14:textId="2A675864" w:rsidR="00EE40B5" w:rsidRPr="00C83987" w:rsidRDefault="00DF229E" w:rsidP="008774E5">
      <w:pPr>
        <w:pStyle w:val="ProductList-Body"/>
        <w:tabs>
          <w:tab w:val="clear" w:pos="158"/>
          <w:tab w:val="left" w:pos="180"/>
        </w:tabs>
      </w:pPr>
      <w:r>
        <w:rPr>
          <w:i/>
        </w:rPr>
        <w:t xml:space="preserve">Pour en savoir plus sur les Services </w:t>
      </w:r>
      <w:r>
        <w:t>Microsoft</w:t>
      </w:r>
      <w:r>
        <w:rPr>
          <w:i/>
        </w:rPr>
        <w:t xml:space="preserve"> Azure</w:t>
      </w:r>
      <w:r>
        <w:fldChar w:fldCharType="begin"/>
      </w:r>
      <w:r>
        <w:instrText>XE "Services Microsoft Azure"</w:instrText>
      </w:r>
      <w:r>
        <w:fldChar w:fldCharType="end"/>
      </w:r>
      <w:r>
        <w:rPr>
          <w:i/>
        </w:rPr>
        <w:t xml:space="preserve">, reportez-vous à la section Services </w:t>
      </w:r>
      <w:r>
        <w:t>Microsoft</w:t>
      </w:r>
      <w:r>
        <w:rPr>
          <w:i/>
        </w:rPr>
        <w:t xml:space="preserve"> Azure.</w:t>
      </w:r>
    </w:p>
    <w:p w14:paraId="4FDCBC6C" w14:textId="0F66800F" w:rsidR="0061507D" w:rsidRPr="00C83987" w:rsidRDefault="0061507D" w:rsidP="008774E5">
      <w:pPr>
        <w:pStyle w:val="ProductList-Body"/>
        <w:tabs>
          <w:tab w:val="clear" w:pos="158"/>
          <w:tab w:val="left" w:pos="180"/>
        </w:tabs>
      </w:pPr>
      <w:r>
        <w:t>*</w:t>
      </w:r>
      <w:r>
        <w:rPr>
          <w:i/>
        </w:rPr>
        <w:t>La période d</w:t>
      </w:r>
      <w:r w:rsidR="00631999">
        <w:rPr>
          <w:i/>
        </w:rPr>
        <w:t>’</w:t>
      </w:r>
      <w:r>
        <w:rPr>
          <w:i/>
        </w:rPr>
        <w:t>abonnement débute à l</w:t>
      </w:r>
      <w:r w:rsidR="00631999">
        <w:rPr>
          <w:i/>
        </w:rPr>
        <w:t>’</w:t>
      </w:r>
      <w:r>
        <w:rPr>
          <w:i/>
        </w:rPr>
        <w:t>activation de la clé de produit et non au moment de la commande.</w:t>
      </w:r>
      <w:r w:rsidR="008B0C70">
        <w:rPr>
          <w:i/>
        </w:rPr>
        <w:t xml:space="preserve"> </w:t>
      </w:r>
      <w:r>
        <w:rPr>
          <w:i/>
        </w:rPr>
        <w:t>Une fois la clé de produit activée, Microsoft n</w:t>
      </w:r>
      <w:r w:rsidR="00631999">
        <w:rPr>
          <w:i/>
        </w:rPr>
        <w:t>’</w:t>
      </w:r>
      <w:r>
        <w:rPr>
          <w:i/>
        </w:rPr>
        <w:t>accepte aucune demande de retour envoyée par les partenaires.</w:t>
      </w:r>
    </w:p>
    <w:p w14:paraId="4FDCBC6D" w14:textId="77777777" w:rsidR="00EE40B5" w:rsidRPr="00C83987" w:rsidRDefault="00EE40B5" w:rsidP="004F3C6D">
      <w:pPr>
        <w:pStyle w:val="ProductList-Body"/>
      </w:pPr>
    </w:p>
    <w:p w14:paraId="4FDCBC6E" w14:textId="77777777" w:rsidR="00EE40B5" w:rsidRPr="00C83987" w:rsidRDefault="00EE40B5" w:rsidP="002E202B">
      <w:pPr>
        <w:pStyle w:val="ProductList-Offering2Heading"/>
        <w:outlineLvl w:val="1"/>
      </w:pPr>
      <w:r>
        <w:tab/>
      </w:r>
      <w:bookmarkStart w:id="916" w:name="_Toc378147659"/>
      <w:bookmarkStart w:id="917" w:name="_Toc379797304"/>
      <w:bookmarkStart w:id="918" w:name="_Toc380513329"/>
      <w:bookmarkStart w:id="919" w:name="_Toc380655377"/>
      <w:bookmarkStart w:id="920" w:name="_Toc420080281"/>
      <w:r>
        <w:t>Renouvellement des Services en Ligne</w:t>
      </w:r>
      <w:bookmarkEnd w:id="916"/>
      <w:bookmarkEnd w:id="917"/>
      <w:bookmarkEnd w:id="918"/>
      <w:bookmarkEnd w:id="919"/>
      <w:bookmarkEnd w:id="920"/>
    </w:p>
    <w:p w14:paraId="4FDCBC6F" w14:textId="3FD87B66" w:rsidR="00EE40B5" w:rsidRPr="00C83987" w:rsidRDefault="00DF229E" w:rsidP="004F3C6D">
      <w:pPr>
        <w:pStyle w:val="ProductList-Body"/>
      </w:pPr>
      <w:r>
        <w:t>Les Services en Ligne à renouvellement automatique seront automatiquement renouvelés le jour qui suit l</w:t>
      </w:r>
      <w:r w:rsidR="00631999">
        <w:t>’</w:t>
      </w:r>
      <w:r>
        <w:t>expiration de la durée de l</w:t>
      </w:r>
      <w:r w:rsidR="00631999">
        <w:t>’</w:t>
      </w:r>
      <w:r>
        <w:t>abonnement, sauf si le client refuse le renouvellement au plus tard trente (30) jours avant que l</w:t>
      </w:r>
      <w:r w:rsidR="00631999">
        <w:t>’</w:t>
      </w:r>
      <w:r>
        <w:t>abonnement prenne fin en passant commande auprès de son revendeur ou en utilisant le formulaire fourni à l</w:t>
      </w:r>
      <w:r w:rsidR="00631999">
        <w:t>’</w:t>
      </w:r>
      <w:r>
        <w:t xml:space="preserve">adresse </w:t>
      </w:r>
      <w:hyperlink r:id="rId52" w:history="1">
        <w:r>
          <w:rPr>
            <w:rStyle w:val="Hyperlink"/>
          </w:rPr>
          <w:t>http://microsoft.com/licensing/contracts</w:t>
        </w:r>
      </w:hyperlink>
      <w:r>
        <w:t>.</w:t>
      </w:r>
      <w:r w:rsidR="008B0C70">
        <w:t xml:space="preserve"> </w:t>
      </w:r>
      <w:r>
        <w:t>En cas de renouvellement automatique, Microsoft facturera à la partie indiquée dans le contrat le nombre de licences arrivant à expiration en appliquant la même option de durée d</w:t>
      </w:r>
      <w:r w:rsidR="00631999">
        <w:t>’</w:t>
      </w:r>
      <w:r>
        <w:t>abonnement si le contrat initial du client reste actif.</w:t>
      </w:r>
      <w:r w:rsidR="008B0C70">
        <w:t xml:space="preserve"> </w:t>
      </w:r>
      <w:r>
        <w:t>Tous les renouvellements de services ont pour effet de démarrer une nouvelle durée d</w:t>
      </w:r>
      <w:r w:rsidR="00631999">
        <w:t>’</w:t>
      </w:r>
      <w:r>
        <w:t>abonnement qui commence le premier jour du mois calendaire qui suit l</w:t>
      </w:r>
      <w:r w:rsidR="00631999">
        <w:t>’</w:t>
      </w:r>
      <w:r>
        <w:t>expiration de la durée d</w:t>
      </w:r>
      <w:r w:rsidR="00631999">
        <w:t>’</w:t>
      </w:r>
      <w:r>
        <w:t>abonnement précédente. Les abonnements aux Services en Ligne pour les clients Secteur Public et Éducation ne seront pas renouvelés automatiquement sauf si le client choisit l</w:t>
      </w:r>
      <w:r w:rsidR="00631999">
        <w:t>’</w:t>
      </w:r>
      <w:r>
        <w:t>option de renouvellement automatique.</w:t>
      </w:r>
      <w:r w:rsidR="008B0C70">
        <w:t xml:space="preserve"> </w:t>
      </w:r>
      <w:r>
        <w:t>Les prix sont révisés au moment du renouvellement.</w:t>
      </w:r>
      <w:r w:rsidR="008B0C70">
        <w:t xml:space="preserve"> </w:t>
      </w:r>
    </w:p>
    <w:p w14:paraId="5C9B5CA6" w14:textId="661D01D6" w:rsidR="009A1CED" w:rsidRPr="00C83987" w:rsidRDefault="009A1CED" w:rsidP="004F3C6D">
      <w:pPr>
        <w:pStyle w:val="ProductList-Body"/>
      </w:pPr>
    </w:p>
    <w:p w14:paraId="7487ABD4" w14:textId="1709C0CB" w:rsidR="00823A9F" w:rsidRPr="00C83987" w:rsidRDefault="00823A9F" w:rsidP="00991E89">
      <w:pPr>
        <w:pStyle w:val="ProductList-OfferingGroupHeading"/>
        <w:outlineLvl w:val="1"/>
      </w:pPr>
      <w:bookmarkStart w:id="921" w:name="MicrosoftAzure"/>
      <w:bookmarkStart w:id="922" w:name="_Toc420080282"/>
      <w:bookmarkStart w:id="923" w:name="_Toc380513330"/>
      <w:bookmarkStart w:id="924" w:name="_Toc380655378"/>
      <w:bookmarkStart w:id="925" w:name="_Toc378147661"/>
      <w:bookmarkStart w:id="926" w:name="_Toc378151558"/>
      <w:bookmarkStart w:id="927" w:name="_Toc379797305"/>
      <w:r>
        <w:t>Services</w:t>
      </w:r>
      <w:bookmarkEnd w:id="921"/>
      <w:r>
        <w:t xml:space="preserve"> Microsoft Azure</w:t>
      </w:r>
      <w:bookmarkEnd w:id="922"/>
    </w:p>
    <w:p w14:paraId="491DB547" w14:textId="77777777" w:rsidR="00D77036" w:rsidRPr="00C83987" w:rsidRDefault="00D77036" w:rsidP="00D77036">
      <w:pPr>
        <w:pStyle w:val="ProductList-Body"/>
        <w:tabs>
          <w:tab w:val="clear" w:pos="158"/>
          <w:tab w:val="left" w:pos="180"/>
        </w:tabs>
      </w:pPr>
      <w:r>
        <w:rPr>
          <w:b/>
          <w:color w:val="00188F"/>
        </w:rPr>
        <w:t>Définitions</w:t>
      </w:r>
    </w:p>
    <w:p w14:paraId="13C042FB" w14:textId="242F84C5" w:rsidR="00D77036" w:rsidRPr="00C83987" w:rsidRDefault="00D77036" w:rsidP="00D77036">
      <w:pPr>
        <w:pStyle w:val="ProductList-Body"/>
        <w:tabs>
          <w:tab w:val="clear" w:pos="158"/>
          <w:tab w:val="left" w:pos="180"/>
        </w:tabs>
      </w:pPr>
      <w:r>
        <w:t>« Engagement Annuel Alloué » désigne la portion de l</w:t>
      </w:r>
      <w:r w:rsidR="00631999">
        <w:t>’</w:t>
      </w:r>
      <w:r>
        <w:t>Engagement d</w:t>
      </w:r>
      <w:r w:rsidR="00631999">
        <w:t>’</w:t>
      </w:r>
      <w:r>
        <w:t>Achat allouée chaque année pendant la durée de l</w:t>
      </w:r>
      <w:r w:rsidR="00631999">
        <w:t>’</w:t>
      </w:r>
      <w:r>
        <w:t>accord de mise en œuvre.</w:t>
      </w:r>
    </w:p>
    <w:p w14:paraId="51D65706" w14:textId="77777777" w:rsidR="00D77036" w:rsidRPr="00C83987" w:rsidRDefault="00D77036" w:rsidP="00D77036">
      <w:pPr>
        <w:pStyle w:val="ProductList-Body"/>
        <w:tabs>
          <w:tab w:val="clear" w:pos="158"/>
          <w:tab w:val="left" w:pos="180"/>
        </w:tabs>
      </w:pPr>
    </w:p>
    <w:p w14:paraId="26D551BB" w14:textId="258B241F" w:rsidR="00D77036" w:rsidRPr="00C83987" w:rsidRDefault="00D77036" w:rsidP="00D77036">
      <w:pPr>
        <w:pStyle w:val="ProductList-Body"/>
        <w:tabs>
          <w:tab w:val="clear" w:pos="158"/>
          <w:tab w:val="left" w:pos="180"/>
        </w:tabs>
      </w:pPr>
      <w:r>
        <w:t>« Taux d</w:t>
      </w:r>
      <w:r w:rsidR="00631999">
        <w:t>’</w:t>
      </w:r>
      <w:r>
        <w:t>Engagement » désigne le prix fixé pour toute utilisation des Services Microsoft Azure, à l</w:t>
      </w:r>
      <w:r w:rsidR="00631999">
        <w:t>’</w:t>
      </w:r>
      <w:r>
        <w:t>exception des Plans de Services Microsoft, dans la limite de l</w:t>
      </w:r>
      <w:r w:rsidR="00631999">
        <w:t>’</w:t>
      </w:r>
      <w:r>
        <w:t>Engagement Annuel Alloué.</w:t>
      </w:r>
    </w:p>
    <w:p w14:paraId="60AD3086" w14:textId="77777777" w:rsidR="00D77036" w:rsidRPr="00C83987" w:rsidRDefault="00D77036" w:rsidP="00D77036">
      <w:pPr>
        <w:pStyle w:val="ProductList-Body"/>
        <w:tabs>
          <w:tab w:val="clear" w:pos="158"/>
          <w:tab w:val="left" w:pos="180"/>
        </w:tabs>
      </w:pPr>
    </w:p>
    <w:p w14:paraId="6F2B6A5B" w14:textId="5D0DC21F" w:rsidR="00D77036" w:rsidRPr="00C83987" w:rsidRDefault="00D77036" w:rsidP="00D77036">
      <w:pPr>
        <w:pStyle w:val="ProductList-Body"/>
        <w:tabs>
          <w:tab w:val="clear" w:pos="158"/>
          <w:tab w:val="left" w:pos="180"/>
        </w:tabs>
      </w:pPr>
      <w:r>
        <w:t>« Allocation de Consommation » correspond à 50 % de l</w:t>
      </w:r>
      <w:r w:rsidR="00631999">
        <w:t>’</w:t>
      </w:r>
      <w:r>
        <w:t>Engagement Annuel Alloué. Par exemple, si l</w:t>
      </w:r>
      <w:r w:rsidR="00631999">
        <w:t>’</w:t>
      </w:r>
      <w:r>
        <w:t>Engagement Annuel Alloué est de 100 000 USD, l</w:t>
      </w:r>
      <w:r w:rsidR="00631999">
        <w:t>’</w:t>
      </w:r>
      <w:r>
        <w:t>Allocation de Consommation serait pour cette année de 50 000 USD.</w:t>
      </w:r>
    </w:p>
    <w:p w14:paraId="6F9C118D" w14:textId="77777777" w:rsidR="00D77036" w:rsidRPr="00C83987" w:rsidRDefault="00D77036" w:rsidP="00D77036">
      <w:pPr>
        <w:pStyle w:val="ProductList-Body"/>
        <w:tabs>
          <w:tab w:val="clear" w:pos="158"/>
          <w:tab w:val="left" w:pos="180"/>
        </w:tabs>
      </w:pPr>
    </w:p>
    <w:p w14:paraId="515A4F06" w14:textId="16DA7D5F" w:rsidR="00D77036" w:rsidRPr="00C83987" w:rsidRDefault="00D77036" w:rsidP="00D77036">
      <w:pPr>
        <w:pStyle w:val="ProductList-Body"/>
        <w:tabs>
          <w:tab w:val="clear" w:pos="158"/>
          <w:tab w:val="left" w:pos="180"/>
        </w:tabs>
      </w:pPr>
      <w:r>
        <w:t>« Taux de Consommation » désigne le prix fixé pour l</w:t>
      </w:r>
      <w:r w:rsidR="00631999">
        <w:t>’</w:t>
      </w:r>
      <w:r>
        <w:t>utilisation des Services Microsoft Azure en l</w:t>
      </w:r>
      <w:r w:rsidR="00631999">
        <w:t>’</w:t>
      </w:r>
      <w:r>
        <w:t>absence d</w:t>
      </w:r>
      <w:r w:rsidR="00631999">
        <w:t>’</w:t>
      </w:r>
      <w:r>
        <w:t>Engagement Annuel Alloué, lorsque la consommation est supérieure à celle de l</w:t>
      </w:r>
      <w:r w:rsidR="00631999">
        <w:t>’</w:t>
      </w:r>
      <w:r>
        <w:t>Engagement Annuel Alloué ou, pour certains Plans de Services Microsoft Azure, toute utilisation dépassant une quantité spécifiée. Le Taux de Consommation peut aussi être désigné par les termes « Taux au-delà de la Limite » ou « Excédent » dans d</w:t>
      </w:r>
      <w:r w:rsidR="00631999">
        <w:t>’</w:t>
      </w:r>
      <w:r>
        <w:t>autres documents Microsoft ou Microsoft Azure. Les Taux d</w:t>
      </w:r>
      <w:r w:rsidR="00631999">
        <w:t>’</w:t>
      </w:r>
      <w:r>
        <w:t>Engagement sont égaux aux Taux de Consommation.</w:t>
      </w:r>
    </w:p>
    <w:p w14:paraId="1AD7C083" w14:textId="677BB03D" w:rsidR="00D77036" w:rsidRPr="00C83987" w:rsidRDefault="00207518" w:rsidP="00D77036">
      <w:pPr>
        <w:pStyle w:val="ProductList-Body"/>
        <w:tabs>
          <w:tab w:val="clear" w:pos="158"/>
          <w:tab w:val="left" w:pos="180"/>
        </w:tabs>
      </w:pPr>
      <w:r>
        <w:t xml:space="preserve"> </w:t>
      </w:r>
      <w:r w:rsidR="00D77036">
        <w:t>« Plan de Services Microsoft Azure » désigne un abonnement à un des différents Services Microsoft Azure identifiés ci-dessous comme Plan de Services Microsoft Azure.</w:t>
      </w:r>
      <w:r w:rsidR="008B0C70">
        <w:t xml:space="preserve"> </w:t>
      </w:r>
      <w:r w:rsidR="00D77036">
        <w:rPr>
          <w:rFonts w:ascii="Calibri" w:eastAsia="Times New Roman" w:hAnsi="Calibri" w:cs="Times New Roman"/>
          <w:color w:val="000000"/>
          <w:szCs w:val="18"/>
        </w:rPr>
        <w:t>Les services achetés dans le cadre d</w:t>
      </w:r>
      <w:r w:rsidR="00631999">
        <w:rPr>
          <w:rFonts w:ascii="Calibri" w:eastAsia="Times New Roman" w:hAnsi="Calibri" w:cs="Times New Roman"/>
          <w:color w:val="000000"/>
          <w:szCs w:val="18"/>
        </w:rPr>
        <w:t>’</w:t>
      </w:r>
      <w:r w:rsidR="00D77036">
        <w:rPr>
          <w:rFonts w:ascii="Calibri" w:eastAsia="Times New Roman" w:hAnsi="Calibri" w:cs="Times New Roman"/>
          <w:color w:val="000000"/>
          <w:szCs w:val="18"/>
        </w:rPr>
        <w:t>un Plan de Services Microsoft Azure ne sont pas éligibles pour l</w:t>
      </w:r>
      <w:r w:rsidR="00631999">
        <w:rPr>
          <w:rFonts w:ascii="Calibri" w:eastAsia="Times New Roman" w:hAnsi="Calibri" w:cs="Times New Roman"/>
          <w:color w:val="000000"/>
          <w:szCs w:val="18"/>
        </w:rPr>
        <w:t>’</w:t>
      </w:r>
      <w:r w:rsidR="00D77036">
        <w:rPr>
          <w:rFonts w:ascii="Calibri" w:eastAsia="Times New Roman" w:hAnsi="Calibri" w:cs="Times New Roman"/>
          <w:color w:val="000000"/>
          <w:szCs w:val="18"/>
        </w:rPr>
        <w:t>Exception Relative à l</w:t>
      </w:r>
      <w:r w:rsidR="00631999">
        <w:rPr>
          <w:rFonts w:ascii="Calibri" w:eastAsia="Times New Roman" w:hAnsi="Calibri" w:cs="Times New Roman"/>
          <w:color w:val="000000"/>
          <w:szCs w:val="18"/>
        </w:rPr>
        <w:t>’</w:t>
      </w:r>
      <w:r w:rsidR="00D77036">
        <w:rPr>
          <w:rFonts w:ascii="Calibri" w:eastAsia="Times New Roman" w:hAnsi="Calibri" w:cs="Times New Roman"/>
          <w:color w:val="000000"/>
          <w:szCs w:val="18"/>
        </w:rPr>
        <w:t>Hébergement ou l</w:t>
      </w:r>
      <w:r w:rsidR="00631999">
        <w:rPr>
          <w:rFonts w:ascii="Calibri" w:eastAsia="Times New Roman" w:hAnsi="Calibri" w:cs="Times New Roman"/>
          <w:color w:val="000000"/>
          <w:szCs w:val="18"/>
        </w:rPr>
        <w:t>’</w:t>
      </w:r>
      <w:r w:rsidR="00D77036">
        <w:rPr>
          <w:rFonts w:ascii="Calibri" w:eastAsia="Times New Roman" w:hAnsi="Calibri" w:cs="Times New Roman"/>
          <w:color w:val="000000"/>
          <w:szCs w:val="18"/>
        </w:rPr>
        <w:t>Exception Relative au Service Géré dans les Conditions des Services en Ligne.</w:t>
      </w:r>
    </w:p>
    <w:p w14:paraId="61665E41" w14:textId="77777777" w:rsidR="00D77036" w:rsidRPr="00C83987" w:rsidRDefault="00D77036" w:rsidP="00D77036">
      <w:pPr>
        <w:pStyle w:val="ProductList-Body"/>
        <w:tabs>
          <w:tab w:val="clear" w:pos="158"/>
          <w:tab w:val="left" w:pos="180"/>
        </w:tabs>
      </w:pPr>
    </w:p>
    <w:p w14:paraId="782BC873" w14:textId="51FA66B1" w:rsidR="00D77036" w:rsidRPr="00C83987" w:rsidRDefault="00D77036" w:rsidP="00D77036">
      <w:pPr>
        <w:pStyle w:val="ProductList-Body"/>
        <w:tabs>
          <w:tab w:val="clear" w:pos="158"/>
          <w:tab w:val="left" w:pos="180"/>
        </w:tabs>
      </w:pPr>
      <w:r>
        <w:t>« Engagement d</w:t>
      </w:r>
      <w:r w:rsidR="00631999">
        <w:t>’</w:t>
      </w:r>
      <w:r>
        <w:t>Achat » désigne le montant total qu</w:t>
      </w:r>
      <w:r w:rsidR="00631999">
        <w:t>’</w:t>
      </w:r>
      <w:r>
        <w:t>un Client s</w:t>
      </w:r>
      <w:r w:rsidR="00631999">
        <w:t>’</w:t>
      </w:r>
      <w:r>
        <w:t>engage à payer pendant la durée de l</w:t>
      </w:r>
      <w:r w:rsidR="00631999">
        <w:t>’</w:t>
      </w:r>
      <w:r>
        <w:t>abonnement pour son utilisation de Services Microsoft Azure éligibles.</w:t>
      </w:r>
    </w:p>
    <w:p w14:paraId="42B5D73E" w14:textId="77777777" w:rsidR="00D77036" w:rsidRPr="00C83987" w:rsidRDefault="00D77036" w:rsidP="00D77036">
      <w:pPr>
        <w:pStyle w:val="ProductList-Body"/>
        <w:tabs>
          <w:tab w:val="clear" w:pos="158"/>
          <w:tab w:val="left" w:pos="180"/>
        </w:tabs>
      </w:pPr>
    </w:p>
    <w:p w14:paraId="4BBA07E6" w14:textId="25E9E85B" w:rsidR="00D77036" w:rsidRPr="00C83987" w:rsidRDefault="00D77036" w:rsidP="00D77036">
      <w:pPr>
        <w:pStyle w:val="ProductList-Body"/>
        <w:tabs>
          <w:tab w:val="clear" w:pos="158"/>
          <w:tab w:val="left" w:pos="180"/>
        </w:tabs>
      </w:pPr>
      <w:r>
        <w:rPr>
          <w:b/>
          <w:color w:val="00188F"/>
        </w:rPr>
        <w:t>Durée de l</w:t>
      </w:r>
      <w:r w:rsidR="00631999">
        <w:rPr>
          <w:b/>
          <w:color w:val="00188F"/>
        </w:rPr>
        <w:t>’</w:t>
      </w:r>
      <w:r>
        <w:rPr>
          <w:b/>
          <w:color w:val="00188F"/>
        </w:rPr>
        <w:t>abonnement</w:t>
      </w:r>
    </w:p>
    <w:p w14:paraId="3ACDCDB5" w14:textId="2D5C395A" w:rsidR="00D77036" w:rsidRPr="00C83987" w:rsidRDefault="00564697" w:rsidP="00D77036">
      <w:pPr>
        <w:pStyle w:val="ProductList-Body"/>
        <w:tabs>
          <w:tab w:val="clear" w:pos="158"/>
          <w:tab w:val="left" w:pos="180"/>
        </w:tabs>
      </w:pPr>
      <w:r>
        <w:t>Les clients ne peuvent s</w:t>
      </w:r>
      <w:r w:rsidR="00631999">
        <w:t>’</w:t>
      </w:r>
      <w:r>
        <w:t>abonner aux Services Microsoft Azure (y compris aux Plans de Services Microsoft Azure) que pour une durée s</w:t>
      </w:r>
      <w:r w:rsidR="00631999">
        <w:t>’</w:t>
      </w:r>
      <w:r>
        <w:t>étendant jusqu</w:t>
      </w:r>
      <w:r w:rsidR="00631999">
        <w:t>’</w:t>
      </w:r>
      <w:r>
        <w:t>à la date d</w:t>
      </w:r>
      <w:r w:rsidR="00631999">
        <w:t>’</w:t>
      </w:r>
      <w:r>
        <w:t>expiration de leur Accord de Mise en Œuvre (la « durée concomitante »). La durée restante l</w:t>
      </w:r>
      <w:r w:rsidR="00631999">
        <w:t>’</w:t>
      </w:r>
      <w:r>
        <w:t>Accord de Mise en Œuvre des clients doit être d</w:t>
      </w:r>
      <w:r w:rsidR="00631999">
        <w:t>’</w:t>
      </w:r>
      <w:r>
        <w:t>au moins deux mois pour qu</w:t>
      </w:r>
      <w:r w:rsidR="00631999">
        <w:t>’</w:t>
      </w:r>
      <w:r>
        <w:t>ils puissent s</w:t>
      </w:r>
      <w:r w:rsidR="00631999">
        <w:t>’</w:t>
      </w:r>
      <w:r>
        <w:t>abonner à des Services Microsoft Azure.</w:t>
      </w:r>
    </w:p>
    <w:p w14:paraId="7B6E2623" w14:textId="77777777" w:rsidR="00D77036" w:rsidRPr="00C83987" w:rsidRDefault="00D77036" w:rsidP="00D77036">
      <w:pPr>
        <w:pStyle w:val="ProductList-Body"/>
        <w:tabs>
          <w:tab w:val="clear" w:pos="158"/>
          <w:tab w:val="left" w:pos="180"/>
        </w:tabs>
      </w:pPr>
    </w:p>
    <w:p w14:paraId="26CD672D" w14:textId="318EA94E" w:rsidR="00874868" w:rsidRPr="00C83987" w:rsidRDefault="00874868" w:rsidP="00874868">
      <w:pPr>
        <w:pStyle w:val="ProductList-Body"/>
        <w:tabs>
          <w:tab w:val="clear" w:pos="158"/>
          <w:tab w:val="left" w:pos="180"/>
        </w:tabs>
      </w:pPr>
      <w:r>
        <w:rPr>
          <w:b/>
          <w:color w:val="00188F"/>
        </w:rPr>
        <w:t>Achat de Services</w:t>
      </w:r>
    </w:p>
    <w:p w14:paraId="756604A3" w14:textId="179DF0D0" w:rsidR="00874868" w:rsidRPr="00C83987" w:rsidRDefault="00874868" w:rsidP="00874868">
      <w:pPr>
        <w:pStyle w:val="ProductList-Body"/>
        <w:tabs>
          <w:tab w:val="clear" w:pos="158"/>
          <w:tab w:val="left" w:pos="180"/>
        </w:tabs>
      </w:pPr>
      <w:r>
        <w:t>Il est possible d</w:t>
      </w:r>
      <w:r w:rsidR="00631999">
        <w:t>’</w:t>
      </w:r>
      <w:r>
        <w:t>acheter des Services Microsoft Azure en utilisant une des méthodes suivantes ou une combinaison de celles-ci :</w:t>
      </w:r>
    </w:p>
    <w:p w14:paraId="2DDD4CC1" w14:textId="6D956E9E" w:rsidR="00874868" w:rsidRPr="00C83987" w:rsidRDefault="00874868" w:rsidP="00D73C40">
      <w:pPr>
        <w:pStyle w:val="ProductList-Body"/>
        <w:numPr>
          <w:ilvl w:val="0"/>
          <w:numId w:val="50"/>
        </w:numPr>
        <w:tabs>
          <w:tab w:val="clear" w:pos="158"/>
          <w:tab w:val="left" w:pos="180"/>
        </w:tabs>
        <w:ind w:left="450" w:hanging="270"/>
      </w:pPr>
      <w:r>
        <w:t>Engagement : Les clients peuvent effectuer un Engagement d</w:t>
      </w:r>
      <w:r w:rsidR="00631999">
        <w:t>’</w:t>
      </w:r>
      <w:r>
        <w:t>Achat à tout moment avant le dernier mois de la durée de leur Accord de Mise en Œuvre. L</w:t>
      </w:r>
      <w:r w:rsidR="00631999">
        <w:t>’</w:t>
      </w:r>
      <w:r>
        <w:t>Engagement d</w:t>
      </w:r>
      <w:r w:rsidR="00631999">
        <w:t>’</w:t>
      </w:r>
      <w:r>
        <w:t>Achat sera échelonné de manière proportionnelle sur toute la durée de l</w:t>
      </w:r>
      <w:r w:rsidR="00631999">
        <w:t>’</w:t>
      </w:r>
      <w:r>
        <w:t>Accord de Mise en Œuvre.</w:t>
      </w:r>
    </w:p>
    <w:p w14:paraId="23191A7F" w14:textId="14E0FFA7" w:rsidR="00874868" w:rsidRPr="00C83987" w:rsidRDefault="00874868" w:rsidP="00B03FD2">
      <w:pPr>
        <w:pStyle w:val="ProductList-Body"/>
        <w:tabs>
          <w:tab w:val="clear" w:pos="158"/>
          <w:tab w:val="left" w:pos="180"/>
        </w:tabs>
        <w:ind w:left="450"/>
      </w:pPr>
      <w:r>
        <w:t>Les clients peuvent revoir à la hausse leur Engagement d</w:t>
      </w:r>
      <w:r w:rsidR="00631999">
        <w:t>’</w:t>
      </w:r>
      <w:r>
        <w:t>Achat à tout moment en passant des commandes supplémentaires. Lorsqu</w:t>
      </w:r>
      <w:r w:rsidR="00631999">
        <w:t>’</w:t>
      </w:r>
      <w:r>
        <w:t>une commande supplémentaire est passée, l</w:t>
      </w:r>
      <w:r w:rsidR="00631999">
        <w:t>’</w:t>
      </w:r>
      <w:r>
        <w:t>Engagement Annuel Alloué sera augmenté pour cette année du montant de la commande. Pour chaque année suivante restant à courir de la durée de l</w:t>
      </w:r>
      <w:r w:rsidR="00631999">
        <w:t>’</w:t>
      </w:r>
      <w:r>
        <w:t>Accord de Mise en Œuvre, le montant de la commande supplémentaire, multiplié par douze (12), puis divisé par le nombre de mois entiers entre la date à laquelle la commande supplémentaire a été passée et la date anniversaire suivant la commande supplémentaire sera ajouté aux Engagements Annuels Alloués.</w:t>
      </w:r>
    </w:p>
    <w:p w14:paraId="2BAD4B2B" w14:textId="25E3D06B" w:rsidR="00874868" w:rsidRPr="00C83987" w:rsidRDefault="00874868" w:rsidP="00D73C40">
      <w:pPr>
        <w:pStyle w:val="ProductList-Body"/>
        <w:numPr>
          <w:ilvl w:val="0"/>
          <w:numId w:val="50"/>
        </w:numPr>
        <w:tabs>
          <w:tab w:val="clear" w:pos="158"/>
          <w:tab w:val="left" w:pos="180"/>
        </w:tabs>
        <w:ind w:left="450" w:hanging="270"/>
      </w:pPr>
      <w:r>
        <w:t>Les clients peuvent revoir à la baisse leur Engagement d</w:t>
      </w:r>
      <w:r w:rsidR="00631999">
        <w:t>’</w:t>
      </w:r>
      <w:r>
        <w:t>Achat pour toute date anniversaire à venir de l</w:t>
      </w:r>
      <w:r w:rsidR="00631999">
        <w:t>’</w:t>
      </w:r>
      <w:r>
        <w:t>Accord de Mise en Œuvre en en informant leur revendeur, qui devra traiter la réduction avec Microsoft avant la date anniversaire de l</w:t>
      </w:r>
      <w:r w:rsidR="00631999">
        <w:t>’</w:t>
      </w:r>
      <w:r>
        <w:t>Accord de Mise en Œuvre.</w:t>
      </w:r>
    </w:p>
    <w:p w14:paraId="7E8F2416" w14:textId="5BB5236A" w:rsidR="00874868" w:rsidRPr="00C83987" w:rsidRDefault="00874868" w:rsidP="00D73C40">
      <w:pPr>
        <w:pStyle w:val="ProductList-Body"/>
        <w:numPr>
          <w:ilvl w:val="0"/>
          <w:numId w:val="50"/>
        </w:numPr>
        <w:tabs>
          <w:tab w:val="clear" w:pos="158"/>
          <w:tab w:val="left" w:pos="180"/>
        </w:tabs>
        <w:ind w:left="450" w:hanging="270"/>
      </w:pPr>
      <w:r>
        <w:t>Les clients doivent consommer le montant de leur Engagement Annuel Alloué avant le dernier jour du mois précédant la date anniversaire de leur Accord de Mise en Œuvre chaque année, après quoi toute partie non utilisée de l</w:t>
      </w:r>
      <w:r w:rsidR="00631999">
        <w:t>’</w:t>
      </w:r>
      <w:r>
        <w:t>Engagement Annuel Alloué sera perdue. Les clients peuvent utiliser leur Allocation de Consommation annuelle avant le dernier jour du mois précédant la date anniversaire de leur Accord de Mise en Œuvre chaque année, après quoi toute partie non utilisée de cette Allocation de Consommation sera perdue.</w:t>
      </w:r>
    </w:p>
    <w:p w14:paraId="44D75D8C" w14:textId="1E1F2055" w:rsidR="00874868" w:rsidRPr="00C83987" w:rsidRDefault="00B03FD2" w:rsidP="00D73C40">
      <w:pPr>
        <w:pStyle w:val="ProductList-Body"/>
        <w:numPr>
          <w:ilvl w:val="0"/>
          <w:numId w:val="50"/>
        </w:numPr>
        <w:tabs>
          <w:tab w:val="clear" w:pos="158"/>
          <w:tab w:val="left" w:pos="180"/>
        </w:tabs>
        <w:ind w:left="450" w:hanging="270"/>
      </w:pPr>
      <w:r>
        <w:t>Consommation :</w:t>
      </w:r>
      <w:r w:rsidR="008B0C70">
        <w:t xml:space="preserve"> </w:t>
      </w:r>
      <w:r>
        <w:t>Les clients paient sur la base de la quantité de Services Microsoft Azure consommée au cours d</w:t>
      </w:r>
      <w:r w:rsidR="00631999">
        <w:t>’</w:t>
      </w:r>
      <w:r>
        <w:t>une période de facturation.</w:t>
      </w:r>
      <w:r w:rsidR="008B0C70">
        <w:t xml:space="preserve"> </w:t>
      </w:r>
      <w:r>
        <w:t>Certaines fonctionnalités des Services Microsoft Azure sont susceptibles de n</w:t>
      </w:r>
      <w:r w:rsidR="00631999">
        <w:t>’</w:t>
      </w:r>
      <w:r>
        <w:t>être disponible à l</w:t>
      </w:r>
      <w:r w:rsidR="00631999">
        <w:t>’</w:t>
      </w:r>
      <w:r>
        <w:t>achat que sur la base de la consommation.</w:t>
      </w:r>
    </w:p>
    <w:p w14:paraId="142EA99F" w14:textId="5873EF99" w:rsidR="00B03FD2" w:rsidRPr="00C83987" w:rsidRDefault="00B03FD2" w:rsidP="00D73C40">
      <w:pPr>
        <w:pStyle w:val="ProductList-Body"/>
        <w:numPr>
          <w:ilvl w:val="0"/>
          <w:numId w:val="50"/>
        </w:numPr>
        <w:tabs>
          <w:tab w:val="clear" w:pos="158"/>
          <w:tab w:val="left" w:pos="180"/>
        </w:tabs>
        <w:ind w:left="450" w:hanging="270"/>
      </w:pPr>
      <w:r>
        <w:t>Plan de Services Microsoft Azure :</w:t>
      </w:r>
      <w:r w:rsidR="008B0C70">
        <w:t xml:space="preserve"> </w:t>
      </w:r>
      <w:r>
        <w:t>Les clients peuvent être à même de s</w:t>
      </w:r>
      <w:r w:rsidR="00631999">
        <w:t>’</w:t>
      </w:r>
      <w:r>
        <w:t>abonner à un Service Microsoft Azure dans le cadre d</w:t>
      </w:r>
      <w:r w:rsidR="00631999">
        <w:t>’</w:t>
      </w:r>
      <w:r>
        <w:t xml:space="preserve">un Plan de Services Microsoft Azure. </w:t>
      </w:r>
    </w:p>
    <w:p w14:paraId="6B2F1342" w14:textId="59224407" w:rsidR="00874868" w:rsidRPr="00C83987" w:rsidRDefault="00B03FD2" w:rsidP="00D73C40">
      <w:pPr>
        <w:pStyle w:val="ProductList-Body"/>
        <w:numPr>
          <w:ilvl w:val="0"/>
          <w:numId w:val="50"/>
        </w:numPr>
        <w:tabs>
          <w:tab w:val="clear" w:pos="158"/>
          <w:tab w:val="left" w:pos="180"/>
        </w:tabs>
        <w:ind w:left="450" w:hanging="270"/>
      </w:pPr>
      <w:r>
        <w:t>Déploiement automatique : Les Clients qui n</w:t>
      </w:r>
      <w:r w:rsidR="00631999">
        <w:t>’</w:t>
      </w:r>
      <w:r>
        <w:t>ont pas commandé de Services Microsoft Azure dans le cadre de leur Accord de Mise en Œuvre Server et Cloud recevront un email d</w:t>
      </w:r>
      <w:r w:rsidR="00631999">
        <w:t>’</w:t>
      </w:r>
      <w:r>
        <w:t>activation de la part de Microsoft, les invitant à bénéficier de Services Microsoft Azure au titre dudit Accord de Mise en Œuvre, sans Engagement d</w:t>
      </w:r>
      <w:r w:rsidR="00631999">
        <w:t>’</w:t>
      </w:r>
      <w:r>
        <w:t>Achat.</w:t>
      </w:r>
      <w:r w:rsidR="008B0C70">
        <w:t xml:space="preserve"> </w:t>
      </w:r>
      <w:r>
        <w:t>L</w:t>
      </w:r>
      <w:r w:rsidR="00631999">
        <w:t>’</w:t>
      </w:r>
      <w:r>
        <w:t>Interlocuteur pour les Notifications / l</w:t>
      </w:r>
      <w:r w:rsidR="00631999">
        <w:t>’</w:t>
      </w:r>
      <w:r>
        <w:t>Administrateur en Ligne sera la seule personne de l</w:t>
      </w:r>
      <w:r w:rsidR="00631999">
        <w:t>’</w:t>
      </w:r>
      <w:r>
        <w:t>Entreprise de l</w:t>
      </w:r>
      <w:r w:rsidR="00631999">
        <w:t>’</w:t>
      </w:r>
      <w:r>
        <w:t>Affilié Signataire autorisée à activer les services de cette manière. Les services peuvent être désactivés sur notification écrite signifiée à Microsoft.</w:t>
      </w:r>
    </w:p>
    <w:p w14:paraId="484F571A" w14:textId="77777777" w:rsidR="00874868" w:rsidRPr="00C83987" w:rsidRDefault="00874868" w:rsidP="00D77036">
      <w:pPr>
        <w:pStyle w:val="ProductList-Body"/>
        <w:tabs>
          <w:tab w:val="clear" w:pos="158"/>
          <w:tab w:val="left" w:pos="180"/>
        </w:tabs>
      </w:pPr>
    </w:p>
    <w:p w14:paraId="0923C928" w14:textId="77777777" w:rsidR="00B03FD2" w:rsidRPr="00C83987" w:rsidRDefault="00B03FD2" w:rsidP="00B03FD2">
      <w:pPr>
        <w:pStyle w:val="ProductList-Body"/>
        <w:tabs>
          <w:tab w:val="clear" w:pos="158"/>
          <w:tab w:val="left" w:pos="180"/>
        </w:tabs>
      </w:pPr>
      <w:r>
        <w:rPr>
          <w:b/>
          <w:color w:val="00188F"/>
        </w:rPr>
        <w:t>Tarification</w:t>
      </w:r>
    </w:p>
    <w:p w14:paraId="3CE8B1C3" w14:textId="027CA780" w:rsidR="00B03FD2" w:rsidRPr="00C83987" w:rsidRDefault="00B03FD2" w:rsidP="00B03FD2">
      <w:pPr>
        <w:pStyle w:val="ProductList-Body"/>
        <w:tabs>
          <w:tab w:val="clear" w:pos="158"/>
          <w:tab w:val="left" w:pos="180"/>
        </w:tabs>
      </w:pPr>
      <w:r>
        <w:t>Les Taux de Consommation seront déterminés sur la base du niveau de prix de l</w:t>
      </w:r>
      <w:r w:rsidR="00631999">
        <w:t>’</w:t>
      </w:r>
      <w:r>
        <w:t>Accord de Mise en Œuvre Entreprise, de l</w:t>
      </w:r>
      <w:r w:rsidR="00631999">
        <w:t>’</w:t>
      </w:r>
      <w:r>
        <w:t>Accord de Mise en Œuvre Souscription Entreprise, du Contrat Select, du Contrat Select Plus ou de l</w:t>
      </w:r>
      <w:r w:rsidR="00631999">
        <w:t>’</w:t>
      </w:r>
      <w:r>
        <w:t>Accord de Mise en Œuvre Serveur et Cloud du Client applicable au Groupe de Produits Serveurs et sur la base de quatre niveaux de prix (A, B, C et D) à la date d</w:t>
      </w:r>
      <w:r w:rsidR="00631999">
        <w:t>’</w:t>
      </w:r>
      <w:r>
        <w:t>entrée en vigueur. Si le Client n</w:t>
      </w:r>
      <w:r w:rsidR="00631999">
        <w:t>’</w:t>
      </w:r>
      <w:r>
        <w:t>a pas conclu d</w:t>
      </w:r>
      <w:r w:rsidR="00631999">
        <w:t>’</w:t>
      </w:r>
      <w:r>
        <w:t>Accord de Mise en Œuvre Entreprise, d</w:t>
      </w:r>
      <w:r w:rsidR="00631999">
        <w:t>’</w:t>
      </w:r>
      <w:r>
        <w:t>Accord de Mise en Œuvre Souscription Entreprise, de Contrat Select, de Contrat Select Plus, d</w:t>
      </w:r>
      <w:r w:rsidR="00631999">
        <w:t>’</w:t>
      </w:r>
      <w:r>
        <w:t>Accord de Mise en Œuvre Serveur et Cloud ou de MPSA, le niveau de prix A sera appliqué.</w:t>
      </w:r>
    </w:p>
    <w:p w14:paraId="45F86274" w14:textId="77777777" w:rsidR="00B03FD2" w:rsidRPr="00C83987" w:rsidRDefault="00B03FD2" w:rsidP="00B03FD2">
      <w:pPr>
        <w:pStyle w:val="ProductList-Body"/>
        <w:tabs>
          <w:tab w:val="clear" w:pos="158"/>
          <w:tab w:val="left" w:pos="180"/>
        </w:tabs>
      </w:pPr>
    </w:p>
    <w:p w14:paraId="64E5C319" w14:textId="2580C79F" w:rsidR="00B03FD2" w:rsidRPr="00C83987" w:rsidRDefault="00B03FD2" w:rsidP="00B03FD2">
      <w:pPr>
        <w:pStyle w:val="ProductList-Body"/>
        <w:tabs>
          <w:tab w:val="clear" w:pos="158"/>
          <w:tab w:val="left" w:pos="180"/>
        </w:tabs>
      </w:pPr>
      <w:r>
        <w:t>Microsoft peut réduire le prix de l</w:t>
      </w:r>
      <w:r w:rsidR="00631999">
        <w:t>’</w:t>
      </w:r>
      <w:r>
        <w:t>un des Services Microsoft Azure pendant la durée de l</w:t>
      </w:r>
      <w:r w:rsidR="00631999">
        <w:t>’</w:t>
      </w:r>
      <w:r>
        <w:t>Accord de Mise en Œuvre d</w:t>
      </w:r>
      <w:r w:rsidR="00631999">
        <w:t>’</w:t>
      </w:r>
      <w:r>
        <w:t>un Client.</w:t>
      </w:r>
      <w:r w:rsidR="008B0C70">
        <w:t xml:space="preserve"> </w:t>
      </w:r>
      <w:r>
        <w:t>La Grille Tarifaire Client pour les Clients achetant des Services Microsoft Azure directement auprès de Microsoft peut mentionner un prix plus élevé que le prix alors en vigueur. Microsoft pourra leur facturer le prix le plus bas pendant la période durant laquelle il est en vigueur. Des offres promotionnelles sont susceptibles de s</w:t>
      </w:r>
      <w:r w:rsidR="00631999">
        <w:t>’</w:t>
      </w:r>
      <w:r>
        <w:t>appliquer aux Services Microsoft Azure. Les prix du ou des services peuvent temporairement diminuer pendant la durée de validité de l</w:t>
      </w:r>
      <w:r w:rsidR="00631999">
        <w:t>’</w:t>
      </w:r>
      <w:r>
        <w:t>offre promotionnelle.</w:t>
      </w:r>
    </w:p>
    <w:p w14:paraId="5D7A7072" w14:textId="77777777" w:rsidR="00B03FD2" w:rsidRPr="00C83987" w:rsidRDefault="00B03FD2" w:rsidP="00B03FD2">
      <w:pPr>
        <w:pStyle w:val="ProductList-Body"/>
        <w:tabs>
          <w:tab w:val="clear" w:pos="158"/>
          <w:tab w:val="left" w:pos="180"/>
        </w:tabs>
      </w:pPr>
    </w:p>
    <w:p w14:paraId="3D38A180" w14:textId="53BD776B" w:rsidR="00B03FD2" w:rsidRPr="00C83987" w:rsidRDefault="00B03FD2" w:rsidP="00B03FD2">
      <w:pPr>
        <w:pStyle w:val="ProductList-Body"/>
        <w:tabs>
          <w:tab w:val="clear" w:pos="158"/>
          <w:tab w:val="left" w:pos="180"/>
        </w:tabs>
      </w:pPr>
      <w:r>
        <w:t>Les prix appliqués, la facturation et les modalités de paiement des abonnements achetés par l</w:t>
      </w:r>
      <w:r w:rsidR="00631999">
        <w:t>’</w:t>
      </w:r>
      <w:r>
        <w:t>intermédiaire de revendeurs sont déterminés et régis par le contrat conclu entre le Client et son revendeur.</w:t>
      </w:r>
      <w:r w:rsidR="008B0C70">
        <w:t xml:space="preserve"> </w:t>
      </w:r>
      <w:r>
        <w:t>Le revendeur du Client fournira des informations supplémentaires sur le processus de commande de Services Microsoft Azure. Microsoft peut réduire le prix de l</w:t>
      </w:r>
      <w:r w:rsidR="00631999">
        <w:t>’</w:t>
      </w:r>
      <w:r>
        <w:t>un des Services Microsoft Azure pendant la durée de l</w:t>
      </w:r>
      <w:r w:rsidR="00631999">
        <w:t>’</w:t>
      </w:r>
      <w:r>
        <w:t>Accord de Mise en Œuvre du Client et facturer au revendeur du Client le prix le plus bas pendant la période durant laquelle il est en vigueur. Microsoft s</w:t>
      </w:r>
      <w:r w:rsidR="00631999">
        <w:t>’</w:t>
      </w:r>
      <w:r>
        <w:t>engage à informer le revendeur du Client desdites modifications.</w:t>
      </w:r>
    </w:p>
    <w:p w14:paraId="6BDE5FC6" w14:textId="77777777" w:rsidR="005D3D1B" w:rsidRDefault="005D3D1B" w:rsidP="00C5457E">
      <w:pPr>
        <w:pStyle w:val="ProductList-Body"/>
        <w:tabs>
          <w:tab w:val="clear" w:pos="158"/>
          <w:tab w:val="left" w:pos="180"/>
        </w:tabs>
        <w:rPr>
          <w:b/>
          <w:color w:val="00188F"/>
        </w:rPr>
      </w:pPr>
    </w:p>
    <w:p w14:paraId="65000C9C" w14:textId="77777777" w:rsidR="00C5457E" w:rsidRPr="00C83987" w:rsidRDefault="00C5457E" w:rsidP="00C5457E">
      <w:pPr>
        <w:pStyle w:val="ProductList-Body"/>
        <w:tabs>
          <w:tab w:val="clear" w:pos="158"/>
          <w:tab w:val="left" w:pos="180"/>
        </w:tabs>
      </w:pPr>
      <w:r>
        <w:rPr>
          <w:b/>
          <w:color w:val="00188F"/>
        </w:rPr>
        <w:t>Conditions de paiement et redevances</w:t>
      </w:r>
      <w:r>
        <w:rPr>
          <w:b/>
        </w:rPr>
        <w:t xml:space="preserve"> </w:t>
      </w:r>
    </w:p>
    <w:p w14:paraId="4DF0BA07" w14:textId="2B5BF7EC" w:rsidR="00C5457E" w:rsidRPr="00C83987" w:rsidRDefault="00C5457E" w:rsidP="00C5457E">
      <w:pPr>
        <w:pStyle w:val="ProductList-Body"/>
        <w:tabs>
          <w:tab w:val="clear" w:pos="158"/>
          <w:tab w:val="left" w:pos="180"/>
        </w:tabs>
      </w:pPr>
      <w:r>
        <w:t>Les clients qui ont acquis des Services Microsoft Azure sans Engagement d</w:t>
      </w:r>
      <w:r w:rsidR="00631999">
        <w:t>’</w:t>
      </w:r>
      <w:r>
        <w:t>Achat seront facturés chaque trimestre sur la base des Taux de Consommation.</w:t>
      </w:r>
    </w:p>
    <w:p w14:paraId="1EBC0446" w14:textId="77777777" w:rsidR="00C5457E" w:rsidRPr="005D3D1B" w:rsidRDefault="00C5457E" w:rsidP="00C5457E">
      <w:pPr>
        <w:pStyle w:val="ProductList-Body"/>
        <w:tabs>
          <w:tab w:val="clear" w:pos="158"/>
          <w:tab w:val="left" w:pos="180"/>
        </w:tabs>
        <w:rPr>
          <w:sz w:val="17"/>
          <w:szCs w:val="17"/>
        </w:rPr>
      </w:pPr>
    </w:p>
    <w:p w14:paraId="2DFCA98D" w14:textId="7C3A669A" w:rsidR="00C5457E" w:rsidRPr="00C83987" w:rsidRDefault="00C5457E" w:rsidP="00C5457E">
      <w:pPr>
        <w:pStyle w:val="ProductList-Body"/>
        <w:tabs>
          <w:tab w:val="clear" w:pos="158"/>
          <w:tab w:val="left" w:pos="180"/>
        </w:tabs>
      </w:pPr>
      <w:r>
        <w:t>Pour les Clients avec un Engagement d</w:t>
      </w:r>
      <w:r w:rsidR="00631999">
        <w:t>’</w:t>
      </w:r>
      <w:r>
        <w:t>Achat, le premier Engagement Annuel Alloué sera facturé immédiatement et les Engagements Annuels Alloués ultérieurs seront facturés à la date anniversaire de l</w:t>
      </w:r>
      <w:r w:rsidR="00631999">
        <w:t>’</w:t>
      </w:r>
      <w:r>
        <w:t>entrée en vigueur de l</w:t>
      </w:r>
      <w:r w:rsidR="00631999">
        <w:t>’</w:t>
      </w:r>
      <w:r>
        <w:t>Accord de Mise en Œuvre. Les Clients peuvent également choisir de s</w:t>
      </w:r>
      <w:r w:rsidR="00631999">
        <w:t>’</w:t>
      </w:r>
      <w:r>
        <w:t>acquitter de l</w:t>
      </w:r>
      <w:r w:rsidR="00631999">
        <w:t>’</w:t>
      </w:r>
      <w:r>
        <w:t>intégralité de leur Engagement d</w:t>
      </w:r>
      <w:r w:rsidR="00631999">
        <w:t>’</w:t>
      </w:r>
      <w:r>
        <w:t>Achat dès la passation de leur commande initiale.</w:t>
      </w:r>
    </w:p>
    <w:p w14:paraId="510161EF" w14:textId="77777777" w:rsidR="00C5457E" w:rsidRPr="005D3D1B" w:rsidRDefault="00C5457E" w:rsidP="00C5457E">
      <w:pPr>
        <w:pStyle w:val="ProductList-Body"/>
        <w:tabs>
          <w:tab w:val="clear" w:pos="158"/>
          <w:tab w:val="left" w:pos="180"/>
        </w:tabs>
        <w:rPr>
          <w:sz w:val="17"/>
          <w:szCs w:val="17"/>
        </w:rPr>
      </w:pPr>
    </w:p>
    <w:p w14:paraId="3D16F440" w14:textId="4C0C123B" w:rsidR="00C5457E" w:rsidRPr="00C83987" w:rsidRDefault="00C5457E" w:rsidP="00C5457E">
      <w:pPr>
        <w:pStyle w:val="ProductList-Body"/>
        <w:tabs>
          <w:tab w:val="clear" w:pos="158"/>
          <w:tab w:val="left" w:pos="180"/>
        </w:tabs>
      </w:pPr>
      <w:r>
        <w:t>Chaque mois, Microsoft déduira de l</w:t>
      </w:r>
      <w:r w:rsidR="00631999">
        <w:t>’</w:t>
      </w:r>
      <w:r>
        <w:t>Engagement Annuel Alloué le montant des Services Microsoft Azure éligibles utilisés par les clients. Une fois le solde de l</w:t>
      </w:r>
      <w:r w:rsidR="00631999">
        <w:t>’</w:t>
      </w:r>
      <w:r>
        <w:t xml:space="preserve">Engagement Annuel Alloué du client épuisé, toute utilisation supplémentaire sera facturée au Taux de Consommation. </w:t>
      </w:r>
    </w:p>
    <w:p w14:paraId="34A520B4" w14:textId="77777777" w:rsidR="00C5457E" w:rsidRPr="005D3D1B" w:rsidRDefault="00C5457E" w:rsidP="00C5457E">
      <w:pPr>
        <w:pStyle w:val="ProductList-Body"/>
        <w:tabs>
          <w:tab w:val="clear" w:pos="158"/>
          <w:tab w:val="left" w:pos="180"/>
        </w:tabs>
        <w:rPr>
          <w:sz w:val="17"/>
          <w:szCs w:val="17"/>
        </w:rPr>
      </w:pPr>
    </w:p>
    <w:p w14:paraId="4B0A2C7A" w14:textId="381DF908" w:rsidR="00C5457E" w:rsidRPr="00C83987" w:rsidRDefault="00C5457E" w:rsidP="00C5457E">
      <w:pPr>
        <w:pStyle w:val="ProductList-Body"/>
        <w:tabs>
          <w:tab w:val="clear" w:pos="158"/>
          <w:tab w:val="left" w:pos="180"/>
        </w:tabs>
      </w:pPr>
      <w:r>
        <w:t>Si l</w:t>
      </w:r>
      <w:r w:rsidR="00631999">
        <w:t>’</w:t>
      </w:r>
      <w:r>
        <w:t>utilisation d</w:t>
      </w:r>
      <w:r w:rsidR="00631999">
        <w:t>’</w:t>
      </w:r>
      <w:r>
        <w:t>un Client ayant conclu un Accord de Mise en Œuvre Entreprise (Direct) est inférieure à l</w:t>
      </w:r>
      <w:r w:rsidR="00631999">
        <w:t>’</w:t>
      </w:r>
      <w:r>
        <w:t>Engagement Annuel Alloué plus l</w:t>
      </w:r>
      <w:r w:rsidR="00631999">
        <w:t>’</w:t>
      </w:r>
      <w:r>
        <w:t>Allocation de Consommation, toute utilisation excédant l</w:t>
      </w:r>
      <w:r w:rsidR="00631999">
        <w:t>’</w:t>
      </w:r>
      <w:r>
        <w:t>Engagement Annuel Alloué sera facturée au Client ou à son revendeur au Taux de Consommation, à la date anniversaire de l</w:t>
      </w:r>
      <w:r w:rsidR="00631999">
        <w:t>’</w:t>
      </w:r>
      <w:r>
        <w:t>entrée en vigueur de l</w:t>
      </w:r>
      <w:r w:rsidR="00631999">
        <w:t>’</w:t>
      </w:r>
      <w:r>
        <w:t>Accord de Mise en Œuvre pour les années 1 et 2, puis à l</w:t>
      </w:r>
      <w:r w:rsidR="00631999">
        <w:t>’</w:t>
      </w:r>
      <w:r>
        <w:t>expiration de la durée de l</w:t>
      </w:r>
      <w:r w:rsidR="00631999">
        <w:t>’</w:t>
      </w:r>
      <w:r>
        <w:t>abonnement pour l</w:t>
      </w:r>
      <w:r w:rsidR="00631999">
        <w:t>’</w:t>
      </w:r>
      <w:r>
        <w:t>année 3.</w:t>
      </w:r>
    </w:p>
    <w:p w14:paraId="60592DBE" w14:textId="77777777" w:rsidR="00C5457E" w:rsidRPr="005D3D1B" w:rsidRDefault="00C5457E" w:rsidP="00C5457E">
      <w:pPr>
        <w:pStyle w:val="ProductList-Body"/>
        <w:tabs>
          <w:tab w:val="clear" w:pos="158"/>
          <w:tab w:val="left" w:pos="180"/>
        </w:tabs>
        <w:rPr>
          <w:sz w:val="17"/>
          <w:szCs w:val="17"/>
        </w:rPr>
      </w:pPr>
    </w:p>
    <w:p w14:paraId="5AE44EC2" w14:textId="7A43D66E" w:rsidR="00C5457E" w:rsidRPr="00C83987" w:rsidRDefault="00C5457E" w:rsidP="00C5457E">
      <w:pPr>
        <w:pStyle w:val="ProductList-Body"/>
        <w:tabs>
          <w:tab w:val="clear" w:pos="158"/>
          <w:tab w:val="left" w:pos="180"/>
        </w:tabs>
      </w:pPr>
      <w:r>
        <w:t>Si l</w:t>
      </w:r>
      <w:r w:rsidR="00631999">
        <w:t>’</w:t>
      </w:r>
      <w:r>
        <w:t>utilisation d</w:t>
      </w:r>
      <w:r w:rsidR="00631999">
        <w:t>’</w:t>
      </w:r>
      <w:r>
        <w:t>un Client ayant conclu un Accord de Mise en Œuvre Entreprise direct est supérieure à l</w:t>
      </w:r>
      <w:r w:rsidR="00631999">
        <w:t>’</w:t>
      </w:r>
      <w:r>
        <w:t>Engagement Annuel Alloué plus l</w:t>
      </w:r>
      <w:r w:rsidR="00631999">
        <w:t>’</w:t>
      </w:r>
      <w:r>
        <w:t>Allocation de Consommation, toute utilisation excédant l</w:t>
      </w:r>
      <w:r w:rsidR="00631999">
        <w:t>’</w:t>
      </w:r>
      <w:r>
        <w:t>Engagement Annuel Alloué sera facturée au Client ou à son revendeur à la fin de chaque trimestre de l</w:t>
      </w:r>
      <w:r w:rsidR="00631999">
        <w:t>’</w:t>
      </w:r>
      <w:r>
        <w:t>Accord de Mise en Œuvre au Taux de Consommation.</w:t>
      </w:r>
    </w:p>
    <w:p w14:paraId="63EBDCD1" w14:textId="77777777" w:rsidR="00C5457E" w:rsidRPr="005D3D1B" w:rsidRDefault="00C5457E" w:rsidP="00C5457E">
      <w:pPr>
        <w:pStyle w:val="ProductList-Body"/>
        <w:tabs>
          <w:tab w:val="clear" w:pos="158"/>
          <w:tab w:val="left" w:pos="180"/>
        </w:tabs>
        <w:rPr>
          <w:sz w:val="17"/>
          <w:szCs w:val="17"/>
        </w:rPr>
      </w:pPr>
    </w:p>
    <w:p w14:paraId="583CC1AA" w14:textId="2921033A" w:rsidR="00C5457E" w:rsidRPr="00C83987" w:rsidRDefault="00C5457E" w:rsidP="00C5457E">
      <w:pPr>
        <w:pStyle w:val="ProductList-Body"/>
        <w:tabs>
          <w:tab w:val="clear" w:pos="158"/>
          <w:tab w:val="left" w:pos="180"/>
        </w:tabs>
      </w:pPr>
      <w:r>
        <w:t>Toute utilisation des Services Microsoft Azure après la date d</w:t>
      </w:r>
      <w:r w:rsidR="00631999">
        <w:t>’</w:t>
      </w:r>
      <w:r>
        <w:t>expiration ou de résiliation de l</w:t>
      </w:r>
      <w:r w:rsidR="00631999">
        <w:t>’</w:t>
      </w:r>
      <w:r>
        <w:t>abonnement du client sera facturée au client ou à son revendeur au Taux de Consommation alors en vigueur, sur une base trimestrielle.</w:t>
      </w:r>
    </w:p>
    <w:p w14:paraId="2DDE8953" w14:textId="77777777" w:rsidR="00C5457E" w:rsidRPr="005D3D1B" w:rsidRDefault="00C5457E" w:rsidP="00C5457E">
      <w:pPr>
        <w:pStyle w:val="ProductList-Body"/>
        <w:tabs>
          <w:tab w:val="clear" w:pos="158"/>
          <w:tab w:val="left" w:pos="180"/>
        </w:tabs>
        <w:rPr>
          <w:sz w:val="17"/>
          <w:szCs w:val="17"/>
        </w:rPr>
      </w:pPr>
    </w:p>
    <w:p w14:paraId="4D470493" w14:textId="104C3298" w:rsidR="00C5457E" w:rsidRPr="00C83987" w:rsidRDefault="00597218" w:rsidP="00C5457E">
      <w:pPr>
        <w:pStyle w:val="ProductList-Body"/>
        <w:tabs>
          <w:tab w:val="clear" w:pos="158"/>
          <w:tab w:val="left" w:pos="180"/>
        </w:tabs>
      </w:pPr>
      <w:r>
        <w:t>L</w:t>
      </w:r>
      <w:r w:rsidR="00631999">
        <w:t>’</w:t>
      </w:r>
      <w:r>
        <w:t>achat d</w:t>
      </w:r>
      <w:r w:rsidR="00631999">
        <w:t>’</w:t>
      </w:r>
      <w:r>
        <w:t>un Plan de Services Microsoft Azure sera facturé au Client ou à son revendeur conformément aux conditions du contrat de licence du Client régissant généralement les modalités de paiement de la commande de Services en Ligne. L</w:t>
      </w:r>
      <w:r w:rsidR="00631999">
        <w:t>’</w:t>
      </w:r>
      <w:r>
        <w:t>Engagement d</w:t>
      </w:r>
      <w:r w:rsidR="00631999">
        <w:t>’</w:t>
      </w:r>
      <w:r>
        <w:t>Achat ne peut pas être appliqué à l</w:t>
      </w:r>
      <w:r w:rsidR="00631999">
        <w:t>’</w:t>
      </w:r>
      <w:r>
        <w:t>achat d</w:t>
      </w:r>
      <w:r w:rsidR="00631999">
        <w:t>’</w:t>
      </w:r>
      <w:r>
        <w:t>un Plan Microsoft Azure ; sous réserve, toutefois, que si un Plan de Services Microsoft Azure inclut l</w:t>
      </w:r>
      <w:r w:rsidR="00631999">
        <w:t>’</w:t>
      </w:r>
      <w:r>
        <w:t>achat d</w:t>
      </w:r>
      <w:r w:rsidR="00631999">
        <w:t>’</w:t>
      </w:r>
      <w:r>
        <w:t>une quantité initiale de service (la « Quantité Initiale »), l</w:t>
      </w:r>
      <w:r w:rsidR="00631999">
        <w:t>’</w:t>
      </w:r>
      <w:r>
        <w:t>utilisation du client dépassant la Quantité Initiale sera facturée au Taux de Consommation et l</w:t>
      </w:r>
      <w:r w:rsidR="00631999">
        <w:t>’</w:t>
      </w:r>
      <w:r>
        <w:t>Engagement Annuel Alloué du Client peut être appliqué à cette utilisation.</w:t>
      </w:r>
      <w:r w:rsidR="008B0C70">
        <w:t xml:space="preserve"> </w:t>
      </w:r>
      <w:r>
        <w:t>Ces plans sont identifiés ci-dessous comme « Excédent EA : Oui ».</w:t>
      </w:r>
    </w:p>
    <w:p w14:paraId="7F914F80" w14:textId="77777777" w:rsidR="00D77036" w:rsidRPr="005D3D1B" w:rsidRDefault="00D77036" w:rsidP="00D77036">
      <w:pPr>
        <w:pStyle w:val="ProductList-Body"/>
        <w:rPr>
          <w:sz w:val="17"/>
          <w:szCs w:val="17"/>
        </w:rPr>
      </w:pPr>
    </w:p>
    <w:p w14:paraId="2E50BCC7" w14:textId="77777777" w:rsidR="00835DCD" w:rsidRPr="00C83987" w:rsidRDefault="00835DCD" w:rsidP="00835DCD">
      <w:pPr>
        <w:pStyle w:val="ProductList-Body"/>
      </w:pPr>
      <w:r>
        <w:rPr>
          <w:b/>
          <w:color w:val="00188F"/>
        </w:rPr>
        <w:t>Programmes de Licences Open, Open Value et Open Value Souscription</w:t>
      </w:r>
    </w:p>
    <w:p w14:paraId="6A66F9EE" w14:textId="77777777" w:rsidR="00835DCD" w:rsidRPr="00C83987" w:rsidRDefault="00835DCD" w:rsidP="00835DCD">
      <w:pPr>
        <w:pStyle w:val="ProductList-Body"/>
        <w:ind w:left="180"/>
      </w:pPr>
      <w:r>
        <w:rPr>
          <w:b/>
          <w:color w:val="00188F"/>
        </w:rPr>
        <w:t>Définitions</w:t>
      </w:r>
    </w:p>
    <w:p w14:paraId="0B8EFEEC" w14:textId="77777777" w:rsidR="00835DCD" w:rsidRPr="00C83987" w:rsidRDefault="00835DCD" w:rsidP="00835DCD">
      <w:pPr>
        <w:pStyle w:val="ProductList-Body"/>
        <w:ind w:left="180"/>
      </w:pPr>
      <w:r>
        <w:t>« Taux de Consommation » désigne, dans le cadre des contrats de Licences Open, Open Value et Open Value Souscription, les prix pour tous les Services Microsoft Azure.</w:t>
      </w:r>
    </w:p>
    <w:p w14:paraId="07D666F3" w14:textId="77777777" w:rsidR="00835DCD" w:rsidRPr="005D3D1B" w:rsidRDefault="00835DCD" w:rsidP="00835DCD">
      <w:pPr>
        <w:pStyle w:val="ProductList-Body"/>
        <w:ind w:left="180"/>
        <w:rPr>
          <w:sz w:val="17"/>
          <w:szCs w:val="17"/>
        </w:rPr>
      </w:pPr>
    </w:p>
    <w:p w14:paraId="47382921" w14:textId="1770C07E" w:rsidR="00835DCD" w:rsidRPr="00C83987" w:rsidRDefault="00835DCD" w:rsidP="00835DCD">
      <w:pPr>
        <w:pStyle w:val="ProductList-Body"/>
        <w:ind w:left="180"/>
      </w:pPr>
      <w:r>
        <w:t>« Portail » désigne le portail en ligne par l</w:t>
      </w:r>
      <w:r w:rsidR="00631999">
        <w:t>’</w:t>
      </w:r>
      <w:r>
        <w:t>intermédiaire duquel le client gère son Abonnement.</w:t>
      </w:r>
    </w:p>
    <w:p w14:paraId="508EC150" w14:textId="77777777" w:rsidR="00835DCD" w:rsidRPr="005D3D1B" w:rsidRDefault="00835DCD" w:rsidP="00835DCD">
      <w:pPr>
        <w:pStyle w:val="ProductList-Body"/>
        <w:ind w:left="180"/>
        <w:rPr>
          <w:sz w:val="17"/>
          <w:szCs w:val="17"/>
        </w:rPr>
      </w:pPr>
    </w:p>
    <w:p w14:paraId="0F9AEA3D" w14:textId="0BE5BF10" w:rsidR="00835DCD" w:rsidRPr="00C83987" w:rsidRDefault="00835DCD" w:rsidP="00835DCD">
      <w:pPr>
        <w:pStyle w:val="ProductList-Body"/>
        <w:ind w:left="180"/>
      </w:pPr>
      <w:r>
        <w:t>« Abonnement » désigne un abonnement d</w:t>
      </w:r>
      <w:r w:rsidR="00631999">
        <w:t>’</w:t>
      </w:r>
      <w:r>
        <w:t>une valeur définie à la date de la commande et qui peut être échangé contre une quantité de Services Microsoft Azure.</w:t>
      </w:r>
    </w:p>
    <w:p w14:paraId="4518E746" w14:textId="77777777" w:rsidR="00835DCD" w:rsidRPr="005D3D1B" w:rsidRDefault="00835DCD" w:rsidP="00835DCD">
      <w:pPr>
        <w:pStyle w:val="ProductList-Body"/>
        <w:ind w:left="180"/>
        <w:rPr>
          <w:sz w:val="17"/>
          <w:szCs w:val="17"/>
        </w:rPr>
      </w:pPr>
    </w:p>
    <w:p w14:paraId="676D3C59" w14:textId="237C36E2" w:rsidR="00835DCD" w:rsidRPr="00C83987" w:rsidRDefault="00835DCD" w:rsidP="00835DCD">
      <w:pPr>
        <w:pStyle w:val="ProductList-Body"/>
        <w:ind w:left="180"/>
      </w:pPr>
      <w:r>
        <w:rPr>
          <w:b/>
          <w:color w:val="00188F"/>
        </w:rPr>
        <w:t>Durée de l</w:t>
      </w:r>
      <w:r w:rsidR="00631999">
        <w:rPr>
          <w:b/>
          <w:color w:val="00188F"/>
        </w:rPr>
        <w:t>’</w:t>
      </w:r>
      <w:r>
        <w:rPr>
          <w:b/>
          <w:color w:val="00188F"/>
        </w:rPr>
        <w:t>abonnement</w:t>
      </w:r>
    </w:p>
    <w:p w14:paraId="64B10CF4" w14:textId="2E860CF0" w:rsidR="00835DCD" w:rsidRPr="00C83987" w:rsidRDefault="00835DCD" w:rsidP="00835DCD">
      <w:pPr>
        <w:pStyle w:val="ProductList-Body"/>
        <w:ind w:left="180"/>
      </w:pPr>
      <w:r>
        <w:t>La période d</w:t>
      </w:r>
      <w:r w:rsidR="00631999">
        <w:t>’</w:t>
      </w:r>
      <w:r>
        <w:t>Abonnement débute à la conversion de la clé de produit et non au moment de la commande.</w:t>
      </w:r>
      <w:r w:rsidR="008B0C70">
        <w:t xml:space="preserve"> </w:t>
      </w:r>
      <w:r>
        <w:t>Une fois la clé de produit convertie, Microsoft n</w:t>
      </w:r>
      <w:r w:rsidR="00631999">
        <w:t>’</w:t>
      </w:r>
      <w:r>
        <w:t>accepte aucune demande de retour envoyée par les partenaires. Les Abonnements sont valables pendant la plus courte des périodes entre 12 mois ou la consommation de toute la valeur.</w:t>
      </w:r>
      <w:r w:rsidR="008B0C70">
        <w:t xml:space="preserve"> </w:t>
      </w:r>
      <w:r>
        <w:t>Les Abonnements ne peuvent pas être associés. Un client peut disposer de plusieurs Abonnements actifs. Il est possible d</w:t>
      </w:r>
      <w:r w:rsidR="00631999">
        <w:t>’</w:t>
      </w:r>
      <w:r>
        <w:t>acquérir de nouveaux Abonnements à tout moment.</w:t>
      </w:r>
    </w:p>
    <w:p w14:paraId="125C76BA" w14:textId="77777777" w:rsidR="00835DCD" w:rsidRPr="00C83987" w:rsidRDefault="00835DCD" w:rsidP="00D77036">
      <w:pPr>
        <w:pStyle w:val="ProductList-Body"/>
      </w:pPr>
    </w:p>
    <w:p w14:paraId="5D59E3A2" w14:textId="41313989" w:rsidR="00905040" w:rsidRPr="00C83987" w:rsidRDefault="005D0C2F" w:rsidP="00991E89">
      <w:pPr>
        <w:pStyle w:val="ProductList-Offering2Heading"/>
        <w:outlineLvl w:val="2"/>
      </w:pPr>
      <w:r>
        <w:tab/>
      </w:r>
      <w:bookmarkStart w:id="928" w:name="_Toc420080283"/>
      <w:r>
        <w:t>Services Microsoft Azure</w:t>
      </w:r>
      <w:bookmarkEnd w:id="928"/>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B62353" w14:paraId="7A1872E8" w14:textId="77777777" w:rsidTr="005D3D1B">
        <w:trPr>
          <w:cantSplit/>
          <w:tblHeader/>
        </w:trPr>
        <w:tc>
          <w:tcPr>
            <w:tcW w:w="3320" w:type="dxa"/>
            <w:tcBorders>
              <w:bottom w:val="nil"/>
            </w:tcBorders>
            <w:shd w:val="clear" w:color="auto" w:fill="00188F"/>
          </w:tcPr>
          <w:p w14:paraId="5C7EB4FC" w14:textId="77777777" w:rsidR="00B62353" w:rsidRPr="00EE0836" w:rsidRDefault="00B62353" w:rsidP="00D50DF9">
            <w:pPr>
              <w:pStyle w:val="ProductList-OfferingBody"/>
              <w:ind w:left="-28"/>
              <w:rPr>
                <w:color w:val="FFFFFF" w:themeColor="background1"/>
              </w:rPr>
            </w:pPr>
            <w:r>
              <w:rPr>
                <w:color w:val="FFFFFF" w:themeColor="background1"/>
              </w:rPr>
              <w:t>Produits</w:t>
            </w:r>
          </w:p>
        </w:tc>
        <w:tc>
          <w:tcPr>
            <w:tcW w:w="739" w:type="dxa"/>
            <w:tcBorders>
              <w:bottom w:val="nil"/>
            </w:tcBorders>
            <w:shd w:val="clear" w:color="auto" w:fill="00188F"/>
            <w:vAlign w:val="center"/>
          </w:tcPr>
          <w:p w14:paraId="03F22069" w14:textId="77777777" w:rsidR="00B62353" w:rsidRPr="00EE0836" w:rsidRDefault="00B62353" w:rsidP="00D50DF9">
            <w:pPr>
              <w:pStyle w:val="ProductList-OfferingBody"/>
              <w:ind w:left="-113"/>
              <w:jc w:val="center"/>
              <w:rPr>
                <w:color w:val="FFFFFF" w:themeColor="background1"/>
              </w:rPr>
            </w:pPr>
            <w:r>
              <w:rPr>
                <w:color w:val="FFFFFF" w:themeColor="background1"/>
              </w:rPr>
              <w:t>Point</w:t>
            </w:r>
          </w:p>
        </w:tc>
        <w:tc>
          <w:tcPr>
            <w:tcW w:w="740" w:type="dxa"/>
            <w:tcBorders>
              <w:left w:val="single" w:sz="12" w:space="0" w:color="FFFFFF" w:themeColor="background1"/>
            </w:tcBorders>
            <w:shd w:val="clear" w:color="auto" w:fill="00188F"/>
            <w:vAlign w:val="center"/>
          </w:tcPr>
          <w:p w14:paraId="7AD20F18" w14:textId="1E20E709" w:rsidR="00B62353" w:rsidRPr="00EE0836" w:rsidRDefault="00B62353" w:rsidP="00D50DF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740" w:type="dxa"/>
            <w:shd w:val="clear" w:color="auto" w:fill="00188F"/>
            <w:vAlign w:val="center"/>
          </w:tcPr>
          <w:p w14:paraId="6799F956" w14:textId="505DCCB4" w:rsidR="00B62353" w:rsidRPr="00EE0836" w:rsidRDefault="00B62353" w:rsidP="00D50DF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739" w:type="dxa"/>
            <w:shd w:val="clear" w:color="auto" w:fill="00188F"/>
            <w:vAlign w:val="center"/>
          </w:tcPr>
          <w:p w14:paraId="18FF4E8F" w14:textId="7228992F" w:rsidR="00B62353" w:rsidRPr="00EE0836" w:rsidRDefault="00B62353" w:rsidP="00D50DF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739" w:type="dxa"/>
            <w:shd w:val="clear" w:color="auto" w:fill="00188F"/>
            <w:vAlign w:val="center"/>
          </w:tcPr>
          <w:p w14:paraId="15757029" w14:textId="2CBF9693" w:rsidR="00B62353" w:rsidRPr="00EE0836" w:rsidRDefault="00B62353" w:rsidP="00D50DF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738" w:type="dxa"/>
            <w:shd w:val="clear" w:color="auto" w:fill="00188F"/>
            <w:vAlign w:val="center"/>
          </w:tcPr>
          <w:p w14:paraId="555C8ED0" w14:textId="227DBD42" w:rsidR="00B62353" w:rsidRPr="00EE0836" w:rsidRDefault="00B62353" w:rsidP="00D50DF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739" w:type="dxa"/>
            <w:shd w:val="clear" w:color="auto" w:fill="00188F"/>
            <w:vAlign w:val="center"/>
          </w:tcPr>
          <w:p w14:paraId="5ADFAB0F" w14:textId="3B2A3ADA" w:rsidR="00B62353" w:rsidRPr="00EE0836" w:rsidRDefault="00B62353" w:rsidP="00D50DF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739" w:type="dxa"/>
            <w:shd w:val="clear" w:color="auto" w:fill="00188F"/>
            <w:vAlign w:val="center"/>
          </w:tcPr>
          <w:p w14:paraId="51B2550F" w14:textId="24C79500" w:rsidR="00B62353" w:rsidRPr="00EE0836" w:rsidRDefault="00B62353" w:rsidP="00D50DF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739" w:type="dxa"/>
            <w:shd w:val="clear" w:color="auto" w:fill="00188F"/>
            <w:vAlign w:val="center"/>
          </w:tcPr>
          <w:p w14:paraId="41760EE5" w14:textId="3B474157" w:rsidR="00B62353" w:rsidRPr="00EE0836" w:rsidRDefault="00B62353" w:rsidP="00D50DF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738" w:type="dxa"/>
            <w:shd w:val="clear" w:color="auto" w:fill="00188F"/>
            <w:vAlign w:val="center"/>
          </w:tcPr>
          <w:p w14:paraId="692636FD" w14:textId="6DE4A114" w:rsidR="00B62353" w:rsidRPr="00EE0836" w:rsidRDefault="00B62353" w:rsidP="00D50DF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110AC8" w14:paraId="0CD6483A" w14:textId="77777777" w:rsidTr="005D3D1B">
        <w:trPr>
          <w:cantSplit/>
          <w:tblHeader/>
        </w:trPr>
        <w:tc>
          <w:tcPr>
            <w:tcW w:w="3320" w:type="dxa"/>
            <w:tcBorders>
              <w:top w:val="nil"/>
              <w:left w:val="nil"/>
              <w:bottom w:val="nil"/>
              <w:right w:val="nil"/>
            </w:tcBorders>
          </w:tcPr>
          <w:p w14:paraId="16FD16CF" w14:textId="77777777" w:rsidR="00110AC8" w:rsidRDefault="00110AC8" w:rsidP="005D0C2F">
            <w:pPr>
              <w:pStyle w:val="ProductList-Offering2"/>
            </w:pPr>
            <w:bookmarkStart w:id="929" w:name="_Toc420080284"/>
            <w:r>
              <w:t>Services Microsoft Azure</w:t>
            </w:r>
            <w:bookmarkEnd w:id="929"/>
            <w:r>
              <w:fldChar w:fldCharType="begin"/>
            </w:r>
            <w:r>
              <w:instrText>XE "Services Microsoft Azure"</w:instrText>
            </w:r>
            <w:r>
              <w:fldChar w:fldCharType="end"/>
            </w:r>
          </w:p>
        </w:tc>
        <w:tc>
          <w:tcPr>
            <w:tcW w:w="739" w:type="dxa"/>
            <w:tcBorders>
              <w:top w:val="nil"/>
              <w:left w:val="nil"/>
              <w:bottom w:val="nil"/>
              <w:right w:val="nil"/>
            </w:tcBorders>
            <w:vAlign w:val="center"/>
          </w:tcPr>
          <w:p w14:paraId="0660C5AA" w14:textId="59FAA0DC" w:rsidR="00110AC8" w:rsidRDefault="00110AC8"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110AC8" w:rsidRDefault="00110AC8" w:rsidP="00D50DF9">
            <w:pPr>
              <w:pStyle w:val="ProductList-OfferingBody"/>
              <w:ind w:left="-113"/>
              <w:jc w:val="center"/>
            </w:pPr>
          </w:p>
        </w:tc>
        <w:tc>
          <w:tcPr>
            <w:tcW w:w="740" w:type="dxa"/>
            <w:shd w:val="clear" w:color="auto" w:fill="70AD47" w:themeFill="accent6"/>
            <w:vAlign w:val="center"/>
          </w:tcPr>
          <w:p w14:paraId="11B76DD7" w14:textId="37FDD023" w:rsidR="00110AC8" w:rsidRDefault="00110AC8" w:rsidP="00D50DF9">
            <w:pPr>
              <w:pStyle w:val="ProductList-OfferingBody"/>
              <w:ind w:left="-113"/>
              <w:jc w:val="center"/>
            </w:pPr>
            <w:r w:rsidRPr="0021391A">
              <w:fldChar w:fldCharType="begin"/>
            </w:r>
            <w:r w:rsidRPr="0021391A">
              <w:instrText xml:space="preserve">AutoTextList  \s NoStyle \t "Produit Supplémentaire" </w:instrText>
            </w:r>
            <w:r w:rsidRPr="0021391A">
              <w:fldChar w:fldCharType="separate"/>
            </w:r>
            <w:r w:rsidRPr="0021391A">
              <w:t xml:space="preserve"> A </w:t>
            </w:r>
            <w:r w:rsidRPr="0021391A">
              <w:fldChar w:fldCharType="end"/>
            </w:r>
          </w:p>
        </w:tc>
        <w:tc>
          <w:tcPr>
            <w:tcW w:w="739" w:type="dxa"/>
            <w:shd w:val="clear" w:color="auto" w:fill="70AD47" w:themeFill="accent6"/>
            <w:vAlign w:val="center"/>
          </w:tcPr>
          <w:p w14:paraId="44FD9D88" w14:textId="295C5E6A" w:rsidR="00110AC8" w:rsidRDefault="00110AC8" w:rsidP="00D50DF9">
            <w:pPr>
              <w:pStyle w:val="ProductList-OfferingBody"/>
              <w:ind w:left="-113"/>
              <w:jc w:val="center"/>
            </w:pPr>
            <w:r w:rsidRPr="0021391A">
              <w:fldChar w:fldCharType="begin"/>
            </w:r>
            <w:r w:rsidRPr="0021391A">
              <w:instrText xml:space="preserve">AutoTextList  \s NoStyle \t "Produit Supplémentaire" </w:instrText>
            </w:r>
            <w:r w:rsidRPr="0021391A">
              <w:fldChar w:fldCharType="separate"/>
            </w:r>
            <w:r w:rsidRPr="0021391A">
              <w:t xml:space="preserve"> A </w:t>
            </w:r>
            <w:r w:rsidRPr="0021391A">
              <w:fldChar w:fldCharType="end"/>
            </w:r>
          </w:p>
        </w:tc>
        <w:tc>
          <w:tcPr>
            <w:tcW w:w="739" w:type="dxa"/>
            <w:shd w:val="clear" w:color="auto" w:fill="70AD47" w:themeFill="accent6"/>
            <w:vAlign w:val="center"/>
          </w:tcPr>
          <w:p w14:paraId="50914EBC" w14:textId="77777777" w:rsidR="00110AC8" w:rsidRDefault="00110AC8" w:rsidP="00D50DF9">
            <w:pPr>
              <w:pStyle w:val="ProductList-OfferingBody"/>
              <w:ind w:left="-113"/>
              <w:jc w:val="center"/>
            </w:pPr>
          </w:p>
        </w:tc>
        <w:tc>
          <w:tcPr>
            <w:tcW w:w="738" w:type="dxa"/>
            <w:shd w:val="clear" w:color="auto" w:fill="70AD47" w:themeFill="accent6"/>
            <w:vAlign w:val="center"/>
          </w:tcPr>
          <w:p w14:paraId="71866473" w14:textId="77777777" w:rsidR="00110AC8" w:rsidRDefault="00110AC8" w:rsidP="00D50DF9">
            <w:pPr>
              <w:pStyle w:val="ProductList-OfferingBody"/>
              <w:ind w:left="-113"/>
              <w:jc w:val="center"/>
            </w:pPr>
          </w:p>
        </w:tc>
        <w:tc>
          <w:tcPr>
            <w:tcW w:w="739" w:type="dxa"/>
            <w:shd w:val="clear" w:color="auto" w:fill="70AD47" w:themeFill="accent6"/>
            <w:vAlign w:val="center"/>
          </w:tcPr>
          <w:p w14:paraId="4BC88E08" w14:textId="29998A5E" w:rsidR="00110AC8" w:rsidRPr="00A610F6" w:rsidRDefault="00A610F6" w:rsidP="00D50DF9">
            <w:pPr>
              <w:pStyle w:val="ProductList-OfferingBody"/>
              <w:ind w:left="-113"/>
              <w:jc w:val="center"/>
            </w:pPr>
            <w:r w:rsidRPr="00A610F6">
              <w:fldChar w:fldCharType="begin"/>
            </w:r>
            <w:r w:rsidRPr="00A610F6">
              <w:instrText>AutoTextList  \sNotStyle\t "Licence Open et Open Value"</w:instrText>
            </w:r>
            <w:r w:rsidRPr="00A610F6">
              <w:fldChar w:fldCharType="separate"/>
            </w:r>
            <w:r w:rsidRPr="00A610F6">
              <w:t>OF</w:t>
            </w:r>
            <w:r w:rsidRPr="00A610F6">
              <w:fldChar w:fldCharType="end"/>
            </w:r>
          </w:p>
        </w:tc>
        <w:tc>
          <w:tcPr>
            <w:tcW w:w="739" w:type="dxa"/>
            <w:shd w:val="clear" w:color="auto" w:fill="70AD47" w:themeFill="accent6"/>
            <w:vAlign w:val="center"/>
          </w:tcPr>
          <w:p w14:paraId="67FDA54A" w14:textId="51EB27A9" w:rsidR="00110AC8" w:rsidRDefault="00110AC8" w:rsidP="00D50DF9">
            <w:pPr>
              <w:pStyle w:val="ProductList-OfferingBody"/>
              <w:ind w:left="-113"/>
              <w:jc w:val="center"/>
            </w:pPr>
            <w:r w:rsidRPr="0021391A">
              <w:fldChar w:fldCharType="begin"/>
            </w:r>
            <w:r w:rsidRPr="0021391A">
              <w:instrText xml:space="preserve">AutoTextList  \s NoStyle \t "Produit Supplémentaire" </w:instrText>
            </w:r>
            <w:r w:rsidRPr="0021391A">
              <w:fldChar w:fldCharType="separate"/>
            </w:r>
            <w:r w:rsidRPr="0021391A">
              <w:t xml:space="preserve"> A </w:t>
            </w:r>
            <w:r w:rsidRPr="0021391A">
              <w:fldChar w:fldCharType="end"/>
            </w:r>
          </w:p>
        </w:tc>
        <w:tc>
          <w:tcPr>
            <w:tcW w:w="739" w:type="dxa"/>
            <w:shd w:val="clear" w:color="auto" w:fill="BFBFBF" w:themeFill="background1" w:themeFillShade="BF"/>
            <w:vAlign w:val="center"/>
          </w:tcPr>
          <w:p w14:paraId="08BB06AA" w14:textId="77777777" w:rsidR="00110AC8" w:rsidRDefault="00110AC8" w:rsidP="00D50DF9">
            <w:pPr>
              <w:pStyle w:val="ProductList-OfferingBody"/>
              <w:ind w:left="-113"/>
              <w:jc w:val="center"/>
            </w:pPr>
          </w:p>
        </w:tc>
        <w:tc>
          <w:tcPr>
            <w:tcW w:w="738" w:type="dxa"/>
            <w:shd w:val="clear" w:color="auto" w:fill="70AD47" w:themeFill="accent6"/>
            <w:vAlign w:val="center"/>
          </w:tcPr>
          <w:p w14:paraId="09FB6820" w14:textId="04003A9A" w:rsidR="00110AC8" w:rsidRDefault="00110AC8" w:rsidP="00D50DF9">
            <w:pPr>
              <w:pStyle w:val="ProductList-OfferingBody"/>
              <w:ind w:left="-113"/>
              <w:jc w:val="center"/>
            </w:pPr>
            <w:r w:rsidRPr="0021391A">
              <w:fldChar w:fldCharType="begin"/>
            </w:r>
            <w:r w:rsidRPr="0021391A">
              <w:instrText xml:space="preserve">AutoTextList  \s NoStyle \t "Produit Supplémentaire" </w:instrText>
            </w:r>
            <w:r w:rsidRPr="0021391A">
              <w:fldChar w:fldCharType="separate"/>
            </w:r>
            <w:r w:rsidRPr="0021391A">
              <w:t xml:space="preserve"> A </w:t>
            </w:r>
            <w:r w:rsidRPr="0021391A">
              <w:fldChar w:fldCharType="end"/>
            </w:r>
          </w:p>
        </w:tc>
      </w:tr>
    </w:tbl>
    <w:p w14:paraId="3B84211B" w14:textId="77777777" w:rsidR="00905040" w:rsidRPr="005D3D1B" w:rsidRDefault="00905040" w:rsidP="00905040">
      <w:pPr>
        <w:pStyle w:val="ProductList-Body"/>
        <w:rPr>
          <w:sz w:val="17"/>
          <w:szCs w:val="17"/>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905040" w14:paraId="12C1904D" w14:textId="77777777" w:rsidTr="00CC1B0B">
        <w:tc>
          <w:tcPr>
            <w:tcW w:w="4230" w:type="dxa"/>
          </w:tcPr>
          <w:p w14:paraId="3E633C90" w14:textId="77777777" w:rsidR="00905040" w:rsidRPr="00C83987" w:rsidRDefault="00905040" w:rsidP="00D50DF9">
            <w:pPr>
              <w:pStyle w:val="ProductList-Body"/>
              <w:spacing w:before="20" w:after="20"/>
              <w:ind w:left="162" w:hanging="162"/>
            </w:pPr>
            <w:r>
              <w:t xml:space="preserve">Éligible à réduction : </w:t>
            </w:r>
            <w:r>
              <w:rPr>
                <w:b/>
              </w:rPr>
              <w:t>Engagement Annuel Alloué</w:t>
            </w:r>
          </w:p>
          <w:p w14:paraId="56F6E6B1" w14:textId="31B84C29" w:rsidR="00D74656" w:rsidRPr="001D7C37" w:rsidRDefault="00D74656" w:rsidP="00D74656">
            <w:pPr>
              <w:pStyle w:val="ProductList-Body"/>
              <w:spacing w:before="20" w:after="20"/>
              <w:ind w:left="169" w:hanging="169"/>
              <w:rPr>
                <w:b/>
              </w:rPr>
            </w:pPr>
            <w:r>
              <w:t xml:space="preserve">Éligible à réduction (SCE) : </w:t>
            </w:r>
            <w:r>
              <w:rPr>
                <w:b/>
              </w:rPr>
              <w:t>Engagement Annuel Alloué</w:t>
            </w:r>
          </w:p>
        </w:tc>
        <w:tc>
          <w:tcPr>
            <w:tcW w:w="2970" w:type="dxa"/>
          </w:tcPr>
          <w:p w14:paraId="58FD04FE" w14:textId="77777777" w:rsidR="00905040" w:rsidRPr="00C83987" w:rsidRDefault="00905040" w:rsidP="00D50DF9">
            <w:pPr>
              <w:pStyle w:val="ProductList-Body"/>
              <w:spacing w:before="20" w:after="20"/>
            </w:pPr>
            <w:r>
              <w:t xml:space="preserve">Groupe de Produits : </w:t>
            </w:r>
            <w:r>
              <w:rPr>
                <w:b/>
              </w:rPr>
              <w:t>Serveur</w:t>
            </w:r>
          </w:p>
          <w:p w14:paraId="7DB5654D" w14:textId="2989FE25" w:rsidR="00905040" w:rsidRPr="001D7C37" w:rsidRDefault="00905040" w:rsidP="00D50DF9">
            <w:pPr>
              <w:pStyle w:val="ProductList-Body"/>
              <w:spacing w:before="20" w:after="20"/>
              <w:rPr>
                <w:b/>
              </w:rPr>
            </w:pPr>
            <w:r>
              <w:t>Éligible à l</w:t>
            </w:r>
            <w:r w:rsidR="00631999">
              <w:t>’</w:t>
            </w:r>
            <w:r>
              <w:t xml:space="preserve">extension de durée : </w:t>
            </w:r>
            <w:r>
              <w:rPr>
                <w:b/>
              </w:rPr>
              <w:t>toutes les éditions</w:t>
            </w:r>
          </w:p>
        </w:tc>
        <w:tc>
          <w:tcPr>
            <w:tcW w:w="3600" w:type="dxa"/>
          </w:tcPr>
          <w:p w14:paraId="32FC43CB" w14:textId="3B19F4FD" w:rsidR="00D74656" w:rsidRDefault="00C96C77" w:rsidP="00341301">
            <w:pPr>
              <w:pStyle w:val="ProductList-Body"/>
              <w:spacing w:before="20" w:after="20"/>
              <w:ind w:left="169" w:hanging="169"/>
            </w:pPr>
            <w:hyperlink w:anchor="AppendixB" w:history="1">
              <w:r w:rsidR="00951B6A">
                <w:rPr>
                  <w:rStyle w:val="Hyperlink"/>
                </w:rPr>
                <w:t>Promotion</w:t>
              </w:r>
            </w:hyperlink>
            <w:r w:rsidR="00951B6A">
              <w:t> :</w:t>
            </w:r>
            <w:r w:rsidR="00951B6A">
              <w:rPr>
                <w:b/>
              </w:rPr>
              <w:t xml:space="preserve"> Promotion Azure Consumption Incentive</w:t>
            </w:r>
          </w:p>
        </w:tc>
      </w:tr>
    </w:tbl>
    <w:p w14:paraId="26C98D60" w14:textId="77777777" w:rsidR="00905040" w:rsidRPr="00C83987" w:rsidRDefault="00905040" w:rsidP="00905040">
      <w:pPr>
        <w:pStyle w:val="ProductList-Body"/>
        <w:shd w:val="clear" w:color="auto" w:fill="D9D9D9" w:themeFill="background1" w:themeFillShade="D9"/>
        <w:spacing w:before="120" w:after="120"/>
      </w:pPr>
      <w:r>
        <w:rPr>
          <w:b/>
        </w:rPr>
        <w:t>Informations supplémentaires</w:t>
      </w:r>
    </w:p>
    <w:p w14:paraId="732E3A9E" w14:textId="4D6B1DA5" w:rsidR="00597218" w:rsidRPr="00C83987" w:rsidRDefault="00597218" w:rsidP="007F3D92">
      <w:pPr>
        <w:pStyle w:val="ProductList-Body"/>
      </w:pPr>
      <w:r>
        <w:t>Si le Client s</w:t>
      </w:r>
      <w:r w:rsidR="00631999">
        <w:t>’</w:t>
      </w:r>
      <w:r>
        <w:t>est abonné dans le cadre d</w:t>
      </w:r>
      <w:r w:rsidR="00631999">
        <w:t>’</w:t>
      </w:r>
      <w:r>
        <w:t>un Plan de Services Microsoft Azure, les différents Services Microsoft Azure peuvent présenter une disponibilité des programmes différentes et être soumis à des conditions différentes.</w:t>
      </w:r>
      <w:r w:rsidR="008B0C70">
        <w:t xml:space="preserve"> </w:t>
      </w:r>
      <w:r>
        <w:t>Veuillez consulter les entrées spécifiques au Plan de Services Microsoft Azure ci-dessous pour obtenir de plus amples informations.</w:t>
      </w:r>
    </w:p>
    <w:p w14:paraId="5A66DC5B" w14:textId="77777777" w:rsidR="00BB30B9" w:rsidRDefault="00BB30B9" w:rsidP="00BB30B9">
      <w:pPr>
        <w:pStyle w:val="ProductList-Offering2Heading"/>
        <w:pBdr>
          <w:bottom w:val="none" w:sz="0" w:space="0" w:color="auto"/>
        </w:pBdr>
        <w:outlineLvl w:val="2"/>
      </w:pPr>
    </w:p>
    <w:p w14:paraId="37206BD2" w14:textId="77777777" w:rsidR="00BB30B9" w:rsidRDefault="00BB30B9" w:rsidP="00BB30B9">
      <w:pPr>
        <w:pStyle w:val="ProductList-Offering2Heading"/>
        <w:pBdr>
          <w:bottom w:val="none" w:sz="0" w:space="0" w:color="auto"/>
        </w:pBdr>
        <w:outlineLvl w:val="2"/>
      </w:pPr>
    </w:p>
    <w:p w14:paraId="2F527C42" w14:textId="2822176A" w:rsidR="00835DCD" w:rsidRPr="00C83987" w:rsidRDefault="00533233" w:rsidP="00835DCD">
      <w:pPr>
        <w:pStyle w:val="ProductList-Offering2Heading"/>
        <w:outlineLvl w:val="2"/>
      </w:pPr>
      <w:r>
        <w:tab/>
      </w:r>
      <w:bookmarkStart w:id="930" w:name="_Toc420080285"/>
      <w:r>
        <w:t xml:space="preserve">Support pour Microsoft Azure </w:t>
      </w:r>
      <w:r>
        <w:rPr>
          <w:b w:val="0"/>
        </w:rPr>
        <w:t>(Plan)</w:t>
      </w:r>
      <w:bookmarkEnd w:id="930"/>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B62353" w14:paraId="6829566C" w14:textId="77777777" w:rsidTr="005D3D1B">
        <w:trPr>
          <w:gridAfter w:val="1"/>
          <w:wAfter w:w="15" w:type="dxa"/>
          <w:cantSplit/>
          <w:tblHeader/>
        </w:trPr>
        <w:tc>
          <w:tcPr>
            <w:tcW w:w="3315" w:type="dxa"/>
            <w:tcBorders>
              <w:bottom w:val="nil"/>
            </w:tcBorders>
            <w:shd w:val="clear" w:color="auto" w:fill="00188F"/>
          </w:tcPr>
          <w:p w14:paraId="0A75BA75" w14:textId="77777777" w:rsidR="00B62353" w:rsidRPr="00EE0836" w:rsidRDefault="00B62353" w:rsidP="00500791">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617EE31C" w14:textId="77777777" w:rsidR="00B62353" w:rsidRPr="00EE0836" w:rsidRDefault="00B62353" w:rsidP="00500791">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5BDB8362" w14:textId="0D2BD94F" w:rsidR="00B62353" w:rsidRPr="00EE0836" w:rsidRDefault="00B62353" w:rsidP="0050079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739" w:type="dxa"/>
            <w:shd w:val="clear" w:color="auto" w:fill="00188F"/>
            <w:vAlign w:val="center"/>
          </w:tcPr>
          <w:p w14:paraId="0F4C3B1E" w14:textId="3894568F" w:rsidR="00B62353" w:rsidRPr="00EE0836" w:rsidRDefault="00B62353" w:rsidP="0050079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738" w:type="dxa"/>
            <w:shd w:val="clear" w:color="auto" w:fill="00188F"/>
            <w:vAlign w:val="center"/>
          </w:tcPr>
          <w:p w14:paraId="7A84B2AE" w14:textId="2823FC4A" w:rsidR="00B62353" w:rsidRPr="00EE0836" w:rsidRDefault="00B62353" w:rsidP="0050079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738" w:type="dxa"/>
            <w:shd w:val="clear" w:color="auto" w:fill="00188F"/>
            <w:vAlign w:val="center"/>
          </w:tcPr>
          <w:p w14:paraId="4FC7B3AC" w14:textId="15412B00" w:rsidR="00B62353" w:rsidRPr="00EE0836" w:rsidRDefault="00B62353" w:rsidP="0050079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737" w:type="dxa"/>
            <w:shd w:val="clear" w:color="auto" w:fill="00188F"/>
            <w:vAlign w:val="center"/>
          </w:tcPr>
          <w:p w14:paraId="3B44AE11" w14:textId="34D2F180" w:rsidR="00B62353" w:rsidRPr="00EE0836" w:rsidRDefault="00B62353" w:rsidP="0050079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738" w:type="dxa"/>
            <w:shd w:val="clear" w:color="auto" w:fill="00188F"/>
            <w:vAlign w:val="center"/>
          </w:tcPr>
          <w:p w14:paraId="54D6A12F" w14:textId="3954035E" w:rsidR="00B62353" w:rsidRPr="00EE0836" w:rsidRDefault="00B62353" w:rsidP="0050079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738" w:type="dxa"/>
            <w:shd w:val="clear" w:color="auto" w:fill="00188F"/>
            <w:vAlign w:val="center"/>
          </w:tcPr>
          <w:p w14:paraId="48F26E34" w14:textId="3613B294" w:rsidR="00B62353" w:rsidRPr="00EE0836" w:rsidRDefault="00B62353" w:rsidP="0050079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738" w:type="dxa"/>
            <w:shd w:val="clear" w:color="auto" w:fill="00188F"/>
            <w:vAlign w:val="center"/>
          </w:tcPr>
          <w:p w14:paraId="177A8A79" w14:textId="7804B643" w:rsidR="00B62353" w:rsidRPr="00EE0836" w:rsidRDefault="00B62353" w:rsidP="0050079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737" w:type="dxa"/>
            <w:shd w:val="clear" w:color="auto" w:fill="00188F"/>
            <w:vAlign w:val="center"/>
          </w:tcPr>
          <w:p w14:paraId="531F05AB" w14:textId="5C835FE2" w:rsidR="00B62353" w:rsidRPr="00EE0836" w:rsidRDefault="00B62353" w:rsidP="0050079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110AC8" w14:paraId="514C3C46" w14:textId="77777777" w:rsidTr="005D3D1B">
        <w:trPr>
          <w:cantSplit/>
          <w:tblHeader/>
        </w:trPr>
        <w:tc>
          <w:tcPr>
            <w:tcW w:w="3315" w:type="dxa"/>
            <w:tcBorders>
              <w:top w:val="nil"/>
              <w:left w:val="nil"/>
              <w:bottom w:val="nil"/>
              <w:right w:val="nil"/>
            </w:tcBorders>
          </w:tcPr>
          <w:p w14:paraId="227E251D" w14:textId="77777777" w:rsidR="00110AC8" w:rsidRDefault="00110AC8" w:rsidP="00500791">
            <w:pPr>
              <w:pStyle w:val="ProductList-Offering2"/>
            </w:pPr>
            <w:bookmarkStart w:id="931" w:name="_Toc420080286"/>
            <w:r>
              <w:t>Support Standard pour Microsoft Azure</w:t>
            </w:r>
            <w:bookmarkEnd w:id="931"/>
            <w:r>
              <w:fldChar w:fldCharType="begin"/>
            </w:r>
            <w:r>
              <w:instrText>XE "Support Standard pour Microsoft Azure"</w:instrText>
            </w:r>
            <w:r>
              <w:fldChar w:fldCharType="end"/>
            </w:r>
          </w:p>
        </w:tc>
        <w:tc>
          <w:tcPr>
            <w:tcW w:w="738" w:type="dxa"/>
            <w:tcBorders>
              <w:top w:val="nil"/>
              <w:left w:val="nil"/>
              <w:bottom w:val="nil"/>
              <w:right w:val="nil"/>
            </w:tcBorders>
            <w:vAlign w:val="center"/>
          </w:tcPr>
          <w:p w14:paraId="5C627F8F" w14:textId="77777777" w:rsidR="00110AC8" w:rsidRDefault="00110AC8"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110AC8" w:rsidRDefault="00110AC8" w:rsidP="00500791">
            <w:pPr>
              <w:pStyle w:val="ProductList-OfferingBody"/>
              <w:ind w:left="-113"/>
              <w:jc w:val="center"/>
            </w:pPr>
          </w:p>
        </w:tc>
        <w:tc>
          <w:tcPr>
            <w:tcW w:w="739" w:type="dxa"/>
            <w:shd w:val="clear" w:color="auto" w:fill="70AD47" w:themeFill="accent6"/>
            <w:vAlign w:val="center"/>
          </w:tcPr>
          <w:p w14:paraId="0F0AFB84" w14:textId="27FD6D79" w:rsidR="00110AC8" w:rsidRPr="005A0966" w:rsidRDefault="00110AC8" w:rsidP="00500791">
            <w:pPr>
              <w:pStyle w:val="ProductList-OfferingBody"/>
              <w:ind w:left="-113"/>
              <w:jc w:val="center"/>
            </w:pPr>
            <w:r w:rsidRPr="0021391A">
              <w:fldChar w:fldCharType="begin"/>
            </w:r>
            <w:r w:rsidRPr="0021391A">
              <w:instrText xml:space="preserve">AutoTextList  \s NoStyle \t "Produit Supplémentaire" </w:instrText>
            </w:r>
            <w:r w:rsidRPr="0021391A">
              <w:fldChar w:fldCharType="separate"/>
            </w:r>
            <w:r w:rsidRPr="0021391A">
              <w:t xml:space="preserve"> A </w:t>
            </w:r>
            <w:r w:rsidRPr="0021391A">
              <w:fldChar w:fldCharType="end"/>
            </w:r>
          </w:p>
        </w:tc>
        <w:tc>
          <w:tcPr>
            <w:tcW w:w="738" w:type="dxa"/>
            <w:shd w:val="clear" w:color="auto" w:fill="70AD47" w:themeFill="accent6"/>
            <w:vAlign w:val="center"/>
          </w:tcPr>
          <w:p w14:paraId="335FAB8E" w14:textId="0FAE7F71" w:rsidR="00110AC8" w:rsidRPr="005A0966" w:rsidRDefault="00110AC8" w:rsidP="00500791">
            <w:pPr>
              <w:pStyle w:val="ProductList-OfferingBody"/>
              <w:ind w:left="-113"/>
              <w:jc w:val="center"/>
            </w:pPr>
            <w:r w:rsidRPr="0021391A">
              <w:fldChar w:fldCharType="begin"/>
            </w:r>
            <w:r w:rsidRPr="0021391A">
              <w:instrText xml:space="preserve">AutoTextList  \s NoStyle \t "Produit Supplémentaire" </w:instrText>
            </w:r>
            <w:r w:rsidRPr="0021391A">
              <w:fldChar w:fldCharType="separate"/>
            </w:r>
            <w:r w:rsidRPr="0021391A">
              <w:t xml:space="preserve"> A </w:t>
            </w:r>
            <w:r w:rsidRPr="0021391A">
              <w:fldChar w:fldCharType="end"/>
            </w:r>
          </w:p>
        </w:tc>
        <w:tc>
          <w:tcPr>
            <w:tcW w:w="738" w:type="dxa"/>
            <w:shd w:val="clear" w:color="auto" w:fill="70AD47" w:themeFill="accent6"/>
            <w:vAlign w:val="center"/>
          </w:tcPr>
          <w:p w14:paraId="78452DB1" w14:textId="77777777" w:rsidR="00110AC8" w:rsidRDefault="00110AC8" w:rsidP="00500791">
            <w:pPr>
              <w:pStyle w:val="ProductList-OfferingBody"/>
              <w:ind w:left="-113"/>
              <w:jc w:val="center"/>
            </w:pPr>
          </w:p>
        </w:tc>
        <w:tc>
          <w:tcPr>
            <w:tcW w:w="737" w:type="dxa"/>
            <w:shd w:val="clear" w:color="auto" w:fill="BFBFBF" w:themeFill="background1" w:themeFillShade="BF"/>
            <w:vAlign w:val="center"/>
          </w:tcPr>
          <w:p w14:paraId="10F6C79B" w14:textId="77777777" w:rsidR="00110AC8" w:rsidRDefault="00110AC8" w:rsidP="00500791">
            <w:pPr>
              <w:pStyle w:val="ProductList-OfferingBody"/>
              <w:ind w:left="-113"/>
              <w:jc w:val="center"/>
            </w:pPr>
          </w:p>
        </w:tc>
        <w:tc>
          <w:tcPr>
            <w:tcW w:w="738" w:type="dxa"/>
            <w:shd w:val="clear" w:color="auto" w:fill="BFBFBF" w:themeFill="background1" w:themeFillShade="BF"/>
            <w:vAlign w:val="center"/>
          </w:tcPr>
          <w:p w14:paraId="665432CA" w14:textId="77777777" w:rsidR="00110AC8" w:rsidRDefault="00110AC8" w:rsidP="00500791">
            <w:pPr>
              <w:pStyle w:val="ProductList-OfferingBody"/>
              <w:ind w:left="-113"/>
              <w:jc w:val="center"/>
            </w:pPr>
          </w:p>
        </w:tc>
        <w:tc>
          <w:tcPr>
            <w:tcW w:w="738" w:type="dxa"/>
            <w:shd w:val="clear" w:color="auto" w:fill="BFBFBF" w:themeFill="background1" w:themeFillShade="BF"/>
            <w:vAlign w:val="center"/>
          </w:tcPr>
          <w:p w14:paraId="472D530A" w14:textId="77777777" w:rsidR="00110AC8" w:rsidRDefault="00110AC8" w:rsidP="00500791">
            <w:pPr>
              <w:pStyle w:val="ProductList-OfferingBody"/>
              <w:ind w:left="-113"/>
              <w:jc w:val="center"/>
            </w:pPr>
          </w:p>
        </w:tc>
        <w:tc>
          <w:tcPr>
            <w:tcW w:w="738" w:type="dxa"/>
            <w:shd w:val="clear" w:color="auto" w:fill="BFBFBF" w:themeFill="background1" w:themeFillShade="BF"/>
            <w:vAlign w:val="center"/>
          </w:tcPr>
          <w:p w14:paraId="30D77070" w14:textId="77777777" w:rsidR="00110AC8" w:rsidRDefault="00110AC8" w:rsidP="00500791">
            <w:pPr>
              <w:pStyle w:val="ProductList-OfferingBody"/>
              <w:ind w:left="-113"/>
              <w:jc w:val="center"/>
            </w:pPr>
          </w:p>
        </w:tc>
        <w:tc>
          <w:tcPr>
            <w:tcW w:w="752" w:type="dxa"/>
            <w:gridSpan w:val="2"/>
            <w:shd w:val="clear" w:color="auto" w:fill="70AD47" w:themeFill="accent6"/>
            <w:vAlign w:val="center"/>
          </w:tcPr>
          <w:p w14:paraId="54014F4E" w14:textId="1869262C" w:rsidR="00110AC8" w:rsidRPr="005A0966" w:rsidRDefault="00110AC8" w:rsidP="00500791">
            <w:pPr>
              <w:pStyle w:val="ProductList-OfferingBody"/>
              <w:ind w:left="-113"/>
              <w:jc w:val="center"/>
            </w:pPr>
            <w:r w:rsidRPr="0021391A">
              <w:fldChar w:fldCharType="begin"/>
            </w:r>
            <w:r w:rsidRPr="0021391A">
              <w:instrText xml:space="preserve">AutoTextList  \s NoStyle \t "Produit Supplémentaire" </w:instrText>
            </w:r>
            <w:r w:rsidRPr="0021391A">
              <w:fldChar w:fldCharType="separate"/>
            </w:r>
            <w:r w:rsidRPr="0021391A">
              <w:t xml:space="preserve"> A </w:t>
            </w:r>
            <w:r w:rsidRPr="0021391A">
              <w:fldChar w:fldCharType="end"/>
            </w:r>
          </w:p>
        </w:tc>
      </w:tr>
      <w:tr w:rsidR="00110AC8" w14:paraId="7023C8C8" w14:textId="77777777" w:rsidTr="005D3D1B">
        <w:trPr>
          <w:cantSplit/>
          <w:tblHeader/>
        </w:trPr>
        <w:tc>
          <w:tcPr>
            <w:tcW w:w="3315" w:type="dxa"/>
            <w:tcBorders>
              <w:top w:val="nil"/>
              <w:left w:val="nil"/>
              <w:bottom w:val="nil"/>
              <w:right w:val="nil"/>
            </w:tcBorders>
          </w:tcPr>
          <w:p w14:paraId="74B13A92" w14:textId="77777777" w:rsidR="00110AC8" w:rsidRDefault="00110AC8" w:rsidP="00500791">
            <w:pPr>
              <w:pStyle w:val="ProductList-Offering2"/>
            </w:pPr>
            <w:bookmarkStart w:id="932" w:name="_Toc420080287"/>
            <w:r>
              <w:t>Support Professional Direct pour Microsoft Azure</w:t>
            </w:r>
            <w:bookmarkEnd w:id="932"/>
            <w:r>
              <w:fldChar w:fldCharType="begin"/>
            </w:r>
            <w:r>
              <w:instrText>XE "Support Professional Direct pour Microsoft Azure"</w:instrText>
            </w:r>
            <w:r>
              <w:fldChar w:fldCharType="end"/>
            </w:r>
          </w:p>
        </w:tc>
        <w:tc>
          <w:tcPr>
            <w:tcW w:w="738" w:type="dxa"/>
            <w:tcBorders>
              <w:top w:val="nil"/>
              <w:left w:val="nil"/>
              <w:bottom w:val="nil"/>
              <w:right w:val="nil"/>
            </w:tcBorders>
            <w:vAlign w:val="center"/>
          </w:tcPr>
          <w:p w14:paraId="4E20D784" w14:textId="77777777" w:rsidR="00110AC8" w:rsidRDefault="00110AC8"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110AC8" w:rsidRDefault="00110AC8" w:rsidP="00500791">
            <w:pPr>
              <w:pStyle w:val="ProductList-OfferingBody"/>
              <w:ind w:left="-113"/>
              <w:jc w:val="center"/>
            </w:pPr>
          </w:p>
        </w:tc>
        <w:tc>
          <w:tcPr>
            <w:tcW w:w="739" w:type="dxa"/>
            <w:shd w:val="clear" w:color="auto" w:fill="70AD47" w:themeFill="accent6"/>
            <w:vAlign w:val="center"/>
          </w:tcPr>
          <w:p w14:paraId="50C822E1" w14:textId="5C793D73" w:rsidR="00110AC8" w:rsidRDefault="00110AC8" w:rsidP="00500791">
            <w:pPr>
              <w:pStyle w:val="ProductList-OfferingBody"/>
              <w:ind w:left="-113"/>
              <w:jc w:val="center"/>
            </w:pPr>
            <w:r w:rsidRPr="0021391A">
              <w:fldChar w:fldCharType="begin"/>
            </w:r>
            <w:r w:rsidRPr="0021391A">
              <w:instrText xml:space="preserve">AutoTextList  \s NoStyle \t "Produit Supplémentaire" </w:instrText>
            </w:r>
            <w:r w:rsidRPr="0021391A">
              <w:fldChar w:fldCharType="separate"/>
            </w:r>
            <w:r w:rsidRPr="0021391A">
              <w:t xml:space="preserve"> A </w:t>
            </w:r>
            <w:r w:rsidRPr="0021391A">
              <w:fldChar w:fldCharType="end"/>
            </w:r>
          </w:p>
        </w:tc>
        <w:tc>
          <w:tcPr>
            <w:tcW w:w="738" w:type="dxa"/>
            <w:shd w:val="clear" w:color="auto" w:fill="70AD47" w:themeFill="accent6"/>
            <w:vAlign w:val="center"/>
          </w:tcPr>
          <w:p w14:paraId="28EEEAAE" w14:textId="3E260FB1" w:rsidR="00110AC8" w:rsidRDefault="00110AC8" w:rsidP="00500791">
            <w:pPr>
              <w:pStyle w:val="ProductList-OfferingBody"/>
              <w:ind w:left="-113"/>
              <w:jc w:val="center"/>
            </w:pPr>
            <w:r w:rsidRPr="0021391A">
              <w:fldChar w:fldCharType="begin"/>
            </w:r>
            <w:r w:rsidRPr="0021391A">
              <w:instrText xml:space="preserve">AutoTextList  \s NoStyle \t "Produit Supplémentaire" </w:instrText>
            </w:r>
            <w:r w:rsidRPr="0021391A">
              <w:fldChar w:fldCharType="separate"/>
            </w:r>
            <w:r w:rsidRPr="0021391A">
              <w:t xml:space="preserve"> A </w:t>
            </w:r>
            <w:r w:rsidRPr="0021391A">
              <w:fldChar w:fldCharType="end"/>
            </w:r>
          </w:p>
        </w:tc>
        <w:tc>
          <w:tcPr>
            <w:tcW w:w="738" w:type="dxa"/>
            <w:shd w:val="clear" w:color="auto" w:fill="70AD47" w:themeFill="accent6"/>
            <w:vAlign w:val="center"/>
          </w:tcPr>
          <w:p w14:paraId="70ADDFFD" w14:textId="77777777" w:rsidR="00110AC8" w:rsidRDefault="00110AC8" w:rsidP="00500791">
            <w:pPr>
              <w:pStyle w:val="ProductList-OfferingBody"/>
              <w:ind w:left="-113"/>
              <w:jc w:val="center"/>
            </w:pPr>
          </w:p>
        </w:tc>
        <w:tc>
          <w:tcPr>
            <w:tcW w:w="737" w:type="dxa"/>
            <w:shd w:val="clear" w:color="auto" w:fill="BFBFBF" w:themeFill="background1" w:themeFillShade="BF"/>
            <w:vAlign w:val="center"/>
          </w:tcPr>
          <w:p w14:paraId="5976D163" w14:textId="77777777" w:rsidR="00110AC8" w:rsidRDefault="00110AC8" w:rsidP="00500791">
            <w:pPr>
              <w:pStyle w:val="ProductList-OfferingBody"/>
              <w:ind w:left="-113"/>
              <w:jc w:val="center"/>
            </w:pPr>
          </w:p>
        </w:tc>
        <w:tc>
          <w:tcPr>
            <w:tcW w:w="738" w:type="dxa"/>
            <w:shd w:val="clear" w:color="auto" w:fill="BFBFBF" w:themeFill="background1" w:themeFillShade="BF"/>
            <w:vAlign w:val="center"/>
          </w:tcPr>
          <w:p w14:paraId="3E4BB322" w14:textId="77777777" w:rsidR="00110AC8" w:rsidRDefault="00110AC8" w:rsidP="00500791">
            <w:pPr>
              <w:pStyle w:val="ProductList-OfferingBody"/>
              <w:ind w:left="-113"/>
              <w:jc w:val="center"/>
            </w:pPr>
          </w:p>
        </w:tc>
        <w:tc>
          <w:tcPr>
            <w:tcW w:w="738" w:type="dxa"/>
            <w:shd w:val="clear" w:color="auto" w:fill="BFBFBF" w:themeFill="background1" w:themeFillShade="BF"/>
            <w:vAlign w:val="center"/>
          </w:tcPr>
          <w:p w14:paraId="7923F5F7" w14:textId="77777777" w:rsidR="00110AC8" w:rsidRDefault="00110AC8" w:rsidP="00500791">
            <w:pPr>
              <w:pStyle w:val="ProductList-OfferingBody"/>
              <w:ind w:left="-113"/>
              <w:jc w:val="center"/>
            </w:pPr>
          </w:p>
        </w:tc>
        <w:tc>
          <w:tcPr>
            <w:tcW w:w="738" w:type="dxa"/>
            <w:shd w:val="clear" w:color="auto" w:fill="BFBFBF" w:themeFill="background1" w:themeFillShade="BF"/>
            <w:vAlign w:val="center"/>
          </w:tcPr>
          <w:p w14:paraId="73A00408" w14:textId="77777777" w:rsidR="00110AC8" w:rsidRDefault="00110AC8" w:rsidP="00500791">
            <w:pPr>
              <w:pStyle w:val="ProductList-OfferingBody"/>
              <w:ind w:left="-113"/>
              <w:jc w:val="center"/>
            </w:pPr>
          </w:p>
        </w:tc>
        <w:tc>
          <w:tcPr>
            <w:tcW w:w="752" w:type="dxa"/>
            <w:gridSpan w:val="2"/>
            <w:shd w:val="clear" w:color="auto" w:fill="70AD47" w:themeFill="accent6"/>
            <w:vAlign w:val="center"/>
          </w:tcPr>
          <w:p w14:paraId="5CC7981F" w14:textId="74EAE982" w:rsidR="00110AC8" w:rsidRDefault="00110AC8" w:rsidP="00500791">
            <w:pPr>
              <w:pStyle w:val="ProductList-OfferingBody"/>
              <w:ind w:left="-113"/>
              <w:jc w:val="center"/>
            </w:pPr>
            <w:r w:rsidRPr="0021391A">
              <w:fldChar w:fldCharType="begin"/>
            </w:r>
            <w:r w:rsidRPr="0021391A">
              <w:instrText xml:space="preserve">AutoTextList  \s NoStyle \t "Produit Supplémentaire" </w:instrText>
            </w:r>
            <w:r w:rsidRPr="0021391A">
              <w:fldChar w:fldCharType="separate"/>
            </w:r>
            <w:r w:rsidRPr="0021391A">
              <w:t xml:space="preserve"> A </w:t>
            </w:r>
            <w:r w:rsidRPr="0021391A">
              <w:fldChar w:fldCharType="end"/>
            </w:r>
          </w:p>
        </w:tc>
      </w:tr>
    </w:tbl>
    <w:p w14:paraId="27DA9399" w14:textId="77777777" w:rsidR="00835DCD" w:rsidRPr="005D3D1B" w:rsidRDefault="00835DCD" w:rsidP="00835DCD">
      <w:pPr>
        <w:pStyle w:val="ProductList-Body"/>
        <w:rPr>
          <w:sz w:val="16"/>
          <w:szCs w:val="16"/>
        </w:rPr>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5D3D1B">
        <w:tc>
          <w:tcPr>
            <w:tcW w:w="4230" w:type="dxa"/>
          </w:tcPr>
          <w:p w14:paraId="1AB9CEB4" w14:textId="0EF1B621" w:rsidR="00835DCD" w:rsidRPr="001D7C37" w:rsidRDefault="00835DCD" w:rsidP="00500791">
            <w:pPr>
              <w:pStyle w:val="ProductList-Body"/>
              <w:spacing w:before="20" w:after="20"/>
              <w:ind w:left="169" w:hanging="169"/>
              <w:rPr>
                <w:b/>
              </w:rPr>
            </w:pPr>
            <w:r>
              <w:t>Éligible à l</w:t>
            </w:r>
            <w:r w:rsidR="00631999">
              <w:t>’</w:t>
            </w:r>
            <w:r>
              <w:t xml:space="preserve">extension de durée : </w:t>
            </w:r>
            <w:r>
              <w:rPr>
                <w:b/>
              </w:rPr>
              <w:t>toutes les éditions</w:t>
            </w:r>
          </w:p>
        </w:tc>
        <w:tc>
          <w:tcPr>
            <w:tcW w:w="2970" w:type="dxa"/>
          </w:tcPr>
          <w:p w14:paraId="3B6DDE67" w14:textId="28EABCE6" w:rsidR="00835DCD" w:rsidRPr="001D7C37" w:rsidRDefault="00835DCD" w:rsidP="00835DCD">
            <w:pPr>
              <w:pStyle w:val="ProductList-Body"/>
              <w:spacing w:before="20" w:after="20"/>
              <w:rPr>
                <w:b/>
              </w:rPr>
            </w:pPr>
            <w:r>
              <w:t xml:space="preserve">Groupe de Produits : </w:t>
            </w:r>
            <w:r>
              <w:rPr>
                <w:b/>
              </w:rPr>
              <w:t>Serveur</w:t>
            </w:r>
          </w:p>
        </w:tc>
        <w:tc>
          <w:tcPr>
            <w:tcW w:w="369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C83987" w:rsidRDefault="00835DCD" w:rsidP="00835DCD">
      <w:pPr>
        <w:pStyle w:val="ProductList-Body"/>
        <w:shd w:val="clear" w:color="auto" w:fill="D9D9D9" w:themeFill="background1" w:themeFillShade="D9"/>
        <w:spacing w:before="120" w:after="120"/>
      </w:pPr>
      <w:r>
        <w:rPr>
          <w:b/>
        </w:rPr>
        <w:t>Informations supplémentaires</w:t>
      </w:r>
    </w:p>
    <w:p w14:paraId="57A53A7E" w14:textId="77777777" w:rsidR="003A43D0" w:rsidRPr="005D3D1B" w:rsidRDefault="003A43D0" w:rsidP="00905040">
      <w:pPr>
        <w:pStyle w:val="ProductList-Body"/>
        <w:rPr>
          <w:sz w:val="16"/>
          <w:szCs w:val="16"/>
        </w:rPr>
      </w:pPr>
    </w:p>
    <w:p w14:paraId="446EC6B2" w14:textId="711945D5" w:rsidR="00905040" w:rsidRPr="00C83987" w:rsidRDefault="00905040" w:rsidP="00905040">
      <w:pPr>
        <w:pStyle w:val="ProductList-Body"/>
      </w:pPr>
      <w:r>
        <w:rPr>
          <w:b/>
          <w:color w:val="00188F"/>
        </w:rPr>
        <w:t>Offres de support Microsoft Azure</w:t>
      </w:r>
    </w:p>
    <w:p w14:paraId="68C97699" w14:textId="1C3948C2" w:rsidR="00905040" w:rsidRPr="00C83987" w:rsidRDefault="00905040" w:rsidP="00905040">
      <w:pPr>
        <w:pStyle w:val="ProductList-Body"/>
      </w:pPr>
      <w:r>
        <w:rPr>
          <w:rFonts w:cstheme="minorHAnsi"/>
          <w:color w:val="000000"/>
          <w:szCs w:val="18"/>
        </w:rPr>
        <w:t xml:space="preserve">Pour en savoir plus sur les offres de support proposées pour </w:t>
      </w:r>
      <w:r>
        <w:t>Microsoft</w:t>
      </w:r>
      <w:r>
        <w:rPr>
          <w:rFonts w:cstheme="minorHAnsi"/>
          <w:color w:val="000000"/>
          <w:szCs w:val="18"/>
        </w:rPr>
        <w:t xml:space="preserve"> Azure, rendez-vous sur </w:t>
      </w:r>
      <w:hyperlink r:id="rId53" w:history="1">
        <w:r>
          <w:rPr>
            <w:rStyle w:val="Hyperlink"/>
            <w:rFonts w:cstheme="minorHAnsi"/>
            <w:szCs w:val="18"/>
          </w:rPr>
          <w:t>www.windowsazure.com/en-us/support/plans/</w:t>
        </w:r>
      </w:hyperlink>
      <w:r>
        <w:rPr>
          <w:rFonts w:cstheme="minorHAnsi"/>
          <w:color w:val="000000"/>
          <w:szCs w:val="18"/>
        </w:rPr>
        <w:t>. Les services de support sont disponibles en anglais, sauf accord écrit contraire entre les clients et Microsoft. Il incombe aux clients de définir le niveau de gravité initial pendant le processus de soumission en ligne.</w:t>
      </w:r>
    </w:p>
    <w:p w14:paraId="13D7C6EB" w14:textId="137D92A0" w:rsidR="00905040" w:rsidRPr="00C83987" w:rsidRDefault="00C96C77" w:rsidP="00905040">
      <w:pPr>
        <w:pStyle w:val="ProductList-Body"/>
        <w:shd w:val="clear" w:color="auto" w:fill="A6A6A6" w:themeFill="background1" w:themeFillShade="A6"/>
        <w:spacing w:before="120" w:after="240"/>
        <w:jc w:val="right"/>
      </w:pPr>
      <w:hyperlink w:anchor="ToC" w:history="1">
        <w:r w:rsidR="00B52E35">
          <w:rPr>
            <w:rStyle w:val="Hyperlink"/>
            <w:sz w:val="16"/>
            <w:szCs w:val="16"/>
          </w:rPr>
          <w:t>Table des matières</w:t>
        </w:r>
      </w:hyperlink>
      <w:r w:rsidR="00B52E35">
        <w:rPr>
          <w:sz w:val="16"/>
          <w:szCs w:val="16"/>
        </w:rPr>
        <w:t xml:space="preserve"> / </w:t>
      </w:r>
      <w:hyperlink w:anchor="ChartKey" w:history="1">
        <w:r w:rsidR="00B52E35">
          <w:rPr>
            <w:rStyle w:val="Hyperlink"/>
            <w:sz w:val="16"/>
            <w:szCs w:val="16"/>
          </w:rPr>
          <w:t>Clés du tableau</w:t>
        </w:r>
      </w:hyperlink>
      <w:r w:rsidR="00B52E35">
        <w:rPr>
          <w:sz w:val="16"/>
          <w:szCs w:val="16"/>
        </w:rPr>
        <w:t xml:space="preserve"> / </w:t>
      </w:r>
      <w:hyperlink w:anchor="Index" w:history="1">
        <w:r w:rsidR="00B52E35">
          <w:rPr>
            <w:rStyle w:val="Hyperlink"/>
            <w:sz w:val="16"/>
            <w:szCs w:val="16"/>
          </w:rPr>
          <w:t>Index</w:t>
        </w:r>
      </w:hyperlink>
    </w:p>
    <w:p w14:paraId="0EA1988F" w14:textId="0947F22B" w:rsidR="005D0C2F" w:rsidRPr="00C83987" w:rsidRDefault="005D0C2F" w:rsidP="005D0C2F">
      <w:pPr>
        <w:pStyle w:val="ProductList-Offering2Heading"/>
        <w:outlineLvl w:val="2"/>
      </w:pPr>
      <w:r>
        <w:tab/>
      </w:r>
      <w:bookmarkStart w:id="933" w:name="_Toc420080288"/>
      <w:r>
        <w:t xml:space="preserve">Microsoft Azure Backup </w:t>
      </w:r>
      <w:r>
        <w:rPr>
          <w:b w:val="0"/>
        </w:rPr>
        <w:t>(Plan)</w:t>
      </w:r>
      <w:bookmarkEnd w:id="933"/>
      <w:r>
        <w:fldChar w:fldCharType="begin"/>
      </w:r>
      <w:r>
        <w:instrText>XE "Microsoft Azure Backup"</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62353" w14:paraId="0AE00A5A" w14:textId="77777777" w:rsidTr="005D3D1B">
        <w:trPr>
          <w:cantSplit/>
          <w:tblHeader/>
        </w:trPr>
        <w:tc>
          <w:tcPr>
            <w:tcW w:w="3367" w:type="dxa"/>
            <w:tcBorders>
              <w:bottom w:val="nil"/>
            </w:tcBorders>
            <w:shd w:val="clear" w:color="auto" w:fill="00188F"/>
          </w:tcPr>
          <w:p w14:paraId="68665C58" w14:textId="77777777" w:rsidR="00B62353" w:rsidRPr="00EE0836" w:rsidRDefault="00B62353" w:rsidP="00823A9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39F1973A" w14:textId="31BA7FB3" w:rsidR="00B62353" w:rsidRPr="00B62353" w:rsidRDefault="00B62353" w:rsidP="00823A9F">
            <w:pPr>
              <w:pStyle w:val="ProductList-OfferingBody"/>
              <w:ind w:left="-113"/>
              <w:jc w:val="center"/>
              <w:rPr>
                <w:color w:val="FFFFFF" w:themeColor="background1"/>
              </w:rPr>
            </w:pPr>
            <w:r w:rsidRPr="00B62353">
              <w:rPr>
                <w:color w:val="FFFFFF" w:themeColor="background1"/>
              </w:rPr>
              <w:fldChar w:fldCharType="begin"/>
            </w:r>
            <w:r w:rsidRPr="00B62353">
              <w:rPr>
                <w:color w:val="FFFFFF" w:themeColor="background1"/>
              </w:rPr>
              <w:instrText>AutoTextList  \s NoStyle \t "License"</w:instrText>
            </w:r>
            <w:r w:rsidRPr="00B62353">
              <w:rPr>
                <w:color w:val="FFFFFF" w:themeColor="background1"/>
              </w:rPr>
              <w:fldChar w:fldCharType="separate"/>
            </w:r>
            <w:r w:rsidRPr="00B62353">
              <w:rPr>
                <w:color w:val="FFFFFF" w:themeColor="background1"/>
              </w:rPr>
              <w:t xml:space="preserve"> L </w:t>
            </w:r>
            <w:r w:rsidRPr="00B62353">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46B7DB58" w:rsidR="00B62353" w:rsidRPr="00EE0836" w:rsidRDefault="00B62353" w:rsidP="00823A9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739" w:type="dxa"/>
            <w:shd w:val="clear" w:color="auto" w:fill="00188F"/>
            <w:vAlign w:val="center"/>
          </w:tcPr>
          <w:p w14:paraId="27815AA4" w14:textId="77EA3B6A" w:rsidR="00B62353" w:rsidRPr="00EE0836" w:rsidRDefault="00B62353" w:rsidP="00823A9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739" w:type="dxa"/>
            <w:shd w:val="clear" w:color="auto" w:fill="00188F"/>
            <w:vAlign w:val="center"/>
          </w:tcPr>
          <w:p w14:paraId="287EFB14" w14:textId="54428BF9" w:rsidR="00B62353" w:rsidRPr="00EE0836" w:rsidRDefault="00B62353" w:rsidP="00823A9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739" w:type="dxa"/>
            <w:shd w:val="clear" w:color="auto" w:fill="00188F"/>
            <w:vAlign w:val="center"/>
          </w:tcPr>
          <w:p w14:paraId="2A72FC45" w14:textId="6F84F696" w:rsidR="00B62353" w:rsidRPr="00EE0836" w:rsidRDefault="00B62353" w:rsidP="00823A9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738" w:type="dxa"/>
            <w:shd w:val="clear" w:color="auto" w:fill="00188F"/>
            <w:vAlign w:val="center"/>
          </w:tcPr>
          <w:p w14:paraId="184499EB" w14:textId="7A5E621F" w:rsidR="00B62353" w:rsidRPr="00EE0836" w:rsidRDefault="00B62353" w:rsidP="00823A9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739" w:type="dxa"/>
            <w:shd w:val="clear" w:color="auto" w:fill="00188F"/>
            <w:vAlign w:val="center"/>
          </w:tcPr>
          <w:p w14:paraId="1AD17E5A" w14:textId="6C7B0C6E" w:rsidR="00B62353" w:rsidRPr="00EE0836" w:rsidRDefault="00B62353" w:rsidP="00823A9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739" w:type="dxa"/>
            <w:shd w:val="clear" w:color="auto" w:fill="00188F"/>
            <w:vAlign w:val="center"/>
          </w:tcPr>
          <w:p w14:paraId="71E8FC16" w14:textId="4BC3CAC9" w:rsidR="00B62353" w:rsidRPr="00EE0836" w:rsidRDefault="00B62353" w:rsidP="00823A9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739" w:type="dxa"/>
            <w:shd w:val="clear" w:color="auto" w:fill="00188F"/>
            <w:vAlign w:val="center"/>
          </w:tcPr>
          <w:p w14:paraId="121BDD71" w14:textId="1A475228" w:rsidR="00B62353" w:rsidRPr="00EE0836" w:rsidRDefault="00B62353" w:rsidP="00823A9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739" w:type="dxa"/>
            <w:shd w:val="clear" w:color="auto" w:fill="00188F"/>
            <w:vAlign w:val="center"/>
          </w:tcPr>
          <w:p w14:paraId="520AFEDB" w14:textId="2FA4C0B3" w:rsidR="00B62353" w:rsidRPr="00EE0836" w:rsidRDefault="00B62353" w:rsidP="00823A9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CC3255" w14:paraId="7671077E" w14:textId="77777777" w:rsidTr="005D3D1B">
        <w:trPr>
          <w:cantSplit/>
          <w:tblHeader/>
        </w:trPr>
        <w:tc>
          <w:tcPr>
            <w:tcW w:w="3367" w:type="dxa"/>
            <w:tcBorders>
              <w:top w:val="nil"/>
              <w:left w:val="nil"/>
              <w:bottom w:val="nil"/>
              <w:right w:val="nil"/>
            </w:tcBorders>
          </w:tcPr>
          <w:p w14:paraId="4FF9DCA9" w14:textId="4A73C5A8" w:rsidR="00CC3255" w:rsidRDefault="00CC3255" w:rsidP="00833215">
            <w:pPr>
              <w:pStyle w:val="ProductList-Offering2"/>
            </w:pPr>
            <w:bookmarkStart w:id="934" w:name="_Toc420080289"/>
            <w:r>
              <w:t>Microsoft Azure Backup</w:t>
            </w:r>
            <w:bookmarkEnd w:id="934"/>
            <w:r>
              <w:fldChar w:fldCharType="begin"/>
            </w:r>
            <w:r>
              <w:instrText>XE "Microsoft Azure Backup"</w:instrText>
            </w:r>
            <w:r>
              <w:fldChar w:fldCharType="end"/>
            </w:r>
          </w:p>
        </w:tc>
        <w:tc>
          <w:tcPr>
            <w:tcW w:w="738" w:type="dxa"/>
            <w:tcBorders>
              <w:top w:val="nil"/>
              <w:left w:val="nil"/>
              <w:bottom w:val="nil"/>
              <w:right w:val="nil"/>
            </w:tcBorders>
            <w:vAlign w:val="center"/>
          </w:tcPr>
          <w:p w14:paraId="3F93218D" w14:textId="77777777" w:rsidR="00CC3255" w:rsidRDefault="00CC3255"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A7AF61E" w14:textId="77777777" w:rsidR="00CC3255" w:rsidRDefault="00CC3255" w:rsidP="00823A9F">
            <w:pPr>
              <w:pStyle w:val="ProductList-OfferingBody"/>
              <w:ind w:left="-113"/>
              <w:jc w:val="center"/>
            </w:pPr>
            <w:r>
              <w:t>1</w:t>
            </w:r>
          </w:p>
        </w:tc>
        <w:tc>
          <w:tcPr>
            <w:tcW w:w="739" w:type="dxa"/>
            <w:shd w:val="clear" w:color="auto" w:fill="70AD47" w:themeFill="accent6"/>
            <w:vAlign w:val="center"/>
          </w:tcPr>
          <w:p w14:paraId="2A4092D9" w14:textId="3D4F1287" w:rsidR="00CC3255" w:rsidRDefault="00CC3255" w:rsidP="00823A9F">
            <w:pPr>
              <w:pStyle w:val="ProductList-OfferingBody"/>
              <w:ind w:left="-113"/>
              <w:jc w:val="center"/>
            </w:pPr>
            <w:r w:rsidRPr="0021391A">
              <w:fldChar w:fldCharType="begin"/>
            </w:r>
            <w:r w:rsidRPr="0021391A">
              <w:instrText xml:space="preserve">AutoTextList  \s NoStyle \t "Produit Supplémentaire" </w:instrText>
            </w:r>
            <w:r w:rsidRPr="0021391A">
              <w:fldChar w:fldCharType="separate"/>
            </w:r>
            <w:r w:rsidRPr="0021391A">
              <w:t xml:space="preserve"> A </w:t>
            </w:r>
            <w:r w:rsidRPr="0021391A">
              <w:fldChar w:fldCharType="end"/>
            </w:r>
          </w:p>
        </w:tc>
        <w:tc>
          <w:tcPr>
            <w:tcW w:w="739" w:type="dxa"/>
            <w:shd w:val="clear" w:color="auto" w:fill="70AD47" w:themeFill="accent6"/>
            <w:vAlign w:val="center"/>
          </w:tcPr>
          <w:p w14:paraId="0A4E6048" w14:textId="4E22F173" w:rsidR="00CC3255" w:rsidRDefault="00CC3255" w:rsidP="00823A9F">
            <w:pPr>
              <w:pStyle w:val="ProductList-OfferingBody"/>
              <w:ind w:left="-113"/>
              <w:jc w:val="center"/>
            </w:pPr>
            <w:r w:rsidRPr="0021391A">
              <w:fldChar w:fldCharType="begin"/>
            </w:r>
            <w:r w:rsidRPr="0021391A">
              <w:instrText xml:space="preserve">AutoTextList  \s NoStyle \t "Produit Supplémentaire" </w:instrText>
            </w:r>
            <w:r w:rsidRPr="0021391A">
              <w:fldChar w:fldCharType="separate"/>
            </w:r>
            <w:r w:rsidRPr="0021391A">
              <w:t xml:space="preserve"> A </w:t>
            </w:r>
            <w:r w:rsidRPr="0021391A">
              <w:fldChar w:fldCharType="end"/>
            </w:r>
          </w:p>
        </w:tc>
        <w:tc>
          <w:tcPr>
            <w:tcW w:w="739" w:type="dxa"/>
            <w:shd w:val="clear" w:color="auto" w:fill="70AD47" w:themeFill="accent6"/>
            <w:vAlign w:val="center"/>
          </w:tcPr>
          <w:p w14:paraId="7BD06EA3" w14:textId="77777777" w:rsidR="00CC3255" w:rsidRDefault="00CC3255" w:rsidP="00823A9F">
            <w:pPr>
              <w:pStyle w:val="ProductList-OfferingBody"/>
              <w:ind w:left="-113"/>
              <w:jc w:val="center"/>
            </w:pPr>
          </w:p>
        </w:tc>
        <w:tc>
          <w:tcPr>
            <w:tcW w:w="738" w:type="dxa"/>
            <w:shd w:val="clear" w:color="auto" w:fill="BFBFBF" w:themeFill="background1" w:themeFillShade="BF"/>
            <w:vAlign w:val="center"/>
          </w:tcPr>
          <w:p w14:paraId="0631642C" w14:textId="77777777" w:rsidR="00CC3255" w:rsidRDefault="00CC3255" w:rsidP="00823A9F">
            <w:pPr>
              <w:pStyle w:val="ProductList-OfferingBody"/>
              <w:ind w:left="-113"/>
              <w:jc w:val="center"/>
            </w:pPr>
          </w:p>
        </w:tc>
        <w:tc>
          <w:tcPr>
            <w:tcW w:w="739" w:type="dxa"/>
            <w:shd w:val="clear" w:color="auto" w:fill="BFBFBF" w:themeFill="background1" w:themeFillShade="BF"/>
            <w:vAlign w:val="center"/>
          </w:tcPr>
          <w:p w14:paraId="2FDC9053" w14:textId="77777777" w:rsidR="00CC3255" w:rsidRDefault="00CC3255" w:rsidP="00823A9F">
            <w:pPr>
              <w:pStyle w:val="ProductList-OfferingBody"/>
              <w:ind w:left="-113"/>
              <w:jc w:val="center"/>
            </w:pPr>
          </w:p>
        </w:tc>
        <w:tc>
          <w:tcPr>
            <w:tcW w:w="739" w:type="dxa"/>
            <w:shd w:val="clear" w:color="auto" w:fill="BFBFBF" w:themeFill="background1" w:themeFillShade="BF"/>
            <w:vAlign w:val="center"/>
          </w:tcPr>
          <w:p w14:paraId="3B999DAA" w14:textId="77777777" w:rsidR="00CC3255" w:rsidRDefault="00CC3255" w:rsidP="00823A9F">
            <w:pPr>
              <w:pStyle w:val="ProductList-OfferingBody"/>
              <w:ind w:left="-113"/>
              <w:jc w:val="center"/>
            </w:pPr>
          </w:p>
        </w:tc>
        <w:tc>
          <w:tcPr>
            <w:tcW w:w="739" w:type="dxa"/>
            <w:shd w:val="clear" w:color="auto" w:fill="BFBFBF" w:themeFill="background1" w:themeFillShade="BF"/>
            <w:vAlign w:val="center"/>
          </w:tcPr>
          <w:p w14:paraId="0F42509D" w14:textId="77777777" w:rsidR="00CC3255" w:rsidRDefault="00CC3255" w:rsidP="00823A9F">
            <w:pPr>
              <w:pStyle w:val="ProductList-OfferingBody"/>
              <w:ind w:left="-113"/>
              <w:jc w:val="center"/>
            </w:pPr>
          </w:p>
        </w:tc>
        <w:tc>
          <w:tcPr>
            <w:tcW w:w="739" w:type="dxa"/>
            <w:shd w:val="clear" w:color="auto" w:fill="70AD47" w:themeFill="accent6"/>
            <w:vAlign w:val="center"/>
          </w:tcPr>
          <w:p w14:paraId="7E1B3FF1" w14:textId="4154E2EC" w:rsidR="00CC3255" w:rsidRDefault="00CC3255" w:rsidP="00823A9F">
            <w:pPr>
              <w:pStyle w:val="ProductList-OfferingBody"/>
              <w:ind w:left="-113"/>
              <w:jc w:val="center"/>
            </w:pPr>
            <w:r w:rsidRPr="0021391A">
              <w:fldChar w:fldCharType="begin"/>
            </w:r>
            <w:r w:rsidRPr="0021391A">
              <w:instrText xml:space="preserve">AutoTextList  \s NoStyle \t "Produit Supplémentaire" </w:instrText>
            </w:r>
            <w:r w:rsidRPr="0021391A">
              <w:fldChar w:fldCharType="separate"/>
            </w:r>
            <w:r w:rsidRPr="0021391A">
              <w:t xml:space="preserve"> A </w:t>
            </w:r>
            <w:r w:rsidRPr="0021391A">
              <w:fldChar w:fldCharType="end"/>
            </w:r>
          </w:p>
        </w:tc>
      </w:tr>
    </w:tbl>
    <w:p w14:paraId="69397238" w14:textId="77777777" w:rsidR="005D0C2F" w:rsidRPr="005D3D1B" w:rsidRDefault="005D0C2F" w:rsidP="005D0C2F">
      <w:pPr>
        <w:pStyle w:val="ProductList-Body"/>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5D0C2F" w14:paraId="52109345" w14:textId="77777777" w:rsidTr="005D3D1B">
        <w:tc>
          <w:tcPr>
            <w:tcW w:w="3596" w:type="dxa"/>
          </w:tcPr>
          <w:p w14:paraId="5BDFBB83" w14:textId="77777777" w:rsidR="005D0C2F" w:rsidRPr="00C83987" w:rsidRDefault="005D0C2F" w:rsidP="00823A9F">
            <w:pPr>
              <w:pStyle w:val="ProductList-Body"/>
              <w:spacing w:before="20" w:after="20"/>
            </w:pPr>
            <w:r>
              <w:t xml:space="preserve">Éligible à réduction : </w:t>
            </w:r>
            <w:r>
              <w:rPr>
                <w:b/>
              </w:rPr>
              <w:t>toutes les éditions</w:t>
            </w:r>
          </w:p>
          <w:p w14:paraId="31298362" w14:textId="77777777" w:rsidR="005D0C2F" w:rsidRDefault="005D0C2F" w:rsidP="00823A9F">
            <w:pPr>
              <w:pStyle w:val="ProductList-Body"/>
              <w:spacing w:before="20" w:after="20"/>
            </w:pPr>
            <w:r>
              <w:t xml:space="preserve">Éligible à réduction (SCE) : </w:t>
            </w:r>
            <w:r>
              <w:rPr>
                <w:b/>
              </w:rPr>
              <w:t>toutes les éditions</w:t>
            </w:r>
          </w:p>
        </w:tc>
        <w:tc>
          <w:tcPr>
            <w:tcW w:w="3597" w:type="dxa"/>
          </w:tcPr>
          <w:p w14:paraId="17CCEC2D" w14:textId="77777777" w:rsidR="005D0C2F" w:rsidRPr="00C83987" w:rsidRDefault="005D0C2F" w:rsidP="00823A9F">
            <w:pPr>
              <w:pStyle w:val="ProductList-Body"/>
              <w:spacing w:before="20" w:after="20"/>
            </w:pPr>
            <w:r>
              <w:t xml:space="preserve">Groupe de Produits : </w:t>
            </w:r>
            <w:r>
              <w:rPr>
                <w:b/>
              </w:rPr>
              <w:t>Serveur</w:t>
            </w:r>
          </w:p>
          <w:p w14:paraId="20A20492" w14:textId="3C0188C5" w:rsidR="00651A42" w:rsidRDefault="00651A42" w:rsidP="00823A9F">
            <w:pPr>
              <w:pStyle w:val="ProductList-Body"/>
              <w:spacing w:before="20" w:after="20"/>
            </w:pPr>
            <w:r>
              <w:t xml:space="preserve">Excédent EA : </w:t>
            </w:r>
            <w:r>
              <w:rPr>
                <w:b/>
              </w:rPr>
              <w:t>Oui</w:t>
            </w:r>
          </w:p>
        </w:tc>
        <w:tc>
          <w:tcPr>
            <w:tcW w:w="3597" w:type="dxa"/>
          </w:tcPr>
          <w:p w14:paraId="029610D6" w14:textId="098D0E00" w:rsidR="005D0C2F" w:rsidRDefault="005D0C2F" w:rsidP="00823A9F">
            <w:pPr>
              <w:pStyle w:val="ProductList-Body"/>
              <w:spacing w:before="20" w:after="20"/>
            </w:pPr>
            <w:r>
              <w:t>Éligible à l</w:t>
            </w:r>
            <w:r w:rsidR="00631999">
              <w:t>’</w:t>
            </w:r>
            <w:r>
              <w:t xml:space="preserve">extension de durée : </w:t>
            </w:r>
            <w:r>
              <w:rPr>
                <w:b/>
              </w:rPr>
              <w:t>toutes les éditions</w:t>
            </w:r>
          </w:p>
        </w:tc>
      </w:tr>
    </w:tbl>
    <w:p w14:paraId="60EE9A61" w14:textId="77777777" w:rsidR="005D0C2F" w:rsidRPr="00C83987" w:rsidRDefault="005D0C2F" w:rsidP="005D0C2F">
      <w:pPr>
        <w:pStyle w:val="ProductList-Body"/>
        <w:shd w:val="clear" w:color="auto" w:fill="D9D9D9" w:themeFill="background1" w:themeFillShade="D9"/>
        <w:spacing w:before="120" w:after="120"/>
      </w:pPr>
      <w:r>
        <w:rPr>
          <w:b/>
        </w:rPr>
        <w:t>Informations supplémentaires</w:t>
      </w:r>
    </w:p>
    <w:p w14:paraId="12F86F4A" w14:textId="6FD8AC41" w:rsidR="00651A42" w:rsidRPr="00C83987" w:rsidRDefault="00651A42" w:rsidP="00651A42">
      <w:pPr>
        <w:pStyle w:val="ProductList-Body"/>
      </w:pPr>
      <w:r>
        <w:t>Chaque commande Microsoft Azure Backup dans le cadre d</w:t>
      </w:r>
      <w:r w:rsidR="00631999">
        <w:t>’</w:t>
      </w:r>
      <w:r>
        <w:t>un Plan de Services Microsoft Azure inclut l</w:t>
      </w:r>
      <w:r w:rsidR="00631999">
        <w:t>’</w:t>
      </w:r>
      <w:r>
        <w:t>achat d</w:t>
      </w:r>
      <w:r w:rsidR="00631999">
        <w:t>’</w:t>
      </w:r>
      <w:r>
        <w:t>une Quantité Initiale. L</w:t>
      </w:r>
      <w:r w:rsidR="00631999">
        <w:t>’</w:t>
      </w:r>
      <w:r>
        <w:t>utilisation du Client dépassant la Quantité Initiale sera facturée au Taux de Consommation.</w:t>
      </w:r>
    </w:p>
    <w:p w14:paraId="7A635F46" w14:textId="5B2FCD7A" w:rsidR="005D0C2F" w:rsidRPr="00C83987" w:rsidRDefault="00C96C77" w:rsidP="005D0C2F">
      <w:pPr>
        <w:pStyle w:val="ProductList-Body"/>
        <w:shd w:val="clear" w:color="auto" w:fill="A6A6A6" w:themeFill="background1" w:themeFillShade="A6"/>
        <w:spacing w:before="120" w:after="240"/>
        <w:jc w:val="right"/>
      </w:pPr>
      <w:hyperlink w:anchor="ToC" w:history="1">
        <w:r w:rsidR="00B52E35">
          <w:rPr>
            <w:rStyle w:val="Hyperlink"/>
            <w:sz w:val="16"/>
            <w:szCs w:val="16"/>
          </w:rPr>
          <w:t>Table des matières</w:t>
        </w:r>
      </w:hyperlink>
      <w:r w:rsidR="00B52E35">
        <w:rPr>
          <w:sz w:val="16"/>
          <w:szCs w:val="16"/>
        </w:rPr>
        <w:t xml:space="preserve"> / </w:t>
      </w:r>
      <w:hyperlink w:anchor="ChartKey" w:history="1">
        <w:r w:rsidR="00B52E35">
          <w:rPr>
            <w:rStyle w:val="Hyperlink"/>
            <w:sz w:val="16"/>
            <w:szCs w:val="16"/>
          </w:rPr>
          <w:t>Clés du tableau</w:t>
        </w:r>
      </w:hyperlink>
      <w:r w:rsidR="00B52E35">
        <w:rPr>
          <w:sz w:val="16"/>
          <w:szCs w:val="16"/>
        </w:rPr>
        <w:t xml:space="preserve"> / </w:t>
      </w:r>
      <w:hyperlink w:anchor="Index" w:history="1">
        <w:r w:rsidR="00B52E35">
          <w:rPr>
            <w:rStyle w:val="Hyperlink"/>
            <w:sz w:val="16"/>
            <w:szCs w:val="16"/>
          </w:rPr>
          <w:t>Index</w:t>
        </w:r>
      </w:hyperlink>
    </w:p>
    <w:p w14:paraId="514AF551" w14:textId="084F4DC5" w:rsidR="005D0C2F" w:rsidRPr="00C83987" w:rsidRDefault="005D0C2F" w:rsidP="005D0C2F">
      <w:pPr>
        <w:pStyle w:val="ProductList-Offering2Heading"/>
        <w:outlineLvl w:val="2"/>
      </w:pPr>
      <w:r>
        <w:tab/>
      </w:r>
      <w:bookmarkStart w:id="935" w:name="_Toc420080290"/>
      <w:r>
        <w:t>Microsoft Azure Site Recovery</w:t>
      </w:r>
      <w:r>
        <w:fldChar w:fldCharType="begin"/>
      </w:r>
      <w:r>
        <w:instrText>XE "Microsoft Azure Site Recovery"</w:instrText>
      </w:r>
      <w:r>
        <w:fldChar w:fldCharType="end"/>
      </w:r>
      <w:r>
        <w:t xml:space="preserve"> </w:t>
      </w:r>
      <w:r>
        <w:rPr>
          <w:b w:val="0"/>
        </w:rPr>
        <w:t>(Plan)</w:t>
      </w:r>
      <w:bookmarkEnd w:id="935"/>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62353" w14:paraId="00B7D1A3" w14:textId="77777777" w:rsidTr="005D3D1B">
        <w:trPr>
          <w:cantSplit/>
          <w:tblHeader/>
        </w:trPr>
        <w:tc>
          <w:tcPr>
            <w:tcW w:w="3367" w:type="dxa"/>
            <w:tcBorders>
              <w:bottom w:val="nil"/>
            </w:tcBorders>
            <w:shd w:val="clear" w:color="auto" w:fill="00188F"/>
          </w:tcPr>
          <w:p w14:paraId="43B20C0D" w14:textId="77777777" w:rsidR="00B62353" w:rsidRPr="00EE0836" w:rsidRDefault="00B62353" w:rsidP="00823A9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0853095" w14:textId="5CCBC388" w:rsidR="00B62353" w:rsidRPr="00EE0836" w:rsidRDefault="00B62353" w:rsidP="00823A9F">
            <w:pPr>
              <w:pStyle w:val="ProductList-OfferingBody"/>
              <w:ind w:left="-113"/>
              <w:jc w:val="center"/>
              <w:rPr>
                <w:color w:val="FFFFFF" w:themeColor="background1"/>
              </w:rPr>
            </w:pPr>
            <w:r w:rsidRPr="00B62353">
              <w:rPr>
                <w:color w:val="FFFFFF" w:themeColor="background1"/>
              </w:rPr>
              <w:fldChar w:fldCharType="begin"/>
            </w:r>
            <w:r w:rsidRPr="00B62353">
              <w:rPr>
                <w:color w:val="FFFFFF" w:themeColor="background1"/>
              </w:rPr>
              <w:instrText>AutoTextList  \s NoStyle \t "License"</w:instrText>
            </w:r>
            <w:r w:rsidRPr="00B62353">
              <w:rPr>
                <w:color w:val="FFFFFF" w:themeColor="background1"/>
              </w:rPr>
              <w:fldChar w:fldCharType="separate"/>
            </w:r>
            <w:r w:rsidRPr="00B62353">
              <w:rPr>
                <w:color w:val="FFFFFF" w:themeColor="background1"/>
              </w:rPr>
              <w:t xml:space="preserve"> L </w:t>
            </w:r>
            <w:r w:rsidRPr="00B62353">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5E09A0CD" w:rsidR="00B62353" w:rsidRPr="00EE0836" w:rsidRDefault="00B62353" w:rsidP="00823A9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739" w:type="dxa"/>
            <w:shd w:val="clear" w:color="auto" w:fill="00188F"/>
            <w:vAlign w:val="center"/>
          </w:tcPr>
          <w:p w14:paraId="5831F83C" w14:textId="4501F94F" w:rsidR="00B62353" w:rsidRPr="00EE0836" w:rsidRDefault="00B62353" w:rsidP="00823A9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739" w:type="dxa"/>
            <w:shd w:val="clear" w:color="auto" w:fill="00188F"/>
            <w:vAlign w:val="center"/>
          </w:tcPr>
          <w:p w14:paraId="100D0C1D" w14:textId="06F15870" w:rsidR="00B62353" w:rsidRPr="00EE0836" w:rsidRDefault="00B62353" w:rsidP="00823A9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739" w:type="dxa"/>
            <w:shd w:val="clear" w:color="auto" w:fill="00188F"/>
            <w:vAlign w:val="center"/>
          </w:tcPr>
          <w:p w14:paraId="5F9660BE" w14:textId="208A2B35" w:rsidR="00B62353" w:rsidRPr="00EE0836" w:rsidRDefault="00B62353" w:rsidP="00823A9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738" w:type="dxa"/>
            <w:shd w:val="clear" w:color="auto" w:fill="00188F"/>
            <w:vAlign w:val="center"/>
          </w:tcPr>
          <w:p w14:paraId="270A394F" w14:textId="24E4F27D" w:rsidR="00B62353" w:rsidRPr="00EE0836" w:rsidRDefault="00B62353" w:rsidP="00823A9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739" w:type="dxa"/>
            <w:shd w:val="clear" w:color="auto" w:fill="00188F"/>
            <w:vAlign w:val="center"/>
          </w:tcPr>
          <w:p w14:paraId="4E454ED6" w14:textId="2D90402C" w:rsidR="00B62353" w:rsidRPr="00EE0836" w:rsidRDefault="00B62353" w:rsidP="00823A9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739" w:type="dxa"/>
            <w:shd w:val="clear" w:color="auto" w:fill="00188F"/>
            <w:vAlign w:val="center"/>
          </w:tcPr>
          <w:p w14:paraId="53EE37FD" w14:textId="55FE25EE" w:rsidR="00B62353" w:rsidRPr="00EE0836" w:rsidRDefault="00B62353" w:rsidP="00823A9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739" w:type="dxa"/>
            <w:shd w:val="clear" w:color="auto" w:fill="00188F"/>
            <w:vAlign w:val="center"/>
          </w:tcPr>
          <w:p w14:paraId="74E6D35A" w14:textId="744E2D0D" w:rsidR="00B62353" w:rsidRPr="00EE0836" w:rsidRDefault="00B62353" w:rsidP="00823A9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739" w:type="dxa"/>
            <w:shd w:val="clear" w:color="auto" w:fill="00188F"/>
            <w:vAlign w:val="center"/>
          </w:tcPr>
          <w:p w14:paraId="564719DB" w14:textId="400578CC" w:rsidR="00B62353" w:rsidRPr="00EE0836" w:rsidRDefault="00B62353" w:rsidP="00823A9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400A5F" w14:paraId="4BD6C7F3" w14:textId="77777777" w:rsidTr="005D3D1B">
        <w:trPr>
          <w:cantSplit/>
          <w:tblHeader/>
        </w:trPr>
        <w:tc>
          <w:tcPr>
            <w:tcW w:w="3367" w:type="dxa"/>
            <w:tcBorders>
              <w:top w:val="nil"/>
              <w:left w:val="nil"/>
              <w:bottom w:val="nil"/>
              <w:right w:val="nil"/>
            </w:tcBorders>
          </w:tcPr>
          <w:p w14:paraId="714FCB8D" w14:textId="5096BE4D" w:rsidR="00400A5F" w:rsidRDefault="00400A5F" w:rsidP="00AB6630">
            <w:pPr>
              <w:pStyle w:val="ProductList-Offering2"/>
            </w:pPr>
            <w:bookmarkStart w:id="936" w:name="_Toc420080291"/>
            <w:r>
              <w:t>Microsoft Azure Site Recovery sur Azure</w:t>
            </w:r>
            <w:bookmarkEnd w:id="936"/>
            <w:r>
              <w:fldChar w:fldCharType="begin"/>
            </w:r>
            <w:r>
              <w:instrText>XE "Microsoft Azure Site Recovery sur Azure"</w:instrText>
            </w:r>
            <w:r>
              <w:fldChar w:fldCharType="end"/>
            </w:r>
          </w:p>
        </w:tc>
        <w:tc>
          <w:tcPr>
            <w:tcW w:w="738" w:type="dxa"/>
            <w:tcBorders>
              <w:top w:val="nil"/>
              <w:left w:val="nil"/>
              <w:bottom w:val="nil"/>
              <w:right w:val="nil"/>
            </w:tcBorders>
            <w:vAlign w:val="center"/>
          </w:tcPr>
          <w:p w14:paraId="1D40D4BD" w14:textId="77777777" w:rsidR="00400A5F" w:rsidRDefault="00400A5F"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B2E1B85" w14:textId="1416B224" w:rsidR="00400A5F" w:rsidRDefault="00400A5F" w:rsidP="00AB6630">
            <w:pPr>
              <w:pStyle w:val="ProductList-OfferingBody"/>
              <w:ind w:left="-113"/>
              <w:jc w:val="center"/>
            </w:pPr>
            <w:r>
              <w:t>1</w:t>
            </w:r>
          </w:p>
        </w:tc>
        <w:tc>
          <w:tcPr>
            <w:tcW w:w="739" w:type="dxa"/>
            <w:shd w:val="clear" w:color="auto" w:fill="70AD47" w:themeFill="accent6"/>
            <w:vAlign w:val="center"/>
          </w:tcPr>
          <w:p w14:paraId="12E29463" w14:textId="47AD028F" w:rsidR="00400A5F" w:rsidRPr="005A0966" w:rsidRDefault="00400A5F" w:rsidP="00AB6630">
            <w:pPr>
              <w:pStyle w:val="ProductList-OfferingBody"/>
              <w:ind w:left="-113"/>
              <w:jc w:val="center"/>
            </w:pPr>
            <w:r w:rsidRPr="0021391A">
              <w:fldChar w:fldCharType="begin"/>
            </w:r>
            <w:r w:rsidRPr="0021391A">
              <w:instrText xml:space="preserve">AutoTextList  \s NoStyle \t "Produit Supplémentaire" </w:instrText>
            </w:r>
            <w:r w:rsidRPr="0021391A">
              <w:fldChar w:fldCharType="separate"/>
            </w:r>
            <w:r w:rsidRPr="0021391A">
              <w:t xml:space="preserve"> A </w:t>
            </w:r>
            <w:r w:rsidRPr="0021391A">
              <w:fldChar w:fldCharType="end"/>
            </w:r>
          </w:p>
        </w:tc>
        <w:tc>
          <w:tcPr>
            <w:tcW w:w="739" w:type="dxa"/>
            <w:shd w:val="clear" w:color="auto" w:fill="70AD47" w:themeFill="accent6"/>
            <w:vAlign w:val="center"/>
          </w:tcPr>
          <w:p w14:paraId="19634FFE" w14:textId="050669A8" w:rsidR="00400A5F" w:rsidRPr="005A0966" w:rsidRDefault="00400A5F" w:rsidP="00AB6630">
            <w:pPr>
              <w:pStyle w:val="ProductList-OfferingBody"/>
              <w:ind w:left="-113"/>
              <w:jc w:val="center"/>
            </w:pPr>
            <w:r w:rsidRPr="0021391A">
              <w:fldChar w:fldCharType="begin"/>
            </w:r>
            <w:r w:rsidRPr="0021391A">
              <w:instrText xml:space="preserve">AutoTextList  \s NoStyle \t "Produit Supplémentaire" </w:instrText>
            </w:r>
            <w:r w:rsidRPr="0021391A">
              <w:fldChar w:fldCharType="separate"/>
            </w:r>
            <w:r w:rsidRPr="0021391A">
              <w:t xml:space="preserve"> A </w:t>
            </w:r>
            <w:r w:rsidRPr="0021391A">
              <w:fldChar w:fldCharType="end"/>
            </w:r>
          </w:p>
        </w:tc>
        <w:tc>
          <w:tcPr>
            <w:tcW w:w="739" w:type="dxa"/>
            <w:shd w:val="clear" w:color="auto" w:fill="70AD47" w:themeFill="accent6"/>
            <w:vAlign w:val="center"/>
          </w:tcPr>
          <w:p w14:paraId="12007554" w14:textId="77777777" w:rsidR="00400A5F" w:rsidRDefault="00400A5F" w:rsidP="00AB6630">
            <w:pPr>
              <w:pStyle w:val="ProductList-OfferingBody"/>
              <w:ind w:left="-113"/>
              <w:jc w:val="center"/>
            </w:pPr>
          </w:p>
        </w:tc>
        <w:tc>
          <w:tcPr>
            <w:tcW w:w="738" w:type="dxa"/>
            <w:shd w:val="clear" w:color="auto" w:fill="BFBFBF" w:themeFill="background1" w:themeFillShade="BF"/>
            <w:vAlign w:val="center"/>
          </w:tcPr>
          <w:p w14:paraId="36A1D7E1" w14:textId="77777777" w:rsidR="00400A5F" w:rsidRDefault="00400A5F" w:rsidP="00AB6630">
            <w:pPr>
              <w:pStyle w:val="ProductList-OfferingBody"/>
              <w:ind w:left="-113"/>
              <w:jc w:val="center"/>
            </w:pPr>
          </w:p>
        </w:tc>
        <w:tc>
          <w:tcPr>
            <w:tcW w:w="739" w:type="dxa"/>
            <w:shd w:val="clear" w:color="auto" w:fill="BFBFBF" w:themeFill="background1" w:themeFillShade="BF"/>
            <w:vAlign w:val="center"/>
          </w:tcPr>
          <w:p w14:paraId="79E3ADB3" w14:textId="77777777" w:rsidR="00400A5F" w:rsidRDefault="00400A5F" w:rsidP="00AB6630">
            <w:pPr>
              <w:pStyle w:val="ProductList-OfferingBody"/>
              <w:ind w:left="-113"/>
              <w:jc w:val="center"/>
            </w:pPr>
          </w:p>
        </w:tc>
        <w:tc>
          <w:tcPr>
            <w:tcW w:w="739" w:type="dxa"/>
            <w:shd w:val="clear" w:color="auto" w:fill="BFBFBF" w:themeFill="background1" w:themeFillShade="BF"/>
            <w:vAlign w:val="center"/>
          </w:tcPr>
          <w:p w14:paraId="2E8B9980" w14:textId="77777777" w:rsidR="00400A5F" w:rsidRDefault="00400A5F" w:rsidP="00AB6630">
            <w:pPr>
              <w:pStyle w:val="ProductList-OfferingBody"/>
              <w:ind w:left="-113"/>
              <w:jc w:val="center"/>
            </w:pPr>
          </w:p>
        </w:tc>
        <w:tc>
          <w:tcPr>
            <w:tcW w:w="739" w:type="dxa"/>
            <w:shd w:val="clear" w:color="auto" w:fill="BFBFBF" w:themeFill="background1" w:themeFillShade="BF"/>
            <w:vAlign w:val="center"/>
          </w:tcPr>
          <w:p w14:paraId="3C8C8583" w14:textId="77777777" w:rsidR="00400A5F" w:rsidRDefault="00400A5F" w:rsidP="00AB6630">
            <w:pPr>
              <w:pStyle w:val="ProductList-OfferingBody"/>
              <w:ind w:left="-113"/>
              <w:jc w:val="center"/>
            </w:pPr>
          </w:p>
        </w:tc>
        <w:tc>
          <w:tcPr>
            <w:tcW w:w="739" w:type="dxa"/>
            <w:shd w:val="clear" w:color="auto" w:fill="70AD47" w:themeFill="accent6"/>
            <w:vAlign w:val="center"/>
          </w:tcPr>
          <w:p w14:paraId="75EACD66" w14:textId="48CF0187" w:rsidR="00400A5F" w:rsidRPr="005A0966" w:rsidRDefault="00400A5F" w:rsidP="00AB6630">
            <w:pPr>
              <w:pStyle w:val="ProductList-OfferingBody"/>
              <w:ind w:left="-113"/>
              <w:jc w:val="center"/>
            </w:pPr>
            <w:r w:rsidRPr="0021391A">
              <w:fldChar w:fldCharType="begin"/>
            </w:r>
            <w:r w:rsidRPr="0021391A">
              <w:instrText xml:space="preserve">AutoTextList  \s NoStyle \t "Produit Supplémentaire" </w:instrText>
            </w:r>
            <w:r w:rsidRPr="0021391A">
              <w:fldChar w:fldCharType="separate"/>
            </w:r>
            <w:r w:rsidRPr="0021391A">
              <w:t xml:space="preserve"> A </w:t>
            </w:r>
            <w:r w:rsidRPr="0021391A">
              <w:fldChar w:fldCharType="end"/>
            </w:r>
          </w:p>
        </w:tc>
      </w:tr>
      <w:tr w:rsidR="00400A5F" w14:paraId="42861C7D" w14:textId="77777777" w:rsidTr="005D3D1B">
        <w:trPr>
          <w:cantSplit/>
          <w:tblHeader/>
        </w:trPr>
        <w:tc>
          <w:tcPr>
            <w:tcW w:w="3367" w:type="dxa"/>
            <w:tcBorders>
              <w:top w:val="nil"/>
              <w:left w:val="nil"/>
              <w:bottom w:val="nil"/>
              <w:right w:val="nil"/>
            </w:tcBorders>
          </w:tcPr>
          <w:p w14:paraId="26F1FCFC" w14:textId="22524EF1" w:rsidR="00400A5F" w:rsidRDefault="00400A5F" w:rsidP="005B7359">
            <w:pPr>
              <w:pStyle w:val="ProductList-Offering2"/>
            </w:pPr>
            <w:bookmarkStart w:id="937" w:name="_Toc420080292"/>
            <w:r>
              <w:t>Microsoft Azure Site Recovery sur le Site du Client</w:t>
            </w:r>
            <w:bookmarkEnd w:id="937"/>
            <w:r>
              <w:t xml:space="preserve"> </w:t>
            </w:r>
            <w:r>
              <w:fldChar w:fldCharType="begin"/>
            </w:r>
            <w:r>
              <w:instrText>XE "Microsoft Azure Site Recovery sur le Site du Client"</w:instrText>
            </w:r>
            <w:r>
              <w:fldChar w:fldCharType="end"/>
            </w:r>
          </w:p>
        </w:tc>
        <w:tc>
          <w:tcPr>
            <w:tcW w:w="738" w:type="dxa"/>
            <w:tcBorders>
              <w:top w:val="nil"/>
              <w:left w:val="nil"/>
              <w:bottom w:val="nil"/>
              <w:right w:val="nil"/>
            </w:tcBorders>
            <w:vAlign w:val="center"/>
          </w:tcPr>
          <w:p w14:paraId="2C830DD1" w14:textId="77777777" w:rsidR="00400A5F" w:rsidRDefault="00400A5F"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B5C7BB" w14:textId="77777777" w:rsidR="00400A5F" w:rsidRDefault="00400A5F" w:rsidP="00823A9F">
            <w:pPr>
              <w:pStyle w:val="ProductList-OfferingBody"/>
              <w:ind w:left="-113"/>
              <w:jc w:val="center"/>
            </w:pPr>
            <w:r>
              <w:t>1</w:t>
            </w:r>
          </w:p>
        </w:tc>
        <w:tc>
          <w:tcPr>
            <w:tcW w:w="739" w:type="dxa"/>
            <w:shd w:val="clear" w:color="auto" w:fill="70AD47" w:themeFill="accent6"/>
            <w:vAlign w:val="center"/>
          </w:tcPr>
          <w:p w14:paraId="6ABC26FD" w14:textId="0E877C64" w:rsidR="00400A5F" w:rsidRDefault="00400A5F" w:rsidP="00823A9F">
            <w:pPr>
              <w:pStyle w:val="ProductList-OfferingBody"/>
              <w:ind w:left="-113"/>
              <w:jc w:val="center"/>
            </w:pPr>
            <w:r w:rsidRPr="0021391A">
              <w:fldChar w:fldCharType="begin"/>
            </w:r>
            <w:r w:rsidRPr="0021391A">
              <w:instrText xml:space="preserve">AutoTextList  \s NoStyle \t "Produit Supplémentaire" </w:instrText>
            </w:r>
            <w:r w:rsidRPr="0021391A">
              <w:fldChar w:fldCharType="separate"/>
            </w:r>
            <w:r w:rsidRPr="0021391A">
              <w:t xml:space="preserve"> A </w:t>
            </w:r>
            <w:r w:rsidRPr="0021391A">
              <w:fldChar w:fldCharType="end"/>
            </w:r>
          </w:p>
        </w:tc>
        <w:tc>
          <w:tcPr>
            <w:tcW w:w="739" w:type="dxa"/>
            <w:shd w:val="clear" w:color="auto" w:fill="70AD47" w:themeFill="accent6"/>
            <w:vAlign w:val="center"/>
          </w:tcPr>
          <w:p w14:paraId="4F30962B" w14:textId="1ABEA8C4" w:rsidR="00400A5F" w:rsidRDefault="00400A5F" w:rsidP="00823A9F">
            <w:pPr>
              <w:pStyle w:val="ProductList-OfferingBody"/>
              <w:ind w:left="-113"/>
              <w:jc w:val="center"/>
            </w:pPr>
            <w:r w:rsidRPr="0021391A">
              <w:fldChar w:fldCharType="begin"/>
            </w:r>
            <w:r w:rsidRPr="0021391A">
              <w:instrText xml:space="preserve">AutoTextList  \s NoStyle \t "Produit Supplémentaire" </w:instrText>
            </w:r>
            <w:r w:rsidRPr="0021391A">
              <w:fldChar w:fldCharType="separate"/>
            </w:r>
            <w:r w:rsidRPr="0021391A">
              <w:t xml:space="preserve"> A </w:t>
            </w:r>
            <w:r w:rsidRPr="0021391A">
              <w:fldChar w:fldCharType="end"/>
            </w:r>
          </w:p>
        </w:tc>
        <w:tc>
          <w:tcPr>
            <w:tcW w:w="739" w:type="dxa"/>
            <w:shd w:val="clear" w:color="auto" w:fill="70AD47" w:themeFill="accent6"/>
            <w:vAlign w:val="center"/>
          </w:tcPr>
          <w:p w14:paraId="15FDDCCB" w14:textId="77777777" w:rsidR="00400A5F" w:rsidRDefault="00400A5F" w:rsidP="00823A9F">
            <w:pPr>
              <w:pStyle w:val="ProductList-OfferingBody"/>
              <w:ind w:left="-113"/>
              <w:jc w:val="center"/>
            </w:pPr>
          </w:p>
        </w:tc>
        <w:tc>
          <w:tcPr>
            <w:tcW w:w="738" w:type="dxa"/>
            <w:shd w:val="clear" w:color="auto" w:fill="BFBFBF" w:themeFill="background1" w:themeFillShade="BF"/>
            <w:vAlign w:val="center"/>
          </w:tcPr>
          <w:p w14:paraId="470C242C" w14:textId="77777777" w:rsidR="00400A5F" w:rsidRDefault="00400A5F" w:rsidP="00823A9F">
            <w:pPr>
              <w:pStyle w:val="ProductList-OfferingBody"/>
              <w:ind w:left="-113"/>
              <w:jc w:val="center"/>
            </w:pPr>
          </w:p>
        </w:tc>
        <w:tc>
          <w:tcPr>
            <w:tcW w:w="739" w:type="dxa"/>
            <w:shd w:val="clear" w:color="auto" w:fill="BFBFBF" w:themeFill="background1" w:themeFillShade="BF"/>
            <w:vAlign w:val="center"/>
          </w:tcPr>
          <w:p w14:paraId="37D49050" w14:textId="77777777" w:rsidR="00400A5F" w:rsidRDefault="00400A5F" w:rsidP="00823A9F">
            <w:pPr>
              <w:pStyle w:val="ProductList-OfferingBody"/>
              <w:ind w:left="-113"/>
              <w:jc w:val="center"/>
            </w:pPr>
          </w:p>
        </w:tc>
        <w:tc>
          <w:tcPr>
            <w:tcW w:w="739" w:type="dxa"/>
            <w:shd w:val="clear" w:color="auto" w:fill="BFBFBF" w:themeFill="background1" w:themeFillShade="BF"/>
            <w:vAlign w:val="center"/>
          </w:tcPr>
          <w:p w14:paraId="70B12F37" w14:textId="77777777" w:rsidR="00400A5F" w:rsidRDefault="00400A5F" w:rsidP="00823A9F">
            <w:pPr>
              <w:pStyle w:val="ProductList-OfferingBody"/>
              <w:ind w:left="-113"/>
              <w:jc w:val="center"/>
            </w:pPr>
          </w:p>
        </w:tc>
        <w:tc>
          <w:tcPr>
            <w:tcW w:w="739" w:type="dxa"/>
            <w:shd w:val="clear" w:color="auto" w:fill="BFBFBF" w:themeFill="background1" w:themeFillShade="BF"/>
            <w:vAlign w:val="center"/>
          </w:tcPr>
          <w:p w14:paraId="586D4F3C" w14:textId="77777777" w:rsidR="00400A5F" w:rsidRDefault="00400A5F" w:rsidP="00823A9F">
            <w:pPr>
              <w:pStyle w:val="ProductList-OfferingBody"/>
              <w:ind w:left="-113"/>
              <w:jc w:val="center"/>
            </w:pPr>
          </w:p>
        </w:tc>
        <w:tc>
          <w:tcPr>
            <w:tcW w:w="739" w:type="dxa"/>
            <w:shd w:val="clear" w:color="auto" w:fill="70AD47" w:themeFill="accent6"/>
            <w:vAlign w:val="center"/>
          </w:tcPr>
          <w:p w14:paraId="74858D2E" w14:textId="1F2D1D38" w:rsidR="00400A5F" w:rsidRDefault="00400A5F" w:rsidP="00823A9F">
            <w:pPr>
              <w:pStyle w:val="ProductList-OfferingBody"/>
              <w:ind w:left="-113"/>
              <w:jc w:val="center"/>
            </w:pPr>
            <w:r w:rsidRPr="0021391A">
              <w:fldChar w:fldCharType="begin"/>
            </w:r>
            <w:r w:rsidRPr="0021391A">
              <w:instrText xml:space="preserve">AutoTextList  \s NoStyle \t "Produit Supplémentaire" </w:instrText>
            </w:r>
            <w:r w:rsidRPr="0021391A">
              <w:fldChar w:fldCharType="separate"/>
            </w:r>
            <w:r w:rsidRPr="0021391A">
              <w:t xml:space="preserve"> A </w:t>
            </w:r>
            <w:r w:rsidRPr="0021391A">
              <w:fldChar w:fldCharType="end"/>
            </w:r>
          </w:p>
        </w:tc>
      </w:tr>
    </w:tbl>
    <w:p w14:paraId="2DFFCE23" w14:textId="77777777" w:rsidR="005D0C2F" w:rsidRPr="005D3D1B" w:rsidRDefault="005D0C2F" w:rsidP="005D0C2F">
      <w:pPr>
        <w:pStyle w:val="ProductList-Body"/>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5D0C2F" w14:paraId="0341D12B" w14:textId="77777777" w:rsidTr="005D3D1B">
        <w:tc>
          <w:tcPr>
            <w:tcW w:w="3596" w:type="dxa"/>
          </w:tcPr>
          <w:p w14:paraId="4993EFAD" w14:textId="77777777" w:rsidR="005D0C2F" w:rsidRPr="00C83987" w:rsidRDefault="005D0C2F" w:rsidP="00823A9F">
            <w:pPr>
              <w:pStyle w:val="ProductList-Body"/>
              <w:spacing w:before="20" w:after="20"/>
            </w:pPr>
            <w:r>
              <w:t xml:space="preserve">Éligible à réduction : </w:t>
            </w:r>
            <w:r>
              <w:rPr>
                <w:b/>
              </w:rPr>
              <w:t>toutes les éditions</w:t>
            </w:r>
          </w:p>
          <w:p w14:paraId="4B5EAD51" w14:textId="77777777" w:rsidR="005D0C2F" w:rsidRDefault="005D0C2F" w:rsidP="00823A9F">
            <w:pPr>
              <w:pStyle w:val="ProductList-Body"/>
              <w:spacing w:before="20" w:after="20"/>
            </w:pPr>
            <w:r>
              <w:t xml:space="preserve">Éligible à réduction (SCE) : </w:t>
            </w:r>
            <w:r>
              <w:rPr>
                <w:b/>
              </w:rPr>
              <w:t>toutes les éditions</w:t>
            </w:r>
          </w:p>
        </w:tc>
        <w:tc>
          <w:tcPr>
            <w:tcW w:w="3597" w:type="dxa"/>
          </w:tcPr>
          <w:p w14:paraId="4746E747" w14:textId="77777777" w:rsidR="005D0C2F" w:rsidRPr="00C83987" w:rsidRDefault="005D0C2F" w:rsidP="00823A9F">
            <w:pPr>
              <w:pStyle w:val="ProductList-Body"/>
              <w:spacing w:before="20" w:after="20"/>
            </w:pPr>
            <w:r>
              <w:t xml:space="preserve">Groupe de Produits : </w:t>
            </w:r>
            <w:r>
              <w:rPr>
                <w:b/>
              </w:rPr>
              <w:t>Serveur</w:t>
            </w:r>
          </w:p>
          <w:p w14:paraId="0A2BE4BB" w14:textId="26DBF9A0" w:rsidR="002904AF" w:rsidRDefault="002904AF" w:rsidP="00823A9F">
            <w:pPr>
              <w:pStyle w:val="ProductList-Body"/>
              <w:spacing w:before="20" w:after="20"/>
            </w:pPr>
            <w:r>
              <w:t xml:space="preserve">Excédent EA : </w:t>
            </w:r>
            <w:r>
              <w:rPr>
                <w:b/>
              </w:rPr>
              <w:t>Oui</w:t>
            </w:r>
          </w:p>
        </w:tc>
        <w:tc>
          <w:tcPr>
            <w:tcW w:w="3597" w:type="dxa"/>
          </w:tcPr>
          <w:p w14:paraId="50F2876A" w14:textId="6D084A92" w:rsidR="005D0C2F" w:rsidRDefault="005D0C2F" w:rsidP="00823A9F">
            <w:pPr>
              <w:pStyle w:val="ProductList-Body"/>
              <w:spacing w:before="20" w:after="20"/>
            </w:pPr>
            <w:r>
              <w:t>Éligible à l</w:t>
            </w:r>
            <w:r w:rsidR="00631999">
              <w:t>’</w:t>
            </w:r>
            <w:r>
              <w:t xml:space="preserve">extension de durée : </w:t>
            </w:r>
            <w:r>
              <w:rPr>
                <w:b/>
              </w:rPr>
              <w:t>toutes les éditions</w:t>
            </w:r>
          </w:p>
        </w:tc>
      </w:tr>
    </w:tbl>
    <w:p w14:paraId="0F020211" w14:textId="77777777" w:rsidR="005D0C2F" w:rsidRPr="00C83987" w:rsidRDefault="005D0C2F" w:rsidP="005D0C2F">
      <w:pPr>
        <w:pStyle w:val="ProductList-Body"/>
        <w:shd w:val="clear" w:color="auto" w:fill="D9D9D9" w:themeFill="background1" w:themeFillShade="D9"/>
        <w:spacing w:before="120" w:after="120"/>
      </w:pPr>
      <w:r>
        <w:rPr>
          <w:b/>
        </w:rPr>
        <w:t>Informations supplémentaires</w:t>
      </w:r>
    </w:p>
    <w:p w14:paraId="482A84E3" w14:textId="71D8E48C" w:rsidR="00651A42" w:rsidRPr="00C83987" w:rsidRDefault="00651A42" w:rsidP="00651A42">
      <w:pPr>
        <w:pStyle w:val="ProductList-Body"/>
      </w:pPr>
      <w:r>
        <w:t>Chaque commande Azure Site Recovery dans le cadre d</w:t>
      </w:r>
      <w:r w:rsidR="00631999">
        <w:t>’</w:t>
      </w:r>
      <w:r>
        <w:t>un Plan de Services Microsoft Azure inclut l</w:t>
      </w:r>
      <w:r w:rsidR="00631999">
        <w:t>’</w:t>
      </w:r>
      <w:r>
        <w:t>achat d</w:t>
      </w:r>
      <w:r w:rsidR="00631999">
        <w:t>’</w:t>
      </w:r>
      <w:r>
        <w:t>une Quantité Initiale.</w:t>
      </w:r>
      <w:r w:rsidR="008B0C70">
        <w:t xml:space="preserve"> </w:t>
      </w:r>
      <w:r>
        <w:t>L</w:t>
      </w:r>
      <w:r w:rsidR="00631999">
        <w:t>’</w:t>
      </w:r>
      <w:r>
        <w:t>utilisation du Client dépassant la Quantité Initiale sera facturée au Taux de Consommation.</w:t>
      </w:r>
    </w:p>
    <w:p w14:paraId="6E472219" w14:textId="6AD37F9D" w:rsidR="00E1260A" w:rsidRPr="00C83987" w:rsidRDefault="00C96C77" w:rsidP="005D0C2F">
      <w:pPr>
        <w:pStyle w:val="ProductList-Body"/>
        <w:shd w:val="clear" w:color="auto" w:fill="A6A6A6" w:themeFill="background1" w:themeFillShade="A6"/>
        <w:spacing w:before="120" w:after="240"/>
        <w:jc w:val="right"/>
      </w:pPr>
      <w:hyperlink w:anchor="ToC" w:history="1">
        <w:r w:rsidR="00B52E35">
          <w:rPr>
            <w:rStyle w:val="Hyperlink"/>
            <w:sz w:val="16"/>
            <w:szCs w:val="16"/>
          </w:rPr>
          <w:t>Table des matières</w:t>
        </w:r>
      </w:hyperlink>
      <w:r w:rsidR="00B52E35">
        <w:rPr>
          <w:sz w:val="16"/>
          <w:szCs w:val="16"/>
        </w:rPr>
        <w:t xml:space="preserve"> / </w:t>
      </w:r>
      <w:hyperlink w:anchor="ChartKey" w:history="1">
        <w:r w:rsidR="00B52E35">
          <w:rPr>
            <w:rStyle w:val="Hyperlink"/>
            <w:sz w:val="16"/>
            <w:szCs w:val="16"/>
          </w:rPr>
          <w:t>Clés du tableau</w:t>
        </w:r>
      </w:hyperlink>
      <w:r w:rsidR="00B52E35">
        <w:rPr>
          <w:sz w:val="16"/>
          <w:szCs w:val="16"/>
        </w:rPr>
        <w:t xml:space="preserve"> / </w:t>
      </w:r>
      <w:hyperlink w:anchor="Index" w:history="1">
        <w:r w:rsidR="00B52E35">
          <w:rPr>
            <w:rStyle w:val="Hyperlink"/>
            <w:sz w:val="16"/>
            <w:szCs w:val="16"/>
          </w:rPr>
          <w:t>Index</w:t>
        </w:r>
      </w:hyperlink>
    </w:p>
    <w:p w14:paraId="0D0A8950" w14:textId="15D734A8" w:rsidR="002B7512" w:rsidRPr="00C83987" w:rsidRDefault="002B7512" w:rsidP="002B7512">
      <w:pPr>
        <w:pStyle w:val="ProductList-Offering2Heading"/>
        <w:outlineLvl w:val="2"/>
      </w:pPr>
      <w:r>
        <w:tab/>
      </w:r>
      <w:bookmarkStart w:id="938" w:name="EnterpriseMoblitySuite"/>
      <w:bookmarkStart w:id="939" w:name="_Toc420080293"/>
      <w:r>
        <w:t>Enterprise Mobility Suite</w:t>
      </w:r>
      <w:bookmarkEnd w:id="938"/>
      <w:r>
        <w:t xml:space="preserve"> </w:t>
      </w:r>
      <w:r>
        <w:rPr>
          <w:b w:val="0"/>
        </w:rPr>
        <w:t>(Plan)</w:t>
      </w:r>
      <w:bookmarkEnd w:id="939"/>
      <w:r>
        <w:fldChar w:fldCharType="begin"/>
      </w:r>
      <w:r>
        <w:instrText>XE "Enterprise Mobility Suite"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62353" w14:paraId="51CC3380" w14:textId="77777777" w:rsidTr="005D3D1B">
        <w:trPr>
          <w:cantSplit/>
          <w:tblHeader/>
        </w:trPr>
        <w:tc>
          <w:tcPr>
            <w:tcW w:w="3367" w:type="dxa"/>
            <w:tcBorders>
              <w:bottom w:val="nil"/>
            </w:tcBorders>
            <w:shd w:val="clear" w:color="auto" w:fill="00188F"/>
          </w:tcPr>
          <w:p w14:paraId="68426EB8" w14:textId="77777777" w:rsidR="00B62353" w:rsidRPr="00EE0836" w:rsidRDefault="00B62353" w:rsidP="002B7512">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579E6C92" w14:textId="77777777" w:rsidR="00B62353" w:rsidRPr="00EE0836" w:rsidRDefault="00B62353" w:rsidP="002B7512">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73B8142C" w14:textId="04617D68" w:rsidR="00B62353" w:rsidRPr="00EE0836" w:rsidRDefault="00B62353" w:rsidP="002B7512">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739" w:type="dxa"/>
            <w:shd w:val="clear" w:color="auto" w:fill="00188F"/>
            <w:vAlign w:val="center"/>
          </w:tcPr>
          <w:p w14:paraId="77EAD4D7" w14:textId="54ED554D" w:rsidR="00B62353" w:rsidRPr="00EE0836" w:rsidRDefault="00B62353" w:rsidP="00912C0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739" w:type="dxa"/>
            <w:shd w:val="clear" w:color="auto" w:fill="00188F"/>
            <w:vAlign w:val="center"/>
          </w:tcPr>
          <w:p w14:paraId="06F43BDD" w14:textId="6517571C" w:rsidR="00B62353" w:rsidRPr="00EE0836" w:rsidRDefault="00B62353" w:rsidP="00912C0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739" w:type="dxa"/>
            <w:shd w:val="clear" w:color="auto" w:fill="00188F"/>
            <w:vAlign w:val="center"/>
          </w:tcPr>
          <w:p w14:paraId="62A93538" w14:textId="7D3E5C9E" w:rsidR="00B62353" w:rsidRPr="00EE0836" w:rsidRDefault="00B62353" w:rsidP="009472AC">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738" w:type="dxa"/>
            <w:shd w:val="clear" w:color="auto" w:fill="00188F"/>
            <w:vAlign w:val="center"/>
          </w:tcPr>
          <w:p w14:paraId="106B9E6E" w14:textId="6D8B34BE" w:rsidR="00B62353" w:rsidRPr="00EE0836" w:rsidRDefault="00B62353" w:rsidP="00535A0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739" w:type="dxa"/>
            <w:shd w:val="clear" w:color="auto" w:fill="00188F"/>
            <w:vAlign w:val="center"/>
          </w:tcPr>
          <w:p w14:paraId="0BA9A9D2" w14:textId="305CDED4" w:rsidR="00B62353" w:rsidRPr="00EE0836" w:rsidRDefault="00B623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739" w:type="dxa"/>
            <w:shd w:val="clear" w:color="auto" w:fill="00188F"/>
            <w:vAlign w:val="center"/>
          </w:tcPr>
          <w:p w14:paraId="06E49830" w14:textId="41519DA4" w:rsidR="00B62353" w:rsidRPr="00EE0836" w:rsidRDefault="00B623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739" w:type="dxa"/>
            <w:shd w:val="clear" w:color="auto" w:fill="00188F"/>
            <w:vAlign w:val="center"/>
          </w:tcPr>
          <w:p w14:paraId="0AAF1413" w14:textId="32457F87" w:rsidR="00B62353" w:rsidRPr="00EE0836" w:rsidRDefault="00B623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739" w:type="dxa"/>
            <w:shd w:val="clear" w:color="auto" w:fill="00188F"/>
            <w:vAlign w:val="center"/>
          </w:tcPr>
          <w:p w14:paraId="79A1DDF0" w14:textId="664838BD" w:rsidR="00B62353" w:rsidRPr="00EE0836" w:rsidRDefault="00B6235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134614" w14:paraId="6D7280C2" w14:textId="77777777" w:rsidTr="005D3D1B">
        <w:trPr>
          <w:cantSplit/>
          <w:tblHeader/>
        </w:trPr>
        <w:tc>
          <w:tcPr>
            <w:tcW w:w="3367" w:type="dxa"/>
            <w:tcBorders>
              <w:top w:val="nil"/>
              <w:left w:val="nil"/>
              <w:bottom w:val="nil"/>
              <w:right w:val="nil"/>
            </w:tcBorders>
          </w:tcPr>
          <w:p w14:paraId="21E0A452" w14:textId="00E24F05" w:rsidR="00134614" w:rsidRDefault="00134614" w:rsidP="002B7512">
            <w:pPr>
              <w:pStyle w:val="ProductList-Offering2"/>
            </w:pPr>
            <w:bookmarkStart w:id="940" w:name="_Toc420080294"/>
            <w:r>
              <w:t>Enterprise Mobility Suite (SL Utilisateur)</w:t>
            </w:r>
            <w:bookmarkEnd w:id="940"/>
            <w:r>
              <w:fldChar w:fldCharType="begin"/>
            </w:r>
            <w:r>
              <w:instrText>XE "Enterprise Mobility Suite"</w:instrText>
            </w:r>
            <w:r>
              <w:fldChar w:fldCharType="end"/>
            </w:r>
          </w:p>
        </w:tc>
        <w:tc>
          <w:tcPr>
            <w:tcW w:w="738" w:type="dxa"/>
            <w:tcBorders>
              <w:top w:val="nil"/>
              <w:left w:val="nil"/>
              <w:bottom w:val="nil"/>
              <w:right w:val="nil"/>
            </w:tcBorders>
            <w:vAlign w:val="center"/>
          </w:tcPr>
          <w:p w14:paraId="420CAA11" w14:textId="77777777" w:rsidR="00134614" w:rsidRDefault="00134614"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AE52491" w14:textId="1256E76E" w:rsidR="00134614" w:rsidRDefault="00134614" w:rsidP="002B7512">
            <w:pPr>
              <w:pStyle w:val="ProductList-OfferingBody"/>
              <w:ind w:left="-113"/>
              <w:jc w:val="center"/>
            </w:pPr>
            <w:r>
              <w:t>1</w:t>
            </w:r>
          </w:p>
        </w:tc>
        <w:tc>
          <w:tcPr>
            <w:tcW w:w="739" w:type="dxa"/>
            <w:shd w:val="clear" w:color="auto" w:fill="70AD47" w:themeFill="accent6"/>
            <w:vAlign w:val="center"/>
          </w:tcPr>
          <w:p w14:paraId="43B8B913" w14:textId="628AF790" w:rsidR="00134614" w:rsidRPr="00134614" w:rsidRDefault="00134614" w:rsidP="00912C01">
            <w:pPr>
              <w:pStyle w:val="ProductList-OfferingBody"/>
              <w:ind w:left="-113"/>
              <w:jc w:val="center"/>
            </w:pPr>
            <w:r w:rsidRPr="00134614">
              <w:fldChar w:fldCharType="begin"/>
            </w:r>
            <w:r w:rsidRPr="00134614">
              <w:instrText xml:space="preserve"> AutoTextList  \sNoStyle\t "Service en Ligne Entreprise"</w:instrText>
            </w:r>
            <w:r w:rsidRPr="00134614">
              <w:fldChar w:fldCharType="separate"/>
            </w:r>
            <w:r w:rsidRPr="00134614">
              <w:t>EO</w:t>
            </w:r>
            <w:r w:rsidRPr="00134614">
              <w:fldChar w:fldCharType="end"/>
            </w:r>
          </w:p>
        </w:tc>
        <w:tc>
          <w:tcPr>
            <w:tcW w:w="739" w:type="dxa"/>
            <w:shd w:val="clear" w:color="auto" w:fill="70AD47" w:themeFill="accent6"/>
            <w:vAlign w:val="center"/>
          </w:tcPr>
          <w:p w14:paraId="20A0E50C" w14:textId="06534B98" w:rsidR="00134614" w:rsidRDefault="00134614" w:rsidP="00912C01">
            <w:pPr>
              <w:pStyle w:val="ProductList-OfferingBody"/>
              <w:ind w:left="-113"/>
              <w:jc w:val="center"/>
            </w:pPr>
            <w:r w:rsidRPr="001C53EC">
              <w:fldChar w:fldCharType="begin"/>
            </w:r>
            <w:r w:rsidRPr="001C53EC">
              <w:instrText xml:space="preserve">AutoTextList  \s NoStyle \t "Produit Supplémentaire" </w:instrText>
            </w:r>
            <w:r w:rsidRPr="001C53EC">
              <w:fldChar w:fldCharType="separate"/>
            </w:r>
            <w:r w:rsidRPr="001C53EC">
              <w:t xml:space="preserve"> A</w:t>
            </w:r>
            <w:r w:rsidRPr="001C53EC">
              <w:fldChar w:fldCharType="end"/>
            </w:r>
            <w:r w:rsidRPr="001C53EC">
              <w:t>,</w:t>
            </w:r>
            <w:r w:rsidRPr="001C53EC">
              <w:fldChar w:fldCharType="begin"/>
            </w:r>
            <w:r w:rsidRPr="001C53EC">
              <w:instrText xml:space="preserve"> AutoTextList \sNoStyle\t "Offre Étudiant"</w:instrText>
            </w:r>
            <w:r w:rsidRPr="001C53EC">
              <w:fldChar w:fldCharType="separate"/>
            </w:r>
            <w:r w:rsidRPr="001C53EC">
              <w:t>ST</w:t>
            </w:r>
            <w:r w:rsidRPr="001C53EC">
              <w:fldChar w:fldCharType="end"/>
            </w:r>
          </w:p>
        </w:tc>
        <w:tc>
          <w:tcPr>
            <w:tcW w:w="739" w:type="dxa"/>
            <w:shd w:val="clear" w:color="auto" w:fill="70AD47" w:themeFill="accent6"/>
            <w:vAlign w:val="center"/>
          </w:tcPr>
          <w:p w14:paraId="577FBA5A" w14:textId="77777777" w:rsidR="00134614" w:rsidRDefault="00134614" w:rsidP="009472AC">
            <w:pPr>
              <w:pStyle w:val="ProductList-OfferingBody"/>
              <w:ind w:left="-113"/>
              <w:jc w:val="center"/>
            </w:pPr>
          </w:p>
        </w:tc>
        <w:tc>
          <w:tcPr>
            <w:tcW w:w="738" w:type="dxa"/>
            <w:shd w:val="clear" w:color="auto" w:fill="BFBFBF" w:themeFill="background1" w:themeFillShade="BF"/>
            <w:vAlign w:val="center"/>
          </w:tcPr>
          <w:p w14:paraId="5A1CE2FD" w14:textId="77777777" w:rsidR="00134614" w:rsidRDefault="00134614" w:rsidP="00535A01">
            <w:pPr>
              <w:pStyle w:val="ProductList-OfferingBody"/>
              <w:ind w:left="-113"/>
              <w:jc w:val="center"/>
            </w:pPr>
          </w:p>
        </w:tc>
        <w:tc>
          <w:tcPr>
            <w:tcW w:w="739" w:type="dxa"/>
            <w:shd w:val="clear" w:color="auto" w:fill="BFBFBF" w:themeFill="background1" w:themeFillShade="BF"/>
            <w:vAlign w:val="center"/>
          </w:tcPr>
          <w:p w14:paraId="213CEB04" w14:textId="77777777" w:rsidR="00134614" w:rsidRDefault="00134614">
            <w:pPr>
              <w:pStyle w:val="ProductList-OfferingBody"/>
              <w:ind w:left="-113"/>
              <w:jc w:val="center"/>
            </w:pPr>
          </w:p>
        </w:tc>
        <w:tc>
          <w:tcPr>
            <w:tcW w:w="739" w:type="dxa"/>
            <w:shd w:val="clear" w:color="auto" w:fill="70AD47" w:themeFill="accent6"/>
            <w:vAlign w:val="center"/>
          </w:tcPr>
          <w:p w14:paraId="3910A988" w14:textId="0511A6D7" w:rsidR="00134614" w:rsidRPr="00BF09CD" w:rsidRDefault="00BF09CD">
            <w:pPr>
              <w:pStyle w:val="ProductList-OfferingBody"/>
              <w:ind w:left="-113"/>
              <w:jc w:val="center"/>
            </w:pPr>
            <w:r w:rsidRPr="00BF09CD">
              <w:fldChar w:fldCharType="begin"/>
            </w:r>
            <w:r w:rsidRPr="00BF09CD">
              <w:instrText xml:space="preserve"> AutoTextList  \sNoStyle\t "Programme Open Value sans option couvrant l’ensemble de l’organisation"</w:instrText>
            </w:r>
            <w:r w:rsidRPr="00BF09CD">
              <w:fldChar w:fldCharType="separate"/>
            </w:r>
            <w:r w:rsidRPr="00BF09CD">
              <w:t xml:space="preserve"> P </w:t>
            </w:r>
            <w:r w:rsidRPr="00BF09CD">
              <w:fldChar w:fldCharType="end"/>
            </w:r>
          </w:p>
        </w:tc>
        <w:tc>
          <w:tcPr>
            <w:tcW w:w="739" w:type="dxa"/>
            <w:shd w:val="clear" w:color="auto" w:fill="BFBFBF" w:themeFill="background1" w:themeFillShade="BF"/>
            <w:vAlign w:val="center"/>
          </w:tcPr>
          <w:p w14:paraId="4F449F45" w14:textId="77777777" w:rsidR="00134614" w:rsidRDefault="00134614">
            <w:pPr>
              <w:pStyle w:val="ProductList-OfferingBody"/>
              <w:ind w:left="-113"/>
              <w:jc w:val="center"/>
            </w:pPr>
          </w:p>
        </w:tc>
        <w:tc>
          <w:tcPr>
            <w:tcW w:w="739" w:type="dxa"/>
            <w:shd w:val="clear" w:color="auto" w:fill="BFBFBF" w:themeFill="background1" w:themeFillShade="BF"/>
            <w:vAlign w:val="center"/>
          </w:tcPr>
          <w:p w14:paraId="169F043E" w14:textId="77777777" w:rsidR="00134614" w:rsidRDefault="00134614">
            <w:pPr>
              <w:pStyle w:val="ProductList-OfferingBody"/>
              <w:ind w:left="-113"/>
              <w:jc w:val="center"/>
            </w:pPr>
          </w:p>
        </w:tc>
      </w:tr>
      <w:tr w:rsidR="00BF09CD" w14:paraId="2B2DF78F" w14:textId="77777777" w:rsidTr="005D3D1B">
        <w:trPr>
          <w:cantSplit/>
          <w:tblHeader/>
        </w:trPr>
        <w:tc>
          <w:tcPr>
            <w:tcW w:w="3367" w:type="dxa"/>
            <w:tcBorders>
              <w:top w:val="nil"/>
              <w:left w:val="nil"/>
              <w:bottom w:val="nil"/>
              <w:right w:val="nil"/>
            </w:tcBorders>
          </w:tcPr>
          <w:p w14:paraId="6E479B3C" w14:textId="2CF45698" w:rsidR="00BF09CD" w:rsidRDefault="00BF09CD" w:rsidP="002B7512">
            <w:pPr>
              <w:pStyle w:val="ProductList-Offering2"/>
            </w:pPr>
            <w:bookmarkStart w:id="941" w:name="_Toc420080295"/>
            <w:r>
              <w:t>Module Complémentaire Enterprise Mobility Suite (SL Utilisateur)</w:t>
            </w:r>
            <w:bookmarkEnd w:id="941"/>
            <w:r>
              <w:t xml:space="preserve"> </w:t>
            </w:r>
            <w:r>
              <w:fldChar w:fldCharType="begin"/>
            </w:r>
            <w:r>
              <w:instrText>XE "Module Complémentaire Enterprise Mobility Suite (SL Utilisateur)"</w:instrText>
            </w:r>
            <w:r>
              <w:fldChar w:fldCharType="end"/>
            </w:r>
          </w:p>
        </w:tc>
        <w:tc>
          <w:tcPr>
            <w:tcW w:w="738" w:type="dxa"/>
            <w:tcBorders>
              <w:top w:val="nil"/>
              <w:left w:val="nil"/>
              <w:bottom w:val="nil"/>
              <w:right w:val="nil"/>
            </w:tcBorders>
            <w:vAlign w:val="center"/>
          </w:tcPr>
          <w:p w14:paraId="4C1B41E9" w14:textId="77777777" w:rsidR="00BF09CD" w:rsidRDefault="00BF09CD"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CBC5DE3" w14:textId="77777777" w:rsidR="00BF09CD" w:rsidRDefault="00BF09CD" w:rsidP="002B7512">
            <w:pPr>
              <w:pStyle w:val="ProductList-OfferingBody"/>
              <w:ind w:left="-113"/>
              <w:jc w:val="center"/>
            </w:pPr>
          </w:p>
        </w:tc>
        <w:tc>
          <w:tcPr>
            <w:tcW w:w="739" w:type="dxa"/>
            <w:shd w:val="clear" w:color="auto" w:fill="70AD47" w:themeFill="accent6"/>
            <w:vAlign w:val="center"/>
          </w:tcPr>
          <w:p w14:paraId="716AA9EC" w14:textId="01240BEE" w:rsidR="00BF09CD" w:rsidRDefault="00BF09CD" w:rsidP="00912C01">
            <w:pPr>
              <w:pStyle w:val="ProductList-OfferingBody"/>
              <w:ind w:left="-113"/>
              <w:jc w:val="center"/>
            </w:pPr>
            <w:r w:rsidRPr="00134614">
              <w:fldChar w:fldCharType="begin"/>
            </w:r>
            <w:r w:rsidRPr="00134614">
              <w:instrText xml:space="preserve"> AutoTextList  \sNoStyle\t "Service en Ligne Entreprise"</w:instrText>
            </w:r>
            <w:r w:rsidRPr="00134614">
              <w:fldChar w:fldCharType="separate"/>
            </w:r>
            <w:r w:rsidRPr="00134614">
              <w:t>EO</w:t>
            </w:r>
            <w:r w:rsidRPr="00134614">
              <w:fldChar w:fldCharType="end"/>
            </w:r>
          </w:p>
        </w:tc>
        <w:tc>
          <w:tcPr>
            <w:tcW w:w="739" w:type="dxa"/>
            <w:shd w:val="clear" w:color="auto" w:fill="70AD47" w:themeFill="accent6"/>
            <w:vAlign w:val="center"/>
          </w:tcPr>
          <w:p w14:paraId="2405C87C" w14:textId="77777777" w:rsidR="00BF09CD" w:rsidRDefault="00BF09CD" w:rsidP="00912C01">
            <w:pPr>
              <w:pStyle w:val="ProductList-OfferingBody"/>
              <w:ind w:left="-113"/>
              <w:jc w:val="center"/>
            </w:pPr>
          </w:p>
        </w:tc>
        <w:tc>
          <w:tcPr>
            <w:tcW w:w="739" w:type="dxa"/>
            <w:shd w:val="clear" w:color="auto" w:fill="70AD47" w:themeFill="accent6"/>
            <w:vAlign w:val="center"/>
          </w:tcPr>
          <w:p w14:paraId="0CE8F95E" w14:textId="77777777" w:rsidR="00BF09CD" w:rsidRDefault="00BF09CD" w:rsidP="009472AC">
            <w:pPr>
              <w:pStyle w:val="ProductList-OfferingBody"/>
              <w:ind w:left="-113"/>
              <w:jc w:val="center"/>
            </w:pPr>
          </w:p>
        </w:tc>
        <w:tc>
          <w:tcPr>
            <w:tcW w:w="738" w:type="dxa"/>
            <w:shd w:val="clear" w:color="auto" w:fill="BFBFBF" w:themeFill="background1" w:themeFillShade="BF"/>
            <w:vAlign w:val="center"/>
          </w:tcPr>
          <w:p w14:paraId="60B34717" w14:textId="77777777" w:rsidR="00BF09CD" w:rsidRDefault="00BF09CD" w:rsidP="00535A01">
            <w:pPr>
              <w:pStyle w:val="ProductList-OfferingBody"/>
              <w:ind w:left="-113"/>
              <w:jc w:val="center"/>
            </w:pPr>
          </w:p>
        </w:tc>
        <w:tc>
          <w:tcPr>
            <w:tcW w:w="739" w:type="dxa"/>
            <w:shd w:val="clear" w:color="auto" w:fill="BFBFBF" w:themeFill="background1" w:themeFillShade="BF"/>
            <w:vAlign w:val="center"/>
          </w:tcPr>
          <w:p w14:paraId="58BB232F" w14:textId="77777777" w:rsidR="00BF09CD" w:rsidRDefault="00BF09CD">
            <w:pPr>
              <w:pStyle w:val="ProductList-OfferingBody"/>
              <w:ind w:left="-113"/>
              <w:jc w:val="center"/>
            </w:pPr>
          </w:p>
        </w:tc>
        <w:tc>
          <w:tcPr>
            <w:tcW w:w="739" w:type="dxa"/>
            <w:shd w:val="clear" w:color="auto" w:fill="70AD47" w:themeFill="accent6"/>
            <w:vAlign w:val="center"/>
          </w:tcPr>
          <w:p w14:paraId="1E419625" w14:textId="5B396C40" w:rsidR="00BF09CD" w:rsidRDefault="00BF09CD">
            <w:pPr>
              <w:pStyle w:val="ProductList-OfferingBody"/>
              <w:ind w:left="-113"/>
              <w:jc w:val="center"/>
            </w:pPr>
            <w:r w:rsidRPr="00BF09CD">
              <w:fldChar w:fldCharType="begin"/>
            </w:r>
            <w:r w:rsidRPr="00BF09CD">
              <w:instrText xml:space="preserve"> AutoTextList  \sNoStyle\t "Programme Open Value sans option couvrant l’ensemble de l’organisation"</w:instrText>
            </w:r>
            <w:r w:rsidRPr="00BF09CD">
              <w:fldChar w:fldCharType="separate"/>
            </w:r>
            <w:r w:rsidRPr="00BF09CD">
              <w:t xml:space="preserve"> P </w:t>
            </w:r>
            <w:r w:rsidRPr="00BF09CD">
              <w:fldChar w:fldCharType="end"/>
            </w:r>
          </w:p>
        </w:tc>
        <w:tc>
          <w:tcPr>
            <w:tcW w:w="739" w:type="dxa"/>
            <w:shd w:val="clear" w:color="auto" w:fill="BFBFBF" w:themeFill="background1" w:themeFillShade="BF"/>
            <w:vAlign w:val="center"/>
          </w:tcPr>
          <w:p w14:paraId="5529DBA3" w14:textId="77777777" w:rsidR="00BF09CD" w:rsidRDefault="00BF09CD">
            <w:pPr>
              <w:pStyle w:val="ProductList-OfferingBody"/>
              <w:ind w:left="-113"/>
              <w:jc w:val="center"/>
            </w:pPr>
          </w:p>
        </w:tc>
        <w:tc>
          <w:tcPr>
            <w:tcW w:w="739" w:type="dxa"/>
            <w:shd w:val="clear" w:color="auto" w:fill="70AD47" w:themeFill="accent6"/>
            <w:vAlign w:val="center"/>
          </w:tcPr>
          <w:p w14:paraId="41DBE005" w14:textId="31A10A8F" w:rsidR="00BF09CD" w:rsidRPr="0021391A" w:rsidRDefault="0021391A">
            <w:pPr>
              <w:pStyle w:val="ProductList-OfferingBody"/>
              <w:ind w:left="-113"/>
              <w:jc w:val="center"/>
            </w:pPr>
            <w:r w:rsidRPr="0021391A">
              <w:fldChar w:fldCharType="begin"/>
            </w:r>
            <w:r w:rsidRPr="0021391A">
              <w:instrText xml:space="preserve">AutoTextList  \s NoStyle \t "Produit Supplémentaire" </w:instrText>
            </w:r>
            <w:r w:rsidRPr="0021391A">
              <w:fldChar w:fldCharType="separate"/>
            </w:r>
            <w:r w:rsidRPr="0021391A">
              <w:t xml:space="preserve"> A </w:t>
            </w:r>
            <w:r w:rsidRPr="0021391A">
              <w:fldChar w:fldCharType="end"/>
            </w:r>
          </w:p>
        </w:tc>
      </w:tr>
      <w:tr w:rsidR="00134614" w14:paraId="656A87FA" w14:textId="77777777" w:rsidTr="005D3D1B">
        <w:trPr>
          <w:cantSplit/>
          <w:tblHeader/>
        </w:trPr>
        <w:tc>
          <w:tcPr>
            <w:tcW w:w="3367" w:type="dxa"/>
            <w:tcBorders>
              <w:top w:val="nil"/>
              <w:left w:val="nil"/>
              <w:bottom w:val="nil"/>
              <w:right w:val="nil"/>
            </w:tcBorders>
          </w:tcPr>
          <w:p w14:paraId="61BEFEC5" w14:textId="6E38B4FC" w:rsidR="00134614" w:rsidRDefault="00134614" w:rsidP="005B7359">
            <w:pPr>
              <w:pStyle w:val="ProductList-Offering2"/>
            </w:pPr>
            <w:bookmarkStart w:id="942" w:name="_Toc420080296"/>
            <w:r>
              <w:t>Enterprise Mobility Suite au titre de la SA (SL Utilisateur)</w:t>
            </w:r>
            <w:bookmarkEnd w:id="942"/>
            <w:r>
              <w:t xml:space="preserve"> </w:t>
            </w:r>
            <w:r>
              <w:fldChar w:fldCharType="begin"/>
            </w:r>
            <w:r>
              <w:instrText>XE "Enterprise Mobility Suite au titre de la SA (SL Utilisateur)"</w:instrText>
            </w:r>
            <w:r>
              <w:fldChar w:fldCharType="end"/>
            </w:r>
          </w:p>
        </w:tc>
        <w:tc>
          <w:tcPr>
            <w:tcW w:w="738" w:type="dxa"/>
            <w:tcBorders>
              <w:top w:val="nil"/>
              <w:left w:val="nil"/>
              <w:bottom w:val="nil"/>
              <w:right w:val="nil"/>
            </w:tcBorders>
            <w:vAlign w:val="center"/>
          </w:tcPr>
          <w:p w14:paraId="7740AB52" w14:textId="77777777" w:rsidR="00134614" w:rsidRDefault="00134614"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F96E3D" w14:textId="77777777" w:rsidR="00134614" w:rsidRDefault="00134614" w:rsidP="002B7512">
            <w:pPr>
              <w:pStyle w:val="ProductList-OfferingBody"/>
              <w:ind w:left="-113"/>
              <w:jc w:val="center"/>
            </w:pPr>
          </w:p>
        </w:tc>
        <w:tc>
          <w:tcPr>
            <w:tcW w:w="739" w:type="dxa"/>
            <w:shd w:val="clear" w:color="auto" w:fill="70AD47" w:themeFill="accent6"/>
            <w:vAlign w:val="center"/>
          </w:tcPr>
          <w:p w14:paraId="2A06E0F8" w14:textId="5D86B12E" w:rsidR="00134614" w:rsidRDefault="00134614" w:rsidP="00912C01">
            <w:pPr>
              <w:pStyle w:val="ProductList-OfferingBody"/>
              <w:ind w:left="-113"/>
              <w:jc w:val="center"/>
            </w:pPr>
            <w:r w:rsidRPr="00134614">
              <w:fldChar w:fldCharType="begin"/>
            </w:r>
            <w:r w:rsidRPr="00134614">
              <w:instrText xml:space="preserve"> AutoTextList  \sNoStyle\t "Service en Ligne Entreprise"</w:instrText>
            </w:r>
            <w:r w:rsidRPr="00134614">
              <w:fldChar w:fldCharType="separate"/>
            </w:r>
            <w:r w:rsidRPr="00134614">
              <w:t>EO</w:t>
            </w:r>
            <w:r w:rsidRPr="00134614">
              <w:fldChar w:fldCharType="end"/>
            </w:r>
          </w:p>
        </w:tc>
        <w:tc>
          <w:tcPr>
            <w:tcW w:w="739" w:type="dxa"/>
            <w:shd w:val="clear" w:color="auto" w:fill="BFBFBF" w:themeFill="background1" w:themeFillShade="BF"/>
            <w:vAlign w:val="center"/>
          </w:tcPr>
          <w:p w14:paraId="64F15685" w14:textId="77777777" w:rsidR="00134614" w:rsidRDefault="00134614" w:rsidP="00912C01">
            <w:pPr>
              <w:pStyle w:val="ProductList-OfferingBody"/>
              <w:ind w:left="-113"/>
              <w:jc w:val="center"/>
            </w:pPr>
          </w:p>
        </w:tc>
        <w:tc>
          <w:tcPr>
            <w:tcW w:w="739" w:type="dxa"/>
            <w:shd w:val="clear" w:color="auto" w:fill="BFBFBF" w:themeFill="background1" w:themeFillShade="BF"/>
            <w:vAlign w:val="center"/>
          </w:tcPr>
          <w:p w14:paraId="199110A6" w14:textId="77777777" w:rsidR="00134614" w:rsidRDefault="00134614" w:rsidP="009472AC">
            <w:pPr>
              <w:pStyle w:val="ProductList-OfferingBody"/>
              <w:ind w:left="-113"/>
              <w:jc w:val="center"/>
            </w:pPr>
          </w:p>
        </w:tc>
        <w:tc>
          <w:tcPr>
            <w:tcW w:w="738" w:type="dxa"/>
            <w:shd w:val="clear" w:color="auto" w:fill="BFBFBF" w:themeFill="background1" w:themeFillShade="BF"/>
            <w:vAlign w:val="center"/>
          </w:tcPr>
          <w:p w14:paraId="6D386C18" w14:textId="77777777" w:rsidR="00134614" w:rsidRDefault="00134614" w:rsidP="00535A01">
            <w:pPr>
              <w:pStyle w:val="ProductList-OfferingBody"/>
              <w:ind w:left="-113"/>
              <w:jc w:val="center"/>
            </w:pPr>
          </w:p>
        </w:tc>
        <w:tc>
          <w:tcPr>
            <w:tcW w:w="739" w:type="dxa"/>
            <w:shd w:val="clear" w:color="auto" w:fill="BFBFBF" w:themeFill="background1" w:themeFillShade="BF"/>
            <w:vAlign w:val="center"/>
          </w:tcPr>
          <w:p w14:paraId="2897D2FA" w14:textId="77777777" w:rsidR="00134614" w:rsidRDefault="00134614">
            <w:pPr>
              <w:pStyle w:val="ProductList-OfferingBody"/>
              <w:ind w:left="-113"/>
              <w:jc w:val="center"/>
            </w:pPr>
          </w:p>
        </w:tc>
        <w:tc>
          <w:tcPr>
            <w:tcW w:w="739" w:type="dxa"/>
            <w:shd w:val="clear" w:color="auto" w:fill="BFBFBF" w:themeFill="background1" w:themeFillShade="BF"/>
            <w:vAlign w:val="center"/>
          </w:tcPr>
          <w:p w14:paraId="638576D7" w14:textId="77777777" w:rsidR="00134614" w:rsidRDefault="00134614">
            <w:pPr>
              <w:pStyle w:val="ProductList-OfferingBody"/>
              <w:ind w:left="-113"/>
              <w:jc w:val="center"/>
            </w:pPr>
          </w:p>
        </w:tc>
        <w:tc>
          <w:tcPr>
            <w:tcW w:w="739" w:type="dxa"/>
            <w:shd w:val="clear" w:color="auto" w:fill="BFBFBF" w:themeFill="background1" w:themeFillShade="BF"/>
            <w:vAlign w:val="center"/>
          </w:tcPr>
          <w:p w14:paraId="122D14E3" w14:textId="77777777" w:rsidR="00134614" w:rsidRDefault="00134614">
            <w:pPr>
              <w:pStyle w:val="ProductList-OfferingBody"/>
              <w:ind w:left="-113"/>
              <w:jc w:val="center"/>
            </w:pPr>
          </w:p>
        </w:tc>
        <w:tc>
          <w:tcPr>
            <w:tcW w:w="739" w:type="dxa"/>
            <w:shd w:val="clear" w:color="auto" w:fill="BFBFBF" w:themeFill="background1" w:themeFillShade="BF"/>
            <w:vAlign w:val="center"/>
          </w:tcPr>
          <w:p w14:paraId="668708D4" w14:textId="77777777" w:rsidR="00134614" w:rsidRDefault="00134614">
            <w:pPr>
              <w:pStyle w:val="ProductList-OfferingBody"/>
              <w:ind w:left="-113"/>
              <w:jc w:val="center"/>
            </w:pPr>
          </w:p>
        </w:tc>
      </w:tr>
    </w:tbl>
    <w:p w14:paraId="5CC28231" w14:textId="77777777" w:rsidR="002B7512" w:rsidRPr="005D3D1B" w:rsidRDefault="002B7512" w:rsidP="002B7512">
      <w:pPr>
        <w:pStyle w:val="ProductList-Body"/>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126"/>
        <w:gridCol w:w="4002"/>
      </w:tblGrid>
      <w:tr w:rsidR="002B7512" w14:paraId="72054BC6" w14:textId="77777777" w:rsidTr="00BB30B9">
        <w:tc>
          <w:tcPr>
            <w:tcW w:w="3596" w:type="dxa"/>
          </w:tcPr>
          <w:p w14:paraId="2D098B69" w14:textId="77777777" w:rsidR="002B7512" w:rsidRDefault="002B7512" w:rsidP="002B7512">
            <w:pPr>
              <w:pStyle w:val="ProductList-Body"/>
              <w:spacing w:before="20" w:after="20"/>
            </w:pPr>
            <w:r>
              <w:t xml:space="preserve">Éligible à réduction : </w:t>
            </w:r>
            <w:r>
              <w:rPr>
                <w:b/>
              </w:rPr>
              <w:t>toutes les éditions</w:t>
            </w:r>
          </w:p>
        </w:tc>
        <w:tc>
          <w:tcPr>
            <w:tcW w:w="3154" w:type="dxa"/>
          </w:tcPr>
          <w:p w14:paraId="62360D6A" w14:textId="77777777" w:rsidR="002B7512" w:rsidRDefault="002B7512" w:rsidP="002B7512">
            <w:pPr>
              <w:pStyle w:val="ProductList-Body"/>
              <w:spacing w:before="20" w:after="20"/>
            </w:pPr>
            <w:r>
              <w:t xml:space="preserve">Groupe de Produits : </w:t>
            </w:r>
            <w:r>
              <w:rPr>
                <w:b/>
              </w:rPr>
              <w:t>Serveur</w:t>
            </w:r>
          </w:p>
        </w:tc>
        <w:tc>
          <w:tcPr>
            <w:tcW w:w="4040" w:type="dxa"/>
          </w:tcPr>
          <w:p w14:paraId="4EAD8648" w14:textId="218D6775" w:rsidR="002B7512" w:rsidRDefault="002B7512" w:rsidP="00912C01">
            <w:pPr>
              <w:pStyle w:val="ProductList-Body"/>
              <w:spacing w:before="20" w:after="20"/>
            </w:pPr>
            <w:r>
              <w:t>Éligible à l</w:t>
            </w:r>
            <w:r w:rsidR="00631999">
              <w:t>’</w:t>
            </w:r>
            <w:r>
              <w:t xml:space="preserve">extension de durée : </w:t>
            </w:r>
            <w:r>
              <w:rPr>
                <w:b/>
              </w:rPr>
              <w:t>toutes les éditions</w:t>
            </w:r>
          </w:p>
        </w:tc>
      </w:tr>
    </w:tbl>
    <w:p w14:paraId="5038E00B" w14:textId="77777777" w:rsidR="002B7512" w:rsidRPr="00C83987" w:rsidRDefault="002B7512" w:rsidP="002B7512">
      <w:pPr>
        <w:pStyle w:val="ProductList-Body"/>
        <w:shd w:val="clear" w:color="auto" w:fill="D9D9D9" w:themeFill="background1" w:themeFillShade="D9"/>
        <w:spacing w:before="120" w:after="120"/>
      </w:pPr>
      <w:r>
        <w:rPr>
          <w:b/>
        </w:rPr>
        <w:t>Informations supplémentaires</w:t>
      </w:r>
    </w:p>
    <w:p w14:paraId="15AD0CF1" w14:textId="77777777" w:rsidR="005442A2" w:rsidRPr="00C83987" w:rsidRDefault="005442A2" w:rsidP="005442A2">
      <w:pPr>
        <w:pStyle w:val="ProductList-Body"/>
      </w:pPr>
      <w:r>
        <w:rPr>
          <w:b/>
          <w:color w:val="00188F"/>
        </w:rPr>
        <w:t>Réattribution de licence</w:t>
      </w:r>
    </w:p>
    <w:p w14:paraId="2AD63785" w14:textId="0B67B5AC" w:rsidR="005442A2" w:rsidRPr="00C83987" w:rsidRDefault="005442A2" w:rsidP="005442A2">
      <w:pPr>
        <w:pStyle w:val="ProductList-Body"/>
      </w:pPr>
      <w:r>
        <w:t>Les clients sont autorisés à réattribuer des licences Enterprise Mobility Suite</w:t>
      </w:r>
      <w:r>
        <w:fldChar w:fldCharType="begin"/>
      </w:r>
      <w:r>
        <w:instrText>XE "Azure Active Directory Premium"</w:instrText>
      </w:r>
      <w:r>
        <w:fldChar w:fldCharType="end"/>
      </w:r>
      <w:r>
        <w:t>, mais pas à court terme (c</w:t>
      </w:r>
      <w:r w:rsidR="00631999">
        <w:t>’</w:t>
      </w:r>
      <w:r>
        <w:t>est-à-dire, pas dans les quatre-vingt-dix (90) jours après la dernière attribution).</w:t>
      </w:r>
    </w:p>
    <w:p w14:paraId="3E0A7133" w14:textId="77777777" w:rsidR="005442A2" w:rsidRPr="00421A3A" w:rsidRDefault="005442A2" w:rsidP="00912C01">
      <w:pPr>
        <w:pStyle w:val="ProductList-Body"/>
        <w:rPr>
          <w:sz w:val="14"/>
          <w:szCs w:val="20"/>
        </w:rPr>
      </w:pPr>
    </w:p>
    <w:p w14:paraId="58F6C10C" w14:textId="6A135C6B" w:rsidR="002B7512" w:rsidRPr="00C83987" w:rsidRDefault="002B7512" w:rsidP="00912C01">
      <w:pPr>
        <w:pStyle w:val="ProductList-Body"/>
      </w:pPr>
      <w:r>
        <w:rPr>
          <w:b/>
          <w:color w:val="00188F"/>
        </w:rPr>
        <w:t>SL Utilisateur Module Complémentaire</w:t>
      </w:r>
    </w:p>
    <w:p w14:paraId="0D58C4B3" w14:textId="03CD6498" w:rsidR="002B7512" w:rsidRPr="00C83987" w:rsidRDefault="002B7512" w:rsidP="009472AC">
      <w:pPr>
        <w:pStyle w:val="ProductList-Body"/>
        <w:ind w:left="180"/>
      </w:pPr>
      <w:r>
        <w:rPr>
          <w:b/>
          <w:color w:val="00188F"/>
        </w:rPr>
        <w:t>Licence Éligible et SL Utilisateur Module Complémentaire</w:t>
      </w:r>
    </w:p>
    <w:p w14:paraId="217ECA9D" w14:textId="0A881008" w:rsidR="002B7512" w:rsidRPr="00C83987" w:rsidRDefault="002B7512" w:rsidP="00535A01">
      <w:pPr>
        <w:pStyle w:val="ProductList-Body"/>
        <w:ind w:left="180"/>
      </w:pPr>
      <w:r>
        <w:t>Une SL Utilisateur Module Complémentaire est une SL acquise en plus d</w:t>
      </w:r>
      <w:r w:rsidR="00631999">
        <w:t>’</w:t>
      </w:r>
      <w:r>
        <w:t>une licence éligible (ou un ensemble de licences éligibles) et associée à cette dernière, tel que l</w:t>
      </w:r>
      <w:r w:rsidR="00631999">
        <w:t>’</w:t>
      </w:r>
      <w:r>
        <w:t>indique le tableau ci-dessous.</w:t>
      </w:r>
    </w:p>
    <w:p w14:paraId="182FBCBC" w14:textId="77777777" w:rsidR="002B7512" w:rsidRPr="00421A3A" w:rsidRDefault="002B7512">
      <w:pPr>
        <w:pStyle w:val="ProductList-Body"/>
        <w:ind w:left="180"/>
        <w:rPr>
          <w:sz w:val="14"/>
          <w:szCs w:val="20"/>
        </w:rPr>
      </w:pPr>
    </w:p>
    <w:tbl>
      <w:tblPr>
        <w:tblStyle w:val="TableGrid1"/>
        <w:tblW w:w="8100" w:type="dxa"/>
        <w:tblInd w:w="175" w:type="dxa"/>
        <w:tblLook w:val="04A0" w:firstRow="1" w:lastRow="0" w:firstColumn="1" w:lastColumn="0" w:noHBand="0" w:noVBand="1"/>
      </w:tblPr>
      <w:tblGrid>
        <w:gridCol w:w="4973"/>
        <w:gridCol w:w="3127"/>
      </w:tblGrid>
      <w:tr w:rsidR="002B7512" w:rsidRPr="00E8007A" w14:paraId="2F89596D" w14:textId="77777777" w:rsidTr="00BB30B9">
        <w:trPr>
          <w:tblHeader/>
        </w:trPr>
        <w:tc>
          <w:tcPr>
            <w:tcW w:w="4973"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Licence(s) Éligible(s)</w:t>
            </w:r>
          </w:p>
        </w:tc>
        <w:tc>
          <w:tcPr>
            <w:tcW w:w="3127"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SL Utilisateur Module Complémentaire</w:t>
            </w:r>
          </w:p>
        </w:tc>
      </w:tr>
      <w:tr w:rsidR="002B7512" w:rsidRPr="00E8007A" w14:paraId="2BD9D3A9" w14:textId="77777777" w:rsidTr="00BB30B9">
        <w:trPr>
          <w:trHeight w:val="80"/>
        </w:trPr>
        <w:tc>
          <w:tcPr>
            <w:tcW w:w="4973" w:type="dxa"/>
            <w:vAlign w:val="center"/>
          </w:tcPr>
          <w:p w14:paraId="43386B30" w14:textId="77777777" w:rsidR="002B7512" w:rsidRPr="00E8007A" w:rsidRDefault="002B7512" w:rsidP="002B7512">
            <w:pPr>
              <w:rPr>
                <w:sz w:val="18"/>
              </w:rPr>
            </w:pPr>
            <w:r>
              <w:rPr>
                <w:sz w:val="18"/>
              </w:rPr>
              <w:t>CAL Core</w:t>
            </w:r>
            <w:r>
              <w:rPr>
                <w:sz w:val="18"/>
                <w:szCs w:val="24"/>
                <w:vertAlign w:val="superscript"/>
              </w:rPr>
              <w:t>1</w:t>
            </w:r>
          </w:p>
        </w:tc>
        <w:tc>
          <w:tcPr>
            <w:tcW w:w="3127" w:type="dxa"/>
            <w:vMerge w:val="restart"/>
            <w:vAlign w:val="center"/>
          </w:tcPr>
          <w:p w14:paraId="6674D9F1"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3F72BD39" w14:textId="77777777" w:rsidTr="00BB30B9">
        <w:trPr>
          <w:trHeight w:val="70"/>
        </w:trPr>
        <w:tc>
          <w:tcPr>
            <w:tcW w:w="4973" w:type="dxa"/>
            <w:vAlign w:val="center"/>
          </w:tcPr>
          <w:p w14:paraId="5E99BD74" w14:textId="77777777" w:rsidR="002B7512" w:rsidRPr="00E8007A" w:rsidRDefault="002B7512" w:rsidP="002B7512">
            <w:pPr>
              <w:rPr>
                <w:sz w:val="18"/>
              </w:rPr>
            </w:pPr>
            <w:r>
              <w:rPr>
                <w:sz w:val="18"/>
              </w:rPr>
              <w:t>CAL Entreprise Suite</w:t>
            </w:r>
            <w:r>
              <w:rPr>
                <w:sz w:val="18"/>
                <w:szCs w:val="24"/>
                <w:vertAlign w:val="superscript"/>
              </w:rPr>
              <w:t>1</w:t>
            </w:r>
          </w:p>
        </w:tc>
        <w:tc>
          <w:tcPr>
            <w:tcW w:w="3127" w:type="dxa"/>
            <w:vMerge/>
            <w:vAlign w:val="center"/>
          </w:tcPr>
          <w:p w14:paraId="4B05FAC9" w14:textId="77777777" w:rsidR="002B7512" w:rsidRPr="00E8007A" w:rsidRDefault="002B7512">
            <w:pPr>
              <w:rPr>
                <w:sz w:val="18"/>
              </w:rPr>
            </w:pPr>
          </w:p>
        </w:tc>
      </w:tr>
      <w:tr w:rsidR="002B7512" w:rsidRPr="00E8007A" w14:paraId="6CFA0CFE" w14:textId="77777777" w:rsidTr="00BB30B9">
        <w:trPr>
          <w:trHeight w:val="170"/>
        </w:trPr>
        <w:tc>
          <w:tcPr>
            <w:tcW w:w="4973" w:type="dxa"/>
            <w:vAlign w:val="center"/>
          </w:tcPr>
          <w:p w14:paraId="2FD20322" w14:textId="77777777" w:rsidR="002B7512" w:rsidRPr="00E8007A" w:rsidRDefault="002B7512" w:rsidP="002B7512">
            <w:pPr>
              <w:rPr>
                <w:sz w:val="18"/>
              </w:rPr>
            </w:pPr>
            <w:r>
              <w:rPr>
                <w:sz w:val="18"/>
              </w:rPr>
              <w:t>CAL Core Suite Bridge pour Office 365</w:t>
            </w:r>
            <w:r>
              <w:rPr>
                <w:sz w:val="18"/>
                <w:szCs w:val="24"/>
                <w:vertAlign w:val="superscript"/>
              </w:rPr>
              <w:t>1</w:t>
            </w:r>
            <w:r>
              <w:rPr>
                <w:sz w:val="18"/>
              </w:rPr>
              <w:t xml:space="preserve"> </w:t>
            </w:r>
          </w:p>
        </w:tc>
        <w:tc>
          <w:tcPr>
            <w:tcW w:w="3127" w:type="dxa"/>
            <w:vMerge/>
            <w:vAlign w:val="center"/>
          </w:tcPr>
          <w:p w14:paraId="26CEF782" w14:textId="77777777" w:rsidR="002B7512" w:rsidRPr="00E8007A" w:rsidRDefault="002B7512">
            <w:pPr>
              <w:rPr>
                <w:sz w:val="18"/>
              </w:rPr>
            </w:pPr>
          </w:p>
        </w:tc>
      </w:tr>
      <w:tr w:rsidR="002B7512" w:rsidRPr="00E8007A" w14:paraId="5669DB7D" w14:textId="77777777" w:rsidTr="00BB30B9">
        <w:trPr>
          <w:trHeight w:val="152"/>
        </w:trPr>
        <w:tc>
          <w:tcPr>
            <w:tcW w:w="4973" w:type="dxa"/>
            <w:vAlign w:val="center"/>
          </w:tcPr>
          <w:p w14:paraId="4FD15326" w14:textId="655F00E9" w:rsidR="002B7512" w:rsidRPr="00E8007A" w:rsidRDefault="002B7512" w:rsidP="005D065A">
            <w:pPr>
              <w:pStyle w:val="ProductList-Body"/>
            </w:pPr>
            <w:r>
              <w:t>CAL Core Suite Bridge pour Office 365 et Microsoft Intune</w:t>
            </w:r>
            <w:r>
              <w:rPr>
                <w:szCs w:val="24"/>
                <w:vertAlign w:val="superscript"/>
              </w:rPr>
              <w:t>1</w:t>
            </w:r>
            <w:r>
              <w:t xml:space="preserve"> </w:t>
            </w:r>
          </w:p>
        </w:tc>
        <w:tc>
          <w:tcPr>
            <w:tcW w:w="3127" w:type="dxa"/>
            <w:vMerge/>
            <w:vAlign w:val="center"/>
          </w:tcPr>
          <w:p w14:paraId="2C6FC1C8" w14:textId="77777777" w:rsidR="002B7512" w:rsidRDefault="002B7512">
            <w:pPr>
              <w:rPr>
                <w:sz w:val="18"/>
              </w:rPr>
            </w:pPr>
          </w:p>
        </w:tc>
      </w:tr>
      <w:tr w:rsidR="002B7512" w:rsidRPr="00E8007A" w14:paraId="326F7AF1" w14:textId="77777777" w:rsidTr="00BB30B9">
        <w:trPr>
          <w:trHeight w:val="70"/>
        </w:trPr>
        <w:tc>
          <w:tcPr>
            <w:tcW w:w="4973" w:type="dxa"/>
            <w:vAlign w:val="center"/>
          </w:tcPr>
          <w:p w14:paraId="36162F57" w14:textId="77777777" w:rsidR="002B7512" w:rsidRPr="00E8007A" w:rsidRDefault="002B7512" w:rsidP="005D065A">
            <w:pPr>
              <w:pStyle w:val="ProductList-Body"/>
            </w:pPr>
            <w:r>
              <w:t>CAL Entreprise Suite Bridge pour Office 365</w:t>
            </w:r>
            <w:r>
              <w:rPr>
                <w:szCs w:val="24"/>
                <w:vertAlign w:val="superscript"/>
              </w:rPr>
              <w:t>1</w:t>
            </w:r>
            <w:r>
              <w:t xml:space="preserve"> </w:t>
            </w:r>
          </w:p>
        </w:tc>
        <w:tc>
          <w:tcPr>
            <w:tcW w:w="3127" w:type="dxa"/>
            <w:vMerge/>
            <w:vAlign w:val="center"/>
          </w:tcPr>
          <w:p w14:paraId="0C22E9C9" w14:textId="77777777" w:rsidR="002B7512" w:rsidRDefault="002B7512">
            <w:pPr>
              <w:rPr>
                <w:sz w:val="18"/>
              </w:rPr>
            </w:pPr>
          </w:p>
        </w:tc>
      </w:tr>
      <w:tr w:rsidR="002B7512" w:rsidRPr="00E8007A" w14:paraId="7119327B" w14:textId="77777777" w:rsidTr="00BB30B9">
        <w:trPr>
          <w:trHeight w:val="70"/>
        </w:trPr>
        <w:tc>
          <w:tcPr>
            <w:tcW w:w="4973" w:type="dxa"/>
            <w:vAlign w:val="center"/>
          </w:tcPr>
          <w:p w14:paraId="79CC4EDB" w14:textId="08B2E874" w:rsidR="002B7512" w:rsidRPr="00E8007A" w:rsidRDefault="002B7512" w:rsidP="005D065A">
            <w:pPr>
              <w:pStyle w:val="ProductList-Body"/>
            </w:pPr>
            <w:r>
              <w:t>CAL Entreprise Suite Bridge pour Office 365 et Microsoft Intune</w:t>
            </w:r>
            <w:r>
              <w:rPr>
                <w:szCs w:val="24"/>
                <w:vertAlign w:val="superscript"/>
              </w:rPr>
              <w:t>1</w:t>
            </w:r>
            <w:r>
              <w:t xml:space="preserve"> </w:t>
            </w:r>
          </w:p>
        </w:tc>
        <w:tc>
          <w:tcPr>
            <w:tcW w:w="3127" w:type="dxa"/>
            <w:vMerge/>
            <w:vAlign w:val="center"/>
          </w:tcPr>
          <w:p w14:paraId="2DFA2990" w14:textId="77777777" w:rsidR="002B7512" w:rsidRDefault="002B7512">
            <w:pPr>
              <w:rPr>
                <w:sz w:val="18"/>
              </w:rPr>
            </w:pPr>
          </w:p>
        </w:tc>
      </w:tr>
    </w:tbl>
    <w:p w14:paraId="6EB28939" w14:textId="77777777" w:rsidR="002B7512" w:rsidRPr="00C83987" w:rsidRDefault="002B7512" w:rsidP="002B7512">
      <w:pPr>
        <w:pStyle w:val="ProductList-Body"/>
        <w:ind w:left="180"/>
      </w:pPr>
      <w:r>
        <w:rPr>
          <w:vertAlign w:val="superscript"/>
        </w:rPr>
        <w:t>1</w:t>
      </w:r>
      <w:r>
        <w:t>Avec SA active</w:t>
      </w:r>
    </w:p>
    <w:p w14:paraId="52474951" w14:textId="77777777" w:rsidR="002B7512" w:rsidRPr="00421A3A" w:rsidRDefault="002B7512" w:rsidP="002B7512">
      <w:pPr>
        <w:pStyle w:val="ProductList-Body"/>
        <w:ind w:left="180"/>
        <w:rPr>
          <w:sz w:val="14"/>
          <w:szCs w:val="20"/>
        </w:rPr>
      </w:pPr>
    </w:p>
    <w:p w14:paraId="13D47AC6" w14:textId="77777777" w:rsidR="002B7512" w:rsidRPr="00C83987" w:rsidRDefault="002B7512" w:rsidP="002B7512">
      <w:pPr>
        <w:pStyle w:val="ProductList-Body"/>
        <w:ind w:left="180"/>
      </w:pPr>
      <w:r>
        <w:rPr>
          <w:b/>
          <w:color w:val="00188F"/>
        </w:rPr>
        <w:t>Attribution de licence</w:t>
      </w:r>
    </w:p>
    <w:p w14:paraId="5976C94E" w14:textId="5EEAE5C2" w:rsidR="002B7512" w:rsidRPr="00C83987" w:rsidRDefault="002B7512" w:rsidP="00912C01">
      <w:pPr>
        <w:pStyle w:val="ProductList-Body"/>
        <w:ind w:left="180"/>
      </w:pPr>
      <w:r>
        <w:t>Chaque SL Utilisateur Module Complémentaire doit être attribuée à un seul Utilisateur Éligible (tel que défini dans l</w:t>
      </w:r>
      <w:r w:rsidR="00631999">
        <w:t>’</w:t>
      </w:r>
      <w:r>
        <w:t>Accord de Mise en Œuvre Entreprise ou l</w:t>
      </w:r>
      <w:r w:rsidR="00631999">
        <w:t>’</w:t>
      </w:r>
      <w:r>
        <w:t>Accord de Mise en Œuvre de Solutions Éducation du client). Les SL Utilisateur Module Complémentaire peuvent être réattribuées à d</w:t>
      </w:r>
      <w:r w:rsidR="00631999">
        <w:t>’</w:t>
      </w:r>
      <w:r>
        <w:t>autres Utilisateurs Éligibles conformément aux Conditions des Services en Ligne dans le cadre des Licences en Volume Microsoft qui régissent la réattribution de licences des SL Utilisateur.</w:t>
      </w:r>
    </w:p>
    <w:p w14:paraId="3D15AB33" w14:textId="77777777" w:rsidR="002B7512" w:rsidRPr="00421A3A" w:rsidRDefault="002B7512" w:rsidP="00912C01">
      <w:pPr>
        <w:pStyle w:val="ProductList-Body"/>
        <w:ind w:left="180"/>
        <w:rPr>
          <w:sz w:val="14"/>
          <w:szCs w:val="20"/>
        </w:rPr>
      </w:pPr>
    </w:p>
    <w:p w14:paraId="035592A8" w14:textId="0291F34B" w:rsidR="002B7512" w:rsidRPr="00C83987" w:rsidRDefault="002B7512" w:rsidP="009472AC">
      <w:pPr>
        <w:pStyle w:val="ProductList-Body"/>
        <w:ind w:left="180"/>
      </w:pPr>
      <w:r>
        <w:rPr>
          <w:b/>
          <w:color w:val="00188F"/>
        </w:rPr>
        <w:t>Droits d</w:t>
      </w:r>
      <w:r w:rsidR="00631999">
        <w:rPr>
          <w:b/>
          <w:color w:val="00188F"/>
        </w:rPr>
        <w:t>’</w:t>
      </w:r>
      <w:r>
        <w:rPr>
          <w:b/>
          <w:color w:val="00188F"/>
        </w:rPr>
        <w:t>utilisation</w:t>
      </w:r>
    </w:p>
    <w:p w14:paraId="04E7E351" w14:textId="7D42CB6B" w:rsidR="002B7512" w:rsidRPr="00C83987" w:rsidRDefault="002B7512" w:rsidP="00535A01">
      <w:pPr>
        <w:pStyle w:val="ProductList-Body"/>
        <w:ind w:left="180"/>
      </w:pPr>
      <w:r>
        <w:t>Les droits d</w:t>
      </w:r>
      <w:r w:rsidR="00631999">
        <w:t>’</w:t>
      </w:r>
      <w:r>
        <w:t>utilisation sont définis dans les Conditions des Services en Ligne. Les droits d</w:t>
      </w:r>
      <w:r w:rsidR="00631999">
        <w:t>’</w:t>
      </w:r>
      <w:r>
        <w:t>utilisation acquis par l</w:t>
      </w:r>
      <w:r w:rsidR="00631999">
        <w:t>’</w:t>
      </w:r>
      <w:r>
        <w:t>achat desdites SL Utilisateur Module Complémentaire prennent fin à l</w:t>
      </w:r>
      <w:r w:rsidR="00631999">
        <w:t>’</w:t>
      </w:r>
      <w:r>
        <w:t>expiration de la SA pour la ou les licences éligibles ou au terme de la durée d</w:t>
      </w:r>
      <w:r w:rsidR="00631999">
        <w:t>’</w:t>
      </w:r>
      <w:r>
        <w:t>abonnement pour la SL Utilisateur Module Complémentaire, selon la première des deux dates. L</w:t>
      </w:r>
      <w:r w:rsidR="00631999">
        <w:t>’</w:t>
      </w:r>
      <w:r>
        <w:t>acquisition desdites SL Utilisateur Module Complémentaire n</w:t>
      </w:r>
      <w:r w:rsidR="00631999">
        <w:t>’</w:t>
      </w:r>
      <w:r>
        <w:t>a aucune incidence sur les droits d</w:t>
      </w:r>
      <w:r w:rsidR="00631999">
        <w:t>’</w:t>
      </w:r>
      <w:r>
        <w:t>utilisation des licences éligibles.</w:t>
      </w:r>
    </w:p>
    <w:p w14:paraId="54EDFD75" w14:textId="4F955E7C" w:rsidR="000E49AA" w:rsidRPr="00421A3A" w:rsidRDefault="000E49AA" w:rsidP="00535A01">
      <w:pPr>
        <w:pStyle w:val="ProductList-Body"/>
        <w:ind w:left="180"/>
        <w:rPr>
          <w:sz w:val="14"/>
          <w:szCs w:val="20"/>
        </w:rPr>
      </w:pPr>
    </w:p>
    <w:p w14:paraId="4B99350F" w14:textId="0063D659" w:rsidR="000E49AA" w:rsidRPr="00C83987" w:rsidRDefault="000E49AA" w:rsidP="00535A01">
      <w:pPr>
        <w:pStyle w:val="ProductList-Body"/>
        <w:ind w:left="180"/>
      </w:pPr>
      <w:r>
        <w:t>Vous pouvez désigner un seul utilisateur qui utilise physiquement le Dispositif Concédé sous Licence comme l</w:t>
      </w:r>
      <w:r w:rsidR="00631999">
        <w:t>’</w:t>
      </w:r>
      <w:r>
        <w:t>Utilisateur Titulaire de la Licence SL Utilisateur Module Complémentaire. L</w:t>
      </w:r>
      <w:r w:rsidR="00631999">
        <w:t>’</w:t>
      </w:r>
      <w:r>
        <w:t>Utilisateur Titulaire de la Licence SL Utilisateur Module Complémentaire disposera de droits d</w:t>
      </w:r>
      <w:r w:rsidR="00631999">
        <w:t>’</w:t>
      </w:r>
      <w:r>
        <w:t>accès équivalents à la licence éligible et pourra accéder aux fonctionnalités des composants de la licence éligible (ou de versions antérieures des composants) à partir de tout dispositif</w:t>
      </w:r>
      <w:r>
        <w:rPr>
          <w:color w:val="FF0000"/>
        </w:rPr>
        <w:t>.</w:t>
      </w:r>
    </w:p>
    <w:p w14:paraId="4F085B50" w14:textId="77777777" w:rsidR="002B7512" w:rsidRPr="00421A3A" w:rsidRDefault="002B7512">
      <w:pPr>
        <w:pStyle w:val="ProductList-Body"/>
        <w:rPr>
          <w:sz w:val="14"/>
          <w:szCs w:val="20"/>
        </w:rPr>
      </w:pPr>
      <w:r w:rsidRPr="00421A3A">
        <w:rPr>
          <w:sz w:val="14"/>
          <w:szCs w:val="20"/>
        </w:rPr>
        <w:t xml:space="preserve"> </w:t>
      </w:r>
    </w:p>
    <w:p w14:paraId="0EA3F172" w14:textId="28924551" w:rsidR="002B7512" w:rsidRPr="00C83987" w:rsidRDefault="002B7512">
      <w:pPr>
        <w:pStyle w:val="ProductList-Body"/>
      </w:pPr>
      <w:r>
        <w:rPr>
          <w:b/>
          <w:color w:val="00188F"/>
        </w:rPr>
        <w:t>Conditions à remplir pour l</w:t>
      </w:r>
      <w:r w:rsidR="00631999">
        <w:rPr>
          <w:b/>
          <w:color w:val="00188F"/>
        </w:rPr>
        <w:t>’</w:t>
      </w:r>
      <w:r>
        <w:rPr>
          <w:b/>
          <w:color w:val="00188F"/>
        </w:rPr>
        <w:t>achat</w:t>
      </w:r>
    </w:p>
    <w:p w14:paraId="42724CAC" w14:textId="40E0904B" w:rsidR="002B7512" w:rsidRPr="00C83987" w:rsidRDefault="002B7512">
      <w:pPr>
        <w:pStyle w:val="ProductList-Body"/>
      </w:pPr>
      <w:r>
        <w:t>Les clients doivent disposer d</w:t>
      </w:r>
      <w:r w:rsidR="00631999">
        <w:t>’</w:t>
      </w:r>
      <w:r>
        <w:t>un Accord de Mise en Œuvre Entreprise en vigueur avec SA active pour la ou les licences éligibles correspondantes. Il peut s</w:t>
      </w:r>
      <w:r w:rsidR="00631999">
        <w:t>’</w:t>
      </w:r>
      <w:r>
        <w:t>agir de licences éligibles par utilisateur ou par dispositif. Si la version du MBSA du client est antérieure à 2010, ce dernier doit signer les Conditions Générales Supplémentaires applicables aux Services en Ligne.</w:t>
      </w:r>
    </w:p>
    <w:p w14:paraId="35F44D68" w14:textId="77777777" w:rsidR="002B7512" w:rsidRPr="00421A3A" w:rsidRDefault="002B7512">
      <w:pPr>
        <w:pStyle w:val="ProductList-Body"/>
        <w:rPr>
          <w:sz w:val="14"/>
          <w:szCs w:val="20"/>
        </w:rPr>
      </w:pPr>
    </w:p>
    <w:p w14:paraId="784A7056" w14:textId="2FDBB42D" w:rsidR="002B7512" w:rsidRPr="00C83987" w:rsidRDefault="002B7512">
      <w:pPr>
        <w:pStyle w:val="ProductList-Body"/>
      </w:pPr>
      <w:r>
        <w:rPr>
          <w:b/>
          <w:color w:val="00188F"/>
        </w:rPr>
        <w:t>Restrictions d</w:t>
      </w:r>
      <w:r w:rsidR="00631999">
        <w:rPr>
          <w:b/>
          <w:color w:val="00188F"/>
        </w:rPr>
        <w:t>’</w:t>
      </w:r>
      <w:r>
        <w:rPr>
          <w:b/>
          <w:color w:val="00188F"/>
        </w:rPr>
        <w:t>achat</w:t>
      </w:r>
    </w:p>
    <w:p w14:paraId="5AC4801D" w14:textId="44339456" w:rsidR="002B7512" w:rsidRPr="00C83987" w:rsidRDefault="002B7512">
      <w:pPr>
        <w:pStyle w:val="ProductList-Body"/>
      </w:pPr>
      <w:r>
        <w:t>Il n</w:t>
      </w:r>
      <w:r w:rsidR="00631999">
        <w:t>’</w:t>
      </w:r>
      <w:r>
        <w:t>est possible d</w:t>
      </w:r>
      <w:r w:rsidR="00631999">
        <w:t>’</w:t>
      </w:r>
      <w:r>
        <w:t>acquérir qu</w:t>
      </w:r>
      <w:r w:rsidR="00631999">
        <w:t>’</w:t>
      </w:r>
      <w:r>
        <w:t>une seule SL Utilisateur Module Complémentaire pour chaque Licence Éligible (ou pour chaque ensemble de Licences Éligibles).</w:t>
      </w:r>
    </w:p>
    <w:p w14:paraId="3F73AF87" w14:textId="77777777" w:rsidR="002B7512" w:rsidRPr="00421A3A" w:rsidRDefault="002B7512">
      <w:pPr>
        <w:pStyle w:val="ProductList-Body"/>
        <w:rPr>
          <w:sz w:val="14"/>
          <w:szCs w:val="20"/>
        </w:rPr>
      </w:pPr>
    </w:p>
    <w:p w14:paraId="5421A376" w14:textId="5C0072E2" w:rsidR="002B7512" w:rsidRPr="00C83987" w:rsidRDefault="002B7512">
      <w:pPr>
        <w:pStyle w:val="ProductList-Body"/>
      </w:pPr>
      <w:r>
        <w:t>Les clients peuvent acquérir des SL Utilisateur Module Complémentaire pour des utilisateurs ou dispositifs ajoutés au nombre d</w:t>
      </w:r>
      <w:r w:rsidR="00631999">
        <w:t>’</w:t>
      </w:r>
      <w:r>
        <w:t>utilisateurs ou de dispositifs couverts par l</w:t>
      </w:r>
      <w:r w:rsidR="00631999">
        <w:t>’</w:t>
      </w:r>
      <w:r>
        <w:t>Accord de Mise en Œuvre Entreprise entre deux régularisations (à savoir, en prévision de l</w:t>
      </w:r>
      <w:r w:rsidR="00631999">
        <w:t>’</w:t>
      </w:r>
      <w:r>
        <w:t>acquisition des licences éligibles), sous réserve de respecter les mêmes limitations (1 SL Utilisateur Module Complémentaire par licence éligible ou ensemble de licences éligibles).</w:t>
      </w:r>
    </w:p>
    <w:p w14:paraId="2988C268" w14:textId="77777777" w:rsidR="002B7512" w:rsidRPr="00421A3A" w:rsidRDefault="002B7512">
      <w:pPr>
        <w:pStyle w:val="ProductList-Body"/>
        <w:rPr>
          <w:sz w:val="14"/>
          <w:szCs w:val="20"/>
        </w:rPr>
      </w:pPr>
    </w:p>
    <w:p w14:paraId="7E96CFC4" w14:textId="74659EC8" w:rsidR="002B7512" w:rsidRPr="00C83987" w:rsidRDefault="002B7512">
      <w:pPr>
        <w:pStyle w:val="ProductList-Body"/>
      </w:pPr>
      <w:r>
        <w:t>Les clients sous Contrat Campus et School peuvent acheter la Licence d</w:t>
      </w:r>
      <w:r w:rsidR="00631999">
        <w:t>’</w:t>
      </w:r>
      <w:r>
        <w:t>Abonnement Utilisateur correspondante pour Enterprise Mobility Suite</w:t>
      </w:r>
      <w:r>
        <w:fldChar w:fldCharType="begin"/>
      </w:r>
      <w:r>
        <w:instrText>XE "Enterprise Mobility Suite"</w:instrText>
      </w:r>
      <w:r>
        <w:fldChar w:fldCharType="end"/>
      </w:r>
      <w:r>
        <w:t xml:space="preserve"> afin de couvrir un nombre d</w:t>
      </w:r>
      <w:r w:rsidR="00631999">
        <w:t>’</w:t>
      </w:r>
      <w:r>
        <w:t xml:space="preserve">utilisateurs égal au nombre de PC Éligibles, dès lors que la couverture pour les licences éligibles est maintenue. </w:t>
      </w:r>
    </w:p>
    <w:p w14:paraId="7AAD970C" w14:textId="77777777" w:rsidR="002B7512" w:rsidRPr="00421A3A" w:rsidRDefault="002B7512">
      <w:pPr>
        <w:pStyle w:val="ProductList-Body"/>
        <w:rPr>
          <w:sz w:val="14"/>
          <w:szCs w:val="20"/>
        </w:rPr>
      </w:pPr>
    </w:p>
    <w:p w14:paraId="1B043104" w14:textId="3D283B5F" w:rsidR="007A5622" w:rsidRPr="00C83987" w:rsidRDefault="007A5622" w:rsidP="007A5622">
      <w:pPr>
        <w:pStyle w:val="ProductList-Body"/>
      </w:pPr>
      <w:r>
        <w:rPr>
          <w:b/>
          <w:color w:val="00188F"/>
        </w:rPr>
        <w:t>Conditions à remplir pour l</w:t>
      </w:r>
      <w:r w:rsidR="00631999">
        <w:rPr>
          <w:b/>
          <w:color w:val="00188F"/>
        </w:rPr>
        <w:t>’</w:t>
      </w:r>
      <w:r>
        <w:rPr>
          <w:b/>
          <w:color w:val="00188F"/>
        </w:rPr>
        <w:t>achat de SL Utilisateur Au Titre de la SA Enterprise Mobility Suite</w:t>
      </w:r>
    </w:p>
    <w:p w14:paraId="0AD91E94" w14:textId="0809D469" w:rsidR="007A5622" w:rsidRPr="00C83987" w:rsidRDefault="007A5622" w:rsidP="007A5622">
      <w:pPr>
        <w:pStyle w:val="ProductList-Body"/>
      </w:pPr>
      <w:r>
        <w:t>Il est possible d</w:t>
      </w:r>
      <w:r w:rsidR="00631999">
        <w:t>’</w:t>
      </w:r>
      <w:r>
        <w:t xml:space="preserve">acquérir des SL Utilisateur </w:t>
      </w:r>
      <w:r>
        <w:rPr>
          <w:iCs/>
        </w:rPr>
        <w:t>au titre de la SA</w:t>
      </w:r>
      <w:r>
        <w:t xml:space="preserve"> pour assurer la transition de Licences pour la durée des droits de propriété intellectuelle, entièrement payées et couvertes par une SA active pour les Produits Éligibles du tableau ci-dessous. Les Licences d</w:t>
      </w:r>
      <w:r w:rsidR="00631999">
        <w:t>’</w:t>
      </w:r>
      <w:r>
        <w:t>Abonnement pour les Produits Éligibles peuvent également donner droit à une transition vers une SL Utilisateur Au Titre de la SA correspondante si la Licence d</w:t>
      </w:r>
      <w:r w:rsidR="00631999">
        <w:t>’</w:t>
      </w:r>
      <w:r>
        <w:t>Abonnement a été acquise au moins trois (3) ans avant l</w:t>
      </w:r>
      <w:r w:rsidR="00631999">
        <w:t>’</w:t>
      </w:r>
      <w:r>
        <w:t>achat de la SL Utilisateur Au Titre de la SA.</w:t>
      </w:r>
    </w:p>
    <w:p w14:paraId="4676C91D" w14:textId="77777777" w:rsidR="007A5622" w:rsidRPr="00421A3A" w:rsidRDefault="007A5622" w:rsidP="007A5622">
      <w:pPr>
        <w:pStyle w:val="ProductList-Body"/>
        <w:rPr>
          <w:sz w:val="14"/>
          <w:szCs w:val="20"/>
        </w:rPr>
      </w:pPr>
    </w:p>
    <w:tbl>
      <w:tblPr>
        <w:tblW w:w="10643"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93"/>
        <w:gridCol w:w="3307"/>
        <w:gridCol w:w="4343"/>
      </w:tblGrid>
      <w:tr w:rsidR="007A5622" w:rsidRPr="00717EC0" w14:paraId="6DEBF29D" w14:textId="77777777" w:rsidTr="00421A3A">
        <w:trPr>
          <w:trHeight w:val="60"/>
          <w:tblHeader/>
        </w:trPr>
        <w:tc>
          <w:tcPr>
            <w:tcW w:w="2993" w:type="dxa"/>
            <w:shd w:val="clear" w:color="auto" w:fill="0072C6"/>
            <w:vAlign w:val="center"/>
          </w:tcPr>
          <w:p w14:paraId="560E43F6" w14:textId="77777777" w:rsidR="007A5622" w:rsidRPr="00717EC0" w:rsidRDefault="007A5622" w:rsidP="00694578">
            <w:pPr>
              <w:pStyle w:val="ProductList-Body"/>
              <w:spacing w:before="20" w:after="20"/>
            </w:pPr>
            <w:r>
              <w:rPr>
                <w:color w:val="FFFFFF" w:themeColor="background1"/>
              </w:rPr>
              <w:t>Produits Éligibles donnant droit à une transition</w:t>
            </w:r>
          </w:p>
        </w:tc>
        <w:tc>
          <w:tcPr>
            <w:tcW w:w="3307"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SL Utilisateur correspondante au titre de la SA</w:t>
            </w:r>
          </w:p>
        </w:tc>
        <w:tc>
          <w:tcPr>
            <w:tcW w:w="4343"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CAL Suite Bridge requise</w:t>
            </w:r>
          </w:p>
        </w:tc>
      </w:tr>
      <w:tr w:rsidR="007A5622" w:rsidRPr="00717EC0" w14:paraId="16AE64D4" w14:textId="77777777" w:rsidTr="00421A3A">
        <w:trPr>
          <w:trHeight w:val="224"/>
        </w:trPr>
        <w:tc>
          <w:tcPr>
            <w:tcW w:w="2993" w:type="dxa"/>
            <w:vAlign w:val="center"/>
          </w:tcPr>
          <w:p w14:paraId="0FC75A03" w14:textId="77777777" w:rsidR="007A5622" w:rsidRPr="00717EC0" w:rsidRDefault="007A5622" w:rsidP="00694578">
            <w:pPr>
              <w:pStyle w:val="ProductList-Body"/>
              <w:rPr>
                <w:color w:val="000000"/>
              </w:rPr>
            </w:pPr>
            <w:r>
              <w:t>Core CAL Suite</w:t>
            </w:r>
          </w:p>
        </w:tc>
        <w:tc>
          <w:tcPr>
            <w:tcW w:w="3307" w:type="dxa"/>
            <w:vAlign w:val="center"/>
          </w:tcPr>
          <w:p w14:paraId="6DD4EAFF" w14:textId="0E69D231" w:rsidR="007A5622" w:rsidRPr="00717EC0" w:rsidRDefault="007A5622" w:rsidP="007A5622">
            <w:pPr>
              <w:pStyle w:val="ProductList-Body"/>
              <w:rPr>
                <w:color w:val="000000"/>
              </w:rPr>
            </w:pPr>
            <w:r>
              <w:t>Enterprise Mobility Suite au titre de la SA</w:t>
            </w:r>
            <w:r>
              <w:rPr>
                <w:vertAlign w:val="superscript"/>
              </w:rPr>
              <w:t>1</w:t>
            </w:r>
          </w:p>
        </w:tc>
        <w:tc>
          <w:tcPr>
            <w:tcW w:w="4343" w:type="dxa"/>
            <w:vAlign w:val="center"/>
          </w:tcPr>
          <w:p w14:paraId="1C482489" w14:textId="1A0CD933" w:rsidR="007A5622" w:rsidRPr="00717EC0" w:rsidRDefault="007A5622" w:rsidP="00694578">
            <w:pPr>
              <w:pStyle w:val="ProductList-Body"/>
              <w:rPr>
                <w:color w:val="000000"/>
              </w:rPr>
            </w:pPr>
            <w:r>
              <w:t>CAL Core Bridge</w:t>
            </w:r>
            <w:r w:rsidR="00BB30B9">
              <w:t xml:space="preserve"> pour Enterprise Mobility Suite</w:t>
            </w:r>
            <w:r>
              <w:rPr>
                <w:vertAlign w:val="superscript"/>
              </w:rPr>
              <w:t>2,3</w:t>
            </w:r>
          </w:p>
        </w:tc>
      </w:tr>
      <w:tr w:rsidR="007A5622" w:rsidRPr="00717EC0" w14:paraId="2AD7A467" w14:textId="77777777" w:rsidTr="00421A3A">
        <w:trPr>
          <w:trHeight w:val="314"/>
        </w:trPr>
        <w:tc>
          <w:tcPr>
            <w:tcW w:w="2993" w:type="dxa"/>
            <w:vAlign w:val="center"/>
          </w:tcPr>
          <w:p w14:paraId="3B5ED050" w14:textId="4F27D2EC" w:rsidR="007A5622" w:rsidRPr="00717EC0" w:rsidRDefault="007A5622" w:rsidP="00694578">
            <w:pPr>
              <w:pStyle w:val="ProductList-Body"/>
              <w:rPr>
                <w:color w:val="000000"/>
              </w:rPr>
            </w:pPr>
            <w:r>
              <w:t>CAL Entreprise Suite</w:t>
            </w:r>
          </w:p>
        </w:tc>
        <w:tc>
          <w:tcPr>
            <w:tcW w:w="3307" w:type="dxa"/>
            <w:vAlign w:val="center"/>
          </w:tcPr>
          <w:p w14:paraId="3F6A68DA" w14:textId="0CB14911" w:rsidR="007A5622" w:rsidRPr="00717EC0" w:rsidRDefault="007A5622" w:rsidP="00694578">
            <w:pPr>
              <w:pStyle w:val="ProductList-Body"/>
              <w:rPr>
                <w:color w:val="000000"/>
              </w:rPr>
            </w:pPr>
            <w:r>
              <w:t>Enterprise Mobility Suite au titre de la SA</w:t>
            </w:r>
            <w:r>
              <w:rPr>
                <w:vertAlign w:val="superscript"/>
              </w:rPr>
              <w:t>1</w:t>
            </w:r>
          </w:p>
        </w:tc>
        <w:tc>
          <w:tcPr>
            <w:tcW w:w="4343" w:type="dxa"/>
            <w:vAlign w:val="center"/>
          </w:tcPr>
          <w:p w14:paraId="70453A3A" w14:textId="185B1A47" w:rsidR="007A5622" w:rsidRPr="00717EC0" w:rsidRDefault="007A5622" w:rsidP="007A5622">
            <w:pPr>
              <w:pStyle w:val="ProductList-Body"/>
              <w:rPr>
                <w:color w:val="000000"/>
              </w:rPr>
            </w:pPr>
            <w:r>
              <w:t>CAL Entreprise Bridge pour Enterprise Mobility Suite</w:t>
            </w:r>
            <w:r>
              <w:rPr>
                <w:vertAlign w:val="superscript"/>
              </w:rPr>
              <w:t>2,4</w:t>
            </w:r>
          </w:p>
        </w:tc>
      </w:tr>
    </w:tbl>
    <w:p w14:paraId="7C244EB9" w14:textId="756FAC6A" w:rsidR="007A5622" w:rsidRPr="00C83987" w:rsidRDefault="007A5622" w:rsidP="007A5622">
      <w:pPr>
        <w:pStyle w:val="ProductList-Body"/>
        <w:ind w:left="180"/>
      </w:pPr>
      <w:r>
        <w:rPr>
          <w:vertAlign w:val="superscript"/>
        </w:rPr>
        <w:t>1</w:t>
      </w:r>
      <w:r>
        <w:t>Disponible à l</w:t>
      </w:r>
      <w:r w:rsidR="00631999">
        <w:t>’</w:t>
      </w:r>
      <w:r>
        <w:t>achat à la date anniversaire de l</w:t>
      </w:r>
      <w:r w:rsidR="00631999">
        <w:t>’</w:t>
      </w:r>
      <w:r>
        <w:t>accord de mise en œuvre ou au début de la durée d</w:t>
      </w:r>
      <w:r w:rsidR="00631999">
        <w:t>’</w:t>
      </w:r>
      <w:r>
        <w:t>un nouvel accord de mise en œuvre uniquement.</w:t>
      </w:r>
    </w:p>
    <w:p w14:paraId="1EF22E32" w14:textId="5FEBA3BA" w:rsidR="007A5622" w:rsidRPr="00C83987" w:rsidRDefault="007A5622" w:rsidP="007A5622">
      <w:pPr>
        <w:pStyle w:val="ProductList-Body"/>
        <w:ind w:left="180"/>
      </w:pPr>
      <w:r>
        <w:rPr>
          <w:vertAlign w:val="superscript"/>
        </w:rPr>
        <w:t>2</w:t>
      </w:r>
      <w:r>
        <w:t>Obligatoire à l</w:t>
      </w:r>
      <w:r w:rsidR="00631999">
        <w:t>’</w:t>
      </w:r>
      <w:r>
        <w:t>Achat à la date anniversaire de l</w:t>
      </w:r>
      <w:r w:rsidR="00631999">
        <w:t>’</w:t>
      </w:r>
      <w:r>
        <w:t>accord de mise en œuvre uniquement.</w:t>
      </w:r>
    </w:p>
    <w:p w14:paraId="2915DAA5" w14:textId="77777777" w:rsidR="00611C99" w:rsidRPr="00C83987" w:rsidRDefault="00611C99" w:rsidP="00611C99">
      <w:pPr>
        <w:pStyle w:val="ProductList-Body"/>
        <w:ind w:left="180"/>
      </w:pPr>
      <w:r>
        <w:rPr>
          <w:vertAlign w:val="superscript"/>
        </w:rPr>
        <w:t>3</w:t>
      </w:r>
      <w:r>
        <w:t xml:space="preserve">Achat non obligatoire pour les utilisateurs qui disposent également de licences Office 365 (Entreprise et Secteur Public E1, E3, E4) </w:t>
      </w:r>
    </w:p>
    <w:p w14:paraId="368A82A7" w14:textId="498B10F3" w:rsidR="00611C99" w:rsidRPr="00C83987" w:rsidRDefault="00611C99" w:rsidP="00611C99">
      <w:pPr>
        <w:pStyle w:val="ProductList-Body"/>
        <w:ind w:left="180"/>
      </w:pPr>
      <w:r>
        <w:rPr>
          <w:vertAlign w:val="superscript"/>
        </w:rPr>
        <w:t>4</w:t>
      </w:r>
      <w:r>
        <w:t>Achat non obligatoire pour les utilisateurs qui disposent également de licences Office 365 (Entreprise et Secteur Public E3, E4)</w:t>
      </w:r>
    </w:p>
    <w:p w14:paraId="7019B66F" w14:textId="77777777" w:rsidR="00305FEE" w:rsidRPr="00421A3A" w:rsidRDefault="00305FEE" w:rsidP="00305FEE">
      <w:pPr>
        <w:pStyle w:val="ProductList-Body"/>
        <w:tabs>
          <w:tab w:val="clear" w:pos="158"/>
          <w:tab w:val="left" w:pos="360"/>
        </w:tabs>
        <w:rPr>
          <w:sz w:val="14"/>
          <w:szCs w:val="20"/>
        </w:rPr>
      </w:pPr>
    </w:p>
    <w:p w14:paraId="0D0AF57E" w14:textId="18E17F7A" w:rsidR="00021DFC" w:rsidRPr="00C83987" w:rsidRDefault="00021DFC" w:rsidP="00021DFC">
      <w:pPr>
        <w:pStyle w:val="ProductList-Body"/>
        <w:tabs>
          <w:tab w:val="clear" w:pos="158"/>
          <w:tab w:val="left" w:pos="360"/>
        </w:tabs>
      </w:pPr>
      <w:r>
        <w:rPr>
          <w:b/>
          <w:color w:val="00188F"/>
        </w:rPr>
        <w:t>Transitions vers des SL Utilisateur Au Titre de la SA</w:t>
      </w:r>
    </w:p>
    <w:p w14:paraId="471190F0" w14:textId="248FF4DB" w:rsidR="00021DFC" w:rsidRPr="00C83987" w:rsidRDefault="00021DFC" w:rsidP="00021DFC">
      <w:pPr>
        <w:pStyle w:val="ProductList-Body"/>
      </w:pPr>
      <w:r>
        <w:t>Lors d</w:t>
      </w:r>
      <w:r w:rsidR="00631999">
        <w:t>’</w:t>
      </w:r>
      <w:r>
        <w:t>une transition vers des SL Utilisateur « Au titre de la SA », un maximum d</w:t>
      </w:r>
      <w:r w:rsidR="00631999">
        <w:t>’</w:t>
      </w:r>
      <w:r>
        <w:t>une SL Utilisateur Au Titre de la SA peut être acheté pour chaque licence de Dispositif Éligible faisant l</w:t>
      </w:r>
      <w:r w:rsidR="00631999">
        <w:t>’</w:t>
      </w:r>
      <w:r>
        <w:t>objet de la transition. En tant qu</w:t>
      </w:r>
      <w:r w:rsidR="00631999">
        <w:t>’</w:t>
      </w:r>
      <w:r>
        <w:t>exception unique pour les Dispositifs Éligibles concédés sous licence qui sont utilisés par plusieurs utilisateurs, le Client peut acheter une SL Utilisateur « Au titre de la SA » pour chacun de ces utilisateurs, mais uniquement s</w:t>
      </w:r>
      <w:r w:rsidR="00631999">
        <w:t>’</w:t>
      </w:r>
      <w:r>
        <w:t>il achète une SL Utilisateur « Au titre de la SA » pour tous les utilisateurs de tous les Dispositifs Éligibles concédés sous licence.</w:t>
      </w:r>
    </w:p>
    <w:p w14:paraId="67AA5850" w14:textId="77777777" w:rsidR="00021DFC" w:rsidRPr="00421A3A" w:rsidRDefault="00021DFC" w:rsidP="00305FEE">
      <w:pPr>
        <w:pStyle w:val="ProductList-Body"/>
        <w:tabs>
          <w:tab w:val="clear" w:pos="158"/>
          <w:tab w:val="left" w:pos="360"/>
        </w:tabs>
        <w:rPr>
          <w:sz w:val="14"/>
          <w:szCs w:val="20"/>
        </w:rPr>
      </w:pPr>
    </w:p>
    <w:p w14:paraId="32025450" w14:textId="1E940A14" w:rsidR="00305FEE" w:rsidRPr="00C83987" w:rsidRDefault="00305FEE" w:rsidP="00305FEE">
      <w:pPr>
        <w:pStyle w:val="ProductList-Body"/>
        <w:tabs>
          <w:tab w:val="clear" w:pos="158"/>
          <w:tab w:val="left" w:pos="360"/>
        </w:tabs>
      </w:pPr>
      <w:r>
        <w:rPr>
          <w:b/>
          <w:color w:val="00188F"/>
        </w:rPr>
        <w:t>Avantages de la SA pour les SL Utilisateur Enterprise Mobility Suite Au Titre de la SA</w:t>
      </w:r>
    </w:p>
    <w:p w14:paraId="1E694540" w14:textId="30535DCF" w:rsidR="00305FEE" w:rsidRPr="00C83987" w:rsidRDefault="00305FEE" w:rsidP="00305FEE">
      <w:pPr>
        <w:pStyle w:val="ProductList-Body"/>
        <w:tabs>
          <w:tab w:val="clear" w:pos="158"/>
          <w:tab w:val="left" w:pos="360"/>
        </w:tabs>
      </w:pPr>
      <w:r>
        <w:t>Les SL Utilisateur Enterprise Mobility Suite Au Titre de la SA permet au Client de bénéficier des Avantages de la SA en fonction des Produits Éligibles donnant droit à une transition.</w:t>
      </w:r>
    </w:p>
    <w:p w14:paraId="3F1CC888" w14:textId="297BB4CE" w:rsidR="002B7512" w:rsidRPr="00C83987" w:rsidRDefault="00C96C77">
      <w:pPr>
        <w:pStyle w:val="ProductList-Body"/>
        <w:shd w:val="clear" w:color="auto" w:fill="A6A6A6" w:themeFill="background1" w:themeFillShade="A6"/>
        <w:spacing w:before="120" w:after="240"/>
        <w:jc w:val="right"/>
      </w:pPr>
      <w:hyperlink w:anchor="ToC" w:history="1">
        <w:r w:rsidR="00B52E35">
          <w:rPr>
            <w:rStyle w:val="Hyperlink"/>
            <w:sz w:val="16"/>
            <w:szCs w:val="16"/>
          </w:rPr>
          <w:t>Table des matières</w:t>
        </w:r>
      </w:hyperlink>
      <w:r w:rsidR="00B52E35">
        <w:rPr>
          <w:sz w:val="16"/>
          <w:szCs w:val="16"/>
        </w:rPr>
        <w:t xml:space="preserve"> / </w:t>
      </w:r>
      <w:hyperlink w:anchor="ChartKey" w:history="1">
        <w:r w:rsidR="00B52E35">
          <w:rPr>
            <w:rStyle w:val="Hyperlink"/>
            <w:sz w:val="16"/>
            <w:szCs w:val="16"/>
          </w:rPr>
          <w:t>Clés du tableau</w:t>
        </w:r>
      </w:hyperlink>
      <w:r w:rsidR="00B52E35">
        <w:rPr>
          <w:sz w:val="16"/>
          <w:szCs w:val="16"/>
        </w:rPr>
        <w:t xml:space="preserve"> / </w:t>
      </w:r>
      <w:hyperlink w:anchor="Index" w:history="1">
        <w:r w:rsidR="00B52E35">
          <w:rPr>
            <w:rStyle w:val="Hyperlink"/>
            <w:sz w:val="16"/>
            <w:szCs w:val="16"/>
          </w:rPr>
          <w:t>Index</w:t>
        </w:r>
      </w:hyperlink>
    </w:p>
    <w:p w14:paraId="05B44423" w14:textId="46ED6DDD" w:rsidR="00B7044F" w:rsidRPr="00C83987" w:rsidRDefault="00B7044F" w:rsidP="00B7044F">
      <w:pPr>
        <w:pStyle w:val="ProductList-Offering2Heading"/>
        <w:outlineLvl w:val="2"/>
      </w:pPr>
      <w:r>
        <w:tab/>
      </w:r>
      <w:bookmarkStart w:id="943" w:name="AzureActiveDirectory"/>
      <w:bookmarkStart w:id="944" w:name="_Toc420080297"/>
      <w:r>
        <w:t xml:space="preserve">Azure Active Directory </w:t>
      </w:r>
      <w:bookmarkEnd w:id="943"/>
      <w:r>
        <w:rPr>
          <w:b w:val="0"/>
        </w:rPr>
        <w:t>(Plan)</w:t>
      </w:r>
      <w:bookmarkEnd w:id="944"/>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62353" w14:paraId="79E01B30" w14:textId="77777777" w:rsidTr="002D3A07">
        <w:trPr>
          <w:cantSplit/>
          <w:tblHeader/>
        </w:trPr>
        <w:tc>
          <w:tcPr>
            <w:tcW w:w="3367" w:type="dxa"/>
            <w:tcBorders>
              <w:bottom w:val="nil"/>
            </w:tcBorders>
            <w:shd w:val="clear" w:color="auto" w:fill="00188F"/>
          </w:tcPr>
          <w:p w14:paraId="6FA6970D" w14:textId="77777777" w:rsidR="00B62353" w:rsidRPr="00EE0836" w:rsidRDefault="00B62353" w:rsidP="00500791">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64FDD198" w14:textId="2C8E9FE8" w:rsidR="00B62353" w:rsidRPr="00EE0836" w:rsidRDefault="00B62353" w:rsidP="00500791">
            <w:pPr>
              <w:pStyle w:val="ProductList-OfferingBody"/>
              <w:ind w:left="-113"/>
              <w:jc w:val="center"/>
              <w:rPr>
                <w:color w:val="FFFFFF" w:themeColor="background1"/>
              </w:rPr>
            </w:pPr>
            <w:r w:rsidRPr="00B62353">
              <w:rPr>
                <w:color w:val="FFFFFF" w:themeColor="background1"/>
              </w:rPr>
              <w:fldChar w:fldCharType="begin"/>
            </w:r>
            <w:r w:rsidRPr="00B62353">
              <w:rPr>
                <w:color w:val="FFFFFF" w:themeColor="background1"/>
              </w:rPr>
              <w:instrText>AutoTextList  \s NoStyle \t "License"</w:instrText>
            </w:r>
            <w:r w:rsidRPr="00B62353">
              <w:rPr>
                <w:color w:val="FFFFFF" w:themeColor="background1"/>
              </w:rPr>
              <w:fldChar w:fldCharType="separate"/>
            </w:r>
            <w:r w:rsidRPr="00B62353">
              <w:rPr>
                <w:color w:val="FFFFFF" w:themeColor="background1"/>
              </w:rPr>
              <w:t xml:space="preserve"> L </w:t>
            </w:r>
            <w:r w:rsidRPr="00B62353">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2B133956" w:rsidR="00B62353" w:rsidRPr="00EE0836" w:rsidRDefault="00B62353" w:rsidP="0050079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739" w:type="dxa"/>
            <w:shd w:val="clear" w:color="auto" w:fill="00188F"/>
            <w:vAlign w:val="center"/>
          </w:tcPr>
          <w:p w14:paraId="62707999" w14:textId="4C1DC9E9" w:rsidR="00B62353" w:rsidRPr="00EE0836" w:rsidRDefault="00B62353" w:rsidP="0050079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739" w:type="dxa"/>
            <w:shd w:val="clear" w:color="auto" w:fill="00188F"/>
            <w:vAlign w:val="center"/>
          </w:tcPr>
          <w:p w14:paraId="0FF5C351" w14:textId="48BB7E57" w:rsidR="00B62353" w:rsidRPr="00EE0836" w:rsidRDefault="00B62353" w:rsidP="0050079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739" w:type="dxa"/>
            <w:shd w:val="clear" w:color="auto" w:fill="00188F"/>
            <w:vAlign w:val="center"/>
          </w:tcPr>
          <w:p w14:paraId="6252C102" w14:textId="5713EDD3" w:rsidR="00B62353" w:rsidRPr="00EE0836" w:rsidRDefault="00B62353" w:rsidP="0050079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738" w:type="dxa"/>
            <w:shd w:val="clear" w:color="auto" w:fill="00188F"/>
            <w:vAlign w:val="center"/>
          </w:tcPr>
          <w:p w14:paraId="1BC3479D" w14:textId="7ADAEA45" w:rsidR="00B62353" w:rsidRPr="00EE0836" w:rsidRDefault="00B62353" w:rsidP="0050079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739" w:type="dxa"/>
            <w:shd w:val="clear" w:color="auto" w:fill="00188F"/>
            <w:vAlign w:val="center"/>
          </w:tcPr>
          <w:p w14:paraId="2D9F1C5E" w14:textId="14FFB3BB" w:rsidR="00B62353" w:rsidRPr="00EE0836" w:rsidRDefault="00B62353" w:rsidP="0050079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739" w:type="dxa"/>
            <w:shd w:val="clear" w:color="auto" w:fill="00188F"/>
            <w:vAlign w:val="center"/>
          </w:tcPr>
          <w:p w14:paraId="4C0FFCD1" w14:textId="5414BBA7" w:rsidR="00B62353" w:rsidRPr="00EE0836" w:rsidRDefault="00B62353" w:rsidP="0050079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739" w:type="dxa"/>
            <w:shd w:val="clear" w:color="auto" w:fill="00188F"/>
            <w:vAlign w:val="center"/>
          </w:tcPr>
          <w:p w14:paraId="1C62C062" w14:textId="713E7FF4" w:rsidR="00B62353" w:rsidRPr="00EE0836" w:rsidRDefault="00B62353" w:rsidP="0050079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739" w:type="dxa"/>
            <w:shd w:val="clear" w:color="auto" w:fill="00188F"/>
            <w:vAlign w:val="center"/>
          </w:tcPr>
          <w:p w14:paraId="137B3D01" w14:textId="23413B39" w:rsidR="00B62353" w:rsidRPr="00EE0836" w:rsidRDefault="00B62353" w:rsidP="0050079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7D226E" w14:paraId="7C97F6DE" w14:textId="77777777" w:rsidTr="002D3A07">
        <w:trPr>
          <w:cantSplit/>
          <w:tblHeader/>
        </w:trPr>
        <w:tc>
          <w:tcPr>
            <w:tcW w:w="3367" w:type="dxa"/>
            <w:tcBorders>
              <w:top w:val="nil"/>
              <w:left w:val="nil"/>
              <w:bottom w:val="nil"/>
              <w:right w:val="nil"/>
            </w:tcBorders>
          </w:tcPr>
          <w:p w14:paraId="257FF9C0" w14:textId="77777777" w:rsidR="007D226E" w:rsidRDefault="007D226E" w:rsidP="00500791">
            <w:pPr>
              <w:pStyle w:val="ProductList-Offering2"/>
            </w:pPr>
            <w:bookmarkStart w:id="945" w:name="_Toc420080298"/>
            <w:r>
              <w:t>Azure Active Directory Basic</w:t>
            </w:r>
            <w:bookmarkEnd w:id="945"/>
            <w:r>
              <w:fldChar w:fldCharType="begin"/>
            </w:r>
            <w:r>
              <w:instrText>XE "Azure Active Directory Basic"</w:instrText>
            </w:r>
            <w:r>
              <w:fldChar w:fldCharType="end"/>
            </w:r>
          </w:p>
        </w:tc>
        <w:tc>
          <w:tcPr>
            <w:tcW w:w="738" w:type="dxa"/>
            <w:tcBorders>
              <w:top w:val="nil"/>
              <w:left w:val="nil"/>
              <w:bottom w:val="nil"/>
              <w:right w:val="nil"/>
            </w:tcBorders>
            <w:vAlign w:val="center"/>
          </w:tcPr>
          <w:p w14:paraId="399CF139" w14:textId="77777777" w:rsidR="007D226E" w:rsidRDefault="007D226E"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7D226E" w:rsidRDefault="007D226E" w:rsidP="00500791">
            <w:pPr>
              <w:pStyle w:val="ProductList-OfferingBody"/>
              <w:ind w:left="-113"/>
              <w:jc w:val="center"/>
            </w:pPr>
            <w:r>
              <w:t>1</w:t>
            </w:r>
          </w:p>
        </w:tc>
        <w:tc>
          <w:tcPr>
            <w:tcW w:w="739" w:type="dxa"/>
            <w:shd w:val="clear" w:color="auto" w:fill="70AD47" w:themeFill="accent6"/>
            <w:vAlign w:val="center"/>
          </w:tcPr>
          <w:p w14:paraId="0832F60B" w14:textId="122F8278" w:rsidR="007D226E" w:rsidRPr="005A0966" w:rsidRDefault="007D226E" w:rsidP="00500791">
            <w:pPr>
              <w:pStyle w:val="ProductList-OfferingBody"/>
              <w:ind w:left="-113"/>
              <w:jc w:val="center"/>
            </w:pPr>
            <w:r w:rsidRPr="006120C7">
              <w:fldChar w:fldCharType="begin"/>
            </w:r>
            <w:r w:rsidRPr="006120C7">
              <w:instrText xml:space="preserve">AutoTextList  \s NoStyle \t "Produit Supplémentaire" </w:instrText>
            </w:r>
            <w:r w:rsidRPr="006120C7">
              <w:fldChar w:fldCharType="separate"/>
            </w:r>
            <w:r w:rsidRPr="006120C7">
              <w:t xml:space="preserve"> A </w:t>
            </w:r>
            <w:r w:rsidRPr="006120C7">
              <w:fldChar w:fldCharType="end"/>
            </w:r>
          </w:p>
        </w:tc>
        <w:tc>
          <w:tcPr>
            <w:tcW w:w="739" w:type="dxa"/>
            <w:shd w:val="clear" w:color="auto" w:fill="70AD47" w:themeFill="accent6"/>
            <w:vAlign w:val="center"/>
          </w:tcPr>
          <w:p w14:paraId="2615BAD8" w14:textId="552AD84D" w:rsidR="007D226E" w:rsidRPr="005A0966" w:rsidRDefault="007D226E" w:rsidP="00500791">
            <w:pPr>
              <w:pStyle w:val="ProductList-OfferingBody"/>
              <w:ind w:left="-113"/>
              <w:jc w:val="center"/>
            </w:pPr>
            <w:r w:rsidRPr="001C53EC">
              <w:fldChar w:fldCharType="begin"/>
            </w:r>
            <w:r w:rsidRPr="001C53EC">
              <w:instrText xml:space="preserve">AutoTextList  \s NoStyle \t "Produit Supplémentaire" </w:instrText>
            </w:r>
            <w:r w:rsidRPr="001C53EC">
              <w:fldChar w:fldCharType="separate"/>
            </w:r>
            <w:r w:rsidRPr="001C53EC">
              <w:t xml:space="preserve"> A</w:t>
            </w:r>
            <w:r w:rsidRPr="001C53EC">
              <w:fldChar w:fldCharType="end"/>
            </w:r>
            <w:r w:rsidRPr="001C53EC">
              <w:t>,</w:t>
            </w:r>
            <w:r w:rsidRPr="001C53EC">
              <w:fldChar w:fldCharType="begin"/>
            </w:r>
            <w:r w:rsidRPr="001C53EC">
              <w:instrText xml:space="preserve"> AutoTextList \sNoStyle\t "Offre Étudiant"</w:instrText>
            </w:r>
            <w:r w:rsidRPr="001C53EC">
              <w:fldChar w:fldCharType="separate"/>
            </w:r>
            <w:r w:rsidRPr="001C53EC">
              <w:t>ST</w:t>
            </w:r>
            <w:r w:rsidRPr="001C53EC">
              <w:fldChar w:fldCharType="end"/>
            </w:r>
          </w:p>
        </w:tc>
        <w:tc>
          <w:tcPr>
            <w:tcW w:w="739" w:type="dxa"/>
            <w:shd w:val="clear" w:color="auto" w:fill="70AD47" w:themeFill="accent6"/>
            <w:vAlign w:val="center"/>
          </w:tcPr>
          <w:p w14:paraId="2AADC8D0" w14:textId="77777777" w:rsidR="007D226E" w:rsidRDefault="007D226E" w:rsidP="00500791">
            <w:pPr>
              <w:pStyle w:val="ProductList-OfferingBody"/>
              <w:ind w:left="-113"/>
              <w:jc w:val="center"/>
            </w:pPr>
          </w:p>
        </w:tc>
        <w:tc>
          <w:tcPr>
            <w:tcW w:w="738" w:type="dxa"/>
            <w:shd w:val="clear" w:color="auto" w:fill="BFBFBF" w:themeFill="background1" w:themeFillShade="BF"/>
            <w:vAlign w:val="center"/>
          </w:tcPr>
          <w:p w14:paraId="67FD8CF5" w14:textId="77777777" w:rsidR="007D226E" w:rsidRDefault="007D226E" w:rsidP="00500791">
            <w:pPr>
              <w:pStyle w:val="ProductList-OfferingBody"/>
              <w:ind w:left="-113"/>
              <w:jc w:val="center"/>
            </w:pPr>
          </w:p>
        </w:tc>
        <w:tc>
          <w:tcPr>
            <w:tcW w:w="739" w:type="dxa"/>
            <w:shd w:val="clear" w:color="auto" w:fill="BFBFBF" w:themeFill="background1" w:themeFillShade="BF"/>
            <w:vAlign w:val="center"/>
          </w:tcPr>
          <w:p w14:paraId="05157218" w14:textId="77777777" w:rsidR="007D226E" w:rsidRDefault="007D226E" w:rsidP="00500791">
            <w:pPr>
              <w:pStyle w:val="ProductList-OfferingBody"/>
              <w:ind w:left="-113"/>
              <w:jc w:val="center"/>
            </w:pPr>
          </w:p>
        </w:tc>
        <w:tc>
          <w:tcPr>
            <w:tcW w:w="739" w:type="dxa"/>
            <w:shd w:val="clear" w:color="auto" w:fill="70AD47" w:themeFill="accent6"/>
            <w:vAlign w:val="center"/>
          </w:tcPr>
          <w:p w14:paraId="22C6A317" w14:textId="08D4C873" w:rsidR="007D226E" w:rsidRDefault="007D226E" w:rsidP="00500791">
            <w:pPr>
              <w:pStyle w:val="ProductList-OfferingBody"/>
              <w:ind w:left="-113"/>
              <w:jc w:val="center"/>
            </w:pPr>
            <w:r w:rsidRPr="00BC292E">
              <w:fldChar w:fldCharType="begin"/>
            </w:r>
            <w:r w:rsidRPr="00BC292E">
              <w:instrText xml:space="preserve"> AutoTextList  \sNoStyle\t "Programme Open Value sans option couvrant l’ensemble de l’organisation"</w:instrText>
            </w:r>
            <w:r w:rsidRPr="00BC292E">
              <w:fldChar w:fldCharType="separate"/>
            </w:r>
            <w:r w:rsidRPr="00BC292E">
              <w:t xml:space="preserve"> P </w:t>
            </w:r>
            <w:r w:rsidRPr="00BC292E">
              <w:fldChar w:fldCharType="end"/>
            </w:r>
          </w:p>
        </w:tc>
        <w:tc>
          <w:tcPr>
            <w:tcW w:w="739" w:type="dxa"/>
            <w:shd w:val="clear" w:color="auto" w:fill="BFBFBF" w:themeFill="background1" w:themeFillShade="BF"/>
            <w:vAlign w:val="center"/>
          </w:tcPr>
          <w:p w14:paraId="396B6ED1" w14:textId="77777777" w:rsidR="007D226E" w:rsidRDefault="007D226E" w:rsidP="00500791">
            <w:pPr>
              <w:pStyle w:val="ProductList-OfferingBody"/>
              <w:ind w:left="-113"/>
              <w:jc w:val="center"/>
            </w:pPr>
          </w:p>
        </w:tc>
        <w:tc>
          <w:tcPr>
            <w:tcW w:w="739" w:type="dxa"/>
            <w:shd w:val="clear" w:color="auto" w:fill="70AD47" w:themeFill="accent6"/>
            <w:vAlign w:val="center"/>
          </w:tcPr>
          <w:p w14:paraId="69870A03" w14:textId="12AF5E0E" w:rsidR="007D226E" w:rsidRPr="005A0966" w:rsidRDefault="007D226E" w:rsidP="00500791">
            <w:pPr>
              <w:pStyle w:val="ProductList-OfferingBody"/>
              <w:ind w:left="-113"/>
              <w:jc w:val="center"/>
            </w:pPr>
            <w:r w:rsidRPr="006120C7">
              <w:fldChar w:fldCharType="begin"/>
            </w:r>
            <w:r w:rsidRPr="006120C7">
              <w:instrText xml:space="preserve">AutoTextList  \s NoStyle \t "Produit Supplémentaire" </w:instrText>
            </w:r>
            <w:r w:rsidRPr="006120C7">
              <w:fldChar w:fldCharType="separate"/>
            </w:r>
            <w:r w:rsidRPr="006120C7">
              <w:t xml:space="preserve"> A </w:t>
            </w:r>
            <w:r w:rsidRPr="006120C7">
              <w:fldChar w:fldCharType="end"/>
            </w:r>
          </w:p>
        </w:tc>
      </w:tr>
      <w:tr w:rsidR="007D226E" w14:paraId="1EE5F947" w14:textId="77777777" w:rsidTr="002D3A07">
        <w:trPr>
          <w:cantSplit/>
          <w:tblHeader/>
        </w:trPr>
        <w:tc>
          <w:tcPr>
            <w:tcW w:w="3367" w:type="dxa"/>
            <w:tcBorders>
              <w:top w:val="nil"/>
              <w:left w:val="nil"/>
              <w:bottom w:val="nil"/>
              <w:right w:val="nil"/>
            </w:tcBorders>
          </w:tcPr>
          <w:p w14:paraId="6CE6A46C" w14:textId="77777777" w:rsidR="007D226E" w:rsidRDefault="007D226E" w:rsidP="00500791">
            <w:pPr>
              <w:pStyle w:val="ProductList-Offering2"/>
            </w:pPr>
            <w:bookmarkStart w:id="946" w:name="_Toc420080299"/>
            <w:r>
              <w:t>Azure Active Directory Premium</w:t>
            </w:r>
            <w:bookmarkEnd w:id="946"/>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73EB426" w14:textId="77777777" w:rsidR="007D226E" w:rsidRDefault="007D226E"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7D226E" w:rsidRDefault="007D226E" w:rsidP="00500791">
            <w:pPr>
              <w:pStyle w:val="ProductList-OfferingBody"/>
              <w:ind w:left="-113"/>
              <w:jc w:val="center"/>
            </w:pPr>
            <w:r>
              <w:t>1</w:t>
            </w:r>
          </w:p>
        </w:tc>
        <w:tc>
          <w:tcPr>
            <w:tcW w:w="739" w:type="dxa"/>
            <w:shd w:val="clear" w:color="auto" w:fill="70AD47" w:themeFill="accent6"/>
            <w:vAlign w:val="center"/>
          </w:tcPr>
          <w:p w14:paraId="5CDC2DFC" w14:textId="5BACC6C1" w:rsidR="007D226E" w:rsidRDefault="007D226E" w:rsidP="00500791">
            <w:pPr>
              <w:pStyle w:val="ProductList-OfferingBody"/>
              <w:ind w:left="-113"/>
              <w:jc w:val="center"/>
            </w:pPr>
            <w:r w:rsidRPr="006120C7">
              <w:fldChar w:fldCharType="begin"/>
            </w:r>
            <w:r w:rsidRPr="006120C7">
              <w:instrText xml:space="preserve">AutoTextList  \s NoStyle \t "Produit Supplémentaire" </w:instrText>
            </w:r>
            <w:r w:rsidRPr="006120C7">
              <w:fldChar w:fldCharType="separate"/>
            </w:r>
            <w:r w:rsidRPr="006120C7">
              <w:t xml:space="preserve"> A </w:t>
            </w:r>
            <w:r w:rsidRPr="006120C7">
              <w:fldChar w:fldCharType="end"/>
            </w:r>
          </w:p>
        </w:tc>
        <w:tc>
          <w:tcPr>
            <w:tcW w:w="739" w:type="dxa"/>
            <w:shd w:val="clear" w:color="auto" w:fill="70AD47" w:themeFill="accent6"/>
            <w:vAlign w:val="center"/>
          </w:tcPr>
          <w:p w14:paraId="05DD0D78" w14:textId="4035AF6C" w:rsidR="007D226E" w:rsidRDefault="007D226E" w:rsidP="00500791">
            <w:pPr>
              <w:pStyle w:val="ProductList-OfferingBody"/>
              <w:ind w:left="-113"/>
              <w:jc w:val="center"/>
            </w:pPr>
            <w:r w:rsidRPr="006120C7">
              <w:fldChar w:fldCharType="begin"/>
            </w:r>
            <w:r w:rsidRPr="006120C7">
              <w:instrText xml:space="preserve">AutoTextList  \s NoStyle \t "Produit Supplémentaire" </w:instrText>
            </w:r>
            <w:r w:rsidRPr="006120C7">
              <w:fldChar w:fldCharType="separate"/>
            </w:r>
            <w:r w:rsidRPr="006120C7">
              <w:t xml:space="preserve"> A </w:t>
            </w:r>
            <w:r w:rsidRPr="006120C7">
              <w:fldChar w:fldCharType="end"/>
            </w:r>
          </w:p>
        </w:tc>
        <w:tc>
          <w:tcPr>
            <w:tcW w:w="739" w:type="dxa"/>
            <w:shd w:val="clear" w:color="auto" w:fill="70AD47" w:themeFill="accent6"/>
            <w:vAlign w:val="center"/>
          </w:tcPr>
          <w:p w14:paraId="0C5A5DCF" w14:textId="77777777" w:rsidR="007D226E" w:rsidRDefault="007D226E" w:rsidP="00500791">
            <w:pPr>
              <w:pStyle w:val="ProductList-OfferingBody"/>
              <w:ind w:left="-113"/>
              <w:jc w:val="center"/>
            </w:pPr>
          </w:p>
        </w:tc>
        <w:tc>
          <w:tcPr>
            <w:tcW w:w="738" w:type="dxa"/>
            <w:shd w:val="clear" w:color="auto" w:fill="BFBFBF" w:themeFill="background1" w:themeFillShade="BF"/>
            <w:vAlign w:val="center"/>
          </w:tcPr>
          <w:p w14:paraId="01CD7DEF" w14:textId="77777777" w:rsidR="007D226E" w:rsidRDefault="007D226E" w:rsidP="00500791">
            <w:pPr>
              <w:pStyle w:val="ProductList-OfferingBody"/>
              <w:ind w:left="-113"/>
              <w:jc w:val="center"/>
            </w:pPr>
          </w:p>
        </w:tc>
        <w:tc>
          <w:tcPr>
            <w:tcW w:w="739" w:type="dxa"/>
            <w:shd w:val="clear" w:color="auto" w:fill="BFBFBF" w:themeFill="background1" w:themeFillShade="BF"/>
            <w:vAlign w:val="center"/>
          </w:tcPr>
          <w:p w14:paraId="4364E1FC" w14:textId="77777777" w:rsidR="007D226E" w:rsidRDefault="007D226E" w:rsidP="00500791">
            <w:pPr>
              <w:pStyle w:val="ProductList-OfferingBody"/>
              <w:ind w:left="-113"/>
              <w:jc w:val="center"/>
            </w:pPr>
          </w:p>
        </w:tc>
        <w:tc>
          <w:tcPr>
            <w:tcW w:w="739" w:type="dxa"/>
            <w:shd w:val="clear" w:color="auto" w:fill="70AD47" w:themeFill="accent6"/>
            <w:vAlign w:val="center"/>
          </w:tcPr>
          <w:p w14:paraId="103E682E" w14:textId="253D8962" w:rsidR="007D226E" w:rsidRDefault="007D226E" w:rsidP="00500791">
            <w:pPr>
              <w:pStyle w:val="ProductList-OfferingBody"/>
              <w:ind w:left="-113"/>
              <w:jc w:val="center"/>
            </w:pPr>
            <w:r w:rsidRPr="00BC292E">
              <w:fldChar w:fldCharType="begin"/>
            </w:r>
            <w:r w:rsidRPr="00BC292E">
              <w:instrText xml:space="preserve"> AutoTextList  \sNoStyle\t "Programme Open Value sans option couvrant l’ensemble de l’organisation"</w:instrText>
            </w:r>
            <w:r w:rsidRPr="00BC292E">
              <w:fldChar w:fldCharType="separate"/>
            </w:r>
            <w:r w:rsidRPr="00BC292E">
              <w:t xml:space="preserve"> P </w:t>
            </w:r>
            <w:r w:rsidRPr="00BC292E">
              <w:fldChar w:fldCharType="end"/>
            </w:r>
          </w:p>
        </w:tc>
        <w:tc>
          <w:tcPr>
            <w:tcW w:w="739" w:type="dxa"/>
            <w:shd w:val="clear" w:color="auto" w:fill="BFBFBF" w:themeFill="background1" w:themeFillShade="BF"/>
            <w:vAlign w:val="center"/>
          </w:tcPr>
          <w:p w14:paraId="452F58D8" w14:textId="77777777" w:rsidR="007D226E" w:rsidRDefault="007D226E" w:rsidP="00500791">
            <w:pPr>
              <w:pStyle w:val="ProductList-OfferingBody"/>
              <w:ind w:left="-113"/>
              <w:jc w:val="center"/>
            </w:pPr>
          </w:p>
        </w:tc>
        <w:tc>
          <w:tcPr>
            <w:tcW w:w="739" w:type="dxa"/>
            <w:shd w:val="clear" w:color="auto" w:fill="70AD47" w:themeFill="accent6"/>
            <w:vAlign w:val="center"/>
          </w:tcPr>
          <w:p w14:paraId="44702FC9" w14:textId="66D31C24" w:rsidR="007D226E" w:rsidRDefault="007D226E" w:rsidP="00500791">
            <w:pPr>
              <w:pStyle w:val="ProductList-OfferingBody"/>
              <w:ind w:left="-113"/>
              <w:jc w:val="center"/>
            </w:pPr>
            <w:r w:rsidRPr="006120C7">
              <w:fldChar w:fldCharType="begin"/>
            </w:r>
            <w:r w:rsidRPr="006120C7">
              <w:instrText xml:space="preserve">AutoTextList  \s NoStyle \t "Produit Supplémentaire" </w:instrText>
            </w:r>
            <w:r w:rsidRPr="006120C7">
              <w:fldChar w:fldCharType="separate"/>
            </w:r>
            <w:r w:rsidRPr="006120C7">
              <w:t xml:space="preserve"> A </w:t>
            </w:r>
            <w:r w:rsidRPr="006120C7">
              <w:fldChar w:fldCharType="end"/>
            </w:r>
          </w:p>
        </w:tc>
      </w:tr>
    </w:tbl>
    <w:p w14:paraId="7798E8AA" w14:textId="77777777" w:rsidR="00B7044F" w:rsidRPr="00421A3A" w:rsidRDefault="00B7044F" w:rsidP="00B7044F">
      <w:pPr>
        <w:pStyle w:val="ProductList-Body"/>
        <w:rPr>
          <w:sz w:val="14"/>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215"/>
        <w:gridCol w:w="3913"/>
      </w:tblGrid>
      <w:tr w:rsidR="00B7044F" w14:paraId="5A6B1AA0" w14:textId="77777777" w:rsidTr="00330897">
        <w:tc>
          <w:tcPr>
            <w:tcW w:w="3596" w:type="dxa"/>
          </w:tcPr>
          <w:p w14:paraId="4022B3B9" w14:textId="77777777" w:rsidR="00B7044F" w:rsidRPr="00C83987" w:rsidRDefault="00B7044F" w:rsidP="00500791">
            <w:pPr>
              <w:pStyle w:val="ProductList-Body"/>
              <w:spacing w:before="20" w:after="20"/>
            </w:pPr>
            <w:r>
              <w:t xml:space="preserve">Éligible à réduction : </w:t>
            </w:r>
            <w:r>
              <w:rPr>
                <w:b/>
              </w:rPr>
              <w:t>toutes les éditions</w:t>
            </w:r>
          </w:p>
          <w:p w14:paraId="0E55A4B0" w14:textId="77777777" w:rsidR="00B7044F" w:rsidRDefault="00B7044F" w:rsidP="00500791">
            <w:pPr>
              <w:pStyle w:val="ProductList-Body"/>
              <w:spacing w:before="20" w:after="20"/>
            </w:pPr>
            <w:r>
              <w:t xml:space="preserve">Éligible à réduction (SCE) : </w:t>
            </w:r>
            <w:r>
              <w:rPr>
                <w:b/>
              </w:rPr>
              <w:t>toutes les éditions</w:t>
            </w:r>
          </w:p>
        </w:tc>
        <w:tc>
          <w:tcPr>
            <w:tcW w:w="3244" w:type="dxa"/>
          </w:tcPr>
          <w:p w14:paraId="069BBDAC" w14:textId="77777777" w:rsidR="00B7044F" w:rsidRDefault="00B7044F" w:rsidP="00500791">
            <w:pPr>
              <w:pStyle w:val="ProductList-Body"/>
              <w:spacing w:before="20" w:after="20"/>
            </w:pPr>
            <w:r>
              <w:t xml:space="preserve">Groupe de Produits : </w:t>
            </w:r>
            <w:r>
              <w:rPr>
                <w:b/>
              </w:rPr>
              <w:t>Serveur</w:t>
            </w:r>
          </w:p>
        </w:tc>
        <w:tc>
          <w:tcPr>
            <w:tcW w:w="3950" w:type="dxa"/>
          </w:tcPr>
          <w:p w14:paraId="1FC818C6" w14:textId="4554C65F" w:rsidR="00B7044F" w:rsidRDefault="00B7044F" w:rsidP="00500791">
            <w:pPr>
              <w:pStyle w:val="ProductList-Body"/>
              <w:spacing w:before="20" w:after="20"/>
            </w:pPr>
            <w:r>
              <w:t>Éligible à l</w:t>
            </w:r>
            <w:r w:rsidR="00631999">
              <w:t>’</w:t>
            </w:r>
            <w:r>
              <w:t xml:space="preserve">extension de durée : </w:t>
            </w:r>
            <w:r>
              <w:rPr>
                <w:b/>
              </w:rPr>
              <w:t>toutes les éditions</w:t>
            </w:r>
          </w:p>
        </w:tc>
      </w:tr>
    </w:tbl>
    <w:p w14:paraId="59E95CE4" w14:textId="77777777" w:rsidR="00B7044F" w:rsidRPr="00C83987" w:rsidRDefault="00B7044F" w:rsidP="00B7044F">
      <w:pPr>
        <w:pStyle w:val="ProductList-Body"/>
        <w:shd w:val="clear" w:color="auto" w:fill="D9D9D9" w:themeFill="background1" w:themeFillShade="D9"/>
        <w:spacing w:before="120" w:after="120"/>
      </w:pPr>
      <w:r>
        <w:rPr>
          <w:b/>
        </w:rPr>
        <w:t>Informations supplémentaires</w:t>
      </w:r>
    </w:p>
    <w:p w14:paraId="689D7ED4" w14:textId="392C3FC8" w:rsidR="00B7044F" w:rsidRPr="00C83987" w:rsidRDefault="00B7044F" w:rsidP="00B7044F">
      <w:pPr>
        <w:pStyle w:val="ProductList-Body"/>
      </w:pPr>
      <w:r>
        <w:t>Les clients des Services Microsoft Azure Active Directory Basic peuvent utiliser la fonctionnalité SSO (authentification unique) pour pré-intégrer jusqu</w:t>
      </w:r>
      <w:r w:rsidR="00631999">
        <w:t>’</w:t>
      </w:r>
      <w:r>
        <w:t>à 10 Applications SAAS / Applications Personnalisées par utilisateur.</w:t>
      </w:r>
    </w:p>
    <w:p w14:paraId="7D176959" w14:textId="77777777" w:rsidR="00B7044F" w:rsidRPr="00421A3A" w:rsidRDefault="00B7044F" w:rsidP="00B7044F">
      <w:pPr>
        <w:pStyle w:val="ProductList-Body"/>
        <w:rPr>
          <w:sz w:val="14"/>
          <w:szCs w:val="20"/>
        </w:rPr>
      </w:pPr>
    </w:p>
    <w:p w14:paraId="06316F7A" w14:textId="632EE569" w:rsidR="00B7044F" w:rsidRPr="00C83987" w:rsidRDefault="00B7044F" w:rsidP="00B7044F">
      <w:pPr>
        <w:pStyle w:val="ProductList-Body"/>
      </w:pPr>
      <w:r>
        <w:t>Les clients sont autorisés à réattribuer des licences Azure Active Directory, mais pas à court terme (c</w:t>
      </w:r>
      <w:r w:rsidR="00631999">
        <w:t>’</w:t>
      </w:r>
      <w:r>
        <w:t>est-à-dire, pas dans les quatre-vingt-dix (90) jours après la dernière attribution).</w:t>
      </w:r>
    </w:p>
    <w:p w14:paraId="318E3D6A" w14:textId="2704258D" w:rsidR="00B7044F" w:rsidRPr="00C83987" w:rsidRDefault="00C96C77" w:rsidP="00B7044F">
      <w:pPr>
        <w:pStyle w:val="ProductList-Body"/>
        <w:shd w:val="clear" w:color="auto" w:fill="A6A6A6" w:themeFill="background1" w:themeFillShade="A6"/>
        <w:spacing w:before="120" w:after="240"/>
        <w:jc w:val="right"/>
      </w:pPr>
      <w:hyperlink w:anchor="ToC" w:history="1">
        <w:r w:rsidR="00B52E35">
          <w:rPr>
            <w:rStyle w:val="Hyperlink"/>
            <w:sz w:val="16"/>
            <w:szCs w:val="16"/>
          </w:rPr>
          <w:t>Table des matières</w:t>
        </w:r>
      </w:hyperlink>
      <w:r w:rsidR="00B52E35">
        <w:rPr>
          <w:sz w:val="16"/>
          <w:szCs w:val="16"/>
        </w:rPr>
        <w:t xml:space="preserve"> / </w:t>
      </w:r>
      <w:hyperlink w:anchor="ChartKey" w:history="1">
        <w:r w:rsidR="00B52E35">
          <w:rPr>
            <w:rStyle w:val="Hyperlink"/>
            <w:sz w:val="16"/>
            <w:szCs w:val="16"/>
          </w:rPr>
          <w:t>Clés du tableau</w:t>
        </w:r>
      </w:hyperlink>
      <w:r w:rsidR="00B52E35">
        <w:rPr>
          <w:sz w:val="16"/>
          <w:szCs w:val="16"/>
        </w:rPr>
        <w:t xml:space="preserve"> / </w:t>
      </w:r>
      <w:hyperlink w:anchor="Index" w:history="1">
        <w:r w:rsidR="00B52E35">
          <w:rPr>
            <w:rStyle w:val="Hyperlink"/>
            <w:sz w:val="16"/>
            <w:szCs w:val="16"/>
          </w:rPr>
          <w:t>Index</w:t>
        </w:r>
      </w:hyperlink>
    </w:p>
    <w:p w14:paraId="38D6D7C9" w14:textId="1E50919B" w:rsidR="00B7044F" w:rsidRPr="00C83987" w:rsidRDefault="00B7044F" w:rsidP="00B7044F">
      <w:pPr>
        <w:pStyle w:val="ProductList-Offering2Heading"/>
        <w:outlineLvl w:val="2"/>
      </w:pPr>
      <w:r>
        <w:tab/>
      </w:r>
      <w:bookmarkStart w:id="947" w:name="_Toc420080300"/>
      <w:r>
        <w:t xml:space="preserve">Azure Rights Management Service </w:t>
      </w:r>
      <w:r>
        <w:rPr>
          <w:b w:val="0"/>
        </w:rPr>
        <w:t>(Plan)</w:t>
      </w:r>
      <w:bookmarkEnd w:id="947"/>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EA506F" w14:paraId="022B797C" w14:textId="77777777" w:rsidTr="002D3A07">
        <w:trPr>
          <w:cantSplit/>
          <w:tblHeader/>
        </w:trPr>
        <w:tc>
          <w:tcPr>
            <w:tcW w:w="3382" w:type="dxa"/>
            <w:tcBorders>
              <w:bottom w:val="nil"/>
            </w:tcBorders>
            <w:shd w:val="clear" w:color="auto" w:fill="00188F"/>
          </w:tcPr>
          <w:p w14:paraId="2521106A" w14:textId="77777777" w:rsidR="00EA506F" w:rsidRPr="00EE0836" w:rsidRDefault="00EA506F" w:rsidP="00500791">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007F768C" w14:textId="77777777" w:rsidR="00EA506F" w:rsidRPr="00EE0836" w:rsidRDefault="00EA506F" w:rsidP="00500791">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34F389A4" w14:textId="17F6485D" w:rsidR="00EA506F" w:rsidRPr="00EE0836" w:rsidRDefault="00EA506F" w:rsidP="0050079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739" w:type="dxa"/>
            <w:shd w:val="clear" w:color="auto" w:fill="00188F"/>
            <w:vAlign w:val="center"/>
          </w:tcPr>
          <w:p w14:paraId="7DF41591" w14:textId="4376DB45" w:rsidR="00EA506F" w:rsidRPr="00EE0836" w:rsidRDefault="00EA506F" w:rsidP="0050079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739" w:type="dxa"/>
            <w:shd w:val="clear" w:color="auto" w:fill="00188F"/>
            <w:vAlign w:val="center"/>
          </w:tcPr>
          <w:p w14:paraId="17EC61D6" w14:textId="01E7EB82" w:rsidR="00EA506F" w:rsidRPr="00EE0836" w:rsidRDefault="00EA506F" w:rsidP="0050079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739" w:type="dxa"/>
            <w:shd w:val="clear" w:color="auto" w:fill="00188F"/>
            <w:vAlign w:val="center"/>
          </w:tcPr>
          <w:p w14:paraId="62721E3D" w14:textId="4834D039" w:rsidR="00EA506F" w:rsidRPr="00EE0836" w:rsidRDefault="00EA506F" w:rsidP="0050079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738" w:type="dxa"/>
            <w:shd w:val="clear" w:color="auto" w:fill="00188F"/>
            <w:vAlign w:val="center"/>
          </w:tcPr>
          <w:p w14:paraId="4EFEFFA6" w14:textId="7BF7A559" w:rsidR="00EA506F" w:rsidRPr="00EE0836" w:rsidRDefault="00EA506F" w:rsidP="0050079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739" w:type="dxa"/>
            <w:shd w:val="clear" w:color="auto" w:fill="00188F"/>
            <w:vAlign w:val="center"/>
          </w:tcPr>
          <w:p w14:paraId="27A255F4" w14:textId="2358F1B1" w:rsidR="00EA506F" w:rsidRPr="00EE0836" w:rsidRDefault="00EA506F" w:rsidP="0050079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739" w:type="dxa"/>
            <w:shd w:val="clear" w:color="auto" w:fill="00188F"/>
            <w:vAlign w:val="center"/>
          </w:tcPr>
          <w:p w14:paraId="19C83288" w14:textId="070116AE" w:rsidR="00EA506F" w:rsidRPr="00EE0836" w:rsidRDefault="00EA506F" w:rsidP="0050079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739" w:type="dxa"/>
            <w:shd w:val="clear" w:color="auto" w:fill="00188F"/>
            <w:vAlign w:val="center"/>
          </w:tcPr>
          <w:p w14:paraId="30474A6C" w14:textId="7293B045" w:rsidR="00EA506F" w:rsidRPr="00EE0836" w:rsidRDefault="00EA506F" w:rsidP="0050079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739" w:type="dxa"/>
            <w:shd w:val="clear" w:color="auto" w:fill="00188F"/>
            <w:vAlign w:val="center"/>
          </w:tcPr>
          <w:p w14:paraId="39FEE1DC" w14:textId="3425447F" w:rsidR="00EA506F" w:rsidRPr="00EE0836" w:rsidRDefault="00EA506F" w:rsidP="00500791">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BC292E" w14:paraId="0183F75A" w14:textId="77777777" w:rsidTr="002D3A07">
        <w:trPr>
          <w:cantSplit/>
        </w:trPr>
        <w:tc>
          <w:tcPr>
            <w:tcW w:w="3382" w:type="dxa"/>
            <w:tcBorders>
              <w:top w:val="nil"/>
              <w:left w:val="nil"/>
              <w:bottom w:val="dashSmallGap" w:sz="4" w:space="0" w:color="BFBFBF" w:themeColor="background1" w:themeShade="BF"/>
              <w:right w:val="nil"/>
            </w:tcBorders>
          </w:tcPr>
          <w:p w14:paraId="58E0453D" w14:textId="77777777" w:rsidR="00BC292E" w:rsidRDefault="00BC292E" w:rsidP="00AB6630">
            <w:pPr>
              <w:pStyle w:val="ProductList-Offering2"/>
            </w:pPr>
            <w:bookmarkStart w:id="948" w:name="_Toc420080301"/>
            <w:r>
              <w:t>Azure Rights Management</w:t>
            </w:r>
            <w:r>
              <w:fldChar w:fldCharType="begin"/>
            </w:r>
            <w:r>
              <w:instrText>XE "Azure Rights Management"</w:instrText>
            </w:r>
            <w:r>
              <w:fldChar w:fldCharType="end"/>
            </w:r>
            <w:r>
              <w:t xml:space="preserve"> (SL Utilisateur)</w:t>
            </w:r>
            <w:bookmarkEnd w:id="948"/>
          </w:p>
        </w:tc>
        <w:tc>
          <w:tcPr>
            <w:tcW w:w="738" w:type="dxa"/>
            <w:tcBorders>
              <w:top w:val="nil"/>
              <w:left w:val="nil"/>
              <w:bottom w:val="dashSmallGap" w:sz="4" w:space="0" w:color="BFBFBF" w:themeColor="background1" w:themeShade="BF"/>
              <w:right w:val="nil"/>
            </w:tcBorders>
            <w:vAlign w:val="center"/>
          </w:tcPr>
          <w:p w14:paraId="2ECD2209" w14:textId="186ED33A" w:rsidR="00BC292E" w:rsidRDefault="00BC292E"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BC292E" w:rsidRDefault="00BC292E" w:rsidP="00AB6630">
            <w:pPr>
              <w:pStyle w:val="ProductList-OfferingBody"/>
              <w:ind w:left="-113"/>
              <w:jc w:val="center"/>
            </w:pPr>
          </w:p>
        </w:tc>
        <w:tc>
          <w:tcPr>
            <w:tcW w:w="739" w:type="dxa"/>
            <w:shd w:val="clear" w:color="auto" w:fill="70AD47" w:themeFill="accent6"/>
            <w:vAlign w:val="center"/>
          </w:tcPr>
          <w:p w14:paraId="1737DC67" w14:textId="4879CB47" w:rsidR="00BC292E" w:rsidRDefault="00BC292E" w:rsidP="00AB6630">
            <w:pPr>
              <w:pStyle w:val="ProductList-OfferingBody"/>
              <w:ind w:left="-113"/>
              <w:jc w:val="center"/>
            </w:pPr>
            <w:r w:rsidRPr="006120C7">
              <w:fldChar w:fldCharType="begin"/>
            </w:r>
            <w:r w:rsidRPr="006120C7">
              <w:instrText xml:space="preserve">AutoTextList  \s NoStyle \t "Produit Supplémentaire" </w:instrText>
            </w:r>
            <w:r w:rsidRPr="006120C7">
              <w:fldChar w:fldCharType="separate"/>
            </w:r>
            <w:r w:rsidRPr="006120C7">
              <w:t xml:space="preserve"> A </w:t>
            </w:r>
            <w:r w:rsidRPr="006120C7">
              <w:fldChar w:fldCharType="end"/>
            </w:r>
          </w:p>
        </w:tc>
        <w:tc>
          <w:tcPr>
            <w:tcW w:w="739" w:type="dxa"/>
            <w:shd w:val="clear" w:color="auto" w:fill="70AD47" w:themeFill="accent6"/>
            <w:vAlign w:val="center"/>
          </w:tcPr>
          <w:p w14:paraId="550F1689" w14:textId="760B9C6D" w:rsidR="00BC292E" w:rsidRPr="00AD1FEE" w:rsidRDefault="00BC292E" w:rsidP="00AB6630">
            <w:pPr>
              <w:pStyle w:val="ProductList-OfferingBody"/>
              <w:ind w:left="-113"/>
              <w:jc w:val="center"/>
            </w:pPr>
            <w:r w:rsidRPr="00BC292E">
              <w:fldChar w:fldCharType="begin"/>
            </w:r>
            <w:r w:rsidRPr="00BC292E">
              <w:instrText xml:space="preserve"> AutoTextList  \sNoStyle\t “Produit Supplémentaire sous OVS-ES uniquement”</w:instrText>
            </w:r>
            <w:r w:rsidRPr="00BC292E">
              <w:fldChar w:fldCharType="separate"/>
            </w:r>
            <w:r w:rsidRPr="00BC292E">
              <w:t>AV</w:t>
            </w:r>
            <w:r w:rsidRPr="00BC292E">
              <w:fldChar w:fldCharType="end"/>
            </w:r>
          </w:p>
        </w:tc>
        <w:tc>
          <w:tcPr>
            <w:tcW w:w="739" w:type="dxa"/>
            <w:shd w:val="clear" w:color="auto" w:fill="70AD47" w:themeFill="accent6"/>
            <w:vAlign w:val="center"/>
          </w:tcPr>
          <w:p w14:paraId="3EE06BAC" w14:textId="77777777" w:rsidR="00BC292E" w:rsidRDefault="00BC292E" w:rsidP="00AB6630">
            <w:pPr>
              <w:pStyle w:val="ProductList-OfferingBody"/>
              <w:ind w:left="-113"/>
              <w:jc w:val="center"/>
            </w:pPr>
          </w:p>
        </w:tc>
        <w:tc>
          <w:tcPr>
            <w:tcW w:w="738" w:type="dxa"/>
            <w:shd w:val="clear" w:color="auto" w:fill="70AD47" w:themeFill="accent6"/>
            <w:vAlign w:val="center"/>
          </w:tcPr>
          <w:p w14:paraId="428F8086" w14:textId="77777777" w:rsidR="00BC292E" w:rsidRDefault="00BC292E" w:rsidP="00AB6630">
            <w:pPr>
              <w:pStyle w:val="ProductList-OfferingBody"/>
              <w:ind w:left="-113"/>
              <w:jc w:val="center"/>
            </w:pPr>
          </w:p>
        </w:tc>
        <w:tc>
          <w:tcPr>
            <w:tcW w:w="739" w:type="dxa"/>
            <w:shd w:val="clear" w:color="auto" w:fill="70AD47" w:themeFill="accent6"/>
            <w:vAlign w:val="center"/>
          </w:tcPr>
          <w:p w14:paraId="164262C2" w14:textId="5B13EA9F" w:rsidR="00BC292E" w:rsidRPr="00BC292E" w:rsidRDefault="00BC292E" w:rsidP="00AB6630">
            <w:pPr>
              <w:pStyle w:val="ProductList-OfferingBody"/>
              <w:ind w:left="-113"/>
              <w:jc w:val="center"/>
            </w:pPr>
            <w:r w:rsidRPr="00BC292E">
              <w:fldChar w:fldCharType="begin"/>
            </w:r>
            <w:r w:rsidRPr="00BC292E">
              <w:instrText>AutoTextList  \sNotStyle\t "Licence Open et Open Value"</w:instrText>
            </w:r>
            <w:r w:rsidRPr="00BC292E">
              <w:fldChar w:fldCharType="separate"/>
            </w:r>
            <w:r w:rsidRPr="00BC292E">
              <w:t>OF</w:t>
            </w:r>
            <w:r w:rsidRPr="00BC292E">
              <w:fldChar w:fldCharType="end"/>
            </w:r>
          </w:p>
        </w:tc>
        <w:tc>
          <w:tcPr>
            <w:tcW w:w="739" w:type="dxa"/>
            <w:shd w:val="clear" w:color="auto" w:fill="70AD47" w:themeFill="accent6"/>
            <w:vAlign w:val="center"/>
          </w:tcPr>
          <w:p w14:paraId="0BD36A4C" w14:textId="1A83F332" w:rsidR="00BC292E" w:rsidRPr="00BC292E" w:rsidRDefault="00BC292E" w:rsidP="00AB6630">
            <w:pPr>
              <w:pStyle w:val="ProductList-OfferingBody"/>
              <w:ind w:left="-113"/>
              <w:jc w:val="center"/>
            </w:pPr>
            <w:r w:rsidRPr="00BC292E">
              <w:fldChar w:fldCharType="begin"/>
            </w:r>
            <w:r w:rsidRPr="00BC292E">
              <w:instrText xml:space="preserve"> AutoTextList  \sNoStyle\t "Programme Open Value sans option couvrant l’ensemble de l’organisation"</w:instrText>
            </w:r>
            <w:r w:rsidRPr="00BC292E">
              <w:fldChar w:fldCharType="separate"/>
            </w:r>
            <w:r w:rsidRPr="00BC292E">
              <w:t xml:space="preserve"> P </w:t>
            </w:r>
            <w:r w:rsidRPr="00BC292E">
              <w:fldChar w:fldCharType="end"/>
            </w:r>
          </w:p>
        </w:tc>
        <w:tc>
          <w:tcPr>
            <w:tcW w:w="739" w:type="dxa"/>
            <w:shd w:val="clear" w:color="auto" w:fill="BFBFBF" w:themeFill="background1" w:themeFillShade="BF"/>
            <w:vAlign w:val="center"/>
          </w:tcPr>
          <w:p w14:paraId="48A19377" w14:textId="77777777" w:rsidR="00BC292E" w:rsidRDefault="00BC292E" w:rsidP="00AB6630">
            <w:pPr>
              <w:pStyle w:val="ProductList-OfferingBody"/>
              <w:ind w:left="-113"/>
              <w:jc w:val="center"/>
            </w:pPr>
          </w:p>
        </w:tc>
        <w:tc>
          <w:tcPr>
            <w:tcW w:w="739" w:type="dxa"/>
            <w:shd w:val="clear" w:color="auto" w:fill="70AD47" w:themeFill="accent6"/>
            <w:vAlign w:val="center"/>
          </w:tcPr>
          <w:p w14:paraId="79A31C5C" w14:textId="7248D1C5" w:rsidR="00BC292E" w:rsidRDefault="00BC292E" w:rsidP="00AB6630">
            <w:pPr>
              <w:pStyle w:val="ProductList-OfferingBody"/>
              <w:ind w:left="-113"/>
              <w:jc w:val="center"/>
            </w:pPr>
            <w:r w:rsidRPr="006120C7">
              <w:fldChar w:fldCharType="begin"/>
            </w:r>
            <w:r w:rsidRPr="006120C7">
              <w:instrText xml:space="preserve">AutoTextList  \s NoStyle \t "Produit Supplémentaire" </w:instrText>
            </w:r>
            <w:r w:rsidRPr="006120C7">
              <w:fldChar w:fldCharType="separate"/>
            </w:r>
            <w:r w:rsidRPr="006120C7">
              <w:t xml:space="preserve"> A </w:t>
            </w:r>
            <w:r w:rsidRPr="006120C7">
              <w:fldChar w:fldCharType="end"/>
            </w:r>
          </w:p>
        </w:tc>
      </w:tr>
      <w:tr w:rsidR="00B7044F" w14:paraId="5B7E745F" w14:textId="77777777" w:rsidTr="002D3A07">
        <w:trPr>
          <w:cantSplit/>
          <w:trHeight w:val="44"/>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B7044F" w:rsidRDefault="00B7044F" w:rsidP="00500791">
            <w:pPr>
              <w:pStyle w:val="ProductList-Offering2"/>
            </w:pPr>
            <w:bookmarkStart w:id="949" w:name="_Toc420080302"/>
            <w:r>
              <w:t>Azure Rights Management A</w:t>
            </w:r>
            <w:r>
              <w:fldChar w:fldCharType="begin"/>
            </w:r>
            <w:r>
              <w:instrText>XE " Azure Rights Management A"</w:instrText>
            </w:r>
            <w:r>
              <w:fldChar w:fldCharType="end"/>
            </w:r>
            <w:r>
              <w:t xml:space="preserve"> (SL Utilisateur)</w:t>
            </w:r>
            <w:bookmarkEnd w:id="94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B7044F" w:rsidRDefault="00B7044F"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B7044F" w:rsidRDefault="00B7044F" w:rsidP="00500791">
            <w:pPr>
              <w:pStyle w:val="ProductList-OfferingBody"/>
              <w:ind w:left="-113"/>
              <w:jc w:val="center"/>
            </w:pPr>
          </w:p>
        </w:tc>
        <w:tc>
          <w:tcPr>
            <w:tcW w:w="739" w:type="dxa"/>
            <w:shd w:val="clear" w:color="auto" w:fill="70AD47" w:themeFill="accent6"/>
            <w:vAlign w:val="center"/>
          </w:tcPr>
          <w:p w14:paraId="362ED4FD" w14:textId="35271806" w:rsidR="00B7044F" w:rsidRPr="001C53EC" w:rsidRDefault="001C53EC" w:rsidP="001C53EC">
            <w:pPr>
              <w:pStyle w:val="ProductList-OfferingBody"/>
              <w:ind w:left="-113"/>
              <w:jc w:val="center"/>
            </w:pPr>
            <w:r w:rsidRPr="001C53EC">
              <w:fldChar w:fldCharType="begin"/>
            </w:r>
            <w:r w:rsidRPr="001C53EC">
              <w:instrText xml:space="preserve">AutoTextList  \s NoStyle \t "Produit Supplémentaire" </w:instrText>
            </w:r>
            <w:r w:rsidRPr="001C53EC">
              <w:fldChar w:fldCharType="separate"/>
            </w:r>
            <w:r w:rsidRPr="001C53EC">
              <w:t xml:space="preserve"> A</w:t>
            </w:r>
            <w:r w:rsidRPr="001C53EC">
              <w:fldChar w:fldCharType="end"/>
            </w:r>
            <w:r w:rsidRPr="001C53EC">
              <w:t>,</w:t>
            </w:r>
            <w:r w:rsidRPr="001C53EC">
              <w:fldChar w:fldCharType="begin"/>
            </w:r>
            <w:r w:rsidRPr="001C53EC">
              <w:instrText xml:space="preserve"> AutoTextList \sNoStyle\t "Offre Étudiant"</w:instrText>
            </w:r>
            <w:r w:rsidRPr="001C53EC">
              <w:fldChar w:fldCharType="separate"/>
            </w:r>
            <w:r w:rsidRPr="001C53EC">
              <w:t>ST</w:t>
            </w:r>
            <w:r w:rsidRPr="001C53EC">
              <w:fldChar w:fldCharType="end"/>
            </w:r>
          </w:p>
        </w:tc>
        <w:tc>
          <w:tcPr>
            <w:tcW w:w="739" w:type="dxa"/>
            <w:shd w:val="clear" w:color="auto" w:fill="70AD47" w:themeFill="accent6"/>
            <w:vAlign w:val="center"/>
          </w:tcPr>
          <w:p w14:paraId="3DADBD42" w14:textId="77777777" w:rsidR="00B7044F" w:rsidRDefault="00B7044F" w:rsidP="00500791">
            <w:pPr>
              <w:pStyle w:val="ProductList-OfferingBody"/>
              <w:ind w:left="-113"/>
              <w:jc w:val="center"/>
            </w:pPr>
          </w:p>
        </w:tc>
        <w:tc>
          <w:tcPr>
            <w:tcW w:w="738" w:type="dxa"/>
            <w:shd w:val="clear" w:color="auto" w:fill="BFBFBF" w:themeFill="background1" w:themeFillShade="BF"/>
            <w:vAlign w:val="center"/>
          </w:tcPr>
          <w:p w14:paraId="4D427487"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097D39EF"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242445F7"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1E9CDACA"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02824ADB" w14:textId="77777777" w:rsidR="00B7044F" w:rsidRDefault="00B7044F" w:rsidP="00500791">
            <w:pPr>
              <w:pStyle w:val="ProductList-OfferingBody"/>
              <w:ind w:left="-113"/>
              <w:jc w:val="center"/>
            </w:pPr>
          </w:p>
        </w:tc>
      </w:tr>
      <w:tr w:rsidR="00BC292E" w14:paraId="36A63AE2" w14:textId="77777777" w:rsidTr="002D3A07">
        <w:trPr>
          <w:cantSplit/>
        </w:trPr>
        <w:tc>
          <w:tcPr>
            <w:tcW w:w="3382" w:type="dxa"/>
            <w:tcBorders>
              <w:top w:val="dashSmallGap" w:sz="4" w:space="0" w:color="BFBFBF" w:themeColor="background1" w:themeShade="BF"/>
              <w:left w:val="nil"/>
              <w:bottom w:val="nil"/>
              <w:right w:val="nil"/>
            </w:tcBorders>
          </w:tcPr>
          <w:p w14:paraId="1D433EED" w14:textId="77777777" w:rsidR="00BC292E" w:rsidRDefault="00BC292E" w:rsidP="00500791">
            <w:pPr>
              <w:pStyle w:val="ProductList-Offering2"/>
            </w:pPr>
            <w:bookmarkStart w:id="950" w:name="_Toc420080303"/>
            <w:r>
              <w:t>Module Complémentaire Azure Rights Management</w:t>
            </w:r>
            <w:r>
              <w:fldChar w:fldCharType="begin"/>
            </w:r>
            <w:r>
              <w:instrText>XE " Module Complémentaire Azure Rights Management"</w:instrText>
            </w:r>
            <w:r>
              <w:fldChar w:fldCharType="end"/>
            </w:r>
            <w:r>
              <w:t xml:space="preserve"> (SL Utilisateur)</w:t>
            </w:r>
            <w:bookmarkEnd w:id="950"/>
          </w:p>
        </w:tc>
        <w:tc>
          <w:tcPr>
            <w:tcW w:w="738" w:type="dxa"/>
            <w:tcBorders>
              <w:top w:val="dashSmallGap" w:sz="4" w:space="0" w:color="BFBFBF" w:themeColor="background1" w:themeShade="BF"/>
              <w:left w:val="nil"/>
              <w:bottom w:val="nil"/>
              <w:right w:val="nil"/>
            </w:tcBorders>
            <w:vAlign w:val="center"/>
          </w:tcPr>
          <w:p w14:paraId="37D1CF7B" w14:textId="77777777" w:rsidR="00BC292E" w:rsidRDefault="00BC292E"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BC292E" w:rsidRDefault="00BC292E" w:rsidP="00500791">
            <w:pPr>
              <w:pStyle w:val="ProductList-OfferingBody"/>
              <w:ind w:left="-113"/>
              <w:jc w:val="center"/>
            </w:pPr>
          </w:p>
        </w:tc>
        <w:tc>
          <w:tcPr>
            <w:tcW w:w="739" w:type="dxa"/>
            <w:shd w:val="clear" w:color="auto" w:fill="70AD47" w:themeFill="accent6"/>
            <w:vAlign w:val="center"/>
          </w:tcPr>
          <w:p w14:paraId="45E1C829" w14:textId="111A640A" w:rsidR="00BC292E" w:rsidRDefault="00BC292E" w:rsidP="00500791">
            <w:pPr>
              <w:pStyle w:val="ProductList-OfferingBody"/>
              <w:ind w:left="-113"/>
              <w:jc w:val="center"/>
            </w:pPr>
            <w:r w:rsidRPr="006120C7">
              <w:fldChar w:fldCharType="begin"/>
            </w:r>
            <w:r w:rsidRPr="006120C7">
              <w:instrText xml:space="preserve">AutoTextList  \s NoStyle \t "Produit Supplémentaire" </w:instrText>
            </w:r>
            <w:r w:rsidRPr="006120C7">
              <w:fldChar w:fldCharType="separate"/>
            </w:r>
            <w:r w:rsidRPr="006120C7">
              <w:t xml:space="preserve"> A </w:t>
            </w:r>
            <w:r w:rsidRPr="006120C7">
              <w:fldChar w:fldCharType="end"/>
            </w:r>
          </w:p>
        </w:tc>
        <w:tc>
          <w:tcPr>
            <w:tcW w:w="739" w:type="dxa"/>
            <w:shd w:val="clear" w:color="auto" w:fill="BFBFBF" w:themeFill="background1" w:themeFillShade="BF"/>
            <w:vAlign w:val="center"/>
          </w:tcPr>
          <w:p w14:paraId="01C8A7F0" w14:textId="77777777" w:rsidR="00BC292E" w:rsidRDefault="00BC292E" w:rsidP="00500791">
            <w:pPr>
              <w:pStyle w:val="ProductList-OfferingBody"/>
              <w:ind w:left="-113"/>
              <w:jc w:val="center"/>
            </w:pPr>
          </w:p>
        </w:tc>
        <w:tc>
          <w:tcPr>
            <w:tcW w:w="739" w:type="dxa"/>
            <w:shd w:val="clear" w:color="auto" w:fill="70AD47" w:themeFill="accent6"/>
            <w:vAlign w:val="center"/>
          </w:tcPr>
          <w:p w14:paraId="09DF49E7" w14:textId="77777777" w:rsidR="00BC292E" w:rsidRDefault="00BC292E" w:rsidP="00500791">
            <w:pPr>
              <w:pStyle w:val="ProductList-OfferingBody"/>
              <w:ind w:left="-113"/>
              <w:jc w:val="center"/>
            </w:pPr>
          </w:p>
        </w:tc>
        <w:tc>
          <w:tcPr>
            <w:tcW w:w="738" w:type="dxa"/>
            <w:shd w:val="clear" w:color="auto" w:fill="BFBFBF" w:themeFill="background1" w:themeFillShade="BF"/>
            <w:vAlign w:val="center"/>
          </w:tcPr>
          <w:p w14:paraId="5622E0BC" w14:textId="77777777" w:rsidR="00BC292E" w:rsidRDefault="00BC292E" w:rsidP="00500791">
            <w:pPr>
              <w:pStyle w:val="ProductList-OfferingBody"/>
              <w:ind w:left="-113"/>
              <w:jc w:val="center"/>
            </w:pPr>
          </w:p>
        </w:tc>
        <w:tc>
          <w:tcPr>
            <w:tcW w:w="739" w:type="dxa"/>
            <w:shd w:val="clear" w:color="auto" w:fill="BFBFBF" w:themeFill="background1" w:themeFillShade="BF"/>
            <w:vAlign w:val="center"/>
          </w:tcPr>
          <w:p w14:paraId="13147783" w14:textId="77777777" w:rsidR="00BC292E" w:rsidRDefault="00BC292E" w:rsidP="00500791">
            <w:pPr>
              <w:pStyle w:val="ProductList-OfferingBody"/>
              <w:ind w:left="-113"/>
              <w:jc w:val="center"/>
            </w:pPr>
          </w:p>
        </w:tc>
        <w:tc>
          <w:tcPr>
            <w:tcW w:w="739" w:type="dxa"/>
            <w:shd w:val="clear" w:color="auto" w:fill="BFBFBF" w:themeFill="background1" w:themeFillShade="BF"/>
            <w:vAlign w:val="center"/>
          </w:tcPr>
          <w:p w14:paraId="1339A460" w14:textId="77777777" w:rsidR="00BC292E" w:rsidRDefault="00BC292E" w:rsidP="00500791">
            <w:pPr>
              <w:pStyle w:val="ProductList-OfferingBody"/>
              <w:ind w:left="-113"/>
              <w:jc w:val="center"/>
            </w:pPr>
          </w:p>
        </w:tc>
        <w:tc>
          <w:tcPr>
            <w:tcW w:w="739" w:type="dxa"/>
            <w:shd w:val="clear" w:color="auto" w:fill="BFBFBF" w:themeFill="background1" w:themeFillShade="BF"/>
            <w:vAlign w:val="center"/>
          </w:tcPr>
          <w:p w14:paraId="2563AACD" w14:textId="77777777" w:rsidR="00BC292E" w:rsidRDefault="00BC292E" w:rsidP="00500791">
            <w:pPr>
              <w:pStyle w:val="ProductList-OfferingBody"/>
              <w:ind w:left="-113"/>
              <w:jc w:val="center"/>
            </w:pPr>
          </w:p>
        </w:tc>
        <w:tc>
          <w:tcPr>
            <w:tcW w:w="739" w:type="dxa"/>
            <w:shd w:val="clear" w:color="auto" w:fill="BFBFBF" w:themeFill="background1" w:themeFillShade="BF"/>
            <w:vAlign w:val="center"/>
          </w:tcPr>
          <w:p w14:paraId="7B9C4F96" w14:textId="77777777" w:rsidR="00BC292E" w:rsidRDefault="00BC292E" w:rsidP="00500791">
            <w:pPr>
              <w:pStyle w:val="ProductList-OfferingBody"/>
              <w:ind w:left="-113"/>
              <w:jc w:val="center"/>
            </w:pPr>
          </w:p>
        </w:tc>
      </w:tr>
    </w:tbl>
    <w:p w14:paraId="222DC0A7" w14:textId="77777777" w:rsidR="00B7044F" w:rsidRPr="002B21D6" w:rsidRDefault="00B7044F" w:rsidP="00B7044F">
      <w:pPr>
        <w:pStyle w:val="ProductList-Body"/>
        <w:rPr>
          <w:sz w:val="10"/>
          <w:szCs w:val="16"/>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0"/>
        <w:gridCol w:w="2520"/>
        <w:gridCol w:w="3330"/>
      </w:tblGrid>
      <w:tr w:rsidR="00B7044F" w14:paraId="03527CCC" w14:textId="77777777" w:rsidTr="00421A3A">
        <w:tc>
          <w:tcPr>
            <w:tcW w:w="4950" w:type="dxa"/>
          </w:tcPr>
          <w:p w14:paraId="50448442" w14:textId="77777777" w:rsidR="00B7044F" w:rsidRPr="00C83987" w:rsidRDefault="00B7044F" w:rsidP="00500791">
            <w:pPr>
              <w:pStyle w:val="ProductList-Body"/>
              <w:spacing w:before="20" w:after="20"/>
              <w:ind w:left="162" w:hanging="162"/>
            </w:pPr>
            <w:r>
              <w:t xml:space="preserve">Éligible à réduction : </w:t>
            </w:r>
            <w:r>
              <w:rPr>
                <w:b/>
              </w:rPr>
              <w:t>SL Utilisateur Azure Rights Management</w:t>
            </w:r>
          </w:p>
          <w:p w14:paraId="6F92BDA7" w14:textId="77777777" w:rsidR="00B7044F" w:rsidRPr="008F2449" w:rsidRDefault="00B7044F" w:rsidP="00500791">
            <w:pPr>
              <w:pStyle w:val="ProductList-Body"/>
              <w:spacing w:before="20" w:after="20"/>
              <w:ind w:left="162" w:hanging="162"/>
              <w:rPr>
                <w:b/>
              </w:rPr>
            </w:pPr>
            <w:r>
              <w:t xml:space="preserve">Éligible à régularisation : </w:t>
            </w:r>
            <w:r>
              <w:rPr>
                <w:b/>
              </w:rPr>
              <w:t>SL Utilisateur Azure Rights Management</w:t>
            </w:r>
          </w:p>
        </w:tc>
        <w:tc>
          <w:tcPr>
            <w:tcW w:w="2520" w:type="dxa"/>
          </w:tcPr>
          <w:p w14:paraId="6B829C29" w14:textId="77777777" w:rsidR="00B7044F" w:rsidRPr="008F2449" w:rsidRDefault="00B7044F" w:rsidP="00500791">
            <w:pPr>
              <w:pStyle w:val="ProductList-Body"/>
              <w:spacing w:before="20" w:after="20"/>
              <w:rPr>
                <w:b/>
              </w:rPr>
            </w:pPr>
            <w:r>
              <w:t xml:space="preserve">Groupe de Produits : </w:t>
            </w:r>
            <w:r>
              <w:rPr>
                <w:b/>
              </w:rPr>
              <w:t>Serveur</w:t>
            </w:r>
          </w:p>
        </w:tc>
        <w:tc>
          <w:tcPr>
            <w:tcW w:w="3330" w:type="dxa"/>
          </w:tcPr>
          <w:p w14:paraId="0CADD1B3" w14:textId="112A4E75" w:rsidR="00B7044F" w:rsidRPr="008F2449" w:rsidRDefault="00B7044F" w:rsidP="00500791">
            <w:pPr>
              <w:pStyle w:val="ProductList-Body"/>
              <w:spacing w:before="20" w:after="20"/>
              <w:ind w:left="169" w:hanging="169"/>
              <w:rPr>
                <w:b/>
              </w:rPr>
            </w:pPr>
            <w:r>
              <w:t>Éligible à l</w:t>
            </w:r>
            <w:r w:rsidR="00631999">
              <w:t>’</w:t>
            </w:r>
            <w:r>
              <w:t xml:space="preserve">extension de durée : </w:t>
            </w:r>
            <w:r>
              <w:rPr>
                <w:b/>
              </w:rPr>
              <w:t>SL Utilisateur Azure Rights Management</w:t>
            </w:r>
          </w:p>
        </w:tc>
      </w:tr>
    </w:tbl>
    <w:p w14:paraId="0E8A5D81" w14:textId="4B02789A" w:rsidR="00B7044F" w:rsidRPr="00C83987" w:rsidRDefault="00C96C77" w:rsidP="00B7044F">
      <w:pPr>
        <w:pStyle w:val="ProductList-Body"/>
        <w:shd w:val="clear" w:color="auto" w:fill="A6A6A6" w:themeFill="background1" w:themeFillShade="A6"/>
        <w:spacing w:before="120" w:after="240"/>
        <w:jc w:val="right"/>
      </w:pPr>
      <w:hyperlink w:anchor="ToC" w:history="1">
        <w:r w:rsidR="00B52E35">
          <w:rPr>
            <w:rStyle w:val="Hyperlink"/>
            <w:sz w:val="16"/>
            <w:szCs w:val="16"/>
          </w:rPr>
          <w:t>Table des matières</w:t>
        </w:r>
      </w:hyperlink>
      <w:r w:rsidR="00B52E35">
        <w:rPr>
          <w:sz w:val="16"/>
          <w:szCs w:val="16"/>
        </w:rPr>
        <w:t xml:space="preserve"> / </w:t>
      </w:r>
      <w:hyperlink w:anchor="ChartKey" w:history="1">
        <w:r w:rsidR="00B52E35">
          <w:rPr>
            <w:rStyle w:val="Hyperlink"/>
            <w:sz w:val="16"/>
            <w:szCs w:val="16"/>
          </w:rPr>
          <w:t>Clés du tableau</w:t>
        </w:r>
      </w:hyperlink>
      <w:r w:rsidR="00B52E35">
        <w:rPr>
          <w:sz w:val="16"/>
          <w:szCs w:val="16"/>
        </w:rPr>
        <w:t xml:space="preserve"> / </w:t>
      </w:r>
      <w:hyperlink w:anchor="Index" w:history="1">
        <w:r w:rsidR="00B52E35">
          <w:rPr>
            <w:rStyle w:val="Hyperlink"/>
            <w:sz w:val="16"/>
            <w:szCs w:val="16"/>
          </w:rPr>
          <w:t>Index</w:t>
        </w:r>
      </w:hyperlink>
    </w:p>
    <w:p w14:paraId="488F61B7" w14:textId="77777777" w:rsidR="00214A93" w:rsidRPr="00C83987" w:rsidRDefault="00214A93" w:rsidP="00214A93">
      <w:pPr>
        <w:pStyle w:val="ProductList-Offering2Heading"/>
        <w:outlineLvl w:val="2"/>
      </w:pPr>
      <w:r>
        <w:tab/>
      </w:r>
      <w:bookmarkStart w:id="951" w:name="_Toc420080304"/>
      <w:r>
        <w:t xml:space="preserve">Azure RemoteApp </w:t>
      </w:r>
      <w:r>
        <w:rPr>
          <w:b w:val="0"/>
        </w:rPr>
        <w:t>(Plan)</w:t>
      </w:r>
      <w:bookmarkEnd w:id="951"/>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EA506F" w14:paraId="772A3867" w14:textId="77777777" w:rsidTr="002D3A07">
        <w:trPr>
          <w:cantSplit/>
          <w:tblHeader/>
        </w:trPr>
        <w:tc>
          <w:tcPr>
            <w:tcW w:w="3382" w:type="dxa"/>
            <w:tcBorders>
              <w:bottom w:val="nil"/>
            </w:tcBorders>
            <w:shd w:val="clear" w:color="auto" w:fill="00188F"/>
          </w:tcPr>
          <w:p w14:paraId="3FA48186" w14:textId="77777777" w:rsidR="00EA506F" w:rsidRPr="00EE0836" w:rsidRDefault="00EA506F" w:rsidP="007D0C30">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509B591" w14:textId="77777777" w:rsidR="00EA506F" w:rsidRPr="00EE0836" w:rsidRDefault="00EA506F" w:rsidP="007D0C30">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008744E3" w14:textId="4794A90E" w:rsidR="00EA506F" w:rsidRPr="00EE0836" w:rsidRDefault="00EA506F" w:rsidP="007D0C30">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739" w:type="dxa"/>
            <w:shd w:val="clear" w:color="auto" w:fill="00188F"/>
            <w:vAlign w:val="center"/>
          </w:tcPr>
          <w:p w14:paraId="606A5755" w14:textId="34FEFA23" w:rsidR="00EA506F" w:rsidRPr="00EE0836" w:rsidRDefault="00EA506F" w:rsidP="007D0C30">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739" w:type="dxa"/>
            <w:shd w:val="clear" w:color="auto" w:fill="00188F"/>
            <w:vAlign w:val="center"/>
          </w:tcPr>
          <w:p w14:paraId="6AA551C9" w14:textId="021FEEB8" w:rsidR="00EA506F" w:rsidRPr="00EE0836" w:rsidRDefault="00EA506F" w:rsidP="007D0C30">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739" w:type="dxa"/>
            <w:shd w:val="clear" w:color="auto" w:fill="00188F"/>
            <w:vAlign w:val="center"/>
          </w:tcPr>
          <w:p w14:paraId="633F85A0" w14:textId="406B240B" w:rsidR="00EA506F" w:rsidRPr="00EE0836" w:rsidRDefault="00EA506F" w:rsidP="007D0C30">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738" w:type="dxa"/>
            <w:shd w:val="clear" w:color="auto" w:fill="00188F"/>
            <w:vAlign w:val="center"/>
          </w:tcPr>
          <w:p w14:paraId="16F643C3" w14:textId="21E134B0" w:rsidR="00EA506F" w:rsidRPr="00EE0836" w:rsidRDefault="00EA506F" w:rsidP="007D0C30">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739" w:type="dxa"/>
            <w:shd w:val="clear" w:color="auto" w:fill="00188F"/>
            <w:vAlign w:val="center"/>
          </w:tcPr>
          <w:p w14:paraId="00925441" w14:textId="73BFF0D7" w:rsidR="00EA506F" w:rsidRPr="00EE0836" w:rsidRDefault="00EA506F" w:rsidP="007D0C30">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739" w:type="dxa"/>
            <w:shd w:val="clear" w:color="auto" w:fill="00188F"/>
            <w:vAlign w:val="center"/>
          </w:tcPr>
          <w:p w14:paraId="08B6EEE0" w14:textId="57EFE27A" w:rsidR="00EA506F" w:rsidRPr="00EE0836" w:rsidRDefault="00EA506F" w:rsidP="007D0C30">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739" w:type="dxa"/>
            <w:shd w:val="clear" w:color="auto" w:fill="00188F"/>
            <w:vAlign w:val="center"/>
          </w:tcPr>
          <w:p w14:paraId="6CF6AFC3" w14:textId="5AE53CEE" w:rsidR="00EA506F" w:rsidRPr="00EE0836" w:rsidRDefault="00EA506F" w:rsidP="007D0C30">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739" w:type="dxa"/>
            <w:shd w:val="clear" w:color="auto" w:fill="00188F"/>
            <w:vAlign w:val="center"/>
          </w:tcPr>
          <w:p w14:paraId="4EC1AD82" w14:textId="12C89B69" w:rsidR="00EA506F" w:rsidRPr="00EE0836" w:rsidRDefault="00EA506F" w:rsidP="007D0C30">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BC292E" w14:paraId="429CF789" w14:textId="77777777" w:rsidTr="002D3A07">
        <w:trPr>
          <w:cantSplit/>
          <w:tblHeader/>
        </w:trPr>
        <w:tc>
          <w:tcPr>
            <w:tcW w:w="3382" w:type="dxa"/>
            <w:tcBorders>
              <w:top w:val="nil"/>
              <w:left w:val="nil"/>
              <w:bottom w:val="nil"/>
              <w:right w:val="nil"/>
            </w:tcBorders>
          </w:tcPr>
          <w:p w14:paraId="29C2C201" w14:textId="77777777" w:rsidR="00BC292E" w:rsidRDefault="00BC292E" w:rsidP="007D0C30">
            <w:pPr>
              <w:pStyle w:val="ProductList-Offering2"/>
            </w:pPr>
            <w:bookmarkStart w:id="952" w:name="_Toc420080305"/>
            <w:r>
              <w:t>Azure RemoteApp</w:t>
            </w:r>
            <w:r>
              <w:fldChar w:fldCharType="begin"/>
            </w:r>
            <w:r>
              <w:instrText>XE "Azure RemoteApp"</w:instrText>
            </w:r>
            <w:r>
              <w:fldChar w:fldCharType="end"/>
            </w:r>
            <w:r>
              <w:t xml:space="preserve"> (SL Utilisateur)</w:t>
            </w:r>
            <w:bookmarkEnd w:id="952"/>
          </w:p>
        </w:tc>
        <w:tc>
          <w:tcPr>
            <w:tcW w:w="738" w:type="dxa"/>
            <w:tcBorders>
              <w:top w:val="nil"/>
              <w:left w:val="nil"/>
              <w:bottom w:val="nil"/>
              <w:right w:val="nil"/>
            </w:tcBorders>
            <w:vAlign w:val="center"/>
          </w:tcPr>
          <w:p w14:paraId="2F995A22" w14:textId="77777777" w:rsidR="00BC292E" w:rsidRDefault="00BC292E"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923A5EA" w14:textId="77777777" w:rsidR="00BC292E" w:rsidRDefault="00BC292E" w:rsidP="007D0C30">
            <w:pPr>
              <w:pStyle w:val="ProductList-OfferingBody"/>
              <w:ind w:left="-113"/>
              <w:jc w:val="center"/>
            </w:pPr>
          </w:p>
        </w:tc>
        <w:tc>
          <w:tcPr>
            <w:tcW w:w="739" w:type="dxa"/>
            <w:shd w:val="clear" w:color="auto" w:fill="70AD47" w:themeFill="accent6"/>
            <w:vAlign w:val="center"/>
          </w:tcPr>
          <w:p w14:paraId="57A0DA7F" w14:textId="3189528C" w:rsidR="00BC292E" w:rsidRDefault="00BC292E" w:rsidP="007D0C30">
            <w:pPr>
              <w:pStyle w:val="ProductList-OfferingBody"/>
              <w:ind w:left="-113"/>
              <w:jc w:val="center"/>
            </w:pPr>
            <w:r w:rsidRPr="006120C7">
              <w:fldChar w:fldCharType="begin"/>
            </w:r>
            <w:r w:rsidRPr="006120C7">
              <w:instrText xml:space="preserve">AutoTextList  \s NoStyle \t "Produit Supplémentaire" </w:instrText>
            </w:r>
            <w:r w:rsidRPr="006120C7">
              <w:fldChar w:fldCharType="separate"/>
            </w:r>
            <w:r w:rsidRPr="006120C7">
              <w:t xml:space="preserve"> A </w:t>
            </w:r>
            <w:r w:rsidRPr="006120C7">
              <w:fldChar w:fldCharType="end"/>
            </w:r>
          </w:p>
        </w:tc>
        <w:tc>
          <w:tcPr>
            <w:tcW w:w="739" w:type="dxa"/>
            <w:shd w:val="clear" w:color="auto" w:fill="70AD47" w:themeFill="accent6"/>
            <w:vAlign w:val="center"/>
          </w:tcPr>
          <w:p w14:paraId="50EB27D5" w14:textId="79207037" w:rsidR="00BC292E" w:rsidRPr="00BC292E" w:rsidRDefault="00BC292E" w:rsidP="007D0C30">
            <w:pPr>
              <w:pStyle w:val="ProductList-OfferingBody"/>
              <w:ind w:left="-113"/>
              <w:jc w:val="center"/>
            </w:pPr>
            <w:r w:rsidRPr="00BC292E">
              <w:fldChar w:fldCharType="begin"/>
            </w:r>
            <w:r w:rsidRPr="00BC292E">
              <w:instrText xml:space="preserve"> AutoTextList  \sNoStyle\t “Produit Supplémentaire sous OVS-ES uniquement”</w:instrText>
            </w:r>
            <w:r w:rsidRPr="00BC292E">
              <w:fldChar w:fldCharType="separate"/>
            </w:r>
            <w:r w:rsidRPr="00BC292E">
              <w:t>AV</w:t>
            </w:r>
            <w:r w:rsidRPr="00BC292E">
              <w:fldChar w:fldCharType="end"/>
            </w:r>
          </w:p>
        </w:tc>
        <w:tc>
          <w:tcPr>
            <w:tcW w:w="739" w:type="dxa"/>
            <w:shd w:val="clear" w:color="auto" w:fill="70AD47" w:themeFill="accent6"/>
            <w:vAlign w:val="center"/>
          </w:tcPr>
          <w:p w14:paraId="6863ED38" w14:textId="77777777" w:rsidR="00BC292E" w:rsidRDefault="00BC292E" w:rsidP="007D0C30">
            <w:pPr>
              <w:pStyle w:val="ProductList-OfferingBody"/>
              <w:ind w:left="-113"/>
              <w:jc w:val="center"/>
            </w:pPr>
          </w:p>
        </w:tc>
        <w:tc>
          <w:tcPr>
            <w:tcW w:w="738" w:type="dxa"/>
            <w:shd w:val="clear" w:color="auto" w:fill="70AD47" w:themeFill="accent6"/>
            <w:vAlign w:val="center"/>
          </w:tcPr>
          <w:p w14:paraId="5C906B30" w14:textId="77777777" w:rsidR="00BC292E" w:rsidRDefault="00BC292E" w:rsidP="007D0C30">
            <w:pPr>
              <w:pStyle w:val="ProductList-OfferingBody"/>
              <w:ind w:left="-113"/>
              <w:jc w:val="center"/>
            </w:pPr>
          </w:p>
        </w:tc>
        <w:tc>
          <w:tcPr>
            <w:tcW w:w="739" w:type="dxa"/>
            <w:shd w:val="clear" w:color="auto" w:fill="BFBFBF" w:themeFill="background1" w:themeFillShade="BF"/>
            <w:vAlign w:val="center"/>
          </w:tcPr>
          <w:p w14:paraId="2B6CF538" w14:textId="0BED9830" w:rsidR="00BC292E" w:rsidRDefault="00BC292E" w:rsidP="007D0C30">
            <w:pPr>
              <w:pStyle w:val="ProductList-OfferingBody"/>
              <w:ind w:left="-113"/>
              <w:jc w:val="center"/>
            </w:pPr>
          </w:p>
        </w:tc>
        <w:tc>
          <w:tcPr>
            <w:tcW w:w="739" w:type="dxa"/>
            <w:shd w:val="clear" w:color="auto" w:fill="BFBFBF" w:themeFill="background1" w:themeFillShade="BF"/>
            <w:vAlign w:val="center"/>
          </w:tcPr>
          <w:p w14:paraId="0E082496" w14:textId="62B9C5FE" w:rsidR="00BC292E" w:rsidRDefault="00BC292E" w:rsidP="007D0C30">
            <w:pPr>
              <w:pStyle w:val="ProductList-OfferingBody"/>
              <w:ind w:left="-113"/>
              <w:jc w:val="center"/>
            </w:pPr>
          </w:p>
        </w:tc>
        <w:tc>
          <w:tcPr>
            <w:tcW w:w="739" w:type="dxa"/>
            <w:shd w:val="clear" w:color="auto" w:fill="BFBFBF" w:themeFill="background1" w:themeFillShade="BF"/>
            <w:vAlign w:val="center"/>
          </w:tcPr>
          <w:p w14:paraId="69704DA8" w14:textId="77777777" w:rsidR="00BC292E" w:rsidRDefault="00BC292E" w:rsidP="007D0C30">
            <w:pPr>
              <w:pStyle w:val="ProductList-OfferingBody"/>
              <w:ind w:left="-113"/>
              <w:jc w:val="center"/>
            </w:pPr>
          </w:p>
        </w:tc>
        <w:tc>
          <w:tcPr>
            <w:tcW w:w="739" w:type="dxa"/>
            <w:shd w:val="clear" w:color="auto" w:fill="70AD47" w:themeFill="accent6"/>
            <w:vAlign w:val="center"/>
          </w:tcPr>
          <w:p w14:paraId="14600498" w14:textId="06D5054D" w:rsidR="00BC292E" w:rsidRDefault="00BC292E" w:rsidP="007D0C30">
            <w:pPr>
              <w:pStyle w:val="ProductList-OfferingBody"/>
              <w:ind w:left="-113"/>
              <w:jc w:val="center"/>
            </w:pPr>
            <w:r w:rsidRPr="006120C7">
              <w:fldChar w:fldCharType="begin"/>
            </w:r>
            <w:r w:rsidRPr="006120C7">
              <w:instrText xml:space="preserve">AutoTextList  \s NoStyle \t "Produit Supplémentaire" </w:instrText>
            </w:r>
            <w:r w:rsidRPr="006120C7">
              <w:fldChar w:fldCharType="separate"/>
            </w:r>
            <w:r w:rsidRPr="006120C7">
              <w:t xml:space="preserve"> A </w:t>
            </w:r>
            <w:r w:rsidRPr="006120C7">
              <w:fldChar w:fldCharType="end"/>
            </w:r>
          </w:p>
        </w:tc>
      </w:tr>
    </w:tbl>
    <w:p w14:paraId="1AD12514" w14:textId="77777777" w:rsidR="00214A93" w:rsidRPr="00C83987" w:rsidRDefault="00214A93" w:rsidP="00214A93">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2439"/>
        <w:gridCol w:w="4311"/>
      </w:tblGrid>
      <w:tr w:rsidR="00214A93" w14:paraId="452189DB" w14:textId="77777777" w:rsidTr="00421A3A">
        <w:tc>
          <w:tcPr>
            <w:tcW w:w="4050" w:type="dxa"/>
          </w:tcPr>
          <w:p w14:paraId="64882FBA" w14:textId="25E88CD6" w:rsidR="00214A93" w:rsidRPr="00C83987" w:rsidRDefault="00214A93" w:rsidP="007D0C30">
            <w:pPr>
              <w:pStyle w:val="ProductList-Body"/>
              <w:spacing w:before="20" w:after="20"/>
              <w:ind w:left="162" w:hanging="162"/>
            </w:pPr>
            <w:r>
              <w:t xml:space="preserve">Éligible à réduction : </w:t>
            </w:r>
            <w:r>
              <w:rPr>
                <w:b/>
              </w:rPr>
              <w:t>toutes les éditions</w:t>
            </w:r>
          </w:p>
          <w:p w14:paraId="579BED01" w14:textId="59E97534" w:rsidR="00214A93" w:rsidRPr="008F2449" w:rsidRDefault="00214A93" w:rsidP="008A4096">
            <w:pPr>
              <w:pStyle w:val="ProductList-Body"/>
              <w:spacing w:before="20" w:after="20"/>
              <w:ind w:left="162" w:hanging="162"/>
              <w:rPr>
                <w:b/>
              </w:rPr>
            </w:pPr>
            <w:r>
              <w:t xml:space="preserve">Éligible à régularisation : </w:t>
            </w:r>
            <w:r>
              <w:rPr>
                <w:b/>
              </w:rPr>
              <w:t>toutes les éditions</w:t>
            </w:r>
          </w:p>
        </w:tc>
        <w:tc>
          <w:tcPr>
            <w:tcW w:w="2439" w:type="dxa"/>
          </w:tcPr>
          <w:p w14:paraId="13E01190" w14:textId="77777777" w:rsidR="00214A93" w:rsidRPr="008F2449" w:rsidRDefault="00214A93" w:rsidP="007D0C30">
            <w:pPr>
              <w:pStyle w:val="ProductList-Body"/>
              <w:spacing w:before="20" w:after="20"/>
              <w:rPr>
                <w:b/>
              </w:rPr>
            </w:pPr>
            <w:r>
              <w:t xml:space="preserve">Groupe de Produits : </w:t>
            </w:r>
            <w:r>
              <w:rPr>
                <w:b/>
              </w:rPr>
              <w:t>Serveur</w:t>
            </w:r>
          </w:p>
        </w:tc>
        <w:tc>
          <w:tcPr>
            <w:tcW w:w="4311" w:type="dxa"/>
          </w:tcPr>
          <w:p w14:paraId="160E7EC2" w14:textId="5AA8D140" w:rsidR="00214A93" w:rsidRPr="008F2449" w:rsidRDefault="00214A93" w:rsidP="008A4096">
            <w:pPr>
              <w:pStyle w:val="ProductList-Body"/>
              <w:spacing w:before="20" w:after="20"/>
              <w:ind w:left="169" w:hanging="169"/>
              <w:rPr>
                <w:b/>
              </w:rPr>
            </w:pPr>
            <w:r>
              <w:t>Éligible à l</w:t>
            </w:r>
            <w:r w:rsidR="00631999">
              <w:t>’</w:t>
            </w:r>
            <w:r>
              <w:t xml:space="preserve">extension de durée : </w:t>
            </w:r>
            <w:r>
              <w:rPr>
                <w:b/>
              </w:rPr>
              <w:t>toutes les éditions</w:t>
            </w:r>
          </w:p>
        </w:tc>
      </w:tr>
    </w:tbl>
    <w:p w14:paraId="32B264EF" w14:textId="0AE2EDB9" w:rsidR="00214A93" w:rsidRPr="00C83987" w:rsidRDefault="00C96C77" w:rsidP="00214A93">
      <w:pPr>
        <w:pStyle w:val="ProductList-Body"/>
        <w:shd w:val="clear" w:color="auto" w:fill="A6A6A6" w:themeFill="background1" w:themeFillShade="A6"/>
        <w:spacing w:before="120" w:after="240"/>
        <w:jc w:val="right"/>
      </w:pPr>
      <w:hyperlink w:anchor="ToC" w:history="1">
        <w:r w:rsidR="00B52E35">
          <w:rPr>
            <w:rStyle w:val="Hyperlink"/>
            <w:sz w:val="16"/>
            <w:szCs w:val="16"/>
          </w:rPr>
          <w:t>Table des matières</w:t>
        </w:r>
      </w:hyperlink>
      <w:r w:rsidR="00B52E35">
        <w:rPr>
          <w:sz w:val="16"/>
          <w:szCs w:val="16"/>
        </w:rPr>
        <w:t xml:space="preserve"> / </w:t>
      </w:r>
      <w:hyperlink w:anchor="ChartKey" w:history="1">
        <w:r w:rsidR="00B52E35">
          <w:rPr>
            <w:rStyle w:val="Hyperlink"/>
            <w:sz w:val="16"/>
            <w:szCs w:val="16"/>
          </w:rPr>
          <w:t>Clés du tableau</w:t>
        </w:r>
      </w:hyperlink>
      <w:r w:rsidR="00B52E35">
        <w:rPr>
          <w:sz w:val="16"/>
          <w:szCs w:val="16"/>
        </w:rPr>
        <w:t xml:space="preserve"> / </w:t>
      </w:r>
      <w:hyperlink w:anchor="Index" w:history="1">
        <w:r w:rsidR="00B52E35">
          <w:rPr>
            <w:rStyle w:val="Hyperlink"/>
            <w:sz w:val="16"/>
            <w:szCs w:val="16"/>
          </w:rPr>
          <w:t>Index</w:t>
        </w:r>
      </w:hyperlink>
    </w:p>
    <w:p w14:paraId="1ACBB16E" w14:textId="00D6FE84" w:rsidR="00047DC7" w:rsidRPr="00C83987" w:rsidRDefault="00214A93" w:rsidP="00214A93">
      <w:pPr>
        <w:pStyle w:val="ProductList-Offering1Heading"/>
        <w:outlineLvl w:val="1"/>
      </w:pPr>
      <w:r>
        <w:t xml:space="preserve"> </w:t>
      </w:r>
      <w:bookmarkStart w:id="953" w:name="EnterpriseCloudSuite"/>
      <w:bookmarkStart w:id="954" w:name="_Toc420080306"/>
      <w:r>
        <w:t>Enterprise Cloud Suite</w:t>
      </w:r>
      <w:bookmarkEnd w:id="953"/>
      <w:bookmarkEnd w:id="954"/>
      <w:r>
        <w:fldChar w:fldCharType="begin"/>
      </w:r>
      <w:r>
        <w:instrText>XE "Enterprise Cloud Suite"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A506F" w14:paraId="5B352C99" w14:textId="77777777" w:rsidTr="002D3A07">
        <w:trPr>
          <w:cantSplit/>
          <w:tblHeader/>
        </w:trPr>
        <w:tc>
          <w:tcPr>
            <w:tcW w:w="3367" w:type="dxa"/>
            <w:tcBorders>
              <w:bottom w:val="nil"/>
            </w:tcBorders>
            <w:shd w:val="clear" w:color="auto" w:fill="00188F"/>
          </w:tcPr>
          <w:p w14:paraId="1362801C" w14:textId="77777777" w:rsidR="00EA506F" w:rsidRPr="00EE0836" w:rsidRDefault="00EA506F" w:rsidP="00DF3DB9">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4D98006" w14:textId="77777777" w:rsidR="00EA506F" w:rsidRPr="00EE0836" w:rsidRDefault="00EA506F" w:rsidP="00DF3DB9">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67113574" w14:textId="57E07B0A" w:rsidR="00EA506F" w:rsidRPr="00EE0836" w:rsidRDefault="00EA506F" w:rsidP="00DF3DB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739" w:type="dxa"/>
            <w:shd w:val="clear" w:color="auto" w:fill="00188F"/>
            <w:vAlign w:val="center"/>
          </w:tcPr>
          <w:p w14:paraId="1A3C83BA" w14:textId="10A62F9B" w:rsidR="00EA506F" w:rsidRPr="00EE0836" w:rsidRDefault="00EA506F" w:rsidP="00DF3DB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739" w:type="dxa"/>
            <w:shd w:val="clear" w:color="auto" w:fill="00188F"/>
            <w:vAlign w:val="center"/>
          </w:tcPr>
          <w:p w14:paraId="1E962F38" w14:textId="209110D3" w:rsidR="00EA506F" w:rsidRPr="00EE0836" w:rsidRDefault="00EA506F" w:rsidP="00DF3DB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739" w:type="dxa"/>
            <w:shd w:val="clear" w:color="auto" w:fill="00188F"/>
            <w:vAlign w:val="center"/>
          </w:tcPr>
          <w:p w14:paraId="029E371D" w14:textId="2999F753" w:rsidR="00EA506F" w:rsidRPr="00EE0836" w:rsidRDefault="00EA506F" w:rsidP="00DF3DB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738" w:type="dxa"/>
            <w:shd w:val="clear" w:color="auto" w:fill="00188F"/>
            <w:vAlign w:val="center"/>
          </w:tcPr>
          <w:p w14:paraId="0AB4F6C1" w14:textId="50E3E80D" w:rsidR="00EA506F" w:rsidRPr="00EE0836" w:rsidRDefault="00EA506F" w:rsidP="00DF3DB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739" w:type="dxa"/>
            <w:shd w:val="clear" w:color="auto" w:fill="00188F"/>
            <w:vAlign w:val="center"/>
          </w:tcPr>
          <w:p w14:paraId="5B6B0BD4" w14:textId="7F2BE82C" w:rsidR="00EA506F" w:rsidRPr="00EE0836" w:rsidRDefault="00EA506F" w:rsidP="00DF3DB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739" w:type="dxa"/>
            <w:shd w:val="clear" w:color="auto" w:fill="00188F"/>
            <w:vAlign w:val="center"/>
          </w:tcPr>
          <w:p w14:paraId="34B199F3" w14:textId="328C8554" w:rsidR="00EA506F" w:rsidRPr="00EE0836" w:rsidRDefault="00EA506F" w:rsidP="00DF3DB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739" w:type="dxa"/>
            <w:shd w:val="clear" w:color="auto" w:fill="00188F"/>
            <w:vAlign w:val="center"/>
          </w:tcPr>
          <w:p w14:paraId="1C6BD6F2" w14:textId="60C8D0E5" w:rsidR="00EA506F" w:rsidRPr="00EE0836" w:rsidRDefault="00EA506F" w:rsidP="00DF3DB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739" w:type="dxa"/>
            <w:shd w:val="clear" w:color="auto" w:fill="00188F"/>
            <w:vAlign w:val="center"/>
          </w:tcPr>
          <w:p w14:paraId="7021C951" w14:textId="6FD89982" w:rsidR="00EA506F" w:rsidRPr="00EE0836" w:rsidRDefault="00EA506F" w:rsidP="00DF3DB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6120C7" w14:paraId="483E9305" w14:textId="77777777" w:rsidTr="002D3A07">
        <w:trPr>
          <w:cantSplit/>
          <w:tblHeader/>
        </w:trPr>
        <w:tc>
          <w:tcPr>
            <w:tcW w:w="3367" w:type="dxa"/>
            <w:tcBorders>
              <w:top w:val="nil"/>
              <w:left w:val="nil"/>
              <w:bottom w:val="dashSmallGap" w:sz="4" w:space="0" w:color="BFBFBF" w:themeColor="background1" w:themeShade="BF"/>
              <w:right w:val="nil"/>
            </w:tcBorders>
          </w:tcPr>
          <w:p w14:paraId="21FCD34F" w14:textId="77777777" w:rsidR="006120C7" w:rsidRDefault="006120C7" w:rsidP="00DF3DB9">
            <w:pPr>
              <w:pStyle w:val="ProductList-Offering1"/>
            </w:pPr>
            <w:bookmarkStart w:id="955" w:name="_Toc420080307"/>
            <w:r>
              <w:t>Enterprise Cloud Suite</w:t>
            </w:r>
            <w:bookmarkEnd w:id="955"/>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7B433C7C" w14:textId="77777777" w:rsidR="006120C7" w:rsidRDefault="006120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74697D" w14:textId="77777777" w:rsidR="006120C7" w:rsidRDefault="006120C7" w:rsidP="00DF3DB9">
            <w:pPr>
              <w:pStyle w:val="ProductList-OfferingBody"/>
              <w:ind w:left="-113"/>
              <w:jc w:val="center"/>
            </w:pPr>
          </w:p>
        </w:tc>
        <w:tc>
          <w:tcPr>
            <w:tcW w:w="739" w:type="dxa"/>
            <w:shd w:val="clear" w:color="auto" w:fill="70AD47" w:themeFill="accent6"/>
            <w:vAlign w:val="center"/>
          </w:tcPr>
          <w:p w14:paraId="55FFD7C5" w14:textId="5075C15F" w:rsidR="006120C7" w:rsidRDefault="006120C7" w:rsidP="00DF3DB9">
            <w:pPr>
              <w:pStyle w:val="ProductList-OfferingBody"/>
              <w:ind w:left="-113"/>
              <w:jc w:val="center"/>
            </w:pPr>
            <w:r w:rsidRPr="007A4CEA">
              <w:fldChar w:fldCharType="begin"/>
            </w:r>
            <w:r w:rsidRPr="007A4CEA">
              <w:instrText xml:space="preserve"> AutoTextList  \sNoStyle\t "Service en Ligne Entreprise"</w:instrText>
            </w:r>
            <w:r w:rsidRPr="007A4CEA">
              <w:fldChar w:fldCharType="separate"/>
            </w:r>
            <w:r w:rsidRPr="007A4CEA">
              <w:t>EO</w:t>
            </w:r>
            <w:r w:rsidRPr="007A4CEA">
              <w:fldChar w:fldCharType="end"/>
            </w:r>
          </w:p>
        </w:tc>
        <w:tc>
          <w:tcPr>
            <w:tcW w:w="739" w:type="dxa"/>
            <w:shd w:val="clear" w:color="auto" w:fill="BFBFBF" w:themeFill="background1" w:themeFillShade="BF"/>
            <w:vAlign w:val="center"/>
          </w:tcPr>
          <w:p w14:paraId="530587F7" w14:textId="77777777" w:rsidR="006120C7" w:rsidRDefault="006120C7" w:rsidP="00DF3DB9">
            <w:pPr>
              <w:pStyle w:val="ProductList-OfferingBody"/>
              <w:ind w:left="-113"/>
              <w:jc w:val="center"/>
            </w:pPr>
          </w:p>
        </w:tc>
        <w:tc>
          <w:tcPr>
            <w:tcW w:w="739" w:type="dxa"/>
            <w:shd w:val="clear" w:color="auto" w:fill="BFBFBF" w:themeFill="background1" w:themeFillShade="BF"/>
            <w:vAlign w:val="center"/>
          </w:tcPr>
          <w:p w14:paraId="163E020C" w14:textId="77777777" w:rsidR="006120C7" w:rsidRDefault="006120C7" w:rsidP="00DF3DB9">
            <w:pPr>
              <w:pStyle w:val="ProductList-OfferingBody"/>
              <w:ind w:left="-113"/>
              <w:jc w:val="center"/>
            </w:pPr>
          </w:p>
        </w:tc>
        <w:tc>
          <w:tcPr>
            <w:tcW w:w="738" w:type="dxa"/>
            <w:shd w:val="clear" w:color="auto" w:fill="BFBFBF" w:themeFill="background1" w:themeFillShade="BF"/>
            <w:vAlign w:val="center"/>
          </w:tcPr>
          <w:p w14:paraId="63E14EBD" w14:textId="77777777" w:rsidR="006120C7" w:rsidRDefault="006120C7" w:rsidP="00DF3DB9">
            <w:pPr>
              <w:pStyle w:val="ProductList-OfferingBody"/>
              <w:ind w:left="-113"/>
              <w:jc w:val="center"/>
            </w:pPr>
          </w:p>
        </w:tc>
        <w:tc>
          <w:tcPr>
            <w:tcW w:w="739" w:type="dxa"/>
            <w:shd w:val="clear" w:color="auto" w:fill="BFBFBF" w:themeFill="background1" w:themeFillShade="BF"/>
            <w:vAlign w:val="center"/>
          </w:tcPr>
          <w:p w14:paraId="55969455" w14:textId="77777777" w:rsidR="006120C7" w:rsidRDefault="006120C7" w:rsidP="00DF3DB9">
            <w:pPr>
              <w:pStyle w:val="ProductList-OfferingBody"/>
              <w:ind w:left="-113"/>
              <w:jc w:val="center"/>
            </w:pPr>
          </w:p>
        </w:tc>
        <w:tc>
          <w:tcPr>
            <w:tcW w:w="739" w:type="dxa"/>
            <w:shd w:val="clear" w:color="auto" w:fill="BFBFBF" w:themeFill="background1" w:themeFillShade="BF"/>
            <w:vAlign w:val="center"/>
          </w:tcPr>
          <w:p w14:paraId="0CC55B65" w14:textId="77777777" w:rsidR="006120C7" w:rsidRDefault="006120C7" w:rsidP="00DF3DB9">
            <w:pPr>
              <w:pStyle w:val="ProductList-OfferingBody"/>
              <w:ind w:left="-113"/>
              <w:jc w:val="center"/>
            </w:pPr>
          </w:p>
        </w:tc>
        <w:tc>
          <w:tcPr>
            <w:tcW w:w="739" w:type="dxa"/>
            <w:shd w:val="clear" w:color="auto" w:fill="BFBFBF" w:themeFill="background1" w:themeFillShade="BF"/>
            <w:vAlign w:val="center"/>
          </w:tcPr>
          <w:p w14:paraId="0A4FF55B" w14:textId="77777777" w:rsidR="006120C7" w:rsidRDefault="006120C7" w:rsidP="00DF3DB9">
            <w:pPr>
              <w:pStyle w:val="ProductList-OfferingBody"/>
              <w:ind w:left="-113"/>
              <w:jc w:val="center"/>
            </w:pPr>
          </w:p>
        </w:tc>
        <w:tc>
          <w:tcPr>
            <w:tcW w:w="739" w:type="dxa"/>
            <w:shd w:val="clear" w:color="auto" w:fill="BFBFBF" w:themeFill="background1" w:themeFillShade="BF"/>
            <w:vAlign w:val="center"/>
          </w:tcPr>
          <w:p w14:paraId="3884585C" w14:textId="77777777" w:rsidR="006120C7" w:rsidRDefault="006120C7" w:rsidP="00DF3DB9">
            <w:pPr>
              <w:pStyle w:val="ProductList-OfferingBody"/>
              <w:ind w:left="-113"/>
              <w:jc w:val="center"/>
            </w:pPr>
          </w:p>
        </w:tc>
      </w:tr>
      <w:tr w:rsidR="006120C7" w14:paraId="7104B138" w14:textId="77777777" w:rsidTr="002D3A07">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6120C7" w:rsidRDefault="006120C7" w:rsidP="00DF3DB9">
            <w:pPr>
              <w:pStyle w:val="ProductList-Offering1"/>
            </w:pPr>
            <w:bookmarkStart w:id="956" w:name="_Toc420080308"/>
            <w:r>
              <w:t>Module Complémentaire Enterprise Cloud Suite</w:t>
            </w:r>
            <w:bookmarkEnd w:id="956"/>
            <w:r>
              <w:fldChar w:fldCharType="begin"/>
            </w:r>
            <w:r>
              <w:instrText>XE "Module Complémentaire Enterprise Cloud Suite"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6120C7" w:rsidRDefault="006120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A21259A" w14:textId="77777777" w:rsidR="006120C7" w:rsidRDefault="006120C7" w:rsidP="00DF3DB9">
            <w:pPr>
              <w:pStyle w:val="ProductList-OfferingBody"/>
              <w:ind w:left="-113"/>
              <w:jc w:val="center"/>
            </w:pPr>
          </w:p>
        </w:tc>
        <w:tc>
          <w:tcPr>
            <w:tcW w:w="739" w:type="dxa"/>
            <w:shd w:val="clear" w:color="auto" w:fill="70AD47" w:themeFill="accent6"/>
            <w:vAlign w:val="center"/>
          </w:tcPr>
          <w:p w14:paraId="44AC7ACF" w14:textId="12974759" w:rsidR="006120C7" w:rsidRDefault="006120C7" w:rsidP="00DF3DB9">
            <w:pPr>
              <w:pStyle w:val="ProductList-OfferingBody"/>
              <w:ind w:left="-113"/>
              <w:jc w:val="center"/>
            </w:pPr>
            <w:r w:rsidRPr="007A4CEA">
              <w:fldChar w:fldCharType="begin"/>
            </w:r>
            <w:r w:rsidRPr="007A4CEA">
              <w:instrText xml:space="preserve"> AutoTextList  \sNoStyle\t "Service en Ligne Entreprise"</w:instrText>
            </w:r>
            <w:r w:rsidRPr="007A4CEA">
              <w:fldChar w:fldCharType="separate"/>
            </w:r>
            <w:r w:rsidRPr="007A4CEA">
              <w:t>EO</w:t>
            </w:r>
            <w:r w:rsidRPr="007A4CEA">
              <w:fldChar w:fldCharType="end"/>
            </w:r>
          </w:p>
        </w:tc>
        <w:tc>
          <w:tcPr>
            <w:tcW w:w="739" w:type="dxa"/>
            <w:shd w:val="clear" w:color="auto" w:fill="BFBFBF" w:themeFill="background1" w:themeFillShade="BF"/>
            <w:vAlign w:val="center"/>
          </w:tcPr>
          <w:p w14:paraId="27F02653" w14:textId="77777777" w:rsidR="006120C7" w:rsidRDefault="006120C7" w:rsidP="00DF3DB9">
            <w:pPr>
              <w:pStyle w:val="ProductList-OfferingBody"/>
              <w:ind w:left="-113"/>
              <w:jc w:val="center"/>
            </w:pPr>
          </w:p>
        </w:tc>
        <w:tc>
          <w:tcPr>
            <w:tcW w:w="739" w:type="dxa"/>
            <w:shd w:val="clear" w:color="auto" w:fill="BFBFBF" w:themeFill="background1" w:themeFillShade="BF"/>
            <w:vAlign w:val="center"/>
          </w:tcPr>
          <w:p w14:paraId="42FB10CC" w14:textId="77777777" w:rsidR="006120C7" w:rsidRDefault="006120C7" w:rsidP="00DF3DB9">
            <w:pPr>
              <w:pStyle w:val="ProductList-OfferingBody"/>
              <w:ind w:left="-113"/>
              <w:jc w:val="center"/>
            </w:pPr>
          </w:p>
        </w:tc>
        <w:tc>
          <w:tcPr>
            <w:tcW w:w="738" w:type="dxa"/>
            <w:shd w:val="clear" w:color="auto" w:fill="BFBFBF" w:themeFill="background1" w:themeFillShade="BF"/>
            <w:vAlign w:val="center"/>
          </w:tcPr>
          <w:p w14:paraId="34C0495D" w14:textId="77777777" w:rsidR="006120C7" w:rsidRDefault="006120C7" w:rsidP="00DF3DB9">
            <w:pPr>
              <w:pStyle w:val="ProductList-OfferingBody"/>
              <w:ind w:left="-113"/>
              <w:jc w:val="center"/>
            </w:pPr>
          </w:p>
        </w:tc>
        <w:tc>
          <w:tcPr>
            <w:tcW w:w="739" w:type="dxa"/>
            <w:shd w:val="clear" w:color="auto" w:fill="BFBFBF" w:themeFill="background1" w:themeFillShade="BF"/>
            <w:vAlign w:val="center"/>
          </w:tcPr>
          <w:p w14:paraId="4FCB33CD" w14:textId="77777777" w:rsidR="006120C7" w:rsidRDefault="006120C7" w:rsidP="00DF3DB9">
            <w:pPr>
              <w:pStyle w:val="ProductList-OfferingBody"/>
              <w:ind w:left="-113"/>
              <w:jc w:val="center"/>
            </w:pPr>
          </w:p>
        </w:tc>
        <w:tc>
          <w:tcPr>
            <w:tcW w:w="739" w:type="dxa"/>
            <w:shd w:val="clear" w:color="auto" w:fill="BFBFBF" w:themeFill="background1" w:themeFillShade="BF"/>
            <w:vAlign w:val="center"/>
          </w:tcPr>
          <w:p w14:paraId="418F1019" w14:textId="77777777" w:rsidR="006120C7" w:rsidRDefault="006120C7" w:rsidP="00DF3DB9">
            <w:pPr>
              <w:pStyle w:val="ProductList-OfferingBody"/>
              <w:ind w:left="-113"/>
              <w:jc w:val="center"/>
            </w:pPr>
          </w:p>
        </w:tc>
        <w:tc>
          <w:tcPr>
            <w:tcW w:w="739" w:type="dxa"/>
            <w:shd w:val="clear" w:color="auto" w:fill="BFBFBF" w:themeFill="background1" w:themeFillShade="BF"/>
            <w:vAlign w:val="center"/>
          </w:tcPr>
          <w:p w14:paraId="286953A5" w14:textId="77777777" w:rsidR="006120C7" w:rsidRDefault="006120C7" w:rsidP="00DF3DB9">
            <w:pPr>
              <w:pStyle w:val="ProductList-OfferingBody"/>
              <w:ind w:left="-113"/>
              <w:jc w:val="center"/>
            </w:pPr>
          </w:p>
        </w:tc>
        <w:tc>
          <w:tcPr>
            <w:tcW w:w="739" w:type="dxa"/>
            <w:shd w:val="clear" w:color="auto" w:fill="BFBFBF" w:themeFill="background1" w:themeFillShade="BF"/>
            <w:vAlign w:val="center"/>
          </w:tcPr>
          <w:p w14:paraId="6BBA9C22" w14:textId="77777777" w:rsidR="006120C7" w:rsidRDefault="006120C7" w:rsidP="00DF3DB9">
            <w:pPr>
              <w:pStyle w:val="ProductList-OfferingBody"/>
              <w:ind w:left="-113"/>
              <w:jc w:val="center"/>
            </w:pPr>
          </w:p>
        </w:tc>
      </w:tr>
      <w:tr w:rsidR="006120C7" w14:paraId="167EC769" w14:textId="77777777" w:rsidTr="002D3A07">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C0FAEB3" w14:textId="77777777" w:rsidR="006120C7" w:rsidRDefault="006120C7" w:rsidP="00DF3DB9">
            <w:pPr>
              <w:pStyle w:val="ProductList-Offering1"/>
            </w:pPr>
            <w:bookmarkStart w:id="957" w:name="_Toc420080309"/>
            <w:r>
              <w:t>Enterprise Cloud Suite au titre de la SA</w:t>
            </w:r>
            <w:bookmarkEnd w:id="957"/>
            <w:r>
              <w:fldChar w:fldCharType="begin"/>
            </w:r>
            <w:r>
              <w:instrText>XE "Enterprise Cloud Suite au titre de la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ADDE85" w14:textId="77777777" w:rsidR="006120C7" w:rsidRDefault="006120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3E77D3" w14:textId="77777777" w:rsidR="006120C7" w:rsidRDefault="006120C7" w:rsidP="00DF3DB9">
            <w:pPr>
              <w:pStyle w:val="ProductList-OfferingBody"/>
              <w:ind w:left="-113"/>
              <w:jc w:val="center"/>
            </w:pPr>
          </w:p>
        </w:tc>
        <w:tc>
          <w:tcPr>
            <w:tcW w:w="739" w:type="dxa"/>
            <w:shd w:val="clear" w:color="auto" w:fill="70AD47" w:themeFill="accent6"/>
            <w:vAlign w:val="center"/>
          </w:tcPr>
          <w:p w14:paraId="3C879585" w14:textId="11B3002D" w:rsidR="006120C7" w:rsidRDefault="006120C7" w:rsidP="00DF3DB9">
            <w:pPr>
              <w:pStyle w:val="ProductList-OfferingBody"/>
              <w:ind w:left="-113"/>
              <w:jc w:val="center"/>
            </w:pPr>
            <w:r w:rsidRPr="007A4CEA">
              <w:fldChar w:fldCharType="begin"/>
            </w:r>
            <w:r w:rsidRPr="007A4CEA">
              <w:instrText xml:space="preserve"> AutoTextList  \sNoStyle\t "Service en Ligne Entreprise"</w:instrText>
            </w:r>
            <w:r w:rsidRPr="007A4CEA">
              <w:fldChar w:fldCharType="separate"/>
            </w:r>
            <w:r w:rsidRPr="007A4CEA">
              <w:t>EO</w:t>
            </w:r>
            <w:r w:rsidRPr="007A4CEA">
              <w:fldChar w:fldCharType="end"/>
            </w:r>
          </w:p>
        </w:tc>
        <w:tc>
          <w:tcPr>
            <w:tcW w:w="739" w:type="dxa"/>
            <w:shd w:val="clear" w:color="auto" w:fill="BFBFBF" w:themeFill="background1" w:themeFillShade="BF"/>
            <w:vAlign w:val="center"/>
          </w:tcPr>
          <w:p w14:paraId="387FEE2D" w14:textId="77777777" w:rsidR="006120C7" w:rsidRDefault="006120C7" w:rsidP="00DF3DB9">
            <w:pPr>
              <w:pStyle w:val="ProductList-OfferingBody"/>
              <w:ind w:left="-113"/>
              <w:jc w:val="center"/>
            </w:pPr>
          </w:p>
        </w:tc>
        <w:tc>
          <w:tcPr>
            <w:tcW w:w="739" w:type="dxa"/>
            <w:shd w:val="clear" w:color="auto" w:fill="BFBFBF" w:themeFill="background1" w:themeFillShade="BF"/>
            <w:vAlign w:val="center"/>
          </w:tcPr>
          <w:p w14:paraId="1EE10C8A" w14:textId="77777777" w:rsidR="006120C7" w:rsidRDefault="006120C7" w:rsidP="00DF3DB9">
            <w:pPr>
              <w:pStyle w:val="ProductList-OfferingBody"/>
              <w:ind w:left="-113"/>
              <w:jc w:val="center"/>
            </w:pPr>
          </w:p>
        </w:tc>
        <w:tc>
          <w:tcPr>
            <w:tcW w:w="738" w:type="dxa"/>
            <w:shd w:val="clear" w:color="auto" w:fill="BFBFBF" w:themeFill="background1" w:themeFillShade="BF"/>
            <w:vAlign w:val="center"/>
          </w:tcPr>
          <w:p w14:paraId="3AAADBF5" w14:textId="77777777" w:rsidR="006120C7" w:rsidRDefault="006120C7" w:rsidP="00DF3DB9">
            <w:pPr>
              <w:pStyle w:val="ProductList-OfferingBody"/>
              <w:ind w:left="-113"/>
              <w:jc w:val="center"/>
            </w:pPr>
          </w:p>
        </w:tc>
        <w:tc>
          <w:tcPr>
            <w:tcW w:w="739" w:type="dxa"/>
            <w:shd w:val="clear" w:color="auto" w:fill="BFBFBF" w:themeFill="background1" w:themeFillShade="BF"/>
            <w:vAlign w:val="center"/>
          </w:tcPr>
          <w:p w14:paraId="47C506F7" w14:textId="77777777" w:rsidR="006120C7" w:rsidRDefault="006120C7" w:rsidP="00DF3DB9">
            <w:pPr>
              <w:pStyle w:val="ProductList-OfferingBody"/>
              <w:ind w:left="-113"/>
              <w:jc w:val="center"/>
            </w:pPr>
          </w:p>
        </w:tc>
        <w:tc>
          <w:tcPr>
            <w:tcW w:w="739" w:type="dxa"/>
            <w:shd w:val="clear" w:color="auto" w:fill="BFBFBF" w:themeFill="background1" w:themeFillShade="BF"/>
            <w:vAlign w:val="center"/>
          </w:tcPr>
          <w:p w14:paraId="6CA91E13" w14:textId="77777777" w:rsidR="006120C7" w:rsidRDefault="006120C7" w:rsidP="00DF3DB9">
            <w:pPr>
              <w:pStyle w:val="ProductList-OfferingBody"/>
              <w:ind w:left="-113"/>
              <w:jc w:val="center"/>
            </w:pPr>
          </w:p>
        </w:tc>
        <w:tc>
          <w:tcPr>
            <w:tcW w:w="739" w:type="dxa"/>
            <w:shd w:val="clear" w:color="auto" w:fill="BFBFBF" w:themeFill="background1" w:themeFillShade="BF"/>
            <w:vAlign w:val="center"/>
          </w:tcPr>
          <w:p w14:paraId="2EF3B1C5" w14:textId="77777777" w:rsidR="006120C7" w:rsidRDefault="006120C7" w:rsidP="00DF3DB9">
            <w:pPr>
              <w:pStyle w:val="ProductList-OfferingBody"/>
              <w:ind w:left="-113"/>
              <w:jc w:val="center"/>
            </w:pPr>
          </w:p>
        </w:tc>
        <w:tc>
          <w:tcPr>
            <w:tcW w:w="739" w:type="dxa"/>
            <w:shd w:val="clear" w:color="auto" w:fill="BFBFBF" w:themeFill="background1" w:themeFillShade="BF"/>
            <w:vAlign w:val="center"/>
          </w:tcPr>
          <w:p w14:paraId="55F79793" w14:textId="77777777" w:rsidR="006120C7" w:rsidRDefault="006120C7" w:rsidP="00DF3DB9">
            <w:pPr>
              <w:pStyle w:val="ProductList-OfferingBody"/>
              <w:ind w:left="-113"/>
              <w:jc w:val="center"/>
            </w:pPr>
          </w:p>
        </w:tc>
      </w:tr>
      <w:tr w:rsidR="00FD2769" w14:paraId="1372C029" w14:textId="77777777" w:rsidTr="002D3A07">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EC7D203" w14:textId="5D420D89" w:rsidR="00FD2769" w:rsidRDefault="00FD2769" w:rsidP="00FD2769">
            <w:pPr>
              <w:pStyle w:val="ProductList-Offering1"/>
            </w:pPr>
            <w:bookmarkStart w:id="958" w:name="_Toc420080310"/>
            <w:r>
              <w:t>Enterprise Cloud Suite Secteur Public</w:t>
            </w:r>
            <w:bookmarkEnd w:id="958"/>
            <w:r>
              <w:t xml:space="preserve"> </w:t>
            </w:r>
            <w:r>
              <w:fldChar w:fldCharType="begin"/>
            </w:r>
            <w:r>
              <w:instrText>XE "Enterprise Cloud Suite Secteur Public"</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2D0871F" w14:textId="77777777" w:rsidR="00FD2769" w:rsidRDefault="00FD2769"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4DC756C" w14:textId="77777777" w:rsidR="00FD2769" w:rsidRDefault="00FD2769" w:rsidP="00FD2769">
            <w:pPr>
              <w:pStyle w:val="ProductList-OfferingBody"/>
              <w:ind w:left="-113"/>
              <w:jc w:val="center"/>
            </w:pPr>
          </w:p>
        </w:tc>
        <w:tc>
          <w:tcPr>
            <w:tcW w:w="739" w:type="dxa"/>
            <w:shd w:val="clear" w:color="auto" w:fill="70AD47" w:themeFill="accent6"/>
            <w:vAlign w:val="center"/>
          </w:tcPr>
          <w:p w14:paraId="08917CD1" w14:textId="54F9DEC0" w:rsidR="00FD2769" w:rsidRPr="00C2417A" w:rsidRDefault="00C2417A" w:rsidP="00FD2769">
            <w:pPr>
              <w:pStyle w:val="ProductList-OfferingBody"/>
              <w:ind w:left="-113"/>
              <w:jc w:val="center"/>
            </w:pPr>
            <w:r w:rsidRPr="00C2417A">
              <w:fldChar w:fldCharType="begin"/>
            </w:r>
            <w:r w:rsidRPr="00C2417A">
              <w:instrText xml:space="preserve"> AutoTextList  \sNoStyle\t "Service en Ligne Entreprise"</w:instrText>
            </w:r>
            <w:r w:rsidRPr="00C2417A">
              <w:fldChar w:fldCharType="separate"/>
            </w:r>
            <w:r w:rsidRPr="00C2417A">
              <w:t>EO</w:t>
            </w:r>
            <w:r w:rsidRPr="00C2417A">
              <w:fldChar w:fldCharType="end"/>
            </w:r>
            <w:r w:rsidRPr="00C2417A">
              <w:t>,</w:t>
            </w:r>
            <w:r w:rsidRPr="00C2417A">
              <w:fldChar w:fldCharType="begin"/>
            </w:r>
            <w:r w:rsidRPr="00C2417A">
              <w:instrText xml:space="preserve">AutoTextList  \s NoStyle \t “Service Cloud Communautaire Gouvernemental des États-Unis” </w:instrText>
            </w:r>
            <w:r w:rsidRPr="00C2417A">
              <w:fldChar w:fldCharType="separate"/>
            </w:r>
            <w:r w:rsidRPr="00C2417A">
              <w:t>UC</w:t>
            </w:r>
            <w:r w:rsidRPr="00C2417A">
              <w:fldChar w:fldCharType="end"/>
            </w:r>
          </w:p>
        </w:tc>
        <w:tc>
          <w:tcPr>
            <w:tcW w:w="739" w:type="dxa"/>
            <w:shd w:val="clear" w:color="auto" w:fill="BFBFBF" w:themeFill="background1" w:themeFillShade="BF"/>
            <w:vAlign w:val="center"/>
          </w:tcPr>
          <w:p w14:paraId="506E0377"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2787C625" w14:textId="77777777" w:rsidR="00FD2769" w:rsidRDefault="00FD2769" w:rsidP="00FD2769">
            <w:pPr>
              <w:pStyle w:val="ProductList-OfferingBody"/>
              <w:ind w:left="-113"/>
              <w:jc w:val="center"/>
            </w:pPr>
          </w:p>
        </w:tc>
        <w:tc>
          <w:tcPr>
            <w:tcW w:w="738" w:type="dxa"/>
            <w:shd w:val="clear" w:color="auto" w:fill="BFBFBF" w:themeFill="background1" w:themeFillShade="BF"/>
            <w:vAlign w:val="center"/>
          </w:tcPr>
          <w:p w14:paraId="1EC95215"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2C5EC4E6"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4AB47A27"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08BF18C4"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2625CE94" w14:textId="77777777" w:rsidR="00FD2769" w:rsidRDefault="00FD2769" w:rsidP="00FD2769">
            <w:pPr>
              <w:pStyle w:val="ProductList-OfferingBody"/>
              <w:ind w:left="-113"/>
              <w:jc w:val="center"/>
            </w:pPr>
          </w:p>
        </w:tc>
      </w:tr>
      <w:tr w:rsidR="00C2417A" w14:paraId="7399CB3C" w14:textId="77777777" w:rsidTr="002D3A07">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442A7CE" w14:textId="5D2FAE23" w:rsidR="00C2417A" w:rsidRDefault="00C2417A" w:rsidP="00FD2769">
            <w:pPr>
              <w:pStyle w:val="ProductList-Offering1"/>
            </w:pPr>
            <w:bookmarkStart w:id="959" w:name="_Toc420080311"/>
            <w:r>
              <w:t>Module Complémentaire Enterprise Cloud Suite Secteur Public</w:t>
            </w:r>
            <w:bookmarkEnd w:id="959"/>
            <w:r>
              <w:t xml:space="preserve"> </w:t>
            </w:r>
            <w:r>
              <w:fldChar w:fldCharType="begin"/>
            </w:r>
            <w:r>
              <w:instrText>XE "Module Complémentaire Enterprise Cloud Suite Secteur Public"</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C2C6B8A" w14:textId="77777777" w:rsidR="00C2417A" w:rsidRDefault="00C2417A"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2687F1" w14:textId="77777777" w:rsidR="00C2417A" w:rsidRDefault="00C2417A" w:rsidP="00FD2769">
            <w:pPr>
              <w:pStyle w:val="ProductList-OfferingBody"/>
              <w:ind w:left="-113"/>
              <w:jc w:val="center"/>
            </w:pPr>
          </w:p>
        </w:tc>
        <w:tc>
          <w:tcPr>
            <w:tcW w:w="739" w:type="dxa"/>
            <w:shd w:val="clear" w:color="auto" w:fill="70AD47" w:themeFill="accent6"/>
            <w:vAlign w:val="center"/>
          </w:tcPr>
          <w:p w14:paraId="1439F74E" w14:textId="2990B149" w:rsidR="00C2417A" w:rsidRDefault="00C2417A" w:rsidP="00FD2769">
            <w:pPr>
              <w:pStyle w:val="ProductList-OfferingBody"/>
              <w:ind w:left="-113"/>
              <w:jc w:val="center"/>
            </w:pPr>
            <w:r w:rsidRPr="00C2417A">
              <w:fldChar w:fldCharType="begin"/>
            </w:r>
            <w:r w:rsidRPr="00C2417A">
              <w:instrText xml:space="preserve"> AutoTextList  \sNoStyle\t "Service en Ligne Entreprise"</w:instrText>
            </w:r>
            <w:r w:rsidRPr="00C2417A">
              <w:fldChar w:fldCharType="separate"/>
            </w:r>
            <w:r w:rsidRPr="00C2417A">
              <w:t>EO</w:t>
            </w:r>
            <w:r w:rsidRPr="00C2417A">
              <w:fldChar w:fldCharType="end"/>
            </w:r>
            <w:r w:rsidRPr="00C2417A">
              <w:t>,</w:t>
            </w:r>
            <w:r w:rsidRPr="00C2417A">
              <w:fldChar w:fldCharType="begin"/>
            </w:r>
            <w:r w:rsidRPr="00C2417A">
              <w:instrText xml:space="preserve">AutoTextList  \s NoStyle \t “Service Cloud Communautaire Gouvernemental des États-Unis” </w:instrText>
            </w:r>
            <w:r w:rsidRPr="00C2417A">
              <w:fldChar w:fldCharType="separate"/>
            </w:r>
            <w:r w:rsidRPr="00C2417A">
              <w:t>UC</w:t>
            </w:r>
            <w:r w:rsidRPr="00C2417A">
              <w:fldChar w:fldCharType="end"/>
            </w:r>
          </w:p>
        </w:tc>
        <w:tc>
          <w:tcPr>
            <w:tcW w:w="739" w:type="dxa"/>
            <w:shd w:val="clear" w:color="auto" w:fill="BFBFBF" w:themeFill="background1" w:themeFillShade="BF"/>
            <w:vAlign w:val="center"/>
          </w:tcPr>
          <w:p w14:paraId="0ED11B25" w14:textId="77777777" w:rsidR="00C2417A" w:rsidRDefault="00C2417A" w:rsidP="00FD2769">
            <w:pPr>
              <w:pStyle w:val="ProductList-OfferingBody"/>
              <w:ind w:left="-113"/>
              <w:jc w:val="center"/>
            </w:pPr>
          </w:p>
        </w:tc>
        <w:tc>
          <w:tcPr>
            <w:tcW w:w="739" w:type="dxa"/>
            <w:shd w:val="clear" w:color="auto" w:fill="BFBFBF" w:themeFill="background1" w:themeFillShade="BF"/>
            <w:vAlign w:val="center"/>
          </w:tcPr>
          <w:p w14:paraId="070B0993" w14:textId="77777777" w:rsidR="00C2417A" w:rsidRDefault="00C2417A" w:rsidP="00FD2769">
            <w:pPr>
              <w:pStyle w:val="ProductList-OfferingBody"/>
              <w:ind w:left="-113"/>
              <w:jc w:val="center"/>
            </w:pPr>
          </w:p>
        </w:tc>
        <w:tc>
          <w:tcPr>
            <w:tcW w:w="738" w:type="dxa"/>
            <w:shd w:val="clear" w:color="auto" w:fill="BFBFBF" w:themeFill="background1" w:themeFillShade="BF"/>
            <w:vAlign w:val="center"/>
          </w:tcPr>
          <w:p w14:paraId="4D7B098B" w14:textId="77777777" w:rsidR="00C2417A" w:rsidRDefault="00C2417A" w:rsidP="00FD2769">
            <w:pPr>
              <w:pStyle w:val="ProductList-OfferingBody"/>
              <w:ind w:left="-113"/>
              <w:jc w:val="center"/>
            </w:pPr>
          </w:p>
        </w:tc>
        <w:tc>
          <w:tcPr>
            <w:tcW w:w="739" w:type="dxa"/>
            <w:shd w:val="clear" w:color="auto" w:fill="BFBFBF" w:themeFill="background1" w:themeFillShade="BF"/>
            <w:vAlign w:val="center"/>
          </w:tcPr>
          <w:p w14:paraId="0429FBBB" w14:textId="77777777" w:rsidR="00C2417A" w:rsidRDefault="00C2417A" w:rsidP="00FD2769">
            <w:pPr>
              <w:pStyle w:val="ProductList-OfferingBody"/>
              <w:ind w:left="-113"/>
              <w:jc w:val="center"/>
            </w:pPr>
          </w:p>
        </w:tc>
        <w:tc>
          <w:tcPr>
            <w:tcW w:w="739" w:type="dxa"/>
            <w:shd w:val="clear" w:color="auto" w:fill="BFBFBF" w:themeFill="background1" w:themeFillShade="BF"/>
            <w:vAlign w:val="center"/>
          </w:tcPr>
          <w:p w14:paraId="59AAED6E" w14:textId="77777777" w:rsidR="00C2417A" w:rsidRDefault="00C2417A" w:rsidP="00FD2769">
            <w:pPr>
              <w:pStyle w:val="ProductList-OfferingBody"/>
              <w:ind w:left="-113"/>
              <w:jc w:val="center"/>
            </w:pPr>
          </w:p>
        </w:tc>
        <w:tc>
          <w:tcPr>
            <w:tcW w:w="739" w:type="dxa"/>
            <w:shd w:val="clear" w:color="auto" w:fill="BFBFBF" w:themeFill="background1" w:themeFillShade="BF"/>
            <w:vAlign w:val="center"/>
          </w:tcPr>
          <w:p w14:paraId="0D636D28" w14:textId="77777777" w:rsidR="00C2417A" w:rsidRDefault="00C2417A" w:rsidP="00FD2769">
            <w:pPr>
              <w:pStyle w:val="ProductList-OfferingBody"/>
              <w:ind w:left="-113"/>
              <w:jc w:val="center"/>
            </w:pPr>
          </w:p>
        </w:tc>
        <w:tc>
          <w:tcPr>
            <w:tcW w:w="739" w:type="dxa"/>
            <w:shd w:val="clear" w:color="auto" w:fill="BFBFBF" w:themeFill="background1" w:themeFillShade="BF"/>
            <w:vAlign w:val="center"/>
          </w:tcPr>
          <w:p w14:paraId="3A5F42FE" w14:textId="77777777" w:rsidR="00C2417A" w:rsidRDefault="00C2417A" w:rsidP="00FD2769">
            <w:pPr>
              <w:pStyle w:val="ProductList-OfferingBody"/>
              <w:ind w:left="-113"/>
              <w:jc w:val="center"/>
            </w:pPr>
          </w:p>
        </w:tc>
      </w:tr>
      <w:tr w:rsidR="00C2417A" w14:paraId="53A53760" w14:textId="77777777" w:rsidTr="002D3A07">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E16A924" w14:textId="6F238FB9" w:rsidR="00C2417A" w:rsidRDefault="00C2417A" w:rsidP="00FD2769">
            <w:pPr>
              <w:pStyle w:val="ProductList-Offering1"/>
            </w:pPr>
            <w:bookmarkStart w:id="960" w:name="_Toc420080312"/>
            <w:r>
              <w:t>Enterprise Cloud Suite au Titre de la SA Secteur Public</w:t>
            </w:r>
            <w:bookmarkEnd w:id="960"/>
            <w:r>
              <w:t xml:space="preserve"> </w:t>
            </w:r>
            <w:r>
              <w:fldChar w:fldCharType="begin"/>
            </w:r>
            <w:r>
              <w:instrText>XE "Enterprise Cloud Suite au Titre de la SA Secteur Public"</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663BD17" w14:textId="77777777" w:rsidR="00C2417A" w:rsidRDefault="00C2417A"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B5A14A9" w14:textId="77777777" w:rsidR="00C2417A" w:rsidRDefault="00C2417A" w:rsidP="00FD2769">
            <w:pPr>
              <w:pStyle w:val="ProductList-OfferingBody"/>
              <w:ind w:left="-113"/>
              <w:jc w:val="center"/>
            </w:pPr>
          </w:p>
        </w:tc>
        <w:tc>
          <w:tcPr>
            <w:tcW w:w="739" w:type="dxa"/>
            <w:shd w:val="clear" w:color="auto" w:fill="70AD47" w:themeFill="accent6"/>
            <w:vAlign w:val="center"/>
          </w:tcPr>
          <w:p w14:paraId="79D79A97" w14:textId="537D7C63" w:rsidR="00C2417A" w:rsidRDefault="00C2417A" w:rsidP="00FD2769">
            <w:pPr>
              <w:pStyle w:val="ProductList-OfferingBody"/>
              <w:ind w:left="-113"/>
              <w:jc w:val="center"/>
            </w:pPr>
            <w:r w:rsidRPr="00C2417A">
              <w:fldChar w:fldCharType="begin"/>
            </w:r>
            <w:r w:rsidRPr="00C2417A">
              <w:instrText xml:space="preserve"> AutoTextList  \sNoStyle\t "Service en Ligne Entreprise"</w:instrText>
            </w:r>
            <w:r w:rsidRPr="00C2417A">
              <w:fldChar w:fldCharType="separate"/>
            </w:r>
            <w:r w:rsidRPr="00C2417A">
              <w:t>EO</w:t>
            </w:r>
            <w:r w:rsidRPr="00C2417A">
              <w:fldChar w:fldCharType="end"/>
            </w:r>
            <w:r w:rsidRPr="00C2417A">
              <w:t>,</w:t>
            </w:r>
            <w:r w:rsidRPr="00C2417A">
              <w:fldChar w:fldCharType="begin"/>
            </w:r>
            <w:r w:rsidRPr="00C2417A">
              <w:instrText xml:space="preserve">AutoTextList  \s NoStyle \t “Service Cloud Communautaire Gouvernemental des États-Unis” </w:instrText>
            </w:r>
            <w:r w:rsidRPr="00C2417A">
              <w:fldChar w:fldCharType="separate"/>
            </w:r>
            <w:r w:rsidRPr="00C2417A">
              <w:t>UC</w:t>
            </w:r>
            <w:r w:rsidRPr="00C2417A">
              <w:fldChar w:fldCharType="end"/>
            </w:r>
          </w:p>
        </w:tc>
        <w:tc>
          <w:tcPr>
            <w:tcW w:w="739" w:type="dxa"/>
            <w:shd w:val="clear" w:color="auto" w:fill="BFBFBF" w:themeFill="background1" w:themeFillShade="BF"/>
            <w:vAlign w:val="center"/>
          </w:tcPr>
          <w:p w14:paraId="5F529527" w14:textId="77777777" w:rsidR="00C2417A" w:rsidRDefault="00C2417A" w:rsidP="00FD2769">
            <w:pPr>
              <w:pStyle w:val="ProductList-OfferingBody"/>
              <w:ind w:left="-113"/>
              <w:jc w:val="center"/>
            </w:pPr>
          </w:p>
        </w:tc>
        <w:tc>
          <w:tcPr>
            <w:tcW w:w="739" w:type="dxa"/>
            <w:shd w:val="clear" w:color="auto" w:fill="BFBFBF" w:themeFill="background1" w:themeFillShade="BF"/>
            <w:vAlign w:val="center"/>
          </w:tcPr>
          <w:p w14:paraId="7E30F492" w14:textId="77777777" w:rsidR="00C2417A" w:rsidRDefault="00C2417A" w:rsidP="00FD2769">
            <w:pPr>
              <w:pStyle w:val="ProductList-OfferingBody"/>
              <w:ind w:left="-113"/>
              <w:jc w:val="center"/>
            </w:pPr>
          </w:p>
        </w:tc>
        <w:tc>
          <w:tcPr>
            <w:tcW w:w="738" w:type="dxa"/>
            <w:shd w:val="clear" w:color="auto" w:fill="BFBFBF" w:themeFill="background1" w:themeFillShade="BF"/>
            <w:vAlign w:val="center"/>
          </w:tcPr>
          <w:p w14:paraId="37238B76" w14:textId="77777777" w:rsidR="00C2417A" w:rsidRDefault="00C2417A" w:rsidP="00FD2769">
            <w:pPr>
              <w:pStyle w:val="ProductList-OfferingBody"/>
              <w:ind w:left="-113"/>
              <w:jc w:val="center"/>
            </w:pPr>
          </w:p>
        </w:tc>
        <w:tc>
          <w:tcPr>
            <w:tcW w:w="739" w:type="dxa"/>
            <w:shd w:val="clear" w:color="auto" w:fill="BFBFBF" w:themeFill="background1" w:themeFillShade="BF"/>
            <w:vAlign w:val="center"/>
          </w:tcPr>
          <w:p w14:paraId="69AA029C" w14:textId="77777777" w:rsidR="00C2417A" w:rsidRDefault="00C2417A" w:rsidP="00FD2769">
            <w:pPr>
              <w:pStyle w:val="ProductList-OfferingBody"/>
              <w:ind w:left="-113"/>
              <w:jc w:val="center"/>
            </w:pPr>
          </w:p>
        </w:tc>
        <w:tc>
          <w:tcPr>
            <w:tcW w:w="739" w:type="dxa"/>
            <w:shd w:val="clear" w:color="auto" w:fill="BFBFBF" w:themeFill="background1" w:themeFillShade="BF"/>
            <w:vAlign w:val="center"/>
          </w:tcPr>
          <w:p w14:paraId="3A330538" w14:textId="77777777" w:rsidR="00C2417A" w:rsidRDefault="00C2417A" w:rsidP="00FD2769">
            <w:pPr>
              <w:pStyle w:val="ProductList-OfferingBody"/>
              <w:ind w:left="-113"/>
              <w:jc w:val="center"/>
            </w:pPr>
          </w:p>
        </w:tc>
        <w:tc>
          <w:tcPr>
            <w:tcW w:w="739" w:type="dxa"/>
            <w:shd w:val="clear" w:color="auto" w:fill="BFBFBF" w:themeFill="background1" w:themeFillShade="BF"/>
            <w:vAlign w:val="center"/>
          </w:tcPr>
          <w:p w14:paraId="525C1A6C" w14:textId="77777777" w:rsidR="00C2417A" w:rsidRDefault="00C2417A" w:rsidP="00FD2769">
            <w:pPr>
              <w:pStyle w:val="ProductList-OfferingBody"/>
              <w:ind w:left="-113"/>
              <w:jc w:val="center"/>
            </w:pPr>
          </w:p>
        </w:tc>
        <w:tc>
          <w:tcPr>
            <w:tcW w:w="739" w:type="dxa"/>
            <w:shd w:val="clear" w:color="auto" w:fill="BFBFBF" w:themeFill="background1" w:themeFillShade="BF"/>
            <w:vAlign w:val="center"/>
          </w:tcPr>
          <w:p w14:paraId="326E7C59" w14:textId="77777777" w:rsidR="00C2417A" w:rsidRDefault="00C2417A" w:rsidP="00FD2769">
            <w:pPr>
              <w:pStyle w:val="ProductList-OfferingBody"/>
              <w:ind w:left="-113"/>
              <w:jc w:val="center"/>
            </w:pPr>
          </w:p>
        </w:tc>
      </w:tr>
      <w:tr w:rsidR="00760828" w14:paraId="462503A1" w14:textId="77777777" w:rsidTr="002D3A07">
        <w:trPr>
          <w:cantSplit/>
          <w:trHeight w:val="44"/>
          <w:tblHeader/>
        </w:trPr>
        <w:tc>
          <w:tcPr>
            <w:tcW w:w="3367" w:type="dxa"/>
            <w:tcBorders>
              <w:top w:val="dashSmallGap" w:sz="4" w:space="0" w:color="BFBFBF" w:themeColor="background1" w:themeShade="BF"/>
              <w:left w:val="nil"/>
              <w:bottom w:val="nil"/>
              <w:right w:val="nil"/>
            </w:tcBorders>
          </w:tcPr>
          <w:p w14:paraId="71395F62" w14:textId="418B472E" w:rsidR="00760828" w:rsidRDefault="00760828" w:rsidP="00760828">
            <w:pPr>
              <w:pStyle w:val="ProductList-Offering1"/>
            </w:pPr>
            <w:bookmarkStart w:id="961" w:name="_Toc420080313"/>
            <w:r>
              <w:t>Module Complémentaire Lync Voice pour Enterprise Cloud Suite</w:t>
            </w:r>
            <w:bookmarkEnd w:id="961"/>
            <w:r>
              <w:fldChar w:fldCharType="begin"/>
            </w:r>
            <w:r>
              <w:instrText>XE "Module Complémentaire Lync Voice pour Enterprise Cloud Suite"</w:instrText>
            </w:r>
            <w:r>
              <w:fldChar w:fldCharType="end"/>
            </w:r>
          </w:p>
        </w:tc>
        <w:tc>
          <w:tcPr>
            <w:tcW w:w="738" w:type="dxa"/>
            <w:tcBorders>
              <w:top w:val="dashSmallGap" w:sz="4" w:space="0" w:color="BFBFBF" w:themeColor="background1" w:themeShade="BF"/>
              <w:left w:val="nil"/>
              <w:bottom w:val="nil"/>
              <w:right w:val="nil"/>
            </w:tcBorders>
            <w:vAlign w:val="center"/>
          </w:tcPr>
          <w:p w14:paraId="410D1BE0" w14:textId="77777777" w:rsidR="00760828" w:rsidRDefault="00760828"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34228" w14:textId="77777777" w:rsidR="00760828" w:rsidRDefault="00760828" w:rsidP="00DF3DB9">
            <w:pPr>
              <w:pStyle w:val="ProductList-OfferingBody"/>
              <w:ind w:left="-113"/>
              <w:jc w:val="center"/>
            </w:pPr>
          </w:p>
        </w:tc>
        <w:tc>
          <w:tcPr>
            <w:tcW w:w="739" w:type="dxa"/>
            <w:shd w:val="clear" w:color="auto" w:fill="70AD47" w:themeFill="accent6"/>
            <w:vAlign w:val="center"/>
          </w:tcPr>
          <w:p w14:paraId="453DD3F2" w14:textId="4456D691" w:rsidR="00760828" w:rsidRPr="006120C7" w:rsidRDefault="006120C7" w:rsidP="00DF3DB9">
            <w:pPr>
              <w:pStyle w:val="ProductList-OfferingBody"/>
              <w:ind w:left="-113"/>
              <w:jc w:val="center"/>
            </w:pPr>
            <w:r w:rsidRPr="006120C7">
              <w:fldChar w:fldCharType="begin"/>
            </w:r>
            <w:r w:rsidRPr="006120C7">
              <w:instrText xml:space="preserve">AutoTextList  \s NoStyle \t "Produit Supplémentaire" </w:instrText>
            </w:r>
            <w:r w:rsidRPr="006120C7">
              <w:fldChar w:fldCharType="separate"/>
            </w:r>
            <w:r w:rsidRPr="006120C7">
              <w:t xml:space="preserve"> A </w:t>
            </w:r>
            <w:r w:rsidRPr="006120C7">
              <w:fldChar w:fldCharType="end"/>
            </w:r>
          </w:p>
        </w:tc>
        <w:tc>
          <w:tcPr>
            <w:tcW w:w="739" w:type="dxa"/>
            <w:shd w:val="clear" w:color="auto" w:fill="BFBFBF" w:themeFill="background1" w:themeFillShade="BF"/>
            <w:vAlign w:val="center"/>
          </w:tcPr>
          <w:p w14:paraId="6FF8B577"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33568C2B" w14:textId="77777777" w:rsidR="00760828" w:rsidRDefault="00760828" w:rsidP="00DF3DB9">
            <w:pPr>
              <w:pStyle w:val="ProductList-OfferingBody"/>
              <w:ind w:left="-113"/>
              <w:jc w:val="center"/>
            </w:pPr>
          </w:p>
        </w:tc>
        <w:tc>
          <w:tcPr>
            <w:tcW w:w="738" w:type="dxa"/>
            <w:shd w:val="clear" w:color="auto" w:fill="BFBFBF" w:themeFill="background1" w:themeFillShade="BF"/>
            <w:vAlign w:val="center"/>
          </w:tcPr>
          <w:p w14:paraId="1A4C23DE"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7608B1BE"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4697CBC5"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4871273F"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37FB7E32" w14:textId="77777777" w:rsidR="00760828" w:rsidRDefault="00760828" w:rsidP="00DF3DB9">
            <w:pPr>
              <w:pStyle w:val="ProductList-OfferingBody"/>
              <w:ind w:left="-113"/>
              <w:jc w:val="center"/>
            </w:pPr>
          </w:p>
        </w:tc>
      </w:tr>
    </w:tbl>
    <w:p w14:paraId="18B4B4EE" w14:textId="3395D62F" w:rsidR="00047DC7" w:rsidRPr="00C83987" w:rsidRDefault="00047DC7" w:rsidP="00047DC7">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2"/>
        <w:gridCol w:w="3562"/>
      </w:tblGrid>
      <w:tr w:rsidR="00047DC7" w14:paraId="1696B377" w14:textId="77777777" w:rsidTr="002D3A07">
        <w:tc>
          <w:tcPr>
            <w:tcW w:w="3596" w:type="dxa"/>
          </w:tcPr>
          <w:p w14:paraId="678DC143" w14:textId="6272DF09" w:rsidR="00047DC7" w:rsidRDefault="00047DC7" w:rsidP="00DF3DB9">
            <w:pPr>
              <w:pStyle w:val="ProductList-Body"/>
              <w:spacing w:before="20" w:after="20"/>
            </w:pPr>
            <w:r>
              <w:t xml:space="preserve">Éligible à réduction : </w:t>
            </w:r>
            <w:r>
              <w:rPr>
                <w:b/>
              </w:rPr>
              <w:t>Oui</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C83987" w:rsidRDefault="00047DC7" w:rsidP="00047DC7">
      <w:pPr>
        <w:pStyle w:val="ProductList-Body"/>
        <w:shd w:val="clear" w:color="auto" w:fill="D9D9D9" w:themeFill="background1" w:themeFillShade="D9"/>
        <w:spacing w:before="120" w:after="120"/>
      </w:pPr>
      <w:r>
        <w:rPr>
          <w:b/>
        </w:rPr>
        <w:t>Informations supplémentaires</w:t>
      </w:r>
    </w:p>
    <w:p w14:paraId="60125695" w14:textId="1A73C1AF" w:rsidR="00047DC7" w:rsidRPr="00C83987" w:rsidRDefault="00047DC7" w:rsidP="00047DC7">
      <w:pPr>
        <w:pStyle w:val="ProductList-Body"/>
      </w:pPr>
      <w:r>
        <w:rPr>
          <w:b/>
          <w:color w:val="00188F"/>
        </w:rPr>
        <w:t>SL Utilisateur Module Complémentaire et SL Utilisateur Au Titre de la SA</w:t>
      </w:r>
    </w:p>
    <w:p w14:paraId="3A908538" w14:textId="7A019136" w:rsidR="00047DC7" w:rsidRPr="00C83987" w:rsidRDefault="00047DC7" w:rsidP="00047DC7">
      <w:pPr>
        <w:pStyle w:val="ProductList-Body"/>
      </w:pPr>
      <w:r>
        <w:t xml:space="preserve">Pour acheter une </w:t>
      </w:r>
      <w:hyperlink w:anchor="AddOn" w:history="1">
        <w:r>
          <w:rPr>
            <w:rStyle w:val="Hyperlink"/>
          </w:rPr>
          <w:t>SL Utilisateur Module Complémentaire</w:t>
        </w:r>
      </w:hyperlink>
      <w:r>
        <w:t xml:space="preserve"> Enterprise Cloud Suite ou une SL Utilisateur Enterprise Cloud Suite Au Titre de la SA, le Client doit respecter les conditions d</w:t>
      </w:r>
      <w:r w:rsidR="00631999">
        <w:t>’</w:t>
      </w:r>
      <w:r>
        <w:t>éligibilité et d</w:t>
      </w:r>
      <w:r w:rsidR="00631999">
        <w:t>’</w:t>
      </w:r>
      <w:r>
        <w:t>attribution de licence pour chaque composant d</w:t>
      </w:r>
      <w:r w:rsidR="00631999">
        <w:t>’</w:t>
      </w:r>
      <w:r>
        <w:t xml:space="preserve">Enterprise Cloud Suite. Reportez-vous aux sous-sections </w:t>
      </w:r>
      <w:hyperlink w:anchor="AddOn" w:history="1">
        <w:r>
          <w:rPr>
            <w:rStyle w:val="Hyperlink"/>
          </w:rPr>
          <w:t>SL Utilisateur Module Complémentaire</w:t>
        </w:r>
      </w:hyperlink>
      <w:r>
        <w:t xml:space="preserve"> Enterprise Cloud Suite et SL Utilisateur Enterprise Cloud Suite Au Titre de la SA des sections Informations supplémentaires des composants d</w:t>
      </w:r>
      <w:r w:rsidR="00631999">
        <w:t>’</w:t>
      </w:r>
      <w:r>
        <w:t>Enterprise Cloud Suite pour plus d</w:t>
      </w:r>
      <w:r w:rsidR="00631999">
        <w:t>’</w:t>
      </w:r>
      <w:r>
        <w:t>informations.</w:t>
      </w:r>
    </w:p>
    <w:p w14:paraId="717B1B74" w14:textId="77777777" w:rsidR="005612A2" w:rsidRPr="00C83987" w:rsidRDefault="005612A2" w:rsidP="00047DC7">
      <w:pPr>
        <w:pStyle w:val="ProductList-Body"/>
      </w:pPr>
    </w:p>
    <w:p w14:paraId="695D5E50" w14:textId="4E09BDAD" w:rsidR="005612A2" w:rsidRPr="00C83987" w:rsidRDefault="005612A2" w:rsidP="005612A2">
      <w:pPr>
        <w:pStyle w:val="ProductList-Body"/>
        <w:tabs>
          <w:tab w:val="clear" w:pos="158"/>
          <w:tab w:val="left" w:pos="360"/>
        </w:tabs>
      </w:pPr>
      <w:r>
        <w:rPr>
          <w:b/>
          <w:color w:val="00188F"/>
        </w:rPr>
        <w:t>Transitions vers des SL Utilisateur Au Titre de la SA</w:t>
      </w:r>
    </w:p>
    <w:p w14:paraId="4EF57DDD" w14:textId="29310FF7" w:rsidR="00021DFC" w:rsidRPr="00C83987" w:rsidRDefault="009C6C6D" w:rsidP="005612A2">
      <w:pPr>
        <w:pStyle w:val="ProductList-Body"/>
      </w:pPr>
      <w:r>
        <w:t>Lors d</w:t>
      </w:r>
      <w:r w:rsidR="00631999">
        <w:t>’</w:t>
      </w:r>
      <w:r>
        <w:t>une transition vers des SL Utilisateur « Au titre de la SA », un maximum d</w:t>
      </w:r>
      <w:r w:rsidR="00631999">
        <w:t>’</w:t>
      </w:r>
      <w:r>
        <w:t>une SL Utilisateur Au Titre de la SA peut être acheté pour chaque licence de Dispositif Éligible faisant l</w:t>
      </w:r>
      <w:r w:rsidR="00631999">
        <w:t>’</w:t>
      </w:r>
      <w:r>
        <w:t>objet de la transition.</w:t>
      </w:r>
      <w:r w:rsidR="008B0C70">
        <w:t xml:space="preserve"> </w:t>
      </w:r>
      <w:r>
        <w:t>En tant qu</w:t>
      </w:r>
      <w:r w:rsidR="00631999">
        <w:t>’</w:t>
      </w:r>
      <w:r>
        <w:t>exception unique pour les Dispositifs Éligibles concédés sous licence qui sont utilisés par plusieurs utilisateurs, le Client peut acheter une SL Utilisateur « Au titre de la SA » pour chacun de ces utilisateurs, mais uniquement s</w:t>
      </w:r>
      <w:r w:rsidR="00631999">
        <w:t>’</w:t>
      </w:r>
      <w:r>
        <w:t>il achète une SL Utilisateur « Au titre de la SA » pour tous les utilisateurs de tous les Dispositifs Éligibles concédés sous licence.</w:t>
      </w:r>
    </w:p>
    <w:p w14:paraId="4C3DFE90" w14:textId="77777777" w:rsidR="00021DFC" w:rsidRPr="00C83987" w:rsidRDefault="00021DFC" w:rsidP="005612A2">
      <w:pPr>
        <w:pStyle w:val="ProductList-Body"/>
      </w:pPr>
    </w:p>
    <w:p w14:paraId="5C369095" w14:textId="72567882" w:rsidR="00305FEE" w:rsidRPr="00C83987" w:rsidRDefault="00305FEE" w:rsidP="00305FEE">
      <w:pPr>
        <w:pStyle w:val="ProductList-Body"/>
        <w:tabs>
          <w:tab w:val="clear" w:pos="158"/>
          <w:tab w:val="left" w:pos="360"/>
        </w:tabs>
      </w:pPr>
      <w:r>
        <w:rPr>
          <w:b/>
          <w:color w:val="00188F"/>
        </w:rPr>
        <w:t>Avantages de la SA pour les SL Utilisateur Enterprise Cloud Suite Au Titre de la SA</w:t>
      </w:r>
    </w:p>
    <w:p w14:paraId="043ABB78" w14:textId="10DD67B0" w:rsidR="00305FEE" w:rsidRPr="00C83987" w:rsidRDefault="00305FEE" w:rsidP="00305FEE">
      <w:pPr>
        <w:pStyle w:val="ProductList-Body"/>
      </w:pPr>
      <w:r>
        <w:t xml:space="preserve">Les SL Utilisateur Enterprise Cloud Suite Au Titre de la SA offrent les mêmes Avantages de la SA que les composants Au Titre de la SA de la SL Utilisateur Enterprise Cloud Suite Au Titre de la SA (Office 365 E3 Au Titre de la SA, Enterprise Mobility Suite Au Titre de la SA et Mise à Jour et SA Windows 8.1 Entreprise par Utilisateur (Au Titre de la </w:t>
      </w:r>
      <w:r>
        <w:rPr>
          <w:color w:val="000000" w:themeColor="text1"/>
        </w:rPr>
        <w:t>SA)).</w:t>
      </w:r>
      <w:r>
        <w:rPr>
          <w:color w:val="000000" w:themeColor="text1"/>
          <w:sz w:val="20"/>
          <w:szCs w:val="20"/>
        </w:rPr>
        <w:t xml:space="preserve"> </w:t>
      </w:r>
    </w:p>
    <w:p w14:paraId="1BAEFA07" w14:textId="77777777" w:rsidR="00EF6B50" w:rsidRDefault="00EF6B50" w:rsidP="006F1701">
      <w:pPr>
        <w:pStyle w:val="ProductList-Body"/>
        <w:rPr>
          <w:b/>
          <w:color w:val="00188F"/>
        </w:rPr>
      </w:pPr>
    </w:p>
    <w:p w14:paraId="6F869F51" w14:textId="77777777" w:rsidR="006F1701" w:rsidRPr="00C83987" w:rsidRDefault="006F1701" w:rsidP="006F1701">
      <w:pPr>
        <w:pStyle w:val="ProductList-Body"/>
      </w:pPr>
      <w:r>
        <w:rPr>
          <w:b/>
          <w:color w:val="00188F"/>
        </w:rPr>
        <w:t>Service Cloud Communautaire Gouvernemental des États-Unis</w:t>
      </w:r>
    </w:p>
    <w:p w14:paraId="363D7A39" w14:textId="243311A6" w:rsidR="006F1701" w:rsidRPr="00C83987" w:rsidRDefault="006F1701" w:rsidP="00305FEE">
      <w:pPr>
        <w:pStyle w:val="ProductList-Body"/>
      </w:pPr>
      <w:r>
        <w:t>Pour les suites Office 365 Secteur Public identifiées UC, reportez-vous au tableau de disponibilité du programme pour chaque composant de la suite pour déterminer quels composants sont des services UC.</w:t>
      </w:r>
      <w:r w:rsidR="008B0C70">
        <w:t xml:space="preserve"> </w:t>
      </w:r>
    </w:p>
    <w:p w14:paraId="55538F2F" w14:textId="60E3BDAB" w:rsidR="00047DC7" w:rsidRPr="00C83987" w:rsidRDefault="00C96C77" w:rsidP="00047DC7">
      <w:pPr>
        <w:pStyle w:val="ProductList-Body"/>
        <w:shd w:val="clear" w:color="auto" w:fill="A6A6A6" w:themeFill="background1" w:themeFillShade="A6"/>
        <w:spacing w:before="120" w:after="240"/>
        <w:jc w:val="right"/>
      </w:pPr>
      <w:hyperlink w:anchor="ToC" w:history="1">
        <w:r w:rsidR="00B52E35">
          <w:rPr>
            <w:rStyle w:val="Hyperlink"/>
            <w:sz w:val="16"/>
            <w:szCs w:val="16"/>
          </w:rPr>
          <w:t>Table des matières</w:t>
        </w:r>
      </w:hyperlink>
      <w:r w:rsidR="00B52E35">
        <w:rPr>
          <w:sz w:val="16"/>
          <w:szCs w:val="16"/>
        </w:rPr>
        <w:t xml:space="preserve"> / </w:t>
      </w:r>
      <w:hyperlink w:anchor="ChartKey" w:history="1">
        <w:r w:rsidR="00B52E35">
          <w:rPr>
            <w:rStyle w:val="Hyperlink"/>
            <w:sz w:val="16"/>
            <w:szCs w:val="16"/>
          </w:rPr>
          <w:t>Clés du tableau</w:t>
        </w:r>
      </w:hyperlink>
      <w:r w:rsidR="00B52E35">
        <w:rPr>
          <w:sz w:val="16"/>
          <w:szCs w:val="16"/>
        </w:rPr>
        <w:t xml:space="preserve"> / </w:t>
      </w:r>
      <w:hyperlink w:anchor="Index" w:history="1">
        <w:r w:rsidR="00B52E35">
          <w:rPr>
            <w:rStyle w:val="Hyperlink"/>
            <w:sz w:val="16"/>
            <w:szCs w:val="16"/>
          </w:rPr>
          <w:t>Index</w:t>
        </w:r>
      </w:hyperlink>
    </w:p>
    <w:p w14:paraId="0F3F7081" w14:textId="49411033" w:rsidR="002B7512" w:rsidRPr="00C83987" w:rsidRDefault="005D065A" w:rsidP="006A3CC0">
      <w:pPr>
        <w:pStyle w:val="ProductList-Offering1Heading"/>
        <w:outlineLvl w:val="1"/>
      </w:pPr>
      <w:bookmarkStart w:id="962" w:name="Intune"/>
      <w:bookmarkStart w:id="963" w:name="_Toc420080314"/>
      <w:r>
        <w:t>Microsoft Intune</w:t>
      </w:r>
      <w:bookmarkEnd w:id="962"/>
      <w:bookmarkEnd w:id="963"/>
      <w:r>
        <w:fldChar w:fldCharType="begin"/>
      </w:r>
      <w:r>
        <w:instrText>XE "Microsoft Intune"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A506F" w14:paraId="09938E2E" w14:textId="77777777" w:rsidTr="00421A3A">
        <w:trPr>
          <w:cantSplit/>
          <w:tblHeader/>
        </w:trPr>
        <w:tc>
          <w:tcPr>
            <w:tcW w:w="3367" w:type="dxa"/>
            <w:tcBorders>
              <w:bottom w:val="nil"/>
            </w:tcBorders>
            <w:shd w:val="clear" w:color="auto" w:fill="00188F"/>
          </w:tcPr>
          <w:p w14:paraId="0FCBC528" w14:textId="77777777" w:rsidR="00EA506F" w:rsidRPr="00EE0836" w:rsidRDefault="00EA506F" w:rsidP="00882C43">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17573D2A" w14:textId="77777777" w:rsidR="00EA506F" w:rsidRPr="00EE0836" w:rsidRDefault="00EA506F" w:rsidP="00882C43">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08D23F7D" w14:textId="335F4789" w:rsidR="00EA506F" w:rsidRPr="00EE0836" w:rsidRDefault="00EA506F" w:rsidP="00882C4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739" w:type="dxa"/>
            <w:shd w:val="clear" w:color="auto" w:fill="00188F"/>
            <w:vAlign w:val="center"/>
          </w:tcPr>
          <w:p w14:paraId="04DA5FFA" w14:textId="115A090B" w:rsidR="00EA506F" w:rsidRPr="00EE0836" w:rsidRDefault="00EA506F" w:rsidP="00882C4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739" w:type="dxa"/>
            <w:shd w:val="clear" w:color="auto" w:fill="00188F"/>
            <w:vAlign w:val="center"/>
          </w:tcPr>
          <w:p w14:paraId="48A0AAD3" w14:textId="633CD2F5" w:rsidR="00EA506F" w:rsidRPr="00EE0836" w:rsidRDefault="00EA506F" w:rsidP="00882C4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739" w:type="dxa"/>
            <w:shd w:val="clear" w:color="auto" w:fill="00188F"/>
            <w:vAlign w:val="center"/>
          </w:tcPr>
          <w:p w14:paraId="56C6328C" w14:textId="5C588897" w:rsidR="00EA506F" w:rsidRPr="00EE0836" w:rsidRDefault="00EA506F" w:rsidP="00882C4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738" w:type="dxa"/>
            <w:shd w:val="clear" w:color="auto" w:fill="00188F"/>
            <w:vAlign w:val="center"/>
          </w:tcPr>
          <w:p w14:paraId="0C8E1328" w14:textId="1222AC0E" w:rsidR="00EA506F" w:rsidRPr="00EE0836" w:rsidRDefault="00EA506F" w:rsidP="00882C4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739" w:type="dxa"/>
            <w:shd w:val="clear" w:color="auto" w:fill="00188F"/>
            <w:vAlign w:val="center"/>
          </w:tcPr>
          <w:p w14:paraId="4181A765" w14:textId="4AC07C57" w:rsidR="00EA506F" w:rsidRPr="00EE0836" w:rsidRDefault="00EA506F" w:rsidP="00882C4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739" w:type="dxa"/>
            <w:shd w:val="clear" w:color="auto" w:fill="00188F"/>
            <w:vAlign w:val="center"/>
          </w:tcPr>
          <w:p w14:paraId="25FF9A92" w14:textId="1B635FE8" w:rsidR="00EA506F" w:rsidRPr="00EE0836" w:rsidRDefault="00EA506F" w:rsidP="00882C4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739" w:type="dxa"/>
            <w:shd w:val="clear" w:color="auto" w:fill="00188F"/>
            <w:vAlign w:val="center"/>
          </w:tcPr>
          <w:p w14:paraId="59D99473" w14:textId="4AF4DFB4" w:rsidR="00EA506F" w:rsidRPr="00EE0836" w:rsidRDefault="00EA506F" w:rsidP="00882C4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739" w:type="dxa"/>
            <w:shd w:val="clear" w:color="auto" w:fill="00188F"/>
            <w:vAlign w:val="center"/>
          </w:tcPr>
          <w:p w14:paraId="0B20EF93" w14:textId="646996C1" w:rsidR="00EA506F" w:rsidRPr="00EE0836" w:rsidRDefault="00EA506F" w:rsidP="00882C43">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264726" w14:paraId="1D92FE94" w14:textId="77777777" w:rsidTr="00421A3A">
        <w:trPr>
          <w:cantSplit/>
        </w:trPr>
        <w:tc>
          <w:tcPr>
            <w:tcW w:w="3367" w:type="dxa"/>
            <w:tcBorders>
              <w:top w:val="nil"/>
              <w:left w:val="nil"/>
              <w:bottom w:val="dashSmallGap" w:sz="4" w:space="0" w:color="BFBFBF" w:themeColor="background1" w:themeShade="BF"/>
              <w:right w:val="nil"/>
            </w:tcBorders>
          </w:tcPr>
          <w:p w14:paraId="7CC241E4" w14:textId="76F925B9" w:rsidR="00264726" w:rsidRDefault="00264726" w:rsidP="005D065A">
            <w:pPr>
              <w:pStyle w:val="ProductList-Offering1"/>
            </w:pPr>
            <w:bookmarkStart w:id="964" w:name="_Toc420080315"/>
            <w:r>
              <w:t>Microsoft Intune</w:t>
            </w:r>
            <w:r>
              <w:fldChar w:fldCharType="begin"/>
            </w:r>
            <w:r>
              <w:instrText>XE "Microsoft Intune"</w:instrText>
            </w:r>
            <w:r>
              <w:fldChar w:fldCharType="end"/>
            </w:r>
            <w:r>
              <w:t xml:space="preserve"> (SL Utilisateur)</w:t>
            </w:r>
            <w:bookmarkEnd w:id="964"/>
          </w:p>
        </w:tc>
        <w:tc>
          <w:tcPr>
            <w:tcW w:w="738" w:type="dxa"/>
            <w:tcBorders>
              <w:top w:val="nil"/>
              <w:left w:val="nil"/>
              <w:bottom w:val="dashSmallGap" w:sz="4" w:space="0" w:color="BFBFBF" w:themeColor="background1" w:themeShade="BF"/>
              <w:right w:val="nil"/>
            </w:tcBorders>
            <w:vAlign w:val="center"/>
          </w:tcPr>
          <w:p w14:paraId="4366B719" w14:textId="77777777" w:rsidR="00264726" w:rsidRDefault="00264726"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8B09E1" w14:textId="77777777" w:rsidR="00264726" w:rsidRDefault="00264726" w:rsidP="00882C43">
            <w:pPr>
              <w:pStyle w:val="ProductList-OfferingBody"/>
              <w:ind w:left="-113"/>
              <w:jc w:val="center"/>
            </w:pPr>
          </w:p>
        </w:tc>
        <w:tc>
          <w:tcPr>
            <w:tcW w:w="739" w:type="dxa"/>
            <w:shd w:val="clear" w:color="auto" w:fill="70AD47" w:themeFill="accent6"/>
            <w:vAlign w:val="center"/>
          </w:tcPr>
          <w:p w14:paraId="2F06E7BD" w14:textId="2603B2CD" w:rsidR="00264726" w:rsidRPr="007A4CEA" w:rsidRDefault="00264726" w:rsidP="00882C43">
            <w:pPr>
              <w:pStyle w:val="ProductList-OfferingBody"/>
              <w:ind w:left="-113"/>
              <w:jc w:val="center"/>
            </w:pPr>
            <w:r w:rsidRPr="007A4CEA">
              <w:fldChar w:fldCharType="begin"/>
            </w:r>
            <w:r w:rsidRPr="007A4CEA">
              <w:instrText xml:space="preserve"> AutoTextList  \sNoStyle\t "Service en Ligne Entreprise"</w:instrText>
            </w:r>
            <w:r w:rsidRPr="007A4CEA">
              <w:fldChar w:fldCharType="separate"/>
            </w:r>
            <w:r w:rsidRPr="007A4CEA">
              <w:t>EO</w:t>
            </w:r>
            <w:r w:rsidRPr="007A4CEA">
              <w:fldChar w:fldCharType="end"/>
            </w:r>
          </w:p>
        </w:tc>
        <w:tc>
          <w:tcPr>
            <w:tcW w:w="739" w:type="dxa"/>
            <w:shd w:val="clear" w:color="auto" w:fill="70AD47" w:themeFill="accent6"/>
            <w:vAlign w:val="center"/>
          </w:tcPr>
          <w:p w14:paraId="36F4FFD3" w14:textId="7A6CE3F8" w:rsidR="00264726" w:rsidRPr="00E6524A" w:rsidRDefault="00264726" w:rsidP="00882C43">
            <w:pPr>
              <w:pStyle w:val="ProductList-OfferingBody"/>
              <w:ind w:left="-113"/>
              <w:jc w:val="center"/>
            </w:pPr>
            <w:r w:rsidRPr="00B578CA">
              <w:fldChar w:fldCharType="begin"/>
            </w:r>
            <w:r w:rsidRPr="00B578CA">
              <w:instrText xml:space="preserve"> AutoTextList  \sNoStyle\t “</w:instrText>
            </w:r>
            <w:r w:rsidRPr="00B578CA">
              <w:rPr>
                <w:u w:val="single"/>
              </w:rPr>
              <w:instrText>Offre Étudiant pour EES uniquement</w:instrText>
            </w:r>
            <w:r w:rsidRPr="00B578CA">
              <w:instrText>”</w:instrText>
            </w:r>
            <w:r w:rsidRPr="00B578CA">
              <w:fldChar w:fldCharType="separate"/>
            </w:r>
            <w:r w:rsidRPr="00B578CA">
              <w:t>SE</w:t>
            </w:r>
            <w:r w:rsidRPr="00B578CA">
              <w:fldChar w:fldCharType="end"/>
            </w:r>
          </w:p>
        </w:tc>
        <w:tc>
          <w:tcPr>
            <w:tcW w:w="739" w:type="dxa"/>
            <w:shd w:val="clear" w:color="auto" w:fill="70AD47" w:themeFill="accent6"/>
            <w:vAlign w:val="center"/>
          </w:tcPr>
          <w:p w14:paraId="70070409" w14:textId="77777777" w:rsidR="00264726" w:rsidRDefault="00264726" w:rsidP="00882C43">
            <w:pPr>
              <w:pStyle w:val="ProductList-OfferingBody"/>
              <w:ind w:left="-113"/>
              <w:jc w:val="center"/>
            </w:pPr>
          </w:p>
        </w:tc>
        <w:tc>
          <w:tcPr>
            <w:tcW w:w="738" w:type="dxa"/>
            <w:shd w:val="clear" w:color="auto" w:fill="70AD47" w:themeFill="accent6"/>
            <w:vAlign w:val="center"/>
          </w:tcPr>
          <w:p w14:paraId="5832CAEC" w14:textId="77777777" w:rsidR="00264726" w:rsidRDefault="00264726" w:rsidP="00882C43">
            <w:pPr>
              <w:pStyle w:val="ProductList-OfferingBody"/>
              <w:ind w:left="-113"/>
              <w:jc w:val="center"/>
            </w:pPr>
            <w:r>
              <w:t xml:space="preserve"> </w:t>
            </w:r>
          </w:p>
        </w:tc>
        <w:tc>
          <w:tcPr>
            <w:tcW w:w="739" w:type="dxa"/>
            <w:shd w:val="clear" w:color="auto" w:fill="70AD47" w:themeFill="accent6"/>
            <w:vAlign w:val="center"/>
          </w:tcPr>
          <w:p w14:paraId="2F9FB11A" w14:textId="53E51244" w:rsidR="00264726" w:rsidRPr="00264726" w:rsidRDefault="00264726" w:rsidP="00882C43">
            <w:pPr>
              <w:pStyle w:val="ProductList-OfferingBody"/>
              <w:ind w:left="-113"/>
              <w:jc w:val="center"/>
            </w:pPr>
            <w:r w:rsidRPr="00264726">
              <w:fldChar w:fldCharType="begin"/>
            </w:r>
            <w:r w:rsidRPr="00264726">
              <w:instrText>AutoTextList  \sNotStyle\t "Licence Open et Open Value"</w:instrText>
            </w:r>
            <w:r w:rsidRPr="00264726">
              <w:fldChar w:fldCharType="separate"/>
            </w:r>
            <w:r w:rsidRPr="00264726">
              <w:t>OF</w:t>
            </w:r>
            <w:r w:rsidRPr="00264726">
              <w:fldChar w:fldCharType="end"/>
            </w:r>
          </w:p>
        </w:tc>
        <w:tc>
          <w:tcPr>
            <w:tcW w:w="739" w:type="dxa"/>
            <w:shd w:val="clear" w:color="auto" w:fill="70AD47" w:themeFill="accent6"/>
            <w:vAlign w:val="center"/>
          </w:tcPr>
          <w:p w14:paraId="1C5A0578" w14:textId="3A71CCEF" w:rsidR="00264726" w:rsidRDefault="00264726" w:rsidP="00882C43">
            <w:pPr>
              <w:pStyle w:val="ProductList-OfferingBody"/>
              <w:ind w:left="-113"/>
              <w:jc w:val="center"/>
            </w:pPr>
            <w:r w:rsidRPr="00752D1C">
              <w:fldChar w:fldCharType="begin"/>
            </w:r>
            <w:r w:rsidRPr="00752D1C">
              <w:instrText xml:space="preserve"> AutoTextList  \sNoStyle\t "Programme Open Value sans option couvrant l’ensemble de l’organisation"</w:instrText>
            </w:r>
            <w:r w:rsidRPr="00752D1C">
              <w:fldChar w:fldCharType="separate"/>
            </w:r>
            <w:r w:rsidRPr="00752D1C">
              <w:t xml:space="preserve"> P </w:t>
            </w:r>
            <w:r w:rsidRPr="00752D1C">
              <w:fldChar w:fldCharType="end"/>
            </w:r>
          </w:p>
        </w:tc>
        <w:tc>
          <w:tcPr>
            <w:tcW w:w="739" w:type="dxa"/>
            <w:shd w:val="clear" w:color="auto" w:fill="BFBFBF" w:themeFill="background1" w:themeFillShade="BF"/>
            <w:vAlign w:val="center"/>
          </w:tcPr>
          <w:p w14:paraId="449089F6" w14:textId="77777777" w:rsidR="00264726" w:rsidRDefault="00264726" w:rsidP="00882C43">
            <w:pPr>
              <w:pStyle w:val="ProductList-OfferingBody"/>
              <w:ind w:left="-113"/>
              <w:jc w:val="center"/>
            </w:pPr>
          </w:p>
        </w:tc>
        <w:tc>
          <w:tcPr>
            <w:tcW w:w="739" w:type="dxa"/>
            <w:shd w:val="clear" w:color="auto" w:fill="BFBFBF" w:themeFill="background1" w:themeFillShade="BF"/>
            <w:vAlign w:val="center"/>
          </w:tcPr>
          <w:p w14:paraId="78097323" w14:textId="77777777" w:rsidR="00264726" w:rsidRDefault="00264726" w:rsidP="00882C43">
            <w:pPr>
              <w:pStyle w:val="ProductList-OfferingBody"/>
              <w:ind w:left="-113"/>
              <w:jc w:val="center"/>
            </w:pPr>
          </w:p>
        </w:tc>
      </w:tr>
      <w:tr w:rsidR="007A4CEA" w14:paraId="4D4A71D0" w14:textId="77777777" w:rsidTr="00421A3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7A4CEA" w:rsidRDefault="007A4CEA" w:rsidP="005D065A">
            <w:pPr>
              <w:pStyle w:val="ProductList-Offering1"/>
            </w:pPr>
            <w:bookmarkStart w:id="965" w:name="_Toc420080316"/>
            <w:r>
              <w:t>Module complémentaire Microsoft Intune</w:t>
            </w:r>
            <w:r>
              <w:fldChar w:fldCharType="begin"/>
            </w:r>
            <w:r>
              <w:instrText>XE "Module complémentaire Microsoft Intune"</w:instrText>
            </w:r>
            <w:r>
              <w:fldChar w:fldCharType="end"/>
            </w:r>
            <w:r>
              <w:t xml:space="preserve"> (SL Utilisateur)</w:t>
            </w:r>
            <w:bookmarkEnd w:id="96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7A4CEA" w:rsidRDefault="007A4CEA"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6CA735" w14:textId="77777777" w:rsidR="007A4CEA" w:rsidRDefault="007A4CEA" w:rsidP="00882C43">
            <w:pPr>
              <w:pStyle w:val="ProductList-OfferingBody"/>
              <w:ind w:left="-113"/>
              <w:jc w:val="center"/>
            </w:pPr>
          </w:p>
        </w:tc>
        <w:tc>
          <w:tcPr>
            <w:tcW w:w="739" w:type="dxa"/>
            <w:shd w:val="clear" w:color="auto" w:fill="70AD47" w:themeFill="accent6"/>
            <w:vAlign w:val="center"/>
          </w:tcPr>
          <w:p w14:paraId="21578E99" w14:textId="46D685A5" w:rsidR="007A4CEA" w:rsidRDefault="007A4CEA" w:rsidP="00882C43">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39" w:type="dxa"/>
            <w:shd w:val="clear" w:color="auto" w:fill="70AD47" w:themeFill="accent6"/>
            <w:vAlign w:val="center"/>
          </w:tcPr>
          <w:p w14:paraId="37063E1A" w14:textId="2727B479" w:rsidR="007A4CEA" w:rsidRPr="00B578CA" w:rsidRDefault="00B578CA" w:rsidP="00882C43">
            <w:pPr>
              <w:pStyle w:val="ProductList-OfferingBody"/>
              <w:ind w:left="-113"/>
              <w:jc w:val="center"/>
            </w:pPr>
            <w:r w:rsidRPr="00B578CA">
              <w:fldChar w:fldCharType="begin"/>
            </w:r>
            <w:r w:rsidRPr="00B578CA">
              <w:instrText xml:space="preserve"> AutoTextList  \sNoStyle\t “</w:instrText>
            </w:r>
            <w:r w:rsidRPr="00B578CA">
              <w:rPr>
                <w:u w:val="single"/>
              </w:rPr>
              <w:instrText>Offre Étudiant pour EES uniquement</w:instrText>
            </w:r>
            <w:r w:rsidRPr="00B578CA">
              <w:instrText>”</w:instrText>
            </w:r>
            <w:r w:rsidRPr="00B578CA">
              <w:fldChar w:fldCharType="separate"/>
            </w:r>
            <w:r w:rsidRPr="00B578CA">
              <w:t>SE</w:t>
            </w:r>
            <w:r w:rsidRPr="00B578CA">
              <w:fldChar w:fldCharType="end"/>
            </w:r>
          </w:p>
        </w:tc>
        <w:tc>
          <w:tcPr>
            <w:tcW w:w="739" w:type="dxa"/>
            <w:shd w:val="clear" w:color="auto" w:fill="70AD47" w:themeFill="accent6"/>
            <w:vAlign w:val="center"/>
          </w:tcPr>
          <w:p w14:paraId="05893FF8" w14:textId="77777777" w:rsidR="007A4CEA" w:rsidRDefault="007A4CEA" w:rsidP="00882C43">
            <w:pPr>
              <w:pStyle w:val="ProductList-OfferingBody"/>
              <w:ind w:left="-113"/>
              <w:jc w:val="center"/>
            </w:pPr>
          </w:p>
        </w:tc>
        <w:tc>
          <w:tcPr>
            <w:tcW w:w="738" w:type="dxa"/>
            <w:shd w:val="clear" w:color="auto" w:fill="70AD47" w:themeFill="accent6"/>
            <w:vAlign w:val="center"/>
          </w:tcPr>
          <w:p w14:paraId="7D67BC5F" w14:textId="77777777" w:rsidR="007A4CEA" w:rsidRDefault="007A4CEA" w:rsidP="00882C43">
            <w:pPr>
              <w:pStyle w:val="ProductList-OfferingBody"/>
              <w:ind w:left="-113"/>
              <w:jc w:val="center"/>
            </w:pPr>
          </w:p>
        </w:tc>
        <w:tc>
          <w:tcPr>
            <w:tcW w:w="739" w:type="dxa"/>
            <w:shd w:val="clear" w:color="auto" w:fill="BFBFBF" w:themeFill="background1" w:themeFillShade="BF"/>
            <w:vAlign w:val="center"/>
          </w:tcPr>
          <w:p w14:paraId="0FB279F5" w14:textId="77777777" w:rsidR="007A4CEA" w:rsidRDefault="007A4CEA" w:rsidP="00882C43">
            <w:pPr>
              <w:pStyle w:val="ProductList-OfferingBody"/>
              <w:ind w:left="-113"/>
              <w:jc w:val="center"/>
            </w:pPr>
          </w:p>
        </w:tc>
        <w:tc>
          <w:tcPr>
            <w:tcW w:w="739" w:type="dxa"/>
            <w:shd w:val="clear" w:color="auto" w:fill="BFBFBF" w:themeFill="background1" w:themeFillShade="BF"/>
            <w:vAlign w:val="center"/>
          </w:tcPr>
          <w:p w14:paraId="4CFD5FC7" w14:textId="77777777" w:rsidR="007A4CEA" w:rsidRDefault="007A4CEA" w:rsidP="00882C43">
            <w:pPr>
              <w:pStyle w:val="ProductList-OfferingBody"/>
              <w:ind w:left="-113"/>
              <w:jc w:val="center"/>
            </w:pPr>
          </w:p>
        </w:tc>
        <w:tc>
          <w:tcPr>
            <w:tcW w:w="739" w:type="dxa"/>
            <w:shd w:val="clear" w:color="auto" w:fill="BFBFBF" w:themeFill="background1" w:themeFillShade="BF"/>
            <w:vAlign w:val="center"/>
          </w:tcPr>
          <w:p w14:paraId="2F5042D7" w14:textId="77777777" w:rsidR="007A4CEA" w:rsidRDefault="007A4CEA" w:rsidP="00882C43">
            <w:pPr>
              <w:pStyle w:val="ProductList-OfferingBody"/>
              <w:ind w:left="-113"/>
              <w:jc w:val="center"/>
            </w:pPr>
          </w:p>
        </w:tc>
        <w:tc>
          <w:tcPr>
            <w:tcW w:w="739" w:type="dxa"/>
            <w:shd w:val="clear" w:color="auto" w:fill="BFBFBF" w:themeFill="background1" w:themeFillShade="BF"/>
            <w:vAlign w:val="center"/>
          </w:tcPr>
          <w:p w14:paraId="3520FB03" w14:textId="77777777" w:rsidR="007A4CEA" w:rsidRDefault="007A4CEA" w:rsidP="00882C43">
            <w:pPr>
              <w:pStyle w:val="ProductList-OfferingBody"/>
              <w:ind w:left="-113"/>
              <w:jc w:val="center"/>
            </w:pPr>
          </w:p>
        </w:tc>
      </w:tr>
      <w:tr w:rsidR="007A4CEA" w14:paraId="65F5CA2F" w14:textId="77777777" w:rsidTr="00421A3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7A4CEA" w:rsidRDefault="007A4CEA" w:rsidP="005D065A">
            <w:pPr>
              <w:pStyle w:val="ProductList-Offering1"/>
            </w:pPr>
            <w:bookmarkStart w:id="966" w:name="_Toc420080317"/>
            <w:r>
              <w:t>Module Complémentaire Microsoft Intune pour System Center Configuration Manager et System Center Endpoint Protection</w:t>
            </w:r>
            <w:r>
              <w:fldChar w:fldCharType="begin"/>
            </w:r>
            <w:r>
              <w:instrText>XE "Module Complémentaire Microsoft Intune pour System Center Configuration Manager et System Center Endpoint Protection"</w:instrText>
            </w:r>
            <w:r>
              <w:fldChar w:fldCharType="end"/>
            </w:r>
            <w:r>
              <w:t xml:space="preserve"> (SL Utilisateur)</w:t>
            </w:r>
            <w:bookmarkEnd w:id="96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7A4CEA" w:rsidRDefault="007A4CEA"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95F4BE1" w14:textId="77777777" w:rsidR="007A4CEA" w:rsidRDefault="007A4CEA" w:rsidP="00882C43">
            <w:pPr>
              <w:pStyle w:val="ProductList-OfferingBody"/>
              <w:ind w:left="-113"/>
              <w:jc w:val="center"/>
            </w:pPr>
          </w:p>
        </w:tc>
        <w:tc>
          <w:tcPr>
            <w:tcW w:w="739" w:type="dxa"/>
            <w:shd w:val="clear" w:color="auto" w:fill="70AD47" w:themeFill="accent6"/>
            <w:vAlign w:val="center"/>
          </w:tcPr>
          <w:p w14:paraId="77EEAB43" w14:textId="5FE55014" w:rsidR="007A4CEA" w:rsidRDefault="007A4CEA" w:rsidP="00882C43">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39" w:type="dxa"/>
            <w:shd w:val="clear" w:color="auto" w:fill="70AD47" w:themeFill="accent6"/>
            <w:vAlign w:val="center"/>
          </w:tcPr>
          <w:p w14:paraId="1A2D0FD8" w14:textId="1F2E50B9" w:rsidR="007A4CEA" w:rsidRDefault="007A4CEA" w:rsidP="00882C43">
            <w:pPr>
              <w:pStyle w:val="ProductList-OfferingBody"/>
              <w:ind w:left="-113"/>
              <w:jc w:val="center"/>
            </w:pPr>
            <w:r w:rsidRPr="004224C3">
              <w:fldChar w:fldCharType="begin"/>
            </w:r>
            <w:r w:rsidRPr="004224C3">
              <w:instrText xml:space="preserve">AutoTextList  \s NoStyle \t "Produit Supplémentaire" </w:instrText>
            </w:r>
            <w:r w:rsidRPr="004224C3">
              <w:fldChar w:fldCharType="separate"/>
            </w:r>
            <w:r w:rsidRPr="004224C3">
              <w:t xml:space="preserve"> A</w:t>
            </w:r>
            <w:r w:rsidRPr="004224C3">
              <w:fldChar w:fldCharType="end"/>
            </w:r>
            <w:r w:rsidRPr="004224C3">
              <w:t>,</w:t>
            </w:r>
            <w:r w:rsidRPr="004224C3">
              <w:fldChar w:fldCharType="begin"/>
            </w:r>
            <w:r w:rsidRPr="004224C3">
              <w:instrText xml:space="preserve"> AutoTextList \sNoStyle\t "Offre Étudiant"</w:instrText>
            </w:r>
            <w:r w:rsidRPr="004224C3">
              <w:fldChar w:fldCharType="separate"/>
            </w:r>
            <w:r w:rsidRPr="004224C3">
              <w:t>ST</w:t>
            </w:r>
            <w:r w:rsidRPr="004224C3">
              <w:fldChar w:fldCharType="end"/>
            </w:r>
          </w:p>
        </w:tc>
        <w:tc>
          <w:tcPr>
            <w:tcW w:w="739" w:type="dxa"/>
            <w:shd w:val="clear" w:color="auto" w:fill="BFBFBF" w:themeFill="background1" w:themeFillShade="BF"/>
            <w:vAlign w:val="center"/>
          </w:tcPr>
          <w:p w14:paraId="4DC59787" w14:textId="77777777" w:rsidR="007A4CEA" w:rsidRDefault="007A4CEA" w:rsidP="00882C43">
            <w:pPr>
              <w:pStyle w:val="ProductList-OfferingBody"/>
              <w:ind w:left="-113"/>
              <w:jc w:val="center"/>
            </w:pPr>
          </w:p>
        </w:tc>
        <w:tc>
          <w:tcPr>
            <w:tcW w:w="738" w:type="dxa"/>
            <w:shd w:val="clear" w:color="auto" w:fill="BFBFBF" w:themeFill="background1" w:themeFillShade="BF"/>
            <w:vAlign w:val="center"/>
          </w:tcPr>
          <w:p w14:paraId="3052E984" w14:textId="77777777" w:rsidR="007A4CEA" w:rsidRDefault="007A4CEA" w:rsidP="00882C43">
            <w:pPr>
              <w:pStyle w:val="ProductList-OfferingBody"/>
              <w:ind w:left="-113"/>
              <w:jc w:val="center"/>
            </w:pPr>
          </w:p>
        </w:tc>
        <w:tc>
          <w:tcPr>
            <w:tcW w:w="739" w:type="dxa"/>
            <w:shd w:val="clear" w:color="auto" w:fill="BFBFBF" w:themeFill="background1" w:themeFillShade="BF"/>
            <w:vAlign w:val="center"/>
          </w:tcPr>
          <w:p w14:paraId="77D52DC3" w14:textId="77777777" w:rsidR="007A4CEA" w:rsidRDefault="007A4CEA" w:rsidP="00882C43">
            <w:pPr>
              <w:pStyle w:val="ProductList-OfferingBody"/>
              <w:ind w:left="-113"/>
              <w:jc w:val="center"/>
            </w:pPr>
          </w:p>
        </w:tc>
        <w:tc>
          <w:tcPr>
            <w:tcW w:w="739" w:type="dxa"/>
            <w:shd w:val="clear" w:color="auto" w:fill="BFBFBF" w:themeFill="background1" w:themeFillShade="BF"/>
            <w:vAlign w:val="center"/>
          </w:tcPr>
          <w:p w14:paraId="4849969D" w14:textId="77777777" w:rsidR="007A4CEA" w:rsidRDefault="007A4CEA" w:rsidP="00882C43">
            <w:pPr>
              <w:pStyle w:val="ProductList-OfferingBody"/>
              <w:ind w:left="-113"/>
              <w:jc w:val="center"/>
            </w:pPr>
          </w:p>
        </w:tc>
        <w:tc>
          <w:tcPr>
            <w:tcW w:w="739" w:type="dxa"/>
            <w:shd w:val="clear" w:color="auto" w:fill="BFBFBF" w:themeFill="background1" w:themeFillShade="BF"/>
            <w:vAlign w:val="center"/>
          </w:tcPr>
          <w:p w14:paraId="4A23D9C7" w14:textId="77777777" w:rsidR="007A4CEA" w:rsidRDefault="007A4CEA" w:rsidP="00882C43">
            <w:pPr>
              <w:pStyle w:val="ProductList-OfferingBody"/>
              <w:ind w:left="-113"/>
              <w:jc w:val="center"/>
            </w:pPr>
          </w:p>
        </w:tc>
        <w:tc>
          <w:tcPr>
            <w:tcW w:w="739" w:type="dxa"/>
            <w:shd w:val="clear" w:color="auto" w:fill="70AD47" w:themeFill="accent6"/>
            <w:vAlign w:val="center"/>
          </w:tcPr>
          <w:p w14:paraId="5C6691D7" w14:textId="313E521B" w:rsidR="007A4CEA" w:rsidRDefault="007A4CEA" w:rsidP="00882C43">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264726" w14:paraId="12147FB5" w14:textId="77777777" w:rsidTr="00421A3A">
        <w:trPr>
          <w:cantSplit/>
        </w:trPr>
        <w:tc>
          <w:tcPr>
            <w:tcW w:w="3367" w:type="dxa"/>
            <w:tcBorders>
              <w:top w:val="dashSmallGap" w:sz="4" w:space="0" w:color="BFBFBF" w:themeColor="background1" w:themeShade="BF"/>
              <w:left w:val="nil"/>
              <w:bottom w:val="nil"/>
              <w:right w:val="nil"/>
            </w:tcBorders>
          </w:tcPr>
          <w:p w14:paraId="33871506" w14:textId="75C674B8" w:rsidR="00264726" w:rsidRDefault="00264726" w:rsidP="00E8548C">
            <w:pPr>
              <w:pStyle w:val="ProductList-Offering1"/>
            </w:pPr>
            <w:bookmarkStart w:id="967" w:name="_Toc420080318"/>
            <w:r>
              <w:t>Module complémentaire Service en Ligne Intune</w:t>
            </w:r>
            <w:bookmarkEnd w:id="967"/>
          </w:p>
        </w:tc>
        <w:tc>
          <w:tcPr>
            <w:tcW w:w="738" w:type="dxa"/>
            <w:tcBorders>
              <w:top w:val="dashSmallGap" w:sz="4" w:space="0" w:color="BFBFBF" w:themeColor="background1" w:themeShade="BF"/>
              <w:left w:val="nil"/>
              <w:bottom w:val="nil"/>
              <w:right w:val="nil"/>
            </w:tcBorders>
            <w:vAlign w:val="center"/>
          </w:tcPr>
          <w:p w14:paraId="603E655D" w14:textId="77777777" w:rsidR="00264726" w:rsidRDefault="00264726"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4C386FD" w14:textId="77777777" w:rsidR="00264726" w:rsidRPr="00E8548C" w:rsidRDefault="00264726" w:rsidP="00E8548C">
            <w:pPr>
              <w:pStyle w:val="ProductList-OfferingBody"/>
              <w:ind w:left="-113"/>
              <w:jc w:val="center"/>
              <w:rPr>
                <w:color w:val="BFBFBF" w:themeColor="background1" w:themeShade="BF"/>
              </w:rPr>
            </w:pPr>
          </w:p>
        </w:tc>
        <w:tc>
          <w:tcPr>
            <w:tcW w:w="739" w:type="dxa"/>
            <w:shd w:val="clear" w:color="auto" w:fill="70AD47" w:themeFill="accent6"/>
            <w:vAlign w:val="center"/>
          </w:tcPr>
          <w:p w14:paraId="6C1E6875" w14:textId="77777777" w:rsidR="00264726" w:rsidRPr="005A0966" w:rsidRDefault="00264726" w:rsidP="00E8548C">
            <w:pPr>
              <w:pStyle w:val="ProductList-OfferingBody"/>
              <w:ind w:left="-113"/>
              <w:jc w:val="center"/>
            </w:pPr>
          </w:p>
        </w:tc>
        <w:tc>
          <w:tcPr>
            <w:tcW w:w="739" w:type="dxa"/>
            <w:shd w:val="clear" w:color="auto" w:fill="70AD47" w:themeFill="accent6"/>
            <w:vAlign w:val="center"/>
          </w:tcPr>
          <w:p w14:paraId="659A3475" w14:textId="77777777" w:rsidR="00264726" w:rsidRPr="005A0966" w:rsidRDefault="00264726" w:rsidP="00E8548C">
            <w:pPr>
              <w:pStyle w:val="ProductList-OfferingBody"/>
              <w:ind w:left="-113"/>
              <w:jc w:val="center"/>
            </w:pPr>
          </w:p>
        </w:tc>
        <w:tc>
          <w:tcPr>
            <w:tcW w:w="739" w:type="dxa"/>
            <w:shd w:val="clear" w:color="auto" w:fill="70AD47" w:themeFill="accent6"/>
            <w:vAlign w:val="center"/>
          </w:tcPr>
          <w:p w14:paraId="67DB5254" w14:textId="77777777" w:rsidR="00264726" w:rsidRDefault="00264726" w:rsidP="00E8548C">
            <w:pPr>
              <w:pStyle w:val="ProductList-OfferingBody"/>
              <w:ind w:left="-113"/>
              <w:jc w:val="center"/>
            </w:pPr>
          </w:p>
        </w:tc>
        <w:tc>
          <w:tcPr>
            <w:tcW w:w="738" w:type="dxa"/>
            <w:shd w:val="clear" w:color="auto" w:fill="BFBFBF" w:themeFill="background1" w:themeFillShade="BF"/>
            <w:vAlign w:val="center"/>
          </w:tcPr>
          <w:p w14:paraId="63F25AF2" w14:textId="77777777" w:rsidR="00264726" w:rsidRPr="00E8548C" w:rsidRDefault="00264726" w:rsidP="00E8548C">
            <w:pPr>
              <w:pStyle w:val="ProductList-OfferingBody"/>
              <w:ind w:left="-113"/>
              <w:jc w:val="center"/>
              <w:rPr>
                <w:color w:val="70AD47" w:themeColor="accent6"/>
              </w:rPr>
            </w:pPr>
          </w:p>
        </w:tc>
        <w:tc>
          <w:tcPr>
            <w:tcW w:w="739" w:type="dxa"/>
            <w:shd w:val="clear" w:color="auto" w:fill="70AD47" w:themeFill="accent6"/>
            <w:vAlign w:val="center"/>
          </w:tcPr>
          <w:p w14:paraId="6397EE79" w14:textId="79756BD7" w:rsidR="00264726" w:rsidRPr="00E8548C" w:rsidRDefault="00264726" w:rsidP="00E8548C">
            <w:pPr>
              <w:pStyle w:val="ProductList-OfferingBody"/>
              <w:ind w:left="-113"/>
              <w:jc w:val="center"/>
              <w:rPr>
                <w:color w:val="70AD47" w:themeColor="accent6"/>
              </w:rPr>
            </w:pPr>
            <w:r w:rsidRPr="00264726">
              <w:fldChar w:fldCharType="begin"/>
            </w:r>
            <w:r w:rsidRPr="00264726">
              <w:instrText>AutoTextList  \sNotStyle\t "Licence Open et Open Value"</w:instrText>
            </w:r>
            <w:r w:rsidRPr="00264726">
              <w:fldChar w:fldCharType="separate"/>
            </w:r>
            <w:r w:rsidRPr="00264726">
              <w:t>OF</w:t>
            </w:r>
            <w:r w:rsidRPr="00264726">
              <w:fldChar w:fldCharType="end"/>
            </w:r>
          </w:p>
        </w:tc>
        <w:tc>
          <w:tcPr>
            <w:tcW w:w="739" w:type="dxa"/>
            <w:shd w:val="clear" w:color="auto" w:fill="70AD47" w:themeFill="accent6"/>
            <w:vAlign w:val="center"/>
          </w:tcPr>
          <w:p w14:paraId="56A47BC3" w14:textId="4C7A7970" w:rsidR="00264726" w:rsidRPr="00E8548C" w:rsidRDefault="00264726" w:rsidP="00E8548C">
            <w:pPr>
              <w:pStyle w:val="ProductList-OfferingBody"/>
              <w:ind w:left="-113"/>
              <w:jc w:val="center"/>
              <w:rPr>
                <w:color w:val="70AD47" w:themeColor="accent6"/>
              </w:rPr>
            </w:pPr>
            <w:r w:rsidRPr="00752D1C">
              <w:fldChar w:fldCharType="begin"/>
            </w:r>
            <w:r w:rsidRPr="00752D1C">
              <w:instrText xml:space="preserve"> AutoTextList  \sNoStyle\t "Programme Open Value sans option couvrant l’ensemble de l’organisation"</w:instrText>
            </w:r>
            <w:r w:rsidRPr="00752D1C">
              <w:fldChar w:fldCharType="separate"/>
            </w:r>
            <w:r w:rsidRPr="00752D1C">
              <w:t xml:space="preserve"> P </w:t>
            </w:r>
            <w:r w:rsidRPr="00752D1C">
              <w:fldChar w:fldCharType="end"/>
            </w:r>
          </w:p>
        </w:tc>
        <w:tc>
          <w:tcPr>
            <w:tcW w:w="739" w:type="dxa"/>
            <w:shd w:val="clear" w:color="auto" w:fill="BFBFBF" w:themeFill="background1" w:themeFillShade="BF"/>
            <w:vAlign w:val="center"/>
          </w:tcPr>
          <w:p w14:paraId="7F2CBF94" w14:textId="77777777" w:rsidR="00264726" w:rsidRDefault="00264726" w:rsidP="00E8548C">
            <w:pPr>
              <w:pStyle w:val="ProductList-OfferingBody"/>
              <w:ind w:left="-113"/>
              <w:jc w:val="center"/>
            </w:pPr>
          </w:p>
        </w:tc>
        <w:tc>
          <w:tcPr>
            <w:tcW w:w="739" w:type="dxa"/>
            <w:shd w:val="clear" w:color="auto" w:fill="BFBFBF" w:themeFill="background1" w:themeFillShade="BF"/>
            <w:vAlign w:val="center"/>
          </w:tcPr>
          <w:p w14:paraId="72BE8580" w14:textId="6B63FBF9" w:rsidR="00264726" w:rsidRDefault="00264726" w:rsidP="00E8548C">
            <w:pPr>
              <w:pStyle w:val="ProductList-OfferingBody"/>
              <w:ind w:left="-113"/>
              <w:jc w:val="center"/>
            </w:pPr>
          </w:p>
        </w:tc>
      </w:tr>
      <w:tr w:rsidR="007A4CEA" w14:paraId="6776FBDB" w14:textId="77777777" w:rsidTr="00421A3A">
        <w:trPr>
          <w:cantSplit/>
        </w:trPr>
        <w:tc>
          <w:tcPr>
            <w:tcW w:w="3367" w:type="dxa"/>
            <w:tcBorders>
              <w:top w:val="dashSmallGap" w:sz="4" w:space="0" w:color="BFBFBF" w:themeColor="background1" w:themeShade="BF"/>
              <w:left w:val="nil"/>
              <w:bottom w:val="nil"/>
              <w:right w:val="nil"/>
            </w:tcBorders>
          </w:tcPr>
          <w:p w14:paraId="215A4830" w14:textId="7B2EC516" w:rsidR="007A4CEA" w:rsidRDefault="007A4CEA" w:rsidP="005D065A">
            <w:pPr>
              <w:pStyle w:val="ProductList-Offering1"/>
            </w:pPr>
            <w:bookmarkStart w:id="968" w:name="_Toc420080319"/>
            <w:r>
              <w:t>SL Utilisateur Module Complémentaire Microsoft Intune Extra Storage 1 Go</w:t>
            </w:r>
            <w:bookmarkEnd w:id="968"/>
            <w:r>
              <w:fldChar w:fldCharType="begin"/>
            </w:r>
            <w:r>
              <w:instrText>XE "SL Utilisateur Module Complémentaire Microsoft Intune Extra Storage 1 Go"</w:instrText>
            </w:r>
            <w:r>
              <w:fldChar w:fldCharType="end"/>
            </w:r>
          </w:p>
        </w:tc>
        <w:tc>
          <w:tcPr>
            <w:tcW w:w="738" w:type="dxa"/>
            <w:tcBorders>
              <w:top w:val="dashSmallGap" w:sz="4" w:space="0" w:color="BFBFBF" w:themeColor="background1" w:themeShade="BF"/>
              <w:left w:val="nil"/>
              <w:bottom w:val="nil"/>
              <w:right w:val="nil"/>
            </w:tcBorders>
            <w:vAlign w:val="center"/>
          </w:tcPr>
          <w:p w14:paraId="1F902E7C" w14:textId="77777777" w:rsidR="007A4CEA" w:rsidRDefault="007A4CEA"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5404BD" w14:textId="77777777" w:rsidR="007A4CEA" w:rsidRDefault="007A4CEA" w:rsidP="00882C43">
            <w:pPr>
              <w:pStyle w:val="ProductList-OfferingBody"/>
              <w:ind w:left="-113"/>
              <w:jc w:val="center"/>
            </w:pPr>
          </w:p>
        </w:tc>
        <w:tc>
          <w:tcPr>
            <w:tcW w:w="739" w:type="dxa"/>
            <w:shd w:val="clear" w:color="auto" w:fill="70AD47" w:themeFill="accent6"/>
            <w:vAlign w:val="center"/>
          </w:tcPr>
          <w:p w14:paraId="2746C19F" w14:textId="18D13323" w:rsidR="007A4CEA" w:rsidRDefault="007A4CEA" w:rsidP="00882C43">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39" w:type="dxa"/>
            <w:shd w:val="clear" w:color="auto" w:fill="70AD47" w:themeFill="accent6"/>
            <w:vAlign w:val="center"/>
          </w:tcPr>
          <w:p w14:paraId="607EA715" w14:textId="17C52880" w:rsidR="007A4CEA" w:rsidRDefault="007A4CEA" w:rsidP="00882C43">
            <w:pPr>
              <w:pStyle w:val="ProductList-OfferingBody"/>
              <w:ind w:left="-113"/>
              <w:jc w:val="center"/>
            </w:pPr>
            <w:r w:rsidRPr="004224C3">
              <w:fldChar w:fldCharType="begin"/>
            </w:r>
            <w:r w:rsidRPr="004224C3">
              <w:instrText xml:space="preserve">AutoTextList  \s NoStyle \t "Produit Supplémentaire" </w:instrText>
            </w:r>
            <w:r w:rsidRPr="004224C3">
              <w:fldChar w:fldCharType="separate"/>
            </w:r>
            <w:r w:rsidRPr="004224C3">
              <w:t xml:space="preserve"> A</w:t>
            </w:r>
            <w:r w:rsidRPr="004224C3">
              <w:fldChar w:fldCharType="end"/>
            </w:r>
            <w:r w:rsidRPr="004224C3">
              <w:t>,</w:t>
            </w:r>
            <w:r w:rsidRPr="004224C3">
              <w:fldChar w:fldCharType="begin"/>
            </w:r>
            <w:r w:rsidRPr="004224C3">
              <w:instrText xml:space="preserve"> AutoTextList \sNoStyle\t "Offre Étudiant"</w:instrText>
            </w:r>
            <w:r w:rsidRPr="004224C3">
              <w:fldChar w:fldCharType="separate"/>
            </w:r>
            <w:r w:rsidRPr="004224C3">
              <w:t>ST</w:t>
            </w:r>
            <w:r w:rsidRPr="004224C3">
              <w:fldChar w:fldCharType="end"/>
            </w:r>
          </w:p>
        </w:tc>
        <w:tc>
          <w:tcPr>
            <w:tcW w:w="739" w:type="dxa"/>
            <w:shd w:val="clear" w:color="auto" w:fill="70AD47" w:themeFill="accent6"/>
            <w:vAlign w:val="center"/>
          </w:tcPr>
          <w:p w14:paraId="75DCC4EA" w14:textId="77777777" w:rsidR="007A4CEA" w:rsidRDefault="007A4CEA" w:rsidP="00882C43">
            <w:pPr>
              <w:pStyle w:val="ProductList-OfferingBody"/>
              <w:ind w:left="-113"/>
              <w:jc w:val="center"/>
            </w:pPr>
          </w:p>
        </w:tc>
        <w:tc>
          <w:tcPr>
            <w:tcW w:w="738" w:type="dxa"/>
            <w:shd w:val="clear" w:color="auto" w:fill="BFBFBF" w:themeFill="background1" w:themeFillShade="BF"/>
            <w:vAlign w:val="center"/>
          </w:tcPr>
          <w:p w14:paraId="317B419D" w14:textId="77777777" w:rsidR="007A4CEA" w:rsidRDefault="007A4CEA" w:rsidP="00882C43">
            <w:pPr>
              <w:pStyle w:val="ProductList-OfferingBody"/>
              <w:ind w:left="-113"/>
              <w:jc w:val="center"/>
            </w:pPr>
          </w:p>
        </w:tc>
        <w:tc>
          <w:tcPr>
            <w:tcW w:w="739" w:type="dxa"/>
            <w:shd w:val="clear" w:color="auto" w:fill="BFBFBF" w:themeFill="background1" w:themeFillShade="BF"/>
            <w:vAlign w:val="center"/>
          </w:tcPr>
          <w:p w14:paraId="60910092" w14:textId="77777777" w:rsidR="007A4CEA" w:rsidRDefault="007A4CEA" w:rsidP="00882C43">
            <w:pPr>
              <w:pStyle w:val="ProductList-OfferingBody"/>
              <w:ind w:left="-113"/>
              <w:jc w:val="center"/>
            </w:pPr>
          </w:p>
        </w:tc>
        <w:tc>
          <w:tcPr>
            <w:tcW w:w="739" w:type="dxa"/>
            <w:shd w:val="clear" w:color="auto" w:fill="BFBFBF" w:themeFill="background1" w:themeFillShade="BF"/>
            <w:vAlign w:val="center"/>
          </w:tcPr>
          <w:p w14:paraId="35CFC764" w14:textId="77777777" w:rsidR="007A4CEA" w:rsidRDefault="007A4CEA" w:rsidP="00882C43">
            <w:pPr>
              <w:pStyle w:val="ProductList-OfferingBody"/>
              <w:ind w:left="-113"/>
              <w:jc w:val="center"/>
            </w:pPr>
          </w:p>
        </w:tc>
        <w:tc>
          <w:tcPr>
            <w:tcW w:w="739" w:type="dxa"/>
            <w:shd w:val="clear" w:color="auto" w:fill="BFBFBF" w:themeFill="background1" w:themeFillShade="BF"/>
            <w:vAlign w:val="center"/>
          </w:tcPr>
          <w:p w14:paraId="7F2125CF" w14:textId="77777777" w:rsidR="007A4CEA" w:rsidRDefault="007A4CEA" w:rsidP="00882C43">
            <w:pPr>
              <w:pStyle w:val="ProductList-OfferingBody"/>
              <w:ind w:left="-113"/>
              <w:jc w:val="center"/>
            </w:pPr>
          </w:p>
        </w:tc>
        <w:tc>
          <w:tcPr>
            <w:tcW w:w="739" w:type="dxa"/>
            <w:shd w:val="clear" w:color="auto" w:fill="BFBFBF" w:themeFill="background1" w:themeFillShade="BF"/>
            <w:vAlign w:val="center"/>
          </w:tcPr>
          <w:p w14:paraId="35B47847" w14:textId="77777777" w:rsidR="007A4CEA" w:rsidRDefault="007A4CEA" w:rsidP="00882C43">
            <w:pPr>
              <w:pStyle w:val="ProductList-OfferingBody"/>
              <w:ind w:left="-113"/>
              <w:jc w:val="center"/>
            </w:pPr>
          </w:p>
        </w:tc>
      </w:tr>
    </w:tbl>
    <w:p w14:paraId="5AA8E603" w14:textId="77777777" w:rsidR="002B7512" w:rsidRPr="00C83987"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924"/>
        <w:gridCol w:w="3202"/>
      </w:tblGrid>
      <w:tr w:rsidR="002B7512" w14:paraId="27300C2B" w14:textId="77777777" w:rsidTr="002B21D6">
        <w:tc>
          <w:tcPr>
            <w:tcW w:w="3596" w:type="dxa"/>
          </w:tcPr>
          <w:p w14:paraId="1C8CD8AF" w14:textId="77777777" w:rsidR="002B7512" w:rsidRDefault="002B7512" w:rsidP="00882C43">
            <w:pPr>
              <w:pStyle w:val="ProductList-Body"/>
              <w:spacing w:before="20" w:after="20"/>
            </w:pPr>
            <w:r>
              <w:t xml:space="preserve">Éligible à réduction : </w:t>
            </w:r>
            <w:r>
              <w:rPr>
                <w:b/>
              </w:rPr>
              <w:t>toutes les éditions</w:t>
            </w:r>
          </w:p>
        </w:tc>
        <w:tc>
          <w:tcPr>
            <w:tcW w:w="3964" w:type="dxa"/>
          </w:tcPr>
          <w:p w14:paraId="62617203" w14:textId="77777777" w:rsidR="002B7512" w:rsidRPr="0000793E" w:rsidRDefault="002B7512" w:rsidP="00882C43">
            <w:pPr>
              <w:pStyle w:val="ProductList-Body"/>
              <w:spacing w:before="20" w:after="20"/>
              <w:rPr>
                <w:b/>
              </w:rPr>
            </w:pPr>
            <w:r>
              <w:t xml:space="preserve">Groupe de Produits : </w:t>
            </w:r>
            <w:r>
              <w:rPr>
                <w:b/>
              </w:rPr>
              <w:t>Serveur</w:t>
            </w:r>
          </w:p>
        </w:tc>
        <w:tc>
          <w:tcPr>
            <w:tcW w:w="3230" w:type="dxa"/>
          </w:tcPr>
          <w:p w14:paraId="4F5FBF05" w14:textId="0C7CDD86" w:rsidR="002B7512" w:rsidRPr="0000793E" w:rsidRDefault="002B7512" w:rsidP="00DF1B51">
            <w:pPr>
              <w:pStyle w:val="ProductList-Body"/>
              <w:spacing w:before="20" w:after="20"/>
              <w:rPr>
                <w:b/>
              </w:rPr>
            </w:pPr>
            <w:r>
              <w:t xml:space="preserve">Éligible à transition : </w:t>
            </w:r>
            <w:r>
              <w:rPr>
                <w:b/>
              </w:rPr>
              <w:t>Microsoft Intune</w:t>
            </w:r>
            <w:r>
              <w:fldChar w:fldCharType="begin"/>
            </w:r>
            <w:r>
              <w:instrText>XE "Microsoft Intune"</w:instrText>
            </w:r>
            <w:r>
              <w:fldChar w:fldCharType="end"/>
            </w:r>
            <w:r>
              <w:rPr>
                <w:b/>
              </w:rPr>
              <w:t xml:space="preserve"> </w:t>
            </w:r>
          </w:p>
        </w:tc>
      </w:tr>
      <w:tr w:rsidR="002B7512" w14:paraId="7237514F" w14:textId="77777777" w:rsidTr="002B21D6">
        <w:tc>
          <w:tcPr>
            <w:tcW w:w="3596" w:type="dxa"/>
          </w:tcPr>
          <w:p w14:paraId="794F8FEE" w14:textId="77777777" w:rsidR="002B7512" w:rsidRDefault="002B7512" w:rsidP="00882C43">
            <w:pPr>
              <w:pStyle w:val="ProductList-Body"/>
              <w:spacing w:before="20" w:after="20"/>
            </w:pPr>
            <w:r>
              <w:t xml:space="preserve">Éligible à régularisation : </w:t>
            </w:r>
            <w:r>
              <w:rPr>
                <w:b/>
              </w:rPr>
              <w:t>toutes les éditions</w:t>
            </w:r>
          </w:p>
        </w:tc>
        <w:tc>
          <w:tcPr>
            <w:tcW w:w="3964" w:type="dxa"/>
          </w:tcPr>
          <w:p w14:paraId="7C519425" w14:textId="21CB780D" w:rsidR="002B7512" w:rsidRPr="0000793E" w:rsidRDefault="002B7512" w:rsidP="00882C43">
            <w:pPr>
              <w:pStyle w:val="ProductList-Body"/>
              <w:spacing w:before="20" w:after="20"/>
              <w:rPr>
                <w:b/>
              </w:rPr>
            </w:pPr>
            <w:r>
              <w:t>Éligible à l</w:t>
            </w:r>
            <w:r w:rsidR="00631999">
              <w:t>’</w:t>
            </w:r>
            <w:r>
              <w:t xml:space="preserve">extension de durée : </w:t>
            </w:r>
            <w:r>
              <w:rPr>
                <w:b/>
              </w:rPr>
              <w:t>toutes les éditions</w:t>
            </w:r>
          </w:p>
        </w:tc>
        <w:tc>
          <w:tcPr>
            <w:tcW w:w="3230" w:type="dxa"/>
          </w:tcPr>
          <w:p w14:paraId="60AD44DA" w14:textId="2D4B22C4" w:rsidR="002B7512" w:rsidRPr="0000793E" w:rsidRDefault="00DF1B51" w:rsidP="00882C43">
            <w:pPr>
              <w:pStyle w:val="ProductList-Body"/>
              <w:spacing w:before="20" w:after="20"/>
              <w:ind w:left="169"/>
              <w:rPr>
                <w:b/>
              </w:rPr>
            </w:pPr>
            <w:r>
              <w:rPr>
                <w:b/>
              </w:rPr>
              <w:t>(</w:t>
            </w:r>
            <w:r w:rsidR="002B7512">
              <w:rPr>
                <w:b/>
              </w:rPr>
              <w:t>CAL Entreprise Suite</w:t>
            </w:r>
            <w:r w:rsidR="002B7512">
              <w:fldChar w:fldCharType="begin"/>
            </w:r>
            <w:r w:rsidR="002B7512">
              <w:instrText>XE "CAL Entreprise Suite"</w:instrText>
            </w:r>
            <w:r w:rsidR="002B7512">
              <w:fldChar w:fldCharType="end"/>
            </w:r>
            <w:r w:rsidR="002B7512">
              <w:rPr>
                <w:b/>
              </w:rPr>
              <w:t>)</w:t>
            </w:r>
          </w:p>
        </w:tc>
      </w:tr>
    </w:tbl>
    <w:p w14:paraId="4F37360A" w14:textId="77777777" w:rsidR="002B7512" w:rsidRPr="00C83987" w:rsidRDefault="002B7512" w:rsidP="002B7512">
      <w:pPr>
        <w:pStyle w:val="ProductList-Body"/>
        <w:shd w:val="clear" w:color="auto" w:fill="D9D9D9" w:themeFill="background1" w:themeFillShade="D9"/>
        <w:spacing w:before="120" w:after="120"/>
      </w:pPr>
      <w:r>
        <w:rPr>
          <w:b/>
        </w:rPr>
        <w:t>Informations supplémentaires</w:t>
      </w:r>
    </w:p>
    <w:p w14:paraId="5D81AC6D" w14:textId="1646A71D" w:rsidR="002B7512" w:rsidRPr="00C83987" w:rsidRDefault="005D065A" w:rsidP="002B7512">
      <w:pPr>
        <w:pStyle w:val="ProductList-Body"/>
      </w:pPr>
      <w:r>
        <w:rPr>
          <w:b/>
          <w:color w:val="00188F"/>
        </w:rPr>
        <w:t>Microsoft Intune</w:t>
      </w:r>
      <w:r>
        <w:fldChar w:fldCharType="begin"/>
      </w:r>
      <w:r>
        <w:instrText>XE "Microsoft Intune"</w:instrText>
      </w:r>
      <w:r>
        <w:fldChar w:fldCharType="end"/>
      </w:r>
      <w:r>
        <w:rPr>
          <w:b/>
          <w:color w:val="00188F"/>
        </w:rPr>
        <w:t xml:space="preserve"> (par Dispositif) et Module complémentaire Microsoft Intune (par Dispositif)</w:t>
      </w:r>
    </w:p>
    <w:p w14:paraId="52C0CAE8" w14:textId="2E6E5216" w:rsidR="002B7512" w:rsidRPr="00C83987" w:rsidRDefault="002B7512" w:rsidP="002B7512">
      <w:pPr>
        <w:pStyle w:val="ProductList-Body"/>
      </w:pPr>
      <w:r>
        <w:t>Seuls les clients détenteurs de SL Microsoft Intune (par Dispositif) et/ou SL Module Complémentaire Microsoft Intune (par Dispositif) actives sont autorisés à acheter ces licences pour les nouveaux postes de travail de leur entreprise. Les clients détenteurs de SL Dispositif actives pour Microsoft Intune peuvent prétendre à certains avantages.</w:t>
      </w:r>
      <w:r w:rsidR="008B0C70">
        <w:t xml:space="preserve"> </w:t>
      </w:r>
      <w:r>
        <w:t>Consultez la section Avantages du programme, de la Software Assurance et des Services en Ligne de la Liste des Produits de janvier 2014 pour en savoir plus.</w:t>
      </w:r>
    </w:p>
    <w:bookmarkStart w:id="969" w:name="_GoBack"/>
    <w:bookmarkEnd w:id="969"/>
    <w:p w14:paraId="4935030B" w14:textId="03328EDA" w:rsidR="002B7512" w:rsidRPr="00C83987" w:rsidRDefault="00C96C77" w:rsidP="002B7512">
      <w:pPr>
        <w:pStyle w:val="ProductList-Body"/>
        <w:shd w:val="clear" w:color="auto" w:fill="A6A6A6" w:themeFill="background1" w:themeFillShade="A6"/>
        <w:spacing w:before="120" w:after="240"/>
        <w:jc w:val="right"/>
      </w:pPr>
      <w:r>
        <w:fldChar w:fldCharType="begin"/>
      </w:r>
      <w:r>
        <w:instrText xml:space="preserve"> HYPERLINK \l "ToC" </w:instrText>
      </w:r>
      <w:r>
        <w:fldChar w:fldCharType="separate"/>
      </w:r>
      <w:r w:rsidR="000A1944">
        <w:rPr>
          <w:rStyle w:val="Hyperlink"/>
          <w:sz w:val="16"/>
          <w:szCs w:val="16"/>
        </w:rPr>
        <w:t>Table des matières</w:t>
      </w:r>
      <w:r>
        <w:rPr>
          <w:rStyle w:val="Hyperlink"/>
          <w:sz w:val="16"/>
          <w:szCs w:val="16"/>
        </w:rPr>
        <w:fldChar w:fldCharType="end"/>
      </w:r>
      <w:r w:rsidR="000A1944">
        <w:rPr>
          <w:sz w:val="16"/>
          <w:szCs w:val="16"/>
        </w:rPr>
        <w:t xml:space="preserve"> / </w:t>
      </w:r>
      <w:hyperlink w:anchor="ChartKey" w:history="1">
        <w:r w:rsidR="000A1944">
          <w:rPr>
            <w:rStyle w:val="Hyperlink"/>
            <w:sz w:val="16"/>
            <w:szCs w:val="16"/>
          </w:rPr>
          <w:t>Clés du tableau</w:t>
        </w:r>
      </w:hyperlink>
      <w:r w:rsidR="000A1944">
        <w:rPr>
          <w:sz w:val="16"/>
          <w:szCs w:val="16"/>
        </w:rPr>
        <w:t xml:space="preserve"> / </w:t>
      </w:r>
      <w:hyperlink w:anchor="Index" w:history="1">
        <w:r w:rsidR="000A1944">
          <w:rPr>
            <w:rStyle w:val="Hyperlink"/>
            <w:sz w:val="16"/>
            <w:szCs w:val="16"/>
          </w:rPr>
          <w:t>Index</w:t>
        </w:r>
      </w:hyperlink>
    </w:p>
    <w:p w14:paraId="7F0D702F" w14:textId="3FBA8E27" w:rsidR="00D67331" w:rsidRPr="00C83987" w:rsidRDefault="00D67331" w:rsidP="00991E89">
      <w:pPr>
        <w:pStyle w:val="ProductList-OfferingGroupHeading"/>
        <w:outlineLvl w:val="1"/>
      </w:pPr>
      <w:bookmarkStart w:id="970" w:name="_Toc420080320"/>
      <w:bookmarkStart w:id="971" w:name="DynamicsOnlineServices"/>
      <w:r>
        <w:t>Services en Ligne Microsoft</w:t>
      </w:r>
      <w:bookmarkEnd w:id="923"/>
      <w:bookmarkEnd w:id="924"/>
      <w:r>
        <w:t xml:space="preserve"> Dynamics</w:t>
      </w:r>
      <w:bookmarkEnd w:id="970"/>
    </w:p>
    <w:bookmarkEnd w:id="971"/>
    <w:p w14:paraId="4FDCBC71" w14:textId="5E86B1E9" w:rsidR="00EE40B5" w:rsidRPr="00C83987" w:rsidRDefault="00D67331" w:rsidP="00991E89">
      <w:pPr>
        <w:pStyle w:val="ProductList-Offering2Heading"/>
        <w:outlineLvl w:val="2"/>
      </w:pPr>
      <w:r>
        <w:tab/>
      </w:r>
      <w:bookmarkStart w:id="972" w:name="_Toc380513331"/>
      <w:bookmarkStart w:id="973" w:name="_Toc380655379"/>
      <w:bookmarkStart w:id="974" w:name="_Toc420080321"/>
      <w:r>
        <w:t>Microsoft Dynamics CRM Online</w:t>
      </w:r>
      <w:bookmarkEnd w:id="925"/>
      <w:bookmarkEnd w:id="926"/>
      <w:bookmarkEnd w:id="927"/>
      <w:bookmarkEnd w:id="972"/>
      <w:bookmarkEnd w:id="973"/>
      <w:bookmarkEnd w:id="974"/>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EA506F" w14:paraId="4FDCBC7D" w14:textId="77777777" w:rsidTr="000D13F5">
        <w:trPr>
          <w:cantSplit/>
          <w:tblHeader/>
        </w:trPr>
        <w:tc>
          <w:tcPr>
            <w:tcW w:w="3097" w:type="dxa"/>
            <w:tcBorders>
              <w:bottom w:val="nil"/>
            </w:tcBorders>
            <w:shd w:val="clear" w:color="auto" w:fill="00188F"/>
          </w:tcPr>
          <w:p w14:paraId="4FDCBC72" w14:textId="77777777" w:rsidR="00EA506F" w:rsidRPr="00EE0836" w:rsidRDefault="00EA506F" w:rsidP="00C4636F">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14:paraId="4FDCBC73" w14:textId="64E563E0" w:rsidR="00EA506F" w:rsidRPr="00EE0836" w:rsidRDefault="00EA506F" w:rsidP="00C4636F">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14:paraId="4FDCBC74" w14:textId="3BA3398D"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767" w:type="dxa"/>
            <w:shd w:val="clear" w:color="auto" w:fill="00188F"/>
            <w:vAlign w:val="center"/>
          </w:tcPr>
          <w:p w14:paraId="4FDCBC75" w14:textId="5C0031D4"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768" w:type="dxa"/>
            <w:shd w:val="clear" w:color="auto" w:fill="00188F"/>
            <w:vAlign w:val="center"/>
          </w:tcPr>
          <w:p w14:paraId="4FDCBC76" w14:textId="0C831BB2"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767" w:type="dxa"/>
            <w:shd w:val="clear" w:color="auto" w:fill="00188F"/>
            <w:vAlign w:val="center"/>
          </w:tcPr>
          <w:p w14:paraId="4FDCBC77" w14:textId="135CCB4E"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767" w:type="dxa"/>
            <w:shd w:val="clear" w:color="auto" w:fill="00188F"/>
            <w:vAlign w:val="center"/>
          </w:tcPr>
          <w:p w14:paraId="4FDCBC78" w14:textId="3E0C84DF"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768" w:type="dxa"/>
            <w:shd w:val="clear" w:color="auto" w:fill="00188F"/>
            <w:vAlign w:val="center"/>
          </w:tcPr>
          <w:p w14:paraId="4FDCBC79" w14:textId="48D4E675"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767" w:type="dxa"/>
            <w:shd w:val="clear" w:color="auto" w:fill="00188F"/>
            <w:vAlign w:val="center"/>
          </w:tcPr>
          <w:p w14:paraId="4FDCBC7A" w14:textId="6C5617BE"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767" w:type="dxa"/>
            <w:shd w:val="clear" w:color="auto" w:fill="00188F"/>
            <w:vAlign w:val="center"/>
          </w:tcPr>
          <w:p w14:paraId="4FDCBC7B" w14:textId="68286CD1"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768" w:type="dxa"/>
            <w:shd w:val="clear" w:color="auto" w:fill="00188F"/>
            <w:vAlign w:val="center"/>
          </w:tcPr>
          <w:p w14:paraId="4FDCBC7C" w14:textId="4206F734"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805E68" w14:paraId="4FDCBC89" w14:textId="77777777" w:rsidTr="000D13F5">
        <w:trPr>
          <w:cantSplit/>
        </w:trPr>
        <w:tc>
          <w:tcPr>
            <w:tcW w:w="3097" w:type="dxa"/>
            <w:tcBorders>
              <w:top w:val="nil"/>
              <w:left w:val="nil"/>
              <w:bottom w:val="dashSmallGap" w:sz="4" w:space="0" w:color="BFBFBF" w:themeColor="background1" w:themeShade="BF"/>
              <w:right w:val="nil"/>
            </w:tcBorders>
          </w:tcPr>
          <w:p w14:paraId="4FDCBC7E" w14:textId="52232462" w:rsidR="00805E68" w:rsidRDefault="00805E68" w:rsidP="00866AFF">
            <w:pPr>
              <w:pStyle w:val="ProductList-Offering2"/>
            </w:pPr>
            <w:bookmarkStart w:id="975" w:name="_Toc379797306"/>
            <w:bookmarkStart w:id="976" w:name="_Toc380513332"/>
            <w:bookmarkStart w:id="977" w:name="_Toc380655380"/>
            <w:bookmarkStart w:id="978" w:name="_Toc420080322"/>
            <w:r>
              <w:t>Microsoft Dynamics CRM Online Basic</w:t>
            </w:r>
            <w:r>
              <w:fldChar w:fldCharType="begin"/>
            </w:r>
            <w:r>
              <w:instrText>XE "Microsoft Dynamics CRM Online, basique"</w:instrText>
            </w:r>
            <w:r>
              <w:fldChar w:fldCharType="end"/>
            </w:r>
            <w:r>
              <w:t xml:space="preserve"> (SL Utilisateur)</w:t>
            </w:r>
            <w:bookmarkEnd w:id="975"/>
            <w:bookmarkEnd w:id="976"/>
            <w:bookmarkEnd w:id="977"/>
            <w:bookmarkEnd w:id="978"/>
          </w:p>
        </w:tc>
        <w:tc>
          <w:tcPr>
            <w:tcW w:w="767" w:type="dxa"/>
            <w:tcBorders>
              <w:top w:val="nil"/>
              <w:left w:val="nil"/>
              <w:bottom w:val="dashSmallGap" w:sz="4" w:space="0" w:color="BFBFBF" w:themeColor="background1" w:themeShade="BF"/>
              <w:right w:val="nil"/>
            </w:tcBorders>
            <w:vAlign w:val="center"/>
          </w:tcPr>
          <w:p w14:paraId="4FDCBC7F" w14:textId="2A746682" w:rsidR="00805E68" w:rsidRDefault="00805E68"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805E68" w:rsidRDefault="00805E68" w:rsidP="00866AFF">
            <w:pPr>
              <w:pStyle w:val="ProductList-OfferingBody"/>
              <w:ind w:left="-113"/>
              <w:jc w:val="center"/>
            </w:pPr>
          </w:p>
        </w:tc>
        <w:tc>
          <w:tcPr>
            <w:tcW w:w="767" w:type="dxa"/>
            <w:shd w:val="clear" w:color="auto" w:fill="70AD47" w:themeFill="accent6"/>
            <w:vAlign w:val="center"/>
          </w:tcPr>
          <w:p w14:paraId="4FDCBC81" w14:textId="35089B0B" w:rsidR="00805E68" w:rsidRDefault="00805E68" w:rsidP="00866AFF">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70AD47" w:themeFill="accent6"/>
            <w:vAlign w:val="center"/>
          </w:tcPr>
          <w:p w14:paraId="4FDCBC82" w14:textId="4011D3C5" w:rsidR="00805E68" w:rsidRDefault="00805E68" w:rsidP="00866AFF">
            <w:pPr>
              <w:pStyle w:val="ProductList-OfferingBody"/>
              <w:ind w:left="-113"/>
              <w:jc w:val="center"/>
            </w:pPr>
          </w:p>
        </w:tc>
        <w:tc>
          <w:tcPr>
            <w:tcW w:w="767" w:type="dxa"/>
            <w:shd w:val="clear" w:color="auto" w:fill="70AD47" w:themeFill="accent6"/>
            <w:vAlign w:val="center"/>
          </w:tcPr>
          <w:p w14:paraId="4FDCBC83" w14:textId="77777777" w:rsidR="00805E68" w:rsidRDefault="00805E68" w:rsidP="00866AFF">
            <w:pPr>
              <w:pStyle w:val="ProductList-OfferingBody"/>
              <w:ind w:left="-113"/>
              <w:jc w:val="center"/>
            </w:pPr>
          </w:p>
        </w:tc>
        <w:tc>
          <w:tcPr>
            <w:tcW w:w="767" w:type="dxa"/>
            <w:shd w:val="clear" w:color="auto" w:fill="70AD47" w:themeFill="accent6"/>
            <w:vAlign w:val="center"/>
          </w:tcPr>
          <w:p w14:paraId="4FDCBC84" w14:textId="77777777" w:rsidR="00805E68" w:rsidRDefault="00805E68" w:rsidP="00866AFF">
            <w:pPr>
              <w:pStyle w:val="ProductList-OfferingBody"/>
              <w:ind w:left="-113"/>
              <w:jc w:val="center"/>
            </w:pPr>
          </w:p>
        </w:tc>
        <w:tc>
          <w:tcPr>
            <w:tcW w:w="768" w:type="dxa"/>
            <w:shd w:val="clear" w:color="auto" w:fill="70AD47" w:themeFill="accent6"/>
            <w:vAlign w:val="center"/>
          </w:tcPr>
          <w:p w14:paraId="4FDCBC85" w14:textId="429DF5CB" w:rsidR="00805E68" w:rsidRDefault="00805E68" w:rsidP="00866AFF">
            <w:pPr>
              <w:pStyle w:val="ProductList-OfferingBody"/>
              <w:ind w:left="-113"/>
              <w:jc w:val="center"/>
            </w:pPr>
            <w:r w:rsidRPr="00752D1C">
              <w:fldChar w:fldCharType="begin"/>
            </w:r>
            <w:r w:rsidRPr="00752D1C">
              <w:instrText>AutoTextList  \sNotStyle\t "Licence Open et Open Value"</w:instrText>
            </w:r>
            <w:r w:rsidRPr="00752D1C">
              <w:fldChar w:fldCharType="separate"/>
            </w:r>
            <w:r w:rsidRPr="00752D1C">
              <w:t>OF</w:t>
            </w:r>
            <w:r w:rsidRPr="00752D1C">
              <w:fldChar w:fldCharType="end"/>
            </w:r>
          </w:p>
        </w:tc>
        <w:tc>
          <w:tcPr>
            <w:tcW w:w="767" w:type="dxa"/>
            <w:shd w:val="clear" w:color="auto" w:fill="70AD47" w:themeFill="accent6"/>
            <w:vAlign w:val="center"/>
          </w:tcPr>
          <w:p w14:paraId="4FDCBC86" w14:textId="0181D3FD" w:rsidR="00805E68" w:rsidRDefault="00805E68" w:rsidP="00866AFF">
            <w:pPr>
              <w:pStyle w:val="ProductList-OfferingBody"/>
              <w:ind w:left="-113"/>
              <w:jc w:val="center"/>
            </w:pPr>
            <w:r w:rsidRPr="00752D1C">
              <w:fldChar w:fldCharType="begin"/>
            </w:r>
            <w:r w:rsidRPr="00752D1C">
              <w:instrText xml:space="preserve"> AutoTextList  \sNoStyle\t "Programme Open Value sans option couvrant l’ensemble de l’organisation"</w:instrText>
            </w:r>
            <w:r w:rsidRPr="00752D1C">
              <w:fldChar w:fldCharType="separate"/>
            </w:r>
            <w:r w:rsidRPr="00752D1C">
              <w:t xml:space="preserve"> P </w:t>
            </w:r>
            <w:r w:rsidRPr="00752D1C">
              <w:fldChar w:fldCharType="end"/>
            </w:r>
          </w:p>
        </w:tc>
        <w:tc>
          <w:tcPr>
            <w:tcW w:w="767" w:type="dxa"/>
            <w:shd w:val="clear" w:color="auto" w:fill="BFBFBF" w:themeFill="background1" w:themeFillShade="BF"/>
            <w:vAlign w:val="center"/>
          </w:tcPr>
          <w:p w14:paraId="4FDCBC87" w14:textId="77777777" w:rsidR="00805E68" w:rsidRDefault="00805E68" w:rsidP="00866AFF">
            <w:pPr>
              <w:pStyle w:val="ProductList-OfferingBody"/>
              <w:ind w:left="-113"/>
              <w:jc w:val="center"/>
            </w:pPr>
          </w:p>
        </w:tc>
        <w:tc>
          <w:tcPr>
            <w:tcW w:w="768" w:type="dxa"/>
            <w:shd w:val="clear" w:color="auto" w:fill="70AD47" w:themeFill="accent6"/>
            <w:vAlign w:val="center"/>
          </w:tcPr>
          <w:p w14:paraId="4FDCBC88" w14:textId="5F627363" w:rsidR="00805E68" w:rsidRDefault="00805E68" w:rsidP="00866AFF">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805E68" w14:paraId="4FDCBC95" w14:textId="77777777" w:rsidTr="000D13F5">
        <w:trPr>
          <w:cantSplit/>
        </w:trPr>
        <w:tc>
          <w:tcPr>
            <w:tcW w:w="3097" w:type="dxa"/>
            <w:tcBorders>
              <w:top w:val="nil"/>
              <w:left w:val="nil"/>
              <w:bottom w:val="dashSmallGap" w:sz="4" w:space="0" w:color="BFBFBF" w:themeColor="background1" w:themeShade="BF"/>
              <w:right w:val="nil"/>
            </w:tcBorders>
          </w:tcPr>
          <w:p w14:paraId="4FDCBC8A" w14:textId="51349346" w:rsidR="00805E68" w:rsidRDefault="00805E68" w:rsidP="009C4F27">
            <w:pPr>
              <w:pStyle w:val="ProductList-Offering2"/>
            </w:pPr>
            <w:bookmarkStart w:id="979" w:name="_Toc379797307"/>
            <w:bookmarkStart w:id="980" w:name="_Toc380513333"/>
            <w:bookmarkStart w:id="981" w:name="_Toc380655381"/>
            <w:bookmarkStart w:id="982" w:name="_Toc420080323"/>
            <w:r>
              <w:t>Microsoft Dynamics CRM Online Basic pour SA</w:t>
            </w:r>
            <w:r>
              <w:fldChar w:fldCharType="begin"/>
            </w:r>
            <w:r>
              <w:instrText>XE "Microsoft Dynamics CRM Online Basic pour SA"</w:instrText>
            </w:r>
            <w:r>
              <w:fldChar w:fldCharType="end"/>
            </w:r>
            <w:r>
              <w:t xml:space="preserve"> (SL Utilisateur)</w:t>
            </w:r>
            <w:bookmarkEnd w:id="979"/>
            <w:bookmarkEnd w:id="980"/>
            <w:bookmarkEnd w:id="981"/>
            <w:bookmarkEnd w:id="982"/>
          </w:p>
        </w:tc>
        <w:tc>
          <w:tcPr>
            <w:tcW w:w="767" w:type="dxa"/>
            <w:tcBorders>
              <w:top w:val="nil"/>
              <w:left w:val="nil"/>
              <w:bottom w:val="dashSmallGap" w:sz="4" w:space="0" w:color="BFBFBF" w:themeColor="background1" w:themeShade="BF"/>
              <w:right w:val="nil"/>
            </w:tcBorders>
            <w:vAlign w:val="center"/>
          </w:tcPr>
          <w:p w14:paraId="4FDCBC8B" w14:textId="713DCFB4" w:rsidR="00805E68" w:rsidRDefault="00805E68"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805E68" w:rsidRDefault="00805E68" w:rsidP="00730E25">
            <w:pPr>
              <w:pStyle w:val="ProductList-OfferingBody"/>
              <w:ind w:left="-113"/>
              <w:jc w:val="center"/>
            </w:pPr>
          </w:p>
        </w:tc>
        <w:tc>
          <w:tcPr>
            <w:tcW w:w="767" w:type="dxa"/>
            <w:shd w:val="clear" w:color="auto" w:fill="70AD47" w:themeFill="accent6"/>
            <w:vAlign w:val="center"/>
          </w:tcPr>
          <w:p w14:paraId="4FDCBC8D" w14:textId="38E36045" w:rsidR="00805E68" w:rsidRDefault="00805E68" w:rsidP="00730E25">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70AD47" w:themeFill="accent6"/>
            <w:vAlign w:val="center"/>
          </w:tcPr>
          <w:p w14:paraId="4FDCBC8E" w14:textId="138E55F9" w:rsidR="00805E68" w:rsidRDefault="00805E68" w:rsidP="00730E25">
            <w:pPr>
              <w:pStyle w:val="ProductList-OfferingBody"/>
              <w:ind w:left="-113"/>
              <w:jc w:val="center"/>
            </w:pPr>
            <w:r w:rsidRPr="004224C3">
              <w:fldChar w:fldCharType="begin"/>
            </w:r>
            <w:r w:rsidRPr="004224C3">
              <w:instrText xml:space="preserve">AutoTextList  \s NoStyle \t "Produit Supplémentaire" </w:instrText>
            </w:r>
            <w:r w:rsidRPr="004224C3">
              <w:fldChar w:fldCharType="separate"/>
            </w:r>
            <w:r w:rsidRPr="004224C3">
              <w:t xml:space="preserve"> A</w:t>
            </w:r>
            <w:r w:rsidRPr="004224C3">
              <w:fldChar w:fldCharType="end"/>
            </w:r>
            <w:r w:rsidRPr="004224C3">
              <w:t>,</w:t>
            </w:r>
            <w:r w:rsidRPr="004224C3">
              <w:fldChar w:fldCharType="begin"/>
            </w:r>
            <w:r w:rsidRPr="004224C3">
              <w:instrText xml:space="preserve"> AutoTextList \sNoStyle\t "Offre Étudiant"</w:instrText>
            </w:r>
            <w:r w:rsidRPr="004224C3">
              <w:fldChar w:fldCharType="separate"/>
            </w:r>
            <w:r w:rsidRPr="004224C3">
              <w:t>ST</w:t>
            </w:r>
            <w:r w:rsidRPr="004224C3">
              <w:fldChar w:fldCharType="end"/>
            </w:r>
          </w:p>
        </w:tc>
        <w:tc>
          <w:tcPr>
            <w:tcW w:w="767" w:type="dxa"/>
            <w:shd w:val="clear" w:color="auto" w:fill="BFBFBF" w:themeFill="background1" w:themeFillShade="BF"/>
            <w:vAlign w:val="center"/>
          </w:tcPr>
          <w:p w14:paraId="4FDCBC8F" w14:textId="79A0049D" w:rsidR="00805E68" w:rsidRDefault="00805E68" w:rsidP="00730E25">
            <w:pPr>
              <w:pStyle w:val="ProductList-OfferingBody"/>
              <w:ind w:left="-113"/>
              <w:jc w:val="center"/>
            </w:pPr>
            <w:r>
              <w:t xml:space="preserve"> </w:t>
            </w:r>
          </w:p>
        </w:tc>
        <w:tc>
          <w:tcPr>
            <w:tcW w:w="767" w:type="dxa"/>
            <w:shd w:val="clear" w:color="auto" w:fill="BFBFBF" w:themeFill="background1" w:themeFillShade="BF"/>
            <w:vAlign w:val="center"/>
          </w:tcPr>
          <w:p w14:paraId="4FDCBC90" w14:textId="77777777" w:rsidR="00805E68" w:rsidRDefault="00805E68" w:rsidP="00730E25">
            <w:pPr>
              <w:pStyle w:val="ProductList-OfferingBody"/>
              <w:ind w:left="-113"/>
              <w:jc w:val="center"/>
            </w:pPr>
          </w:p>
        </w:tc>
        <w:tc>
          <w:tcPr>
            <w:tcW w:w="768" w:type="dxa"/>
            <w:shd w:val="clear" w:color="auto" w:fill="BFBFBF" w:themeFill="background1" w:themeFillShade="BF"/>
            <w:vAlign w:val="center"/>
          </w:tcPr>
          <w:p w14:paraId="4FDCBC91" w14:textId="77777777" w:rsidR="00805E68" w:rsidRDefault="00805E68" w:rsidP="00730E25">
            <w:pPr>
              <w:pStyle w:val="ProductList-OfferingBody"/>
              <w:ind w:left="-113"/>
              <w:jc w:val="center"/>
            </w:pPr>
          </w:p>
        </w:tc>
        <w:tc>
          <w:tcPr>
            <w:tcW w:w="767" w:type="dxa"/>
            <w:shd w:val="clear" w:color="auto" w:fill="BFBFBF" w:themeFill="background1" w:themeFillShade="BF"/>
            <w:vAlign w:val="center"/>
          </w:tcPr>
          <w:p w14:paraId="4FDCBC92" w14:textId="77777777" w:rsidR="00805E68" w:rsidRDefault="00805E68" w:rsidP="00730E25">
            <w:pPr>
              <w:pStyle w:val="ProductList-OfferingBody"/>
              <w:ind w:left="-113"/>
              <w:jc w:val="center"/>
            </w:pPr>
          </w:p>
        </w:tc>
        <w:tc>
          <w:tcPr>
            <w:tcW w:w="767" w:type="dxa"/>
            <w:shd w:val="clear" w:color="auto" w:fill="BFBFBF" w:themeFill="background1" w:themeFillShade="BF"/>
            <w:vAlign w:val="center"/>
          </w:tcPr>
          <w:p w14:paraId="4FDCBC93" w14:textId="77777777" w:rsidR="00805E68" w:rsidRDefault="00805E68" w:rsidP="00730E25">
            <w:pPr>
              <w:pStyle w:val="ProductList-OfferingBody"/>
              <w:ind w:left="-113"/>
              <w:jc w:val="center"/>
            </w:pPr>
          </w:p>
        </w:tc>
        <w:tc>
          <w:tcPr>
            <w:tcW w:w="768" w:type="dxa"/>
            <w:shd w:val="clear" w:color="auto" w:fill="70AD47" w:themeFill="accent6"/>
            <w:vAlign w:val="center"/>
          </w:tcPr>
          <w:p w14:paraId="4FDCBC94" w14:textId="70536F69" w:rsidR="00805E68" w:rsidRDefault="00805E68" w:rsidP="00730E25">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805E68" w14:paraId="4FDCBCA1" w14:textId="77777777" w:rsidTr="000D13F5">
        <w:trPr>
          <w:cantSplit/>
        </w:trPr>
        <w:tc>
          <w:tcPr>
            <w:tcW w:w="3097" w:type="dxa"/>
            <w:tcBorders>
              <w:top w:val="nil"/>
              <w:left w:val="nil"/>
              <w:bottom w:val="dashSmallGap" w:sz="4" w:space="0" w:color="BFBFBF" w:themeColor="background1" w:themeShade="BF"/>
              <w:right w:val="nil"/>
            </w:tcBorders>
          </w:tcPr>
          <w:p w14:paraId="4FDCBC96" w14:textId="0C01EE4E" w:rsidR="00805E68" w:rsidRDefault="00805E68" w:rsidP="00866AFF">
            <w:pPr>
              <w:pStyle w:val="ProductList-Offering2"/>
            </w:pPr>
            <w:bookmarkStart w:id="983" w:name="_Toc379797308"/>
            <w:bookmarkStart w:id="984" w:name="_Toc380513334"/>
            <w:bookmarkStart w:id="985" w:name="_Toc380655382"/>
            <w:bookmarkStart w:id="986" w:name="_Toc420080324"/>
            <w:r>
              <w:t>Microsoft Dynamics CRM Online, support avancé</w:t>
            </w:r>
            <w:bookmarkEnd w:id="983"/>
            <w:bookmarkEnd w:id="984"/>
            <w:bookmarkEnd w:id="985"/>
            <w:bookmarkEnd w:id="986"/>
            <w:r>
              <w:fldChar w:fldCharType="begin"/>
            </w:r>
            <w:r>
              <w:instrText>XE "Microsoft Dynamics CRM Online, support avancé"</w:instrText>
            </w:r>
            <w:r>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805E68" w:rsidRDefault="00805E68"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805E68" w:rsidRDefault="00805E68" w:rsidP="00866AFF">
            <w:pPr>
              <w:pStyle w:val="ProductList-OfferingBody"/>
              <w:ind w:left="-113"/>
              <w:jc w:val="center"/>
            </w:pPr>
            <w:r>
              <w:t>1</w:t>
            </w:r>
          </w:p>
        </w:tc>
        <w:tc>
          <w:tcPr>
            <w:tcW w:w="767" w:type="dxa"/>
            <w:shd w:val="clear" w:color="auto" w:fill="70AD47" w:themeFill="accent6"/>
            <w:vAlign w:val="center"/>
          </w:tcPr>
          <w:p w14:paraId="4FDCBC99" w14:textId="0A4DDB09" w:rsidR="00805E68" w:rsidRDefault="00805E68" w:rsidP="00866AFF">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70AD47" w:themeFill="accent6"/>
            <w:vAlign w:val="center"/>
          </w:tcPr>
          <w:p w14:paraId="4FDCBC9A" w14:textId="25DE190F" w:rsidR="00805E68" w:rsidRDefault="00805E68" w:rsidP="00866AFF">
            <w:pPr>
              <w:pStyle w:val="ProductList-OfferingBody"/>
              <w:ind w:left="-113"/>
              <w:jc w:val="center"/>
            </w:pPr>
          </w:p>
        </w:tc>
        <w:tc>
          <w:tcPr>
            <w:tcW w:w="767" w:type="dxa"/>
            <w:shd w:val="clear" w:color="auto" w:fill="BFBFBF" w:themeFill="background1" w:themeFillShade="BF"/>
            <w:vAlign w:val="center"/>
          </w:tcPr>
          <w:p w14:paraId="4FDCBC9B" w14:textId="68FF94B8" w:rsidR="00805E68" w:rsidRDefault="00805E68" w:rsidP="00866AFF">
            <w:pPr>
              <w:pStyle w:val="ProductList-OfferingBody"/>
              <w:ind w:left="-113"/>
              <w:jc w:val="center"/>
            </w:pPr>
            <w:r>
              <w:t xml:space="preserve"> </w:t>
            </w:r>
          </w:p>
        </w:tc>
        <w:tc>
          <w:tcPr>
            <w:tcW w:w="767" w:type="dxa"/>
            <w:shd w:val="clear" w:color="auto" w:fill="70AD47" w:themeFill="accent6"/>
            <w:vAlign w:val="center"/>
          </w:tcPr>
          <w:p w14:paraId="4FDCBC9C" w14:textId="77777777" w:rsidR="00805E68" w:rsidRDefault="00805E68" w:rsidP="00866AFF">
            <w:pPr>
              <w:pStyle w:val="ProductList-OfferingBody"/>
              <w:ind w:left="-113"/>
              <w:jc w:val="center"/>
            </w:pPr>
          </w:p>
        </w:tc>
        <w:tc>
          <w:tcPr>
            <w:tcW w:w="768" w:type="dxa"/>
            <w:shd w:val="clear" w:color="auto" w:fill="70AD47" w:themeFill="accent6"/>
            <w:vAlign w:val="center"/>
          </w:tcPr>
          <w:p w14:paraId="4FDCBC9D" w14:textId="135B6FD8" w:rsidR="00805E68" w:rsidRDefault="00805E68" w:rsidP="00866AFF">
            <w:pPr>
              <w:pStyle w:val="ProductList-OfferingBody"/>
              <w:ind w:left="-113"/>
              <w:jc w:val="center"/>
            </w:pPr>
            <w:r w:rsidRPr="00752D1C">
              <w:fldChar w:fldCharType="begin"/>
            </w:r>
            <w:r w:rsidRPr="00752D1C">
              <w:instrText>AutoTextList  \sNotStyle\t "Licence Open et Open Value"</w:instrText>
            </w:r>
            <w:r w:rsidRPr="00752D1C">
              <w:fldChar w:fldCharType="separate"/>
            </w:r>
            <w:r w:rsidRPr="00752D1C">
              <w:t>OF</w:t>
            </w:r>
            <w:r w:rsidRPr="00752D1C">
              <w:fldChar w:fldCharType="end"/>
            </w:r>
          </w:p>
        </w:tc>
        <w:tc>
          <w:tcPr>
            <w:tcW w:w="767" w:type="dxa"/>
            <w:shd w:val="clear" w:color="auto" w:fill="70AD47" w:themeFill="accent6"/>
            <w:vAlign w:val="center"/>
          </w:tcPr>
          <w:p w14:paraId="4FDCBC9E" w14:textId="709B870C" w:rsidR="00805E68" w:rsidRDefault="00805E68" w:rsidP="00866AFF">
            <w:pPr>
              <w:pStyle w:val="ProductList-OfferingBody"/>
              <w:ind w:left="-113"/>
              <w:jc w:val="center"/>
            </w:pPr>
            <w:r w:rsidRPr="00752D1C">
              <w:fldChar w:fldCharType="begin"/>
            </w:r>
            <w:r w:rsidRPr="00752D1C">
              <w:instrText xml:space="preserve"> AutoTextList  \sNoStyle\t "Programme Open Value sans option couvrant l’ensemble de l’organisation"</w:instrText>
            </w:r>
            <w:r w:rsidRPr="00752D1C">
              <w:fldChar w:fldCharType="separate"/>
            </w:r>
            <w:r w:rsidRPr="00752D1C">
              <w:t xml:space="preserve"> P </w:t>
            </w:r>
            <w:r w:rsidRPr="00752D1C">
              <w:fldChar w:fldCharType="end"/>
            </w:r>
          </w:p>
        </w:tc>
        <w:tc>
          <w:tcPr>
            <w:tcW w:w="767" w:type="dxa"/>
            <w:shd w:val="clear" w:color="auto" w:fill="BFBFBF" w:themeFill="background1" w:themeFillShade="BF"/>
            <w:vAlign w:val="center"/>
          </w:tcPr>
          <w:p w14:paraId="4FDCBC9F" w14:textId="77777777" w:rsidR="00805E68" w:rsidRDefault="00805E68" w:rsidP="00866AFF">
            <w:pPr>
              <w:pStyle w:val="ProductList-OfferingBody"/>
              <w:ind w:left="-113"/>
              <w:jc w:val="center"/>
            </w:pPr>
          </w:p>
        </w:tc>
        <w:tc>
          <w:tcPr>
            <w:tcW w:w="768" w:type="dxa"/>
            <w:shd w:val="clear" w:color="auto" w:fill="70AD47" w:themeFill="accent6"/>
            <w:vAlign w:val="center"/>
          </w:tcPr>
          <w:p w14:paraId="4FDCBCA0" w14:textId="52694C34" w:rsidR="00805E68" w:rsidRDefault="00805E68" w:rsidP="00866AFF">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805E68" w14:paraId="1F46DAD3" w14:textId="77777777" w:rsidTr="000D13F5">
        <w:trPr>
          <w:cantSplit/>
        </w:trPr>
        <w:tc>
          <w:tcPr>
            <w:tcW w:w="3097" w:type="dxa"/>
            <w:tcBorders>
              <w:top w:val="nil"/>
              <w:left w:val="nil"/>
              <w:bottom w:val="dashSmallGap" w:sz="4" w:space="0" w:color="BFBFBF" w:themeColor="background1" w:themeShade="BF"/>
              <w:right w:val="nil"/>
            </w:tcBorders>
          </w:tcPr>
          <w:p w14:paraId="146ECC55" w14:textId="34FEA2CE" w:rsidR="00805E68" w:rsidRDefault="00805E68" w:rsidP="00C10F04">
            <w:pPr>
              <w:pStyle w:val="ProductList-Offering2"/>
            </w:pPr>
            <w:bookmarkStart w:id="987" w:name="_Toc420080325"/>
            <w:r>
              <w:t>Microsoft Dynamics CRM Online Enterprise</w:t>
            </w:r>
            <w:r>
              <w:fldChar w:fldCharType="begin"/>
            </w:r>
            <w:r>
              <w:instrText>XE "Microsoft Dynamics CRM Online Enterprise"</w:instrText>
            </w:r>
            <w:r>
              <w:fldChar w:fldCharType="end"/>
            </w:r>
            <w:r>
              <w:t xml:space="preserve"> (SL Utilisateur)</w:t>
            </w:r>
            <w:bookmarkEnd w:id="987"/>
          </w:p>
        </w:tc>
        <w:tc>
          <w:tcPr>
            <w:tcW w:w="767" w:type="dxa"/>
            <w:tcBorders>
              <w:top w:val="nil"/>
              <w:left w:val="nil"/>
              <w:bottom w:val="dashSmallGap" w:sz="4" w:space="0" w:color="BFBFBF" w:themeColor="background1" w:themeShade="BF"/>
              <w:right w:val="nil"/>
            </w:tcBorders>
            <w:vAlign w:val="center"/>
          </w:tcPr>
          <w:p w14:paraId="79A1A587" w14:textId="6286938F" w:rsidR="00805E68" w:rsidRDefault="00805E68"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805E68" w:rsidRDefault="00805E68" w:rsidP="00730E25">
            <w:pPr>
              <w:pStyle w:val="ProductList-OfferingBody"/>
              <w:ind w:left="-113"/>
              <w:jc w:val="center"/>
            </w:pPr>
            <w:r>
              <w:t>1</w:t>
            </w:r>
          </w:p>
        </w:tc>
        <w:tc>
          <w:tcPr>
            <w:tcW w:w="767" w:type="dxa"/>
            <w:shd w:val="clear" w:color="auto" w:fill="70AD47" w:themeFill="accent6"/>
            <w:vAlign w:val="center"/>
          </w:tcPr>
          <w:p w14:paraId="559AEABC" w14:textId="7EB8BF14" w:rsidR="00805E68" w:rsidRPr="00287117" w:rsidRDefault="00805E68" w:rsidP="00730E25">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BFBFBF" w:themeFill="background1" w:themeFillShade="BF"/>
            <w:vAlign w:val="center"/>
          </w:tcPr>
          <w:p w14:paraId="332C1540" w14:textId="77777777" w:rsidR="00805E68" w:rsidRDefault="00805E68" w:rsidP="00730E25">
            <w:pPr>
              <w:pStyle w:val="ProductList-OfferingBody"/>
              <w:ind w:left="-113"/>
              <w:jc w:val="center"/>
            </w:pPr>
          </w:p>
        </w:tc>
        <w:tc>
          <w:tcPr>
            <w:tcW w:w="767" w:type="dxa"/>
            <w:shd w:val="clear" w:color="auto" w:fill="70AD47" w:themeFill="accent6"/>
            <w:vAlign w:val="center"/>
          </w:tcPr>
          <w:p w14:paraId="3D3801C1" w14:textId="77777777" w:rsidR="00805E68" w:rsidRDefault="00805E68" w:rsidP="00730E25">
            <w:pPr>
              <w:pStyle w:val="ProductList-OfferingBody"/>
              <w:ind w:left="-113"/>
              <w:jc w:val="center"/>
            </w:pPr>
          </w:p>
        </w:tc>
        <w:tc>
          <w:tcPr>
            <w:tcW w:w="767" w:type="dxa"/>
            <w:shd w:val="clear" w:color="auto" w:fill="BFBFBF" w:themeFill="background1" w:themeFillShade="BF"/>
            <w:vAlign w:val="center"/>
          </w:tcPr>
          <w:p w14:paraId="28A82A39" w14:textId="77777777" w:rsidR="00805E68" w:rsidRDefault="00805E68" w:rsidP="00730E25">
            <w:pPr>
              <w:pStyle w:val="ProductList-OfferingBody"/>
              <w:ind w:left="-113"/>
              <w:jc w:val="center"/>
            </w:pPr>
          </w:p>
        </w:tc>
        <w:tc>
          <w:tcPr>
            <w:tcW w:w="768" w:type="dxa"/>
            <w:shd w:val="clear" w:color="auto" w:fill="BFBFBF" w:themeFill="background1" w:themeFillShade="BF"/>
            <w:vAlign w:val="center"/>
          </w:tcPr>
          <w:p w14:paraId="56688FC4" w14:textId="77777777" w:rsidR="00805E68" w:rsidRDefault="00805E68" w:rsidP="00730E25">
            <w:pPr>
              <w:pStyle w:val="ProductList-OfferingBody"/>
              <w:ind w:left="-113"/>
              <w:jc w:val="center"/>
            </w:pPr>
          </w:p>
        </w:tc>
        <w:tc>
          <w:tcPr>
            <w:tcW w:w="767" w:type="dxa"/>
            <w:shd w:val="clear" w:color="auto" w:fill="BFBFBF" w:themeFill="background1" w:themeFillShade="BF"/>
            <w:vAlign w:val="center"/>
          </w:tcPr>
          <w:p w14:paraId="046041DA" w14:textId="77777777" w:rsidR="00805E68" w:rsidRDefault="00805E68" w:rsidP="00730E25">
            <w:pPr>
              <w:pStyle w:val="ProductList-OfferingBody"/>
              <w:ind w:left="-113"/>
              <w:jc w:val="center"/>
            </w:pPr>
          </w:p>
        </w:tc>
        <w:tc>
          <w:tcPr>
            <w:tcW w:w="767" w:type="dxa"/>
            <w:shd w:val="clear" w:color="auto" w:fill="BFBFBF" w:themeFill="background1" w:themeFillShade="BF"/>
            <w:vAlign w:val="center"/>
          </w:tcPr>
          <w:p w14:paraId="7BCAEE08" w14:textId="77777777" w:rsidR="00805E68" w:rsidRDefault="00805E68" w:rsidP="00730E25">
            <w:pPr>
              <w:pStyle w:val="ProductList-OfferingBody"/>
              <w:ind w:left="-113"/>
              <w:jc w:val="center"/>
            </w:pPr>
          </w:p>
        </w:tc>
        <w:tc>
          <w:tcPr>
            <w:tcW w:w="768" w:type="dxa"/>
            <w:shd w:val="clear" w:color="auto" w:fill="70AD47" w:themeFill="accent6"/>
            <w:vAlign w:val="center"/>
          </w:tcPr>
          <w:p w14:paraId="331A9EB2" w14:textId="295E655F" w:rsidR="00805E68" w:rsidRDefault="00805E68" w:rsidP="00730E25">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805E68" w14:paraId="470CE0E8" w14:textId="77777777" w:rsidTr="000D13F5">
        <w:trPr>
          <w:cantSplit/>
        </w:trPr>
        <w:tc>
          <w:tcPr>
            <w:tcW w:w="3097" w:type="dxa"/>
            <w:tcBorders>
              <w:top w:val="nil"/>
              <w:left w:val="nil"/>
              <w:bottom w:val="dashSmallGap" w:sz="4" w:space="0" w:color="BFBFBF" w:themeColor="background1" w:themeShade="BF"/>
              <w:right w:val="nil"/>
            </w:tcBorders>
          </w:tcPr>
          <w:p w14:paraId="6BFDBDE7" w14:textId="12B2AA24" w:rsidR="00805E68" w:rsidRDefault="00805E68" w:rsidP="00C10F04">
            <w:pPr>
              <w:pStyle w:val="ProductList-Offering2"/>
            </w:pPr>
            <w:bookmarkStart w:id="988" w:name="_Toc420080326"/>
            <w:bookmarkStart w:id="989" w:name="_Toc379797309"/>
            <w:bookmarkStart w:id="990" w:name="_Toc380513335"/>
            <w:bookmarkStart w:id="991" w:name="_Toc380655383"/>
            <w:r>
              <w:t>Microsoft Dynamics CRM Online Enterprise</w:t>
            </w:r>
            <w:r>
              <w:fldChar w:fldCharType="begin"/>
            </w:r>
            <w:r>
              <w:instrText>XE "Microsoft Dynamics CRM Online Enterprise pour SA"</w:instrText>
            </w:r>
            <w:r>
              <w:fldChar w:fldCharType="end"/>
            </w:r>
            <w:r>
              <w:t xml:space="preserve"> pour SA (SL Utilisateur)</w:t>
            </w:r>
            <w:bookmarkEnd w:id="988"/>
          </w:p>
        </w:tc>
        <w:tc>
          <w:tcPr>
            <w:tcW w:w="767" w:type="dxa"/>
            <w:tcBorders>
              <w:top w:val="nil"/>
              <w:left w:val="nil"/>
              <w:bottom w:val="dashSmallGap" w:sz="4" w:space="0" w:color="BFBFBF" w:themeColor="background1" w:themeShade="BF"/>
              <w:right w:val="nil"/>
            </w:tcBorders>
            <w:vAlign w:val="center"/>
          </w:tcPr>
          <w:p w14:paraId="006B34C4" w14:textId="47E13DDD" w:rsidR="00805E68" w:rsidRDefault="00805E68"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805E68" w:rsidRDefault="00805E68" w:rsidP="00730E25">
            <w:pPr>
              <w:pStyle w:val="ProductList-OfferingBody"/>
              <w:ind w:left="-113"/>
              <w:jc w:val="center"/>
            </w:pPr>
          </w:p>
        </w:tc>
        <w:tc>
          <w:tcPr>
            <w:tcW w:w="767" w:type="dxa"/>
            <w:shd w:val="clear" w:color="auto" w:fill="70AD47" w:themeFill="accent6"/>
            <w:vAlign w:val="center"/>
          </w:tcPr>
          <w:p w14:paraId="7F54AFBD" w14:textId="3286620A" w:rsidR="00805E68" w:rsidRPr="00287117" w:rsidRDefault="00805E68" w:rsidP="00730E25">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BFBFBF" w:themeFill="background1" w:themeFillShade="BF"/>
            <w:vAlign w:val="center"/>
          </w:tcPr>
          <w:p w14:paraId="6EE6F4CF" w14:textId="77777777" w:rsidR="00805E68" w:rsidRPr="00287117" w:rsidRDefault="00805E68" w:rsidP="00730E25">
            <w:pPr>
              <w:pStyle w:val="ProductList-OfferingBody"/>
              <w:ind w:left="-113"/>
              <w:jc w:val="center"/>
            </w:pPr>
          </w:p>
        </w:tc>
        <w:tc>
          <w:tcPr>
            <w:tcW w:w="767" w:type="dxa"/>
            <w:shd w:val="clear" w:color="auto" w:fill="BFBFBF" w:themeFill="background1" w:themeFillShade="BF"/>
            <w:vAlign w:val="center"/>
          </w:tcPr>
          <w:p w14:paraId="2D4A9745" w14:textId="77777777" w:rsidR="00805E68" w:rsidRDefault="00805E68" w:rsidP="00730E25">
            <w:pPr>
              <w:pStyle w:val="ProductList-OfferingBody"/>
              <w:ind w:left="-113"/>
              <w:jc w:val="center"/>
            </w:pPr>
          </w:p>
        </w:tc>
        <w:tc>
          <w:tcPr>
            <w:tcW w:w="767" w:type="dxa"/>
            <w:shd w:val="clear" w:color="auto" w:fill="BFBFBF" w:themeFill="background1" w:themeFillShade="BF"/>
            <w:vAlign w:val="center"/>
          </w:tcPr>
          <w:p w14:paraId="219A0577" w14:textId="77777777" w:rsidR="00805E68" w:rsidRDefault="00805E68" w:rsidP="00730E25">
            <w:pPr>
              <w:pStyle w:val="ProductList-OfferingBody"/>
              <w:ind w:left="-113"/>
              <w:jc w:val="center"/>
            </w:pPr>
          </w:p>
        </w:tc>
        <w:tc>
          <w:tcPr>
            <w:tcW w:w="768" w:type="dxa"/>
            <w:shd w:val="clear" w:color="auto" w:fill="BFBFBF" w:themeFill="background1" w:themeFillShade="BF"/>
            <w:vAlign w:val="center"/>
          </w:tcPr>
          <w:p w14:paraId="2CD06014" w14:textId="77777777" w:rsidR="00805E68" w:rsidRDefault="00805E68" w:rsidP="00730E25">
            <w:pPr>
              <w:pStyle w:val="ProductList-OfferingBody"/>
              <w:ind w:left="-113"/>
              <w:jc w:val="center"/>
            </w:pPr>
          </w:p>
        </w:tc>
        <w:tc>
          <w:tcPr>
            <w:tcW w:w="767" w:type="dxa"/>
            <w:shd w:val="clear" w:color="auto" w:fill="BFBFBF" w:themeFill="background1" w:themeFillShade="BF"/>
            <w:vAlign w:val="center"/>
          </w:tcPr>
          <w:p w14:paraId="51029B6F" w14:textId="77777777" w:rsidR="00805E68" w:rsidRDefault="00805E68" w:rsidP="00730E25">
            <w:pPr>
              <w:pStyle w:val="ProductList-OfferingBody"/>
              <w:ind w:left="-113"/>
              <w:jc w:val="center"/>
            </w:pPr>
          </w:p>
        </w:tc>
        <w:tc>
          <w:tcPr>
            <w:tcW w:w="767" w:type="dxa"/>
            <w:shd w:val="clear" w:color="auto" w:fill="BFBFBF" w:themeFill="background1" w:themeFillShade="BF"/>
            <w:vAlign w:val="center"/>
          </w:tcPr>
          <w:p w14:paraId="6C11C5B1" w14:textId="77777777" w:rsidR="00805E68" w:rsidRDefault="00805E68" w:rsidP="00730E25">
            <w:pPr>
              <w:pStyle w:val="ProductList-OfferingBody"/>
              <w:ind w:left="-113"/>
              <w:jc w:val="center"/>
            </w:pPr>
          </w:p>
        </w:tc>
        <w:tc>
          <w:tcPr>
            <w:tcW w:w="768" w:type="dxa"/>
            <w:shd w:val="clear" w:color="auto" w:fill="70AD47" w:themeFill="accent6"/>
            <w:vAlign w:val="center"/>
          </w:tcPr>
          <w:p w14:paraId="00DA0560" w14:textId="7EFAC3D7" w:rsidR="00805E68" w:rsidRPr="00287117" w:rsidRDefault="00805E68" w:rsidP="00730E25">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805E68" w14:paraId="4FDCBCAD" w14:textId="77777777" w:rsidTr="000D13F5">
        <w:trPr>
          <w:cantSplit/>
        </w:trPr>
        <w:tc>
          <w:tcPr>
            <w:tcW w:w="3097" w:type="dxa"/>
            <w:tcBorders>
              <w:top w:val="nil"/>
              <w:left w:val="nil"/>
              <w:bottom w:val="dashSmallGap" w:sz="4" w:space="0" w:color="BFBFBF" w:themeColor="background1" w:themeShade="BF"/>
              <w:right w:val="nil"/>
            </w:tcBorders>
          </w:tcPr>
          <w:p w14:paraId="4FDCBCA2" w14:textId="415FAD19" w:rsidR="00805E68" w:rsidRDefault="00805E68" w:rsidP="00866AFF">
            <w:pPr>
              <w:pStyle w:val="ProductList-Offering2"/>
            </w:pPr>
            <w:bookmarkStart w:id="992" w:name="_Toc420080327"/>
            <w:bookmarkEnd w:id="989"/>
            <w:bookmarkEnd w:id="990"/>
            <w:bookmarkEnd w:id="991"/>
            <w:r>
              <w:t>Microsoft Dynamics CRM Online Essential (SL Utilisateur)</w:t>
            </w:r>
            <w:bookmarkEnd w:id="992"/>
            <w:r>
              <w:fldChar w:fldCharType="begin"/>
            </w:r>
            <w:r>
              <w:instrText>XE "Microsoft Dynamics CRM Online, essentielle"</w:instrText>
            </w:r>
            <w:r>
              <w:fldChar w:fldCharType="end"/>
            </w:r>
            <w:r>
              <w:t xml:space="preserve"> </w:t>
            </w:r>
          </w:p>
        </w:tc>
        <w:tc>
          <w:tcPr>
            <w:tcW w:w="767" w:type="dxa"/>
            <w:tcBorders>
              <w:top w:val="nil"/>
              <w:left w:val="nil"/>
              <w:bottom w:val="dashSmallGap" w:sz="4" w:space="0" w:color="BFBFBF" w:themeColor="background1" w:themeShade="BF"/>
              <w:right w:val="nil"/>
            </w:tcBorders>
            <w:vAlign w:val="center"/>
          </w:tcPr>
          <w:p w14:paraId="4FDCBCA3" w14:textId="6B626EBC" w:rsidR="00805E68" w:rsidRDefault="00805E68"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805E68" w:rsidRDefault="00805E68" w:rsidP="00866AFF">
            <w:pPr>
              <w:pStyle w:val="ProductList-OfferingBody"/>
              <w:ind w:left="-113"/>
              <w:jc w:val="center"/>
            </w:pPr>
          </w:p>
        </w:tc>
        <w:tc>
          <w:tcPr>
            <w:tcW w:w="767" w:type="dxa"/>
            <w:shd w:val="clear" w:color="auto" w:fill="70AD47" w:themeFill="accent6"/>
            <w:vAlign w:val="center"/>
          </w:tcPr>
          <w:p w14:paraId="4FDCBCA5" w14:textId="0BF30DFA" w:rsidR="00805E68" w:rsidRDefault="00805E68" w:rsidP="00866AFF">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70AD47" w:themeFill="accent6"/>
            <w:vAlign w:val="center"/>
          </w:tcPr>
          <w:p w14:paraId="4FDCBCA6" w14:textId="2F5BE096" w:rsidR="00805E68" w:rsidRDefault="00805E68" w:rsidP="00866AFF">
            <w:pPr>
              <w:pStyle w:val="ProductList-OfferingBody"/>
              <w:ind w:left="-113"/>
              <w:jc w:val="center"/>
            </w:pPr>
          </w:p>
        </w:tc>
        <w:tc>
          <w:tcPr>
            <w:tcW w:w="767" w:type="dxa"/>
            <w:shd w:val="clear" w:color="auto" w:fill="70AD47" w:themeFill="accent6"/>
            <w:vAlign w:val="center"/>
          </w:tcPr>
          <w:p w14:paraId="4FDCBCA7" w14:textId="77777777" w:rsidR="00805E68" w:rsidRDefault="00805E68" w:rsidP="00866AFF">
            <w:pPr>
              <w:pStyle w:val="ProductList-OfferingBody"/>
              <w:ind w:left="-113"/>
              <w:jc w:val="center"/>
            </w:pPr>
          </w:p>
        </w:tc>
        <w:tc>
          <w:tcPr>
            <w:tcW w:w="767" w:type="dxa"/>
            <w:shd w:val="clear" w:color="auto" w:fill="70AD47" w:themeFill="accent6"/>
            <w:vAlign w:val="center"/>
          </w:tcPr>
          <w:p w14:paraId="4FDCBCA8" w14:textId="77777777" w:rsidR="00805E68" w:rsidRDefault="00805E68" w:rsidP="00866AFF">
            <w:pPr>
              <w:pStyle w:val="ProductList-OfferingBody"/>
              <w:ind w:left="-113"/>
              <w:jc w:val="center"/>
            </w:pPr>
          </w:p>
        </w:tc>
        <w:tc>
          <w:tcPr>
            <w:tcW w:w="768" w:type="dxa"/>
            <w:shd w:val="clear" w:color="auto" w:fill="70AD47" w:themeFill="accent6"/>
            <w:vAlign w:val="center"/>
          </w:tcPr>
          <w:p w14:paraId="4FDCBCA9" w14:textId="05800ECB" w:rsidR="00805E68" w:rsidRDefault="00805E68" w:rsidP="00866AFF">
            <w:pPr>
              <w:pStyle w:val="ProductList-OfferingBody"/>
              <w:ind w:left="-113"/>
              <w:jc w:val="center"/>
            </w:pPr>
            <w:r w:rsidRPr="00752D1C">
              <w:fldChar w:fldCharType="begin"/>
            </w:r>
            <w:r w:rsidRPr="00752D1C">
              <w:instrText>AutoTextList  \sNotStyle\t "Licence Open et Open Value"</w:instrText>
            </w:r>
            <w:r w:rsidRPr="00752D1C">
              <w:fldChar w:fldCharType="separate"/>
            </w:r>
            <w:r w:rsidRPr="00752D1C">
              <w:t>OF</w:t>
            </w:r>
            <w:r w:rsidRPr="00752D1C">
              <w:fldChar w:fldCharType="end"/>
            </w:r>
          </w:p>
        </w:tc>
        <w:tc>
          <w:tcPr>
            <w:tcW w:w="767" w:type="dxa"/>
            <w:shd w:val="clear" w:color="auto" w:fill="70AD47" w:themeFill="accent6"/>
            <w:vAlign w:val="center"/>
          </w:tcPr>
          <w:p w14:paraId="4FDCBCAA" w14:textId="11776DD0" w:rsidR="00805E68" w:rsidRDefault="00805E68" w:rsidP="00866AFF">
            <w:pPr>
              <w:pStyle w:val="ProductList-OfferingBody"/>
              <w:ind w:left="-113"/>
              <w:jc w:val="center"/>
            </w:pPr>
            <w:r w:rsidRPr="00752D1C">
              <w:fldChar w:fldCharType="begin"/>
            </w:r>
            <w:r w:rsidRPr="00752D1C">
              <w:instrText xml:space="preserve"> AutoTextList  \sNoStyle\t "Programme Open Value sans option couvrant l’ensemble de l’organisation"</w:instrText>
            </w:r>
            <w:r w:rsidRPr="00752D1C">
              <w:fldChar w:fldCharType="separate"/>
            </w:r>
            <w:r w:rsidRPr="00752D1C">
              <w:t xml:space="preserve"> P </w:t>
            </w:r>
            <w:r w:rsidRPr="00752D1C">
              <w:fldChar w:fldCharType="end"/>
            </w:r>
          </w:p>
        </w:tc>
        <w:tc>
          <w:tcPr>
            <w:tcW w:w="767" w:type="dxa"/>
            <w:shd w:val="clear" w:color="auto" w:fill="BFBFBF" w:themeFill="background1" w:themeFillShade="BF"/>
            <w:vAlign w:val="center"/>
          </w:tcPr>
          <w:p w14:paraId="4FDCBCAB" w14:textId="77777777" w:rsidR="00805E68" w:rsidRDefault="00805E68" w:rsidP="00866AFF">
            <w:pPr>
              <w:pStyle w:val="ProductList-OfferingBody"/>
              <w:ind w:left="-113"/>
              <w:jc w:val="center"/>
            </w:pPr>
          </w:p>
        </w:tc>
        <w:tc>
          <w:tcPr>
            <w:tcW w:w="768" w:type="dxa"/>
            <w:shd w:val="clear" w:color="auto" w:fill="70AD47" w:themeFill="accent6"/>
            <w:vAlign w:val="center"/>
          </w:tcPr>
          <w:p w14:paraId="4FDCBCAC" w14:textId="00E70FF0" w:rsidR="00805E68" w:rsidRDefault="00805E68" w:rsidP="00866AFF">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160379" w14:paraId="4FDCBCB9" w14:textId="77777777" w:rsidTr="000D13F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3B8FE981" w:rsidR="00160379" w:rsidRDefault="00160379" w:rsidP="00730E25">
            <w:pPr>
              <w:pStyle w:val="ProductList-Offering2"/>
            </w:pPr>
            <w:bookmarkStart w:id="993" w:name="_Toc379797310"/>
            <w:bookmarkStart w:id="994" w:name="_Toc380513336"/>
            <w:bookmarkStart w:id="995" w:name="_Toc380655384"/>
            <w:bookmarkStart w:id="996" w:name="_Toc420080328"/>
            <w:r>
              <w:t>Microsoft Dynamics CRM Online Essential pour SA</w:t>
            </w:r>
            <w:r>
              <w:fldChar w:fldCharType="begin"/>
            </w:r>
            <w:r>
              <w:instrText>XE "Microsoft Dynamics CRM Online Essential pour SA"</w:instrText>
            </w:r>
            <w:r>
              <w:fldChar w:fldCharType="end"/>
            </w:r>
            <w:r>
              <w:t xml:space="preserve"> (SL Utilisateur)</w:t>
            </w:r>
            <w:bookmarkEnd w:id="993"/>
            <w:bookmarkEnd w:id="994"/>
            <w:bookmarkEnd w:id="995"/>
            <w:bookmarkEnd w:id="99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160379" w:rsidRDefault="00160379"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160379" w:rsidRDefault="00160379" w:rsidP="00730E25">
            <w:pPr>
              <w:pStyle w:val="ProductList-OfferingBody"/>
              <w:ind w:left="-113"/>
              <w:jc w:val="center"/>
            </w:pPr>
          </w:p>
        </w:tc>
        <w:tc>
          <w:tcPr>
            <w:tcW w:w="767" w:type="dxa"/>
            <w:shd w:val="clear" w:color="auto" w:fill="70AD47" w:themeFill="accent6"/>
            <w:vAlign w:val="center"/>
          </w:tcPr>
          <w:p w14:paraId="4FDCBCB1" w14:textId="5C8498E0" w:rsidR="00160379" w:rsidRDefault="00160379" w:rsidP="00730E25">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70AD47" w:themeFill="accent6"/>
            <w:vAlign w:val="center"/>
          </w:tcPr>
          <w:p w14:paraId="4FDCBCB2" w14:textId="07142706" w:rsidR="00160379" w:rsidRDefault="00160379" w:rsidP="00730E25">
            <w:pPr>
              <w:pStyle w:val="ProductList-OfferingBody"/>
              <w:ind w:left="-113"/>
              <w:jc w:val="center"/>
            </w:pPr>
            <w:r w:rsidRPr="004224C3">
              <w:fldChar w:fldCharType="begin"/>
            </w:r>
            <w:r w:rsidRPr="004224C3">
              <w:instrText xml:space="preserve">AutoTextList  \s NoStyle \t "Produit Supplémentaire" </w:instrText>
            </w:r>
            <w:r w:rsidRPr="004224C3">
              <w:fldChar w:fldCharType="separate"/>
            </w:r>
            <w:r w:rsidRPr="004224C3">
              <w:t xml:space="preserve"> A</w:t>
            </w:r>
            <w:r w:rsidRPr="004224C3">
              <w:fldChar w:fldCharType="end"/>
            </w:r>
            <w:r w:rsidRPr="004224C3">
              <w:t>,</w:t>
            </w:r>
            <w:r w:rsidRPr="004224C3">
              <w:fldChar w:fldCharType="begin"/>
            </w:r>
            <w:r w:rsidRPr="004224C3">
              <w:instrText xml:space="preserve"> AutoTextList \sNoStyle\t "Offre Étudiant"</w:instrText>
            </w:r>
            <w:r w:rsidRPr="004224C3">
              <w:fldChar w:fldCharType="separate"/>
            </w:r>
            <w:r w:rsidRPr="004224C3">
              <w:t>ST</w:t>
            </w:r>
            <w:r w:rsidRPr="004224C3">
              <w:fldChar w:fldCharType="end"/>
            </w:r>
          </w:p>
        </w:tc>
        <w:tc>
          <w:tcPr>
            <w:tcW w:w="767" w:type="dxa"/>
            <w:shd w:val="clear" w:color="auto" w:fill="BFBFBF" w:themeFill="background1" w:themeFillShade="BF"/>
            <w:vAlign w:val="center"/>
          </w:tcPr>
          <w:p w14:paraId="4FDCBCB3" w14:textId="5A697FA7" w:rsidR="00160379" w:rsidRDefault="00160379" w:rsidP="00730E25">
            <w:pPr>
              <w:pStyle w:val="ProductList-OfferingBody"/>
              <w:ind w:left="-113"/>
              <w:jc w:val="center"/>
            </w:pPr>
            <w:r>
              <w:t xml:space="preserve"> </w:t>
            </w:r>
          </w:p>
        </w:tc>
        <w:tc>
          <w:tcPr>
            <w:tcW w:w="767" w:type="dxa"/>
            <w:shd w:val="clear" w:color="auto" w:fill="BFBFBF" w:themeFill="background1" w:themeFillShade="BF"/>
            <w:vAlign w:val="center"/>
          </w:tcPr>
          <w:p w14:paraId="4FDCBCB4" w14:textId="77777777" w:rsidR="00160379" w:rsidRDefault="00160379" w:rsidP="00730E25">
            <w:pPr>
              <w:pStyle w:val="ProductList-OfferingBody"/>
              <w:ind w:left="-113"/>
              <w:jc w:val="center"/>
            </w:pPr>
          </w:p>
        </w:tc>
        <w:tc>
          <w:tcPr>
            <w:tcW w:w="768" w:type="dxa"/>
            <w:shd w:val="clear" w:color="auto" w:fill="BFBFBF" w:themeFill="background1" w:themeFillShade="BF"/>
            <w:vAlign w:val="center"/>
          </w:tcPr>
          <w:p w14:paraId="4FDCBCB5" w14:textId="77777777" w:rsidR="00160379" w:rsidRDefault="00160379" w:rsidP="00730E25">
            <w:pPr>
              <w:pStyle w:val="ProductList-OfferingBody"/>
              <w:ind w:left="-113"/>
              <w:jc w:val="center"/>
            </w:pPr>
          </w:p>
        </w:tc>
        <w:tc>
          <w:tcPr>
            <w:tcW w:w="767" w:type="dxa"/>
            <w:shd w:val="clear" w:color="auto" w:fill="BFBFBF" w:themeFill="background1" w:themeFillShade="BF"/>
            <w:vAlign w:val="center"/>
          </w:tcPr>
          <w:p w14:paraId="4FDCBCB6" w14:textId="77777777" w:rsidR="00160379" w:rsidRDefault="00160379" w:rsidP="00730E25">
            <w:pPr>
              <w:pStyle w:val="ProductList-OfferingBody"/>
              <w:ind w:left="-113"/>
              <w:jc w:val="center"/>
            </w:pPr>
          </w:p>
        </w:tc>
        <w:tc>
          <w:tcPr>
            <w:tcW w:w="767" w:type="dxa"/>
            <w:shd w:val="clear" w:color="auto" w:fill="BFBFBF" w:themeFill="background1" w:themeFillShade="BF"/>
            <w:vAlign w:val="center"/>
          </w:tcPr>
          <w:p w14:paraId="4FDCBCB7" w14:textId="77777777" w:rsidR="00160379" w:rsidRDefault="00160379" w:rsidP="00730E25">
            <w:pPr>
              <w:pStyle w:val="ProductList-OfferingBody"/>
              <w:ind w:left="-113"/>
              <w:jc w:val="center"/>
            </w:pPr>
          </w:p>
        </w:tc>
        <w:tc>
          <w:tcPr>
            <w:tcW w:w="768" w:type="dxa"/>
            <w:shd w:val="clear" w:color="auto" w:fill="70AD47" w:themeFill="accent6"/>
            <w:vAlign w:val="center"/>
          </w:tcPr>
          <w:p w14:paraId="4FDCBCB8" w14:textId="144934E2" w:rsidR="00160379" w:rsidRDefault="00160379" w:rsidP="00730E25">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160379" w14:paraId="4FDCBCC5" w14:textId="77777777" w:rsidTr="000D13F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68443288" w:rsidR="00160379" w:rsidRDefault="00160379" w:rsidP="00866AFF">
            <w:pPr>
              <w:pStyle w:val="ProductList-Offering2"/>
            </w:pPr>
            <w:bookmarkStart w:id="997" w:name="_Toc379797311"/>
            <w:bookmarkStart w:id="998" w:name="_Toc380513337"/>
            <w:bookmarkStart w:id="999" w:name="_Toc380655385"/>
            <w:bookmarkStart w:id="1000" w:name="_Toc420080329"/>
            <w:r>
              <w:t>Microsoft Dynamics CRM Online, instance hors production supplémentaire</w:t>
            </w:r>
            <w:r>
              <w:fldChar w:fldCharType="begin"/>
            </w:r>
            <w:r>
              <w:instrText>XE "Microsoft Dynamics CRM Online, instance hors production supplémentaire "</w:instrText>
            </w:r>
            <w:r>
              <w:fldChar w:fldCharType="end"/>
            </w:r>
            <w:r>
              <w:t xml:space="preserve"> (SL Module Complémentaire)</w:t>
            </w:r>
            <w:bookmarkEnd w:id="997"/>
            <w:bookmarkEnd w:id="998"/>
            <w:bookmarkEnd w:id="999"/>
            <w:bookmarkEnd w:id="100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160379" w:rsidRDefault="00160379"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160379" w:rsidRDefault="00160379" w:rsidP="00866AFF">
            <w:pPr>
              <w:pStyle w:val="ProductList-OfferingBody"/>
              <w:ind w:left="-113"/>
              <w:jc w:val="center"/>
            </w:pPr>
          </w:p>
        </w:tc>
        <w:tc>
          <w:tcPr>
            <w:tcW w:w="767" w:type="dxa"/>
            <w:shd w:val="clear" w:color="auto" w:fill="70AD47" w:themeFill="accent6"/>
            <w:vAlign w:val="center"/>
          </w:tcPr>
          <w:p w14:paraId="4FDCBCBD" w14:textId="52210461" w:rsidR="00160379" w:rsidRDefault="00160379" w:rsidP="00866AFF">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BFBFBF" w:themeFill="background1" w:themeFillShade="BF"/>
            <w:vAlign w:val="center"/>
          </w:tcPr>
          <w:p w14:paraId="4FDCBCBE" w14:textId="3695C159" w:rsidR="00160379" w:rsidRDefault="00160379" w:rsidP="00866AFF">
            <w:pPr>
              <w:pStyle w:val="ProductList-OfferingBody"/>
              <w:ind w:left="-113"/>
              <w:jc w:val="center"/>
            </w:pPr>
          </w:p>
        </w:tc>
        <w:tc>
          <w:tcPr>
            <w:tcW w:w="767" w:type="dxa"/>
            <w:shd w:val="clear" w:color="auto" w:fill="70AD47" w:themeFill="accent6"/>
            <w:vAlign w:val="center"/>
          </w:tcPr>
          <w:p w14:paraId="4FDCBCBF" w14:textId="77777777" w:rsidR="00160379" w:rsidRDefault="00160379" w:rsidP="00866AFF">
            <w:pPr>
              <w:pStyle w:val="ProductList-OfferingBody"/>
              <w:ind w:left="-113"/>
              <w:jc w:val="center"/>
            </w:pPr>
          </w:p>
        </w:tc>
        <w:tc>
          <w:tcPr>
            <w:tcW w:w="767" w:type="dxa"/>
            <w:shd w:val="clear" w:color="auto" w:fill="70AD47" w:themeFill="accent6"/>
            <w:vAlign w:val="center"/>
          </w:tcPr>
          <w:p w14:paraId="4FDCBCC0" w14:textId="77777777" w:rsidR="00160379" w:rsidRDefault="00160379" w:rsidP="00866AFF">
            <w:pPr>
              <w:pStyle w:val="ProductList-OfferingBody"/>
              <w:ind w:left="-113"/>
              <w:jc w:val="center"/>
            </w:pPr>
          </w:p>
        </w:tc>
        <w:tc>
          <w:tcPr>
            <w:tcW w:w="768" w:type="dxa"/>
            <w:shd w:val="clear" w:color="auto" w:fill="70AD47" w:themeFill="accent6"/>
            <w:vAlign w:val="center"/>
          </w:tcPr>
          <w:p w14:paraId="4FDCBCC1" w14:textId="5700E609" w:rsidR="00160379" w:rsidRPr="00752D1C" w:rsidRDefault="00160379" w:rsidP="00866AFF">
            <w:pPr>
              <w:pStyle w:val="ProductList-OfferingBody"/>
              <w:ind w:left="-113"/>
              <w:jc w:val="center"/>
            </w:pPr>
            <w:r w:rsidRPr="00752D1C">
              <w:fldChar w:fldCharType="begin"/>
            </w:r>
            <w:r w:rsidRPr="00752D1C">
              <w:instrText>AutoTextList  \sNotStyle\t "Licence Open et Open Value"</w:instrText>
            </w:r>
            <w:r w:rsidRPr="00752D1C">
              <w:fldChar w:fldCharType="separate"/>
            </w:r>
            <w:r w:rsidRPr="00752D1C">
              <w:t>OF</w:t>
            </w:r>
            <w:r w:rsidRPr="00752D1C">
              <w:fldChar w:fldCharType="end"/>
            </w:r>
          </w:p>
        </w:tc>
        <w:tc>
          <w:tcPr>
            <w:tcW w:w="767" w:type="dxa"/>
            <w:shd w:val="clear" w:color="auto" w:fill="70AD47" w:themeFill="accent6"/>
            <w:vAlign w:val="center"/>
          </w:tcPr>
          <w:p w14:paraId="4FDCBCC2" w14:textId="2AB2D596" w:rsidR="00160379" w:rsidRPr="00752D1C" w:rsidRDefault="00160379" w:rsidP="00866AFF">
            <w:pPr>
              <w:pStyle w:val="ProductList-OfferingBody"/>
              <w:ind w:left="-113"/>
              <w:jc w:val="center"/>
            </w:pPr>
            <w:r w:rsidRPr="00752D1C">
              <w:fldChar w:fldCharType="begin"/>
            </w:r>
            <w:r w:rsidRPr="00752D1C">
              <w:instrText xml:space="preserve"> AutoTextList  \sNoStyle\t "Programme Open Value sans option couvrant l’ensemble de l’organisation"</w:instrText>
            </w:r>
            <w:r w:rsidRPr="00752D1C">
              <w:fldChar w:fldCharType="separate"/>
            </w:r>
            <w:r w:rsidRPr="00752D1C">
              <w:t xml:space="preserve"> P </w:t>
            </w:r>
            <w:r w:rsidRPr="00752D1C">
              <w:fldChar w:fldCharType="end"/>
            </w:r>
          </w:p>
        </w:tc>
        <w:tc>
          <w:tcPr>
            <w:tcW w:w="767" w:type="dxa"/>
            <w:shd w:val="clear" w:color="auto" w:fill="BFBFBF" w:themeFill="background1" w:themeFillShade="BF"/>
            <w:vAlign w:val="center"/>
          </w:tcPr>
          <w:p w14:paraId="4FDCBCC3" w14:textId="77777777" w:rsidR="00160379" w:rsidRDefault="00160379" w:rsidP="00866AFF">
            <w:pPr>
              <w:pStyle w:val="ProductList-OfferingBody"/>
              <w:ind w:left="-113"/>
              <w:jc w:val="center"/>
            </w:pPr>
          </w:p>
        </w:tc>
        <w:tc>
          <w:tcPr>
            <w:tcW w:w="768" w:type="dxa"/>
            <w:shd w:val="clear" w:color="auto" w:fill="70AD47" w:themeFill="accent6"/>
            <w:vAlign w:val="center"/>
          </w:tcPr>
          <w:p w14:paraId="4FDCBCC4" w14:textId="2B9687BD" w:rsidR="00160379" w:rsidRDefault="00160379" w:rsidP="00866AFF">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160379" w14:paraId="4FDCBCD1" w14:textId="77777777" w:rsidTr="000D13F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1CE86770" w:rsidR="00160379" w:rsidRDefault="00160379" w:rsidP="00A41FC7">
            <w:pPr>
              <w:pStyle w:val="ProductList-Offering2"/>
            </w:pPr>
            <w:bookmarkStart w:id="1001" w:name="_Toc379797312"/>
            <w:bookmarkStart w:id="1002" w:name="_Toc380513338"/>
            <w:bookmarkStart w:id="1003" w:name="_Toc380655386"/>
            <w:bookmarkStart w:id="1004" w:name="_Toc420080330"/>
            <w:r>
              <w:t>Microsoft Dynamics CRM Online, instance de production supplémentaire</w:t>
            </w:r>
            <w:r>
              <w:fldChar w:fldCharType="begin"/>
            </w:r>
            <w:r>
              <w:instrText>XE "Microsoft Dynamics CRM Online, instance de production supplémentaire"</w:instrText>
            </w:r>
            <w:r>
              <w:fldChar w:fldCharType="end"/>
            </w:r>
            <w:r>
              <w:t xml:space="preserve"> (SL Module Complémentaire)</w:t>
            </w:r>
            <w:bookmarkEnd w:id="1001"/>
            <w:bookmarkEnd w:id="1002"/>
            <w:bookmarkEnd w:id="1003"/>
            <w:bookmarkEnd w:id="100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160379" w:rsidRDefault="00160379"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160379" w:rsidRDefault="00160379" w:rsidP="00866AFF">
            <w:pPr>
              <w:pStyle w:val="ProductList-OfferingBody"/>
              <w:ind w:left="-113"/>
              <w:jc w:val="center"/>
            </w:pPr>
          </w:p>
        </w:tc>
        <w:tc>
          <w:tcPr>
            <w:tcW w:w="767" w:type="dxa"/>
            <w:shd w:val="clear" w:color="auto" w:fill="70AD47" w:themeFill="accent6"/>
            <w:vAlign w:val="center"/>
          </w:tcPr>
          <w:p w14:paraId="4FDCBCC9" w14:textId="5F946968" w:rsidR="00160379" w:rsidRDefault="00160379" w:rsidP="00866AFF">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70AD47" w:themeFill="accent6"/>
            <w:vAlign w:val="center"/>
          </w:tcPr>
          <w:p w14:paraId="4FDCBCCA" w14:textId="4BE23D80" w:rsidR="00160379" w:rsidRDefault="00160379" w:rsidP="00866AFF">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7" w:type="dxa"/>
            <w:shd w:val="clear" w:color="auto" w:fill="70AD47" w:themeFill="accent6"/>
            <w:vAlign w:val="center"/>
          </w:tcPr>
          <w:p w14:paraId="4FDCBCCB" w14:textId="77777777" w:rsidR="00160379" w:rsidRDefault="00160379" w:rsidP="00866AFF">
            <w:pPr>
              <w:pStyle w:val="ProductList-OfferingBody"/>
              <w:ind w:left="-113"/>
              <w:jc w:val="center"/>
            </w:pPr>
          </w:p>
        </w:tc>
        <w:tc>
          <w:tcPr>
            <w:tcW w:w="767" w:type="dxa"/>
            <w:shd w:val="clear" w:color="auto" w:fill="70AD47" w:themeFill="accent6"/>
            <w:vAlign w:val="center"/>
          </w:tcPr>
          <w:p w14:paraId="4FDCBCCC" w14:textId="77777777" w:rsidR="00160379" w:rsidRDefault="00160379" w:rsidP="00866AFF">
            <w:pPr>
              <w:pStyle w:val="ProductList-OfferingBody"/>
              <w:ind w:left="-113"/>
              <w:jc w:val="center"/>
            </w:pPr>
          </w:p>
        </w:tc>
        <w:tc>
          <w:tcPr>
            <w:tcW w:w="768" w:type="dxa"/>
            <w:shd w:val="clear" w:color="auto" w:fill="70AD47" w:themeFill="accent6"/>
            <w:vAlign w:val="center"/>
          </w:tcPr>
          <w:p w14:paraId="4FDCBCCD" w14:textId="174803A2" w:rsidR="00160379" w:rsidRDefault="00160379" w:rsidP="00866AFF">
            <w:pPr>
              <w:pStyle w:val="ProductList-OfferingBody"/>
              <w:ind w:left="-113"/>
              <w:jc w:val="center"/>
            </w:pPr>
            <w:r w:rsidRPr="00752D1C">
              <w:fldChar w:fldCharType="begin"/>
            </w:r>
            <w:r w:rsidRPr="00752D1C">
              <w:instrText>AutoTextList  \sNotStyle\t "Licence Open et Open Value"</w:instrText>
            </w:r>
            <w:r w:rsidRPr="00752D1C">
              <w:fldChar w:fldCharType="separate"/>
            </w:r>
            <w:r w:rsidRPr="00752D1C">
              <w:t>OF</w:t>
            </w:r>
            <w:r w:rsidRPr="00752D1C">
              <w:fldChar w:fldCharType="end"/>
            </w:r>
          </w:p>
        </w:tc>
        <w:tc>
          <w:tcPr>
            <w:tcW w:w="767" w:type="dxa"/>
            <w:shd w:val="clear" w:color="auto" w:fill="70AD47" w:themeFill="accent6"/>
            <w:vAlign w:val="center"/>
          </w:tcPr>
          <w:p w14:paraId="4FDCBCCE" w14:textId="746FD014" w:rsidR="00160379" w:rsidRDefault="00160379" w:rsidP="00866AFF">
            <w:pPr>
              <w:pStyle w:val="ProductList-OfferingBody"/>
              <w:ind w:left="-113"/>
              <w:jc w:val="center"/>
            </w:pPr>
            <w:r w:rsidRPr="00752D1C">
              <w:fldChar w:fldCharType="begin"/>
            </w:r>
            <w:r w:rsidRPr="00752D1C">
              <w:instrText xml:space="preserve"> AutoTextList  \sNoStyle\t "Programme Open Value sans option couvrant l’ensemble de l’organisation"</w:instrText>
            </w:r>
            <w:r w:rsidRPr="00752D1C">
              <w:fldChar w:fldCharType="separate"/>
            </w:r>
            <w:r w:rsidRPr="00752D1C">
              <w:t xml:space="preserve"> P </w:t>
            </w:r>
            <w:r w:rsidRPr="00752D1C">
              <w:fldChar w:fldCharType="end"/>
            </w:r>
          </w:p>
        </w:tc>
        <w:tc>
          <w:tcPr>
            <w:tcW w:w="767" w:type="dxa"/>
            <w:shd w:val="clear" w:color="auto" w:fill="BFBFBF" w:themeFill="background1" w:themeFillShade="BF"/>
            <w:vAlign w:val="center"/>
          </w:tcPr>
          <w:p w14:paraId="4FDCBCCF" w14:textId="77777777" w:rsidR="00160379" w:rsidRDefault="00160379" w:rsidP="00866AFF">
            <w:pPr>
              <w:pStyle w:val="ProductList-OfferingBody"/>
              <w:ind w:left="-113"/>
              <w:jc w:val="center"/>
            </w:pPr>
          </w:p>
        </w:tc>
        <w:tc>
          <w:tcPr>
            <w:tcW w:w="768" w:type="dxa"/>
            <w:shd w:val="clear" w:color="auto" w:fill="70AD47" w:themeFill="accent6"/>
            <w:vAlign w:val="center"/>
          </w:tcPr>
          <w:p w14:paraId="4FDCBCD0" w14:textId="266CFE39" w:rsidR="00160379" w:rsidRDefault="00160379" w:rsidP="00866AFF">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160379" w14:paraId="4FDCBCDD" w14:textId="77777777" w:rsidTr="000D13F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2EAA7F4C" w:rsidR="00160379" w:rsidRDefault="00160379" w:rsidP="00866AFF">
            <w:pPr>
              <w:pStyle w:val="ProductList-Offering2"/>
            </w:pPr>
            <w:bookmarkStart w:id="1005" w:name="_Toc379797313"/>
            <w:bookmarkStart w:id="1006" w:name="_Toc380513339"/>
            <w:bookmarkStart w:id="1007" w:name="_Toc380655387"/>
            <w:bookmarkStart w:id="1008" w:name="_Toc420080331"/>
            <w:r>
              <w:t>Microsoft Dynamics CRM Online Professional</w:t>
            </w:r>
            <w:r>
              <w:fldChar w:fldCharType="begin"/>
            </w:r>
            <w:r>
              <w:instrText>XE "Microsoft Dynamics CRM Online, professionnelle"</w:instrText>
            </w:r>
            <w:r>
              <w:fldChar w:fldCharType="end"/>
            </w:r>
            <w:r>
              <w:t xml:space="preserve"> (SL Utilisateur)</w:t>
            </w:r>
            <w:bookmarkEnd w:id="1005"/>
            <w:bookmarkEnd w:id="1006"/>
            <w:bookmarkEnd w:id="1007"/>
            <w:bookmarkEnd w:id="10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160379" w:rsidRDefault="00160379"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160379" w:rsidRDefault="00160379" w:rsidP="00866AFF">
            <w:pPr>
              <w:pStyle w:val="ProductList-OfferingBody"/>
              <w:ind w:left="-113"/>
              <w:jc w:val="center"/>
            </w:pPr>
          </w:p>
        </w:tc>
        <w:tc>
          <w:tcPr>
            <w:tcW w:w="767" w:type="dxa"/>
            <w:shd w:val="clear" w:color="auto" w:fill="70AD47" w:themeFill="accent6"/>
            <w:vAlign w:val="center"/>
          </w:tcPr>
          <w:p w14:paraId="4FDCBCD5" w14:textId="22C1B522" w:rsidR="00160379" w:rsidRDefault="00160379" w:rsidP="00866AFF">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70AD47" w:themeFill="accent6"/>
            <w:vAlign w:val="center"/>
          </w:tcPr>
          <w:p w14:paraId="4FDCBCD6" w14:textId="4A0687C0" w:rsidR="00160379" w:rsidRDefault="00160379" w:rsidP="00866AFF">
            <w:pPr>
              <w:pStyle w:val="ProductList-OfferingBody"/>
              <w:ind w:left="-113"/>
              <w:jc w:val="center"/>
            </w:pPr>
          </w:p>
        </w:tc>
        <w:tc>
          <w:tcPr>
            <w:tcW w:w="767" w:type="dxa"/>
            <w:shd w:val="clear" w:color="auto" w:fill="70AD47" w:themeFill="accent6"/>
            <w:vAlign w:val="center"/>
          </w:tcPr>
          <w:p w14:paraId="4FDCBCD7" w14:textId="77777777" w:rsidR="00160379" w:rsidRDefault="00160379" w:rsidP="00866AFF">
            <w:pPr>
              <w:pStyle w:val="ProductList-OfferingBody"/>
              <w:ind w:left="-113"/>
              <w:jc w:val="center"/>
            </w:pPr>
          </w:p>
        </w:tc>
        <w:tc>
          <w:tcPr>
            <w:tcW w:w="767" w:type="dxa"/>
            <w:shd w:val="clear" w:color="auto" w:fill="70AD47" w:themeFill="accent6"/>
            <w:vAlign w:val="center"/>
          </w:tcPr>
          <w:p w14:paraId="4FDCBCD8" w14:textId="77777777" w:rsidR="00160379" w:rsidRDefault="00160379" w:rsidP="00866AFF">
            <w:pPr>
              <w:pStyle w:val="ProductList-OfferingBody"/>
              <w:ind w:left="-113"/>
              <w:jc w:val="center"/>
            </w:pPr>
          </w:p>
        </w:tc>
        <w:tc>
          <w:tcPr>
            <w:tcW w:w="768" w:type="dxa"/>
            <w:shd w:val="clear" w:color="auto" w:fill="70AD47" w:themeFill="accent6"/>
            <w:vAlign w:val="center"/>
          </w:tcPr>
          <w:p w14:paraId="4FDCBCD9" w14:textId="2268A092" w:rsidR="00160379" w:rsidRDefault="00160379" w:rsidP="00866AFF">
            <w:pPr>
              <w:pStyle w:val="ProductList-OfferingBody"/>
              <w:ind w:left="-113"/>
              <w:jc w:val="center"/>
            </w:pPr>
            <w:r w:rsidRPr="00752D1C">
              <w:fldChar w:fldCharType="begin"/>
            </w:r>
            <w:r w:rsidRPr="00752D1C">
              <w:instrText>AutoTextList  \sNotStyle\t "Licence Open et Open Value"</w:instrText>
            </w:r>
            <w:r w:rsidRPr="00752D1C">
              <w:fldChar w:fldCharType="separate"/>
            </w:r>
            <w:r w:rsidRPr="00752D1C">
              <w:t>OF</w:t>
            </w:r>
            <w:r w:rsidRPr="00752D1C">
              <w:fldChar w:fldCharType="end"/>
            </w:r>
          </w:p>
        </w:tc>
        <w:tc>
          <w:tcPr>
            <w:tcW w:w="767" w:type="dxa"/>
            <w:shd w:val="clear" w:color="auto" w:fill="70AD47" w:themeFill="accent6"/>
            <w:vAlign w:val="center"/>
          </w:tcPr>
          <w:p w14:paraId="4FDCBCDA" w14:textId="77148C7E" w:rsidR="00160379" w:rsidRDefault="00160379" w:rsidP="00866AFF">
            <w:pPr>
              <w:pStyle w:val="ProductList-OfferingBody"/>
              <w:ind w:left="-113"/>
              <w:jc w:val="center"/>
            </w:pPr>
            <w:r w:rsidRPr="00752D1C">
              <w:fldChar w:fldCharType="begin"/>
            </w:r>
            <w:r w:rsidRPr="00752D1C">
              <w:instrText xml:space="preserve"> AutoTextList  \sNoStyle\t "Programme Open Value sans option couvrant l’ensemble de l’organisation"</w:instrText>
            </w:r>
            <w:r w:rsidRPr="00752D1C">
              <w:fldChar w:fldCharType="separate"/>
            </w:r>
            <w:r w:rsidRPr="00752D1C">
              <w:t xml:space="preserve"> P </w:t>
            </w:r>
            <w:r w:rsidRPr="00752D1C">
              <w:fldChar w:fldCharType="end"/>
            </w:r>
          </w:p>
        </w:tc>
        <w:tc>
          <w:tcPr>
            <w:tcW w:w="767" w:type="dxa"/>
            <w:shd w:val="clear" w:color="auto" w:fill="BFBFBF" w:themeFill="background1" w:themeFillShade="BF"/>
            <w:vAlign w:val="center"/>
          </w:tcPr>
          <w:p w14:paraId="4FDCBCDB" w14:textId="77777777" w:rsidR="00160379" w:rsidRDefault="00160379" w:rsidP="00866AFF">
            <w:pPr>
              <w:pStyle w:val="ProductList-OfferingBody"/>
              <w:ind w:left="-113"/>
              <w:jc w:val="center"/>
            </w:pPr>
          </w:p>
        </w:tc>
        <w:tc>
          <w:tcPr>
            <w:tcW w:w="768" w:type="dxa"/>
            <w:shd w:val="clear" w:color="auto" w:fill="70AD47" w:themeFill="accent6"/>
            <w:vAlign w:val="center"/>
          </w:tcPr>
          <w:p w14:paraId="4FDCBCDC" w14:textId="3EAB6A27" w:rsidR="00160379" w:rsidRDefault="00160379" w:rsidP="00866AFF">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4224C3" w14:paraId="34D68462" w14:textId="77777777" w:rsidTr="000D13F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86FB78" w14:textId="5A8E0B8C" w:rsidR="004224C3" w:rsidRDefault="004224C3" w:rsidP="00A41FC7">
            <w:pPr>
              <w:pStyle w:val="ProductList-Offering2"/>
            </w:pPr>
            <w:bookmarkStart w:id="1009" w:name="_Toc420080332"/>
            <w:r>
              <w:t>Microsoft Dynamics CRM Online, secteur public, professionnelle</w:t>
            </w:r>
            <w:r>
              <w:fldChar w:fldCharType="begin"/>
            </w:r>
            <w:r>
              <w:instrText>XE "Microsoft Dynamics CRM Online, secteur public, professionnelle "</w:instrText>
            </w:r>
            <w:r>
              <w:fldChar w:fldCharType="end"/>
            </w:r>
            <w:r>
              <w:t xml:space="preserve"> (SL Utilisateur)</w:t>
            </w:r>
            <w:bookmarkEnd w:id="100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4224C3" w:rsidRDefault="004224C3"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4224C3" w:rsidRDefault="004224C3" w:rsidP="00730E25">
            <w:pPr>
              <w:pStyle w:val="ProductList-OfferingBody"/>
              <w:ind w:left="-113"/>
              <w:jc w:val="center"/>
            </w:pPr>
          </w:p>
        </w:tc>
        <w:tc>
          <w:tcPr>
            <w:tcW w:w="767" w:type="dxa"/>
            <w:shd w:val="clear" w:color="auto" w:fill="70AD47" w:themeFill="accent6"/>
            <w:vAlign w:val="center"/>
          </w:tcPr>
          <w:p w14:paraId="0CFC38B4" w14:textId="5C4F947F" w:rsidR="004224C3" w:rsidRPr="00287117" w:rsidRDefault="004224C3" w:rsidP="00730E25">
            <w:pPr>
              <w:pStyle w:val="ProductList-OfferingBody"/>
              <w:ind w:left="-113"/>
              <w:jc w:val="center"/>
            </w:pPr>
            <w:r w:rsidRPr="004224C3">
              <w:fldChar w:fldCharType="begin"/>
            </w:r>
            <w:r w:rsidRPr="004224C3">
              <w:instrText xml:space="preserve">AutoTextList  \s NoStyle \t "Produit Supplémentaire" </w:instrText>
            </w:r>
            <w:r w:rsidRPr="004224C3">
              <w:fldChar w:fldCharType="separate"/>
            </w:r>
            <w:r w:rsidRPr="004224C3">
              <w:t xml:space="preserve"> A</w:t>
            </w:r>
            <w:r w:rsidRPr="004224C3">
              <w:fldChar w:fldCharType="end"/>
            </w:r>
            <w:r w:rsidRPr="004224C3">
              <w:t>,</w:t>
            </w:r>
            <w:r w:rsidRPr="004224C3">
              <w:fldChar w:fldCharType="begin"/>
            </w:r>
            <w:r w:rsidRPr="004224C3">
              <w:instrText xml:space="preserve">AutoTextList  \s NoStyle \t “Service Cloud Communautaire Gouvernemental des États-Unis” </w:instrText>
            </w:r>
            <w:r w:rsidRPr="004224C3">
              <w:fldChar w:fldCharType="separate"/>
            </w:r>
            <w:r w:rsidRPr="004224C3">
              <w:t>UC</w:t>
            </w:r>
            <w:r w:rsidRPr="004224C3">
              <w:fldChar w:fldCharType="end"/>
            </w:r>
          </w:p>
        </w:tc>
        <w:tc>
          <w:tcPr>
            <w:tcW w:w="768" w:type="dxa"/>
            <w:shd w:val="clear" w:color="auto" w:fill="BFBFBF" w:themeFill="background1" w:themeFillShade="BF"/>
            <w:vAlign w:val="center"/>
          </w:tcPr>
          <w:p w14:paraId="4317FA60" w14:textId="77777777" w:rsidR="004224C3" w:rsidRPr="00287117" w:rsidRDefault="004224C3" w:rsidP="00730E25">
            <w:pPr>
              <w:pStyle w:val="ProductList-OfferingBody"/>
              <w:ind w:left="-113"/>
              <w:jc w:val="center"/>
            </w:pPr>
          </w:p>
        </w:tc>
        <w:tc>
          <w:tcPr>
            <w:tcW w:w="767" w:type="dxa"/>
            <w:shd w:val="clear" w:color="auto" w:fill="70AD47" w:themeFill="accent6"/>
            <w:vAlign w:val="center"/>
          </w:tcPr>
          <w:p w14:paraId="09ED1C6E" w14:textId="77777777" w:rsidR="004224C3" w:rsidRDefault="004224C3" w:rsidP="00730E25">
            <w:pPr>
              <w:pStyle w:val="ProductList-OfferingBody"/>
              <w:ind w:left="-113"/>
              <w:jc w:val="center"/>
            </w:pPr>
          </w:p>
        </w:tc>
        <w:tc>
          <w:tcPr>
            <w:tcW w:w="767" w:type="dxa"/>
            <w:shd w:val="clear" w:color="auto" w:fill="BFBFBF" w:themeFill="background1" w:themeFillShade="BF"/>
            <w:vAlign w:val="center"/>
          </w:tcPr>
          <w:p w14:paraId="68685C7C" w14:textId="77777777" w:rsidR="004224C3" w:rsidRDefault="004224C3" w:rsidP="00730E25">
            <w:pPr>
              <w:pStyle w:val="ProductList-OfferingBody"/>
              <w:ind w:left="-113"/>
              <w:jc w:val="center"/>
            </w:pPr>
          </w:p>
        </w:tc>
        <w:tc>
          <w:tcPr>
            <w:tcW w:w="768" w:type="dxa"/>
            <w:shd w:val="clear" w:color="auto" w:fill="BFBFBF" w:themeFill="background1" w:themeFillShade="BF"/>
            <w:vAlign w:val="center"/>
          </w:tcPr>
          <w:p w14:paraId="06B0E78D" w14:textId="77777777" w:rsidR="004224C3" w:rsidRDefault="004224C3" w:rsidP="00730E25">
            <w:pPr>
              <w:pStyle w:val="ProductList-OfferingBody"/>
              <w:ind w:left="-113"/>
              <w:jc w:val="center"/>
            </w:pPr>
          </w:p>
        </w:tc>
        <w:tc>
          <w:tcPr>
            <w:tcW w:w="767" w:type="dxa"/>
            <w:shd w:val="clear" w:color="auto" w:fill="BFBFBF" w:themeFill="background1" w:themeFillShade="BF"/>
            <w:vAlign w:val="center"/>
          </w:tcPr>
          <w:p w14:paraId="4BAFD248" w14:textId="77777777" w:rsidR="004224C3" w:rsidRDefault="004224C3" w:rsidP="00730E25">
            <w:pPr>
              <w:pStyle w:val="ProductList-OfferingBody"/>
              <w:ind w:left="-113"/>
              <w:jc w:val="center"/>
            </w:pPr>
          </w:p>
        </w:tc>
        <w:tc>
          <w:tcPr>
            <w:tcW w:w="767" w:type="dxa"/>
            <w:shd w:val="clear" w:color="auto" w:fill="BFBFBF" w:themeFill="background1" w:themeFillShade="BF"/>
            <w:vAlign w:val="center"/>
          </w:tcPr>
          <w:p w14:paraId="3322E7A1" w14:textId="77777777" w:rsidR="004224C3" w:rsidRDefault="004224C3" w:rsidP="00730E25">
            <w:pPr>
              <w:pStyle w:val="ProductList-OfferingBody"/>
              <w:ind w:left="-113"/>
              <w:jc w:val="center"/>
            </w:pPr>
          </w:p>
        </w:tc>
        <w:tc>
          <w:tcPr>
            <w:tcW w:w="768" w:type="dxa"/>
            <w:shd w:val="clear" w:color="auto" w:fill="BFBFBF" w:themeFill="background1" w:themeFillShade="BF"/>
            <w:vAlign w:val="center"/>
          </w:tcPr>
          <w:p w14:paraId="5D1CCC4D" w14:textId="3DAD634E" w:rsidR="004224C3" w:rsidRPr="00287117" w:rsidRDefault="004224C3" w:rsidP="00730E25">
            <w:pPr>
              <w:pStyle w:val="ProductList-OfferingBody"/>
              <w:ind w:left="-113"/>
              <w:jc w:val="center"/>
            </w:pPr>
          </w:p>
        </w:tc>
      </w:tr>
      <w:tr w:rsidR="00160379" w14:paraId="4FDCBCE9" w14:textId="77777777" w:rsidTr="000D13F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43A5A29A" w:rsidR="00160379" w:rsidRDefault="00160379" w:rsidP="00730E25">
            <w:pPr>
              <w:pStyle w:val="ProductList-Offering2"/>
            </w:pPr>
            <w:bookmarkStart w:id="1010" w:name="_Toc379797314"/>
            <w:bookmarkStart w:id="1011" w:name="_Toc380513340"/>
            <w:bookmarkStart w:id="1012" w:name="_Toc380655388"/>
            <w:bookmarkStart w:id="1013" w:name="_Toc420080333"/>
            <w:r>
              <w:t>Microsoft Dynamics CRM Online Professional pour SA</w:t>
            </w:r>
            <w:r>
              <w:fldChar w:fldCharType="begin"/>
            </w:r>
            <w:r>
              <w:instrText>XE "Microsoft Dynamics CRM Online Professional pour SA"</w:instrText>
            </w:r>
            <w:r>
              <w:fldChar w:fldCharType="end"/>
            </w:r>
            <w:r>
              <w:t xml:space="preserve"> (SL Utilisateur)</w:t>
            </w:r>
            <w:bookmarkEnd w:id="1010"/>
            <w:bookmarkEnd w:id="1011"/>
            <w:bookmarkEnd w:id="1012"/>
            <w:bookmarkEnd w:id="101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160379" w:rsidRDefault="00160379"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160379" w:rsidRDefault="00160379" w:rsidP="00730E25">
            <w:pPr>
              <w:pStyle w:val="ProductList-OfferingBody"/>
              <w:ind w:left="-113"/>
              <w:jc w:val="center"/>
            </w:pPr>
          </w:p>
        </w:tc>
        <w:tc>
          <w:tcPr>
            <w:tcW w:w="767" w:type="dxa"/>
            <w:shd w:val="clear" w:color="auto" w:fill="70AD47" w:themeFill="accent6"/>
            <w:vAlign w:val="center"/>
          </w:tcPr>
          <w:p w14:paraId="4FDCBCE1" w14:textId="479C646D" w:rsidR="00160379" w:rsidRDefault="00160379" w:rsidP="00730E25">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70AD47" w:themeFill="accent6"/>
            <w:vAlign w:val="center"/>
          </w:tcPr>
          <w:p w14:paraId="4FDCBCE2" w14:textId="7D2A3240" w:rsidR="00160379" w:rsidRDefault="00160379" w:rsidP="00730E25">
            <w:pPr>
              <w:pStyle w:val="ProductList-OfferingBody"/>
              <w:ind w:left="-113"/>
              <w:jc w:val="center"/>
            </w:pPr>
            <w:r w:rsidRPr="004224C3">
              <w:fldChar w:fldCharType="begin"/>
            </w:r>
            <w:r w:rsidRPr="004224C3">
              <w:instrText xml:space="preserve">AutoTextList  \s NoStyle \t "Produit Supplémentaire" </w:instrText>
            </w:r>
            <w:r w:rsidRPr="004224C3">
              <w:fldChar w:fldCharType="separate"/>
            </w:r>
            <w:r w:rsidRPr="004224C3">
              <w:t xml:space="preserve"> A</w:t>
            </w:r>
            <w:r w:rsidRPr="004224C3">
              <w:fldChar w:fldCharType="end"/>
            </w:r>
            <w:r w:rsidRPr="004224C3">
              <w:t>,</w:t>
            </w:r>
            <w:r w:rsidRPr="004224C3">
              <w:fldChar w:fldCharType="begin"/>
            </w:r>
            <w:r w:rsidRPr="004224C3">
              <w:instrText xml:space="preserve"> AutoTextList \sNoStyle\t "Offre Étudiant"</w:instrText>
            </w:r>
            <w:r w:rsidRPr="004224C3">
              <w:fldChar w:fldCharType="separate"/>
            </w:r>
            <w:r w:rsidRPr="004224C3">
              <w:t>ST</w:t>
            </w:r>
            <w:r w:rsidRPr="004224C3">
              <w:fldChar w:fldCharType="end"/>
            </w:r>
          </w:p>
        </w:tc>
        <w:tc>
          <w:tcPr>
            <w:tcW w:w="767" w:type="dxa"/>
            <w:shd w:val="clear" w:color="auto" w:fill="BFBFBF" w:themeFill="background1" w:themeFillShade="BF"/>
            <w:vAlign w:val="center"/>
          </w:tcPr>
          <w:p w14:paraId="4FDCBCE3" w14:textId="674CC5EB" w:rsidR="00160379" w:rsidRDefault="00160379" w:rsidP="00730E25">
            <w:pPr>
              <w:pStyle w:val="ProductList-OfferingBody"/>
              <w:ind w:left="-113"/>
              <w:jc w:val="center"/>
            </w:pPr>
            <w:r>
              <w:t xml:space="preserve"> </w:t>
            </w:r>
          </w:p>
        </w:tc>
        <w:tc>
          <w:tcPr>
            <w:tcW w:w="767" w:type="dxa"/>
            <w:shd w:val="clear" w:color="auto" w:fill="BFBFBF" w:themeFill="background1" w:themeFillShade="BF"/>
            <w:vAlign w:val="center"/>
          </w:tcPr>
          <w:p w14:paraId="4FDCBCE4" w14:textId="77777777" w:rsidR="00160379" w:rsidRDefault="00160379" w:rsidP="00730E25">
            <w:pPr>
              <w:pStyle w:val="ProductList-OfferingBody"/>
              <w:ind w:left="-113"/>
              <w:jc w:val="center"/>
            </w:pPr>
          </w:p>
        </w:tc>
        <w:tc>
          <w:tcPr>
            <w:tcW w:w="768" w:type="dxa"/>
            <w:shd w:val="clear" w:color="auto" w:fill="BFBFBF" w:themeFill="background1" w:themeFillShade="BF"/>
            <w:vAlign w:val="center"/>
          </w:tcPr>
          <w:p w14:paraId="4FDCBCE5" w14:textId="77777777" w:rsidR="00160379" w:rsidRDefault="00160379" w:rsidP="00730E25">
            <w:pPr>
              <w:pStyle w:val="ProductList-OfferingBody"/>
              <w:ind w:left="-113"/>
              <w:jc w:val="center"/>
            </w:pPr>
          </w:p>
        </w:tc>
        <w:tc>
          <w:tcPr>
            <w:tcW w:w="767" w:type="dxa"/>
            <w:shd w:val="clear" w:color="auto" w:fill="BFBFBF" w:themeFill="background1" w:themeFillShade="BF"/>
            <w:vAlign w:val="center"/>
          </w:tcPr>
          <w:p w14:paraId="4FDCBCE6" w14:textId="77777777" w:rsidR="00160379" w:rsidRDefault="00160379" w:rsidP="00730E25">
            <w:pPr>
              <w:pStyle w:val="ProductList-OfferingBody"/>
              <w:ind w:left="-113"/>
              <w:jc w:val="center"/>
            </w:pPr>
          </w:p>
        </w:tc>
        <w:tc>
          <w:tcPr>
            <w:tcW w:w="767" w:type="dxa"/>
            <w:shd w:val="clear" w:color="auto" w:fill="BFBFBF" w:themeFill="background1" w:themeFillShade="BF"/>
            <w:vAlign w:val="center"/>
          </w:tcPr>
          <w:p w14:paraId="4FDCBCE7" w14:textId="77777777" w:rsidR="00160379" w:rsidRDefault="00160379" w:rsidP="00730E25">
            <w:pPr>
              <w:pStyle w:val="ProductList-OfferingBody"/>
              <w:ind w:left="-113"/>
              <w:jc w:val="center"/>
            </w:pPr>
          </w:p>
        </w:tc>
        <w:tc>
          <w:tcPr>
            <w:tcW w:w="768" w:type="dxa"/>
            <w:shd w:val="clear" w:color="auto" w:fill="70AD47" w:themeFill="accent6"/>
            <w:vAlign w:val="center"/>
          </w:tcPr>
          <w:p w14:paraId="4FDCBCE8" w14:textId="2259F957" w:rsidR="00160379" w:rsidRDefault="00160379" w:rsidP="00730E25">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160379" w14:paraId="4FDCBCF5" w14:textId="77777777" w:rsidTr="000D13F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A1A1710" w:rsidR="00160379" w:rsidRDefault="00160379" w:rsidP="00866AFF">
            <w:pPr>
              <w:pStyle w:val="ProductList-Offering2"/>
            </w:pPr>
            <w:bookmarkStart w:id="1014" w:name="_Toc379797315"/>
            <w:bookmarkStart w:id="1015" w:name="_Toc380513341"/>
            <w:bookmarkStart w:id="1016" w:name="_Toc380655389"/>
            <w:bookmarkStart w:id="1017" w:name="_Toc420080334"/>
            <w:r>
              <w:t>Microsoft Dynamics CRM Online, support professionnel direct</w:t>
            </w:r>
            <w:bookmarkEnd w:id="1014"/>
            <w:bookmarkEnd w:id="1015"/>
            <w:bookmarkEnd w:id="1016"/>
            <w:bookmarkEnd w:id="1017"/>
            <w:r>
              <w:fldChar w:fldCharType="begin"/>
            </w:r>
            <w:r>
              <w:instrText>XE "Microsoft Dynamics CRM Online, support professionnel direct"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160379" w:rsidRDefault="00160379"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160379" w:rsidRDefault="00160379" w:rsidP="00866AFF">
            <w:pPr>
              <w:pStyle w:val="ProductList-OfferingBody"/>
              <w:ind w:left="-113"/>
              <w:jc w:val="center"/>
            </w:pPr>
            <w:r>
              <w:t>1</w:t>
            </w:r>
          </w:p>
        </w:tc>
        <w:tc>
          <w:tcPr>
            <w:tcW w:w="767" w:type="dxa"/>
            <w:shd w:val="clear" w:color="auto" w:fill="70AD47" w:themeFill="accent6"/>
            <w:vAlign w:val="center"/>
          </w:tcPr>
          <w:p w14:paraId="4FDCBCED" w14:textId="174FDA58" w:rsidR="00160379" w:rsidRDefault="00160379" w:rsidP="00866AFF">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70AD47" w:themeFill="accent6"/>
            <w:vAlign w:val="center"/>
          </w:tcPr>
          <w:p w14:paraId="4FDCBCEE" w14:textId="0283521F" w:rsidR="00160379" w:rsidRDefault="00160379" w:rsidP="00866AFF">
            <w:pPr>
              <w:pStyle w:val="ProductList-OfferingBody"/>
              <w:ind w:left="-113"/>
              <w:jc w:val="center"/>
            </w:pPr>
          </w:p>
        </w:tc>
        <w:tc>
          <w:tcPr>
            <w:tcW w:w="767" w:type="dxa"/>
            <w:shd w:val="clear" w:color="auto" w:fill="BFBFBF" w:themeFill="background1" w:themeFillShade="BF"/>
            <w:vAlign w:val="center"/>
          </w:tcPr>
          <w:p w14:paraId="4FDCBCEF" w14:textId="7B9DD19D" w:rsidR="00160379" w:rsidRDefault="00160379" w:rsidP="00866AFF">
            <w:pPr>
              <w:pStyle w:val="ProductList-OfferingBody"/>
              <w:ind w:left="-113"/>
              <w:jc w:val="center"/>
            </w:pPr>
            <w:r>
              <w:t xml:space="preserve"> </w:t>
            </w:r>
          </w:p>
        </w:tc>
        <w:tc>
          <w:tcPr>
            <w:tcW w:w="767" w:type="dxa"/>
            <w:shd w:val="clear" w:color="auto" w:fill="70AD47" w:themeFill="accent6"/>
            <w:vAlign w:val="center"/>
          </w:tcPr>
          <w:p w14:paraId="4FDCBCF0" w14:textId="77777777" w:rsidR="00160379" w:rsidRDefault="00160379" w:rsidP="00866AFF">
            <w:pPr>
              <w:pStyle w:val="ProductList-OfferingBody"/>
              <w:ind w:left="-113"/>
              <w:jc w:val="center"/>
            </w:pPr>
          </w:p>
        </w:tc>
        <w:tc>
          <w:tcPr>
            <w:tcW w:w="768" w:type="dxa"/>
            <w:shd w:val="clear" w:color="auto" w:fill="70AD47" w:themeFill="accent6"/>
            <w:vAlign w:val="center"/>
          </w:tcPr>
          <w:p w14:paraId="4FDCBCF1" w14:textId="3FA71410" w:rsidR="00160379" w:rsidRDefault="00160379" w:rsidP="00866AFF">
            <w:pPr>
              <w:pStyle w:val="ProductList-OfferingBody"/>
              <w:ind w:left="-113"/>
              <w:jc w:val="center"/>
            </w:pPr>
            <w:r w:rsidRPr="00752D1C">
              <w:fldChar w:fldCharType="begin"/>
            </w:r>
            <w:r w:rsidRPr="00752D1C">
              <w:instrText>AutoTextList  \sNotStyle\t "Licence Open et Open Value"</w:instrText>
            </w:r>
            <w:r w:rsidRPr="00752D1C">
              <w:fldChar w:fldCharType="separate"/>
            </w:r>
            <w:r w:rsidRPr="00752D1C">
              <w:t>OF</w:t>
            </w:r>
            <w:r w:rsidRPr="00752D1C">
              <w:fldChar w:fldCharType="end"/>
            </w:r>
          </w:p>
        </w:tc>
        <w:tc>
          <w:tcPr>
            <w:tcW w:w="767" w:type="dxa"/>
            <w:shd w:val="clear" w:color="auto" w:fill="70AD47" w:themeFill="accent6"/>
            <w:vAlign w:val="center"/>
          </w:tcPr>
          <w:p w14:paraId="4FDCBCF2" w14:textId="3FFFAA54" w:rsidR="00160379" w:rsidRDefault="00160379" w:rsidP="00866AFF">
            <w:pPr>
              <w:pStyle w:val="ProductList-OfferingBody"/>
              <w:ind w:left="-113"/>
              <w:jc w:val="center"/>
            </w:pPr>
            <w:r w:rsidRPr="00752D1C">
              <w:fldChar w:fldCharType="begin"/>
            </w:r>
            <w:r w:rsidRPr="00752D1C">
              <w:instrText xml:space="preserve"> AutoTextList  \sNoStyle\t "Programme Open Value sans option couvrant l’ensemble de l’organisation"</w:instrText>
            </w:r>
            <w:r w:rsidRPr="00752D1C">
              <w:fldChar w:fldCharType="separate"/>
            </w:r>
            <w:r w:rsidRPr="00752D1C">
              <w:t xml:space="preserve"> P </w:t>
            </w:r>
            <w:r w:rsidRPr="00752D1C">
              <w:fldChar w:fldCharType="end"/>
            </w:r>
          </w:p>
        </w:tc>
        <w:tc>
          <w:tcPr>
            <w:tcW w:w="767" w:type="dxa"/>
            <w:shd w:val="clear" w:color="auto" w:fill="BFBFBF" w:themeFill="background1" w:themeFillShade="BF"/>
            <w:vAlign w:val="center"/>
          </w:tcPr>
          <w:p w14:paraId="4FDCBCF3" w14:textId="77777777" w:rsidR="00160379" w:rsidRDefault="00160379" w:rsidP="00866AFF">
            <w:pPr>
              <w:pStyle w:val="ProductList-OfferingBody"/>
              <w:ind w:left="-113"/>
              <w:jc w:val="center"/>
            </w:pPr>
          </w:p>
        </w:tc>
        <w:tc>
          <w:tcPr>
            <w:tcW w:w="768" w:type="dxa"/>
            <w:shd w:val="clear" w:color="auto" w:fill="70AD47" w:themeFill="accent6"/>
            <w:vAlign w:val="center"/>
          </w:tcPr>
          <w:p w14:paraId="4FDCBCF4" w14:textId="774683DE" w:rsidR="00160379" w:rsidRDefault="00160379" w:rsidP="00866AFF">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160379" w14:paraId="4FDCBD01" w14:textId="77777777" w:rsidTr="000D13F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F6" w14:textId="2E96EBCB" w:rsidR="00160379" w:rsidRDefault="00160379" w:rsidP="00A41FC7">
            <w:pPr>
              <w:pStyle w:val="ProductList-Offering2"/>
            </w:pPr>
            <w:bookmarkStart w:id="1018" w:name="_Toc379797316"/>
            <w:bookmarkStart w:id="1019" w:name="_Toc380513342"/>
            <w:bookmarkStart w:id="1020" w:name="_Toc380655390"/>
            <w:bookmarkStart w:id="1021" w:name="_Toc420080335"/>
            <w:r>
              <w:t>Microsoft Dynamics CRM Online, stockage supplémentaire</w:t>
            </w:r>
            <w:r>
              <w:fldChar w:fldCharType="begin"/>
            </w:r>
            <w:r>
              <w:instrText>XE "Microsoft Dynamics CRM Online, stockage supplémentaire"</w:instrText>
            </w:r>
            <w:r>
              <w:fldChar w:fldCharType="end"/>
            </w:r>
            <w:r>
              <w:t xml:space="preserve"> (SL Module Complémentaire)</w:t>
            </w:r>
            <w:bookmarkEnd w:id="1018"/>
            <w:bookmarkEnd w:id="1019"/>
            <w:bookmarkEnd w:id="1020"/>
            <w:bookmarkEnd w:id="102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F7" w14:textId="2662BF6C" w:rsidR="00160379" w:rsidRDefault="00160379"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160379" w:rsidRDefault="00160379" w:rsidP="00866AFF">
            <w:pPr>
              <w:pStyle w:val="ProductList-OfferingBody"/>
              <w:ind w:left="-113"/>
              <w:jc w:val="center"/>
            </w:pPr>
          </w:p>
        </w:tc>
        <w:tc>
          <w:tcPr>
            <w:tcW w:w="767" w:type="dxa"/>
            <w:shd w:val="clear" w:color="auto" w:fill="70AD47" w:themeFill="accent6"/>
            <w:vAlign w:val="center"/>
          </w:tcPr>
          <w:p w14:paraId="4FDCBCF9" w14:textId="321810E2" w:rsidR="00160379" w:rsidRDefault="00160379" w:rsidP="00866AFF">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70AD47" w:themeFill="accent6"/>
            <w:vAlign w:val="center"/>
          </w:tcPr>
          <w:p w14:paraId="4FDCBCFA" w14:textId="3005C9EC" w:rsidR="00160379" w:rsidRDefault="00160379" w:rsidP="00866AFF">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7" w:type="dxa"/>
            <w:shd w:val="clear" w:color="auto" w:fill="70AD47" w:themeFill="accent6"/>
            <w:vAlign w:val="center"/>
          </w:tcPr>
          <w:p w14:paraId="4FDCBCFB" w14:textId="77777777" w:rsidR="00160379" w:rsidRDefault="00160379" w:rsidP="00866AFF">
            <w:pPr>
              <w:pStyle w:val="ProductList-OfferingBody"/>
              <w:ind w:left="-113"/>
              <w:jc w:val="center"/>
            </w:pPr>
          </w:p>
        </w:tc>
        <w:tc>
          <w:tcPr>
            <w:tcW w:w="767" w:type="dxa"/>
            <w:shd w:val="clear" w:color="auto" w:fill="70AD47" w:themeFill="accent6"/>
            <w:vAlign w:val="center"/>
          </w:tcPr>
          <w:p w14:paraId="4FDCBCFC" w14:textId="77777777" w:rsidR="00160379" w:rsidRDefault="00160379" w:rsidP="00866AFF">
            <w:pPr>
              <w:pStyle w:val="ProductList-OfferingBody"/>
              <w:ind w:left="-113"/>
              <w:jc w:val="center"/>
            </w:pPr>
          </w:p>
        </w:tc>
        <w:tc>
          <w:tcPr>
            <w:tcW w:w="768" w:type="dxa"/>
            <w:shd w:val="clear" w:color="auto" w:fill="70AD47" w:themeFill="accent6"/>
            <w:vAlign w:val="center"/>
          </w:tcPr>
          <w:p w14:paraId="4FDCBCFD" w14:textId="743E60DA" w:rsidR="00160379" w:rsidRDefault="00160379" w:rsidP="00866AFF">
            <w:pPr>
              <w:pStyle w:val="ProductList-OfferingBody"/>
              <w:ind w:left="-113"/>
              <w:jc w:val="center"/>
            </w:pPr>
            <w:r w:rsidRPr="00752D1C">
              <w:fldChar w:fldCharType="begin"/>
            </w:r>
            <w:r w:rsidRPr="00752D1C">
              <w:instrText>AutoTextList  \sNotStyle\t "Licence Open et Open Value"</w:instrText>
            </w:r>
            <w:r w:rsidRPr="00752D1C">
              <w:fldChar w:fldCharType="separate"/>
            </w:r>
            <w:r w:rsidRPr="00752D1C">
              <w:t>OF</w:t>
            </w:r>
            <w:r w:rsidRPr="00752D1C">
              <w:fldChar w:fldCharType="end"/>
            </w:r>
          </w:p>
        </w:tc>
        <w:tc>
          <w:tcPr>
            <w:tcW w:w="767" w:type="dxa"/>
            <w:shd w:val="clear" w:color="auto" w:fill="70AD47" w:themeFill="accent6"/>
            <w:vAlign w:val="center"/>
          </w:tcPr>
          <w:p w14:paraId="4FDCBCFE" w14:textId="10815B5F" w:rsidR="00160379" w:rsidRDefault="00160379" w:rsidP="00866AFF">
            <w:pPr>
              <w:pStyle w:val="ProductList-OfferingBody"/>
              <w:ind w:left="-113"/>
              <w:jc w:val="center"/>
            </w:pPr>
            <w:r w:rsidRPr="00752D1C">
              <w:fldChar w:fldCharType="begin"/>
            </w:r>
            <w:r w:rsidRPr="00752D1C">
              <w:instrText xml:space="preserve"> AutoTextList  \sNoStyle\t "Programme Open Value sans option couvrant l’ensemble de l’organisation"</w:instrText>
            </w:r>
            <w:r w:rsidRPr="00752D1C">
              <w:fldChar w:fldCharType="separate"/>
            </w:r>
            <w:r w:rsidRPr="00752D1C">
              <w:t xml:space="preserve"> P </w:t>
            </w:r>
            <w:r w:rsidRPr="00752D1C">
              <w:fldChar w:fldCharType="end"/>
            </w:r>
          </w:p>
        </w:tc>
        <w:tc>
          <w:tcPr>
            <w:tcW w:w="767" w:type="dxa"/>
            <w:shd w:val="clear" w:color="auto" w:fill="BFBFBF" w:themeFill="background1" w:themeFillShade="BF"/>
            <w:vAlign w:val="center"/>
          </w:tcPr>
          <w:p w14:paraId="4FDCBCFF" w14:textId="77777777" w:rsidR="00160379" w:rsidRDefault="00160379" w:rsidP="00866AFF">
            <w:pPr>
              <w:pStyle w:val="ProductList-OfferingBody"/>
              <w:ind w:left="-113"/>
              <w:jc w:val="center"/>
            </w:pPr>
          </w:p>
        </w:tc>
        <w:tc>
          <w:tcPr>
            <w:tcW w:w="768" w:type="dxa"/>
            <w:shd w:val="clear" w:color="auto" w:fill="70AD47" w:themeFill="accent6"/>
            <w:vAlign w:val="center"/>
          </w:tcPr>
          <w:p w14:paraId="4FDCBD00" w14:textId="4AF44E45" w:rsidR="00160379" w:rsidRDefault="00160379" w:rsidP="00866AFF">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752D1C" w14:paraId="288F8D1C" w14:textId="77777777" w:rsidTr="000D13F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733B503" w14:textId="3F3B86E4" w:rsidR="00752D1C" w:rsidRDefault="00752D1C" w:rsidP="00866AFF">
            <w:pPr>
              <w:pStyle w:val="ProductList-Offering2"/>
            </w:pPr>
            <w:bookmarkStart w:id="1022" w:name="_Toc420080336"/>
            <w:r>
              <w:t>Microsoft Dynamics CRM Online, basique EDU</w:t>
            </w:r>
            <w:r>
              <w:fldChar w:fldCharType="begin"/>
            </w:r>
            <w:r>
              <w:instrText>XE "Microsoft Dynamics CRM Online, basique"</w:instrText>
            </w:r>
            <w:r>
              <w:fldChar w:fldCharType="end"/>
            </w:r>
            <w:r>
              <w:t xml:space="preserve"> (SL Utilisateur)</w:t>
            </w:r>
            <w:bookmarkEnd w:id="10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B4102D" w14:textId="77777777" w:rsidR="00752D1C" w:rsidRDefault="00752D1C" w:rsidP="00866AF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7DD7141" w14:textId="56C35644" w:rsidR="00752D1C" w:rsidRDefault="00752D1C" w:rsidP="00866AFF">
            <w:pPr>
              <w:pStyle w:val="ProductList-OfferingBody"/>
              <w:ind w:left="-113"/>
              <w:jc w:val="center"/>
            </w:pPr>
            <w:r>
              <w:t>1</w:t>
            </w:r>
          </w:p>
        </w:tc>
        <w:tc>
          <w:tcPr>
            <w:tcW w:w="767" w:type="dxa"/>
            <w:shd w:val="clear" w:color="auto" w:fill="BFBFBF" w:themeFill="background1" w:themeFillShade="BF"/>
            <w:vAlign w:val="center"/>
          </w:tcPr>
          <w:p w14:paraId="754E9B75" w14:textId="76EBFFDA" w:rsidR="00752D1C" w:rsidRPr="00287117" w:rsidRDefault="00752D1C" w:rsidP="00866AFF">
            <w:pPr>
              <w:pStyle w:val="ProductList-OfferingBody"/>
              <w:ind w:left="-113"/>
              <w:jc w:val="center"/>
            </w:pPr>
          </w:p>
        </w:tc>
        <w:tc>
          <w:tcPr>
            <w:tcW w:w="768" w:type="dxa"/>
            <w:shd w:val="clear" w:color="auto" w:fill="70AD47" w:themeFill="accent6"/>
            <w:vAlign w:val="center"/>
          </w:tcPr>
          <w:p w14:paraId="63AED754" w14:textId="7FA5B256" w:rsidR="00752D1C" w:rsidRPr="00287117" w:rsidRDefault="00752D1C" w:rsidP="00866AFF">
            <w:pPr>
              <w:pStyle w:val="ProductList-OfferingBody"/>
              <w:ind w:left="-113"/>
              <w:jc w:val="center"/>
            </w:pPr>
            <w:r w:rsidRPr="004224C3">
              <w:fldChar w:fldCharType="begin"/>
            </w:r>
            <w:r w:rsidRPr="004224C3">
              <w:instrText xml:space="preserve">AutoTextList  \s NoStyle \t "Produit Supplémentaire" </w:instrText>
            </w:r>
            <w:r w:rsidRPr="004224C3">
              <w:fldChar w:fldCharType="separate"/>
            </w:r>
            <w:r w:rsidRPr="004224C3">
              <w:t xml:space="preserve"> A</w:t>
            </w:r>
            <w:r w:rsidRPr="004224C3">
              <w:fldChar w:fldCharType="end"/>
            </w:r>
            <w:r w:rsidRPr="004224C3">
              <w:t>,</w:t>
            </w:r>
            <w:r w:rsidRPr="004224C3">
              <w:fldChar w:fldCharType="begin"/>
            </w:r>
            <w:r w:rsidRPr="004224C3">
              <w:instrText xml:space="preserve"> AutoTextList \sNoStyle\t "Offre Étudiant"</w:instrText>
            </w:r>
            <w:r w:rsidRPr="004224C3">
              <w:fldChar w:fldCharType="separate"/>
            </w:r>
            <w:r w:rsidRPr="004224C3">
              <w:t>ST</w:t>
            </w:r>
            <w:r w:rsidRPr="004224C3">
              <w:fldChar w:fldCharType="end"/>
            </w:r>
          </w:p>
        </w:tc>
        <w:tc>
          <w:tcPr>
            <w:tcW w:w="767" w:type="dxa"/>
            <w:shd w:val="clear" w:color="auto" w:fill="70AD47" w:themeFill="accent6"/>
            <w:vAlign w:val="center"/>
          </w:tcPr>
          <w:p w14:paraId="4587AD39" w14:textId="77777777" w:rsidR="00752D1C" w:rsidRDefault="00752D1C" w:rsidP="00866AFF">
            <w:pPr>
              <w:pStyle w:val="ProductList-OfferingBody"/>
              <w:ind w:left="-113"/>
              <w:jc w:val="center"/>
            </w:pPr>
          </w:p>
        </w:tc>
        <w:tc>
          <w:tcPr>
            <w:tcW w:w="767" w:type="dxa"/>
            <w:shd w:val="clear" w:color="auto" w:fill="70AD47" w:themeFill="accent6"/>
            <w:vAlign w:val="center"/>
          </w:tcPr>
          <w:p w14:paraId="010D3948" w14:textId="77777777" w:rsidR="00752D1C" w:rsidRDefault="00752D1C" w:rsidP="00866AFF">
            <w:pPr>
              <w:pStyle w:val="ProductList-OfferingBody"/>
              <w:ind w:left="-113"/>
              <w:jc w:val="center"/>
            </w:pPr>
          </w:p>
        </w:tc>
        <w:tc>
          <w:tcPr>
            <w:tcW w:w="768" w:type="dxa"/>
            <w:shd w:val="clear" w:color="auto" w:fill="70AD47" w:themeFill="accent6"/>
            <w:vAlign w:val="center"/>
          </w:tcPr>
          <w:p w14:paraId="735B1CE6" w14:textId="33AF5CA6" w:rsidR="00752D1C" w:rsidRDefault="00752D1C" w:rsidP="00866AFF">
            <w:pPr>
              <w:pStyle w:val="ProductList-OfferingBody"/>
              <w:ind w:left="-113"/>
              <w:jc w:val="center"/>
            </w:pPr>
            <w:r w:rsidRPr="00752D1C">
              <w:fldChar w:fldCharType="begin"/>
            </w:r>
            <w:r w:rsidRPr="00752D1C">
              <w:instrText>AutoTextList  \sNotStyle\t "Licence Open et Open Value"</w:instrText>
            </w:r>
            <w:r w:rsidRPr="00752D1C">
              <w:fldChar w:fldCharType="separate"/>
            </w:r>
            <w:r w:rsidRPr="00752D1C">
              <w:t>OF</w:t>
            </w:r>
            <w:r w:rsidRPr="00752D1C">
              <w:fldChar w:fldCharType="end"/>
            </w:r>
          </w:p>
        </w:tc>
        <w:tc>
          <w:tcPr>
            <w:tcW w:w="767" w:type="dxa"/>
            <w:shd w:val="clear" w:color="auto" w:fill="70AD47" w:themeFill="accent6"/>
            <w:vAlign w:val="center"/>
          </w:tcPr>
          <w:p w14:paraId="0970A808" w14:textId="4F5474A6" w:rsidR="00752D1C" w:rsidRDefault="00752D1C" w:rsidP="00866AFF">
            <w:pPr>
              <w:pStyle w:val="ProductList-OfferingBody"/>
              <w:ind w:left="-113"/>
              <w:jc w:val="center"/>
            </w:pPr>
            <w:r w:rsidRPr="00752D1C">
              <w:fldChar w:fldCharType="begin"/>
            </w:r>
            <w:r w:rsidRPr="00752D1C">
              <w:instrText xml:space="preserve"> AutoTextList  \sNoStyle\t "Programme Open Value sans option couvrant l’ensemble de l’organisation"</w:instrText>
            </w:r>
            <w:r w:rsidRPr="00752D1C">
              <w:fldChar w:fldCharType="separate"/>
            </w:r>
            <w:r w:rsidRPr="00752D1C">
              <w:t xml:space="preserve"> P </w:t>
            </w:r>
            <w:r w:rsidRPr="00752D1C">
              <w:fldChar w:fldCharType="end"/>
            </w:r>
          </w:p>
        </w:tc>
        <w:tc>
          <w:tcPr>
            <w:tcW w:w="767" w:type="dxa"/>
            <w:shd w:val="clear" w:color="auto" w:fill="BFBFBF" w:themeFill="background1" w:themeFillShade="BF"/>
            <w:vAlign w:val="center"/>
          </w:tcPr>
          <w:p w14:paraId="41EAFF51" w14:textId="77777777" w:rsidR="00752D1C" w:rsidRDefault="00752D1C" w:rsidP="00866AFF">
            <w:pPr>
              <w:pStyle w:val="ProductList-OfferingBody"/>
              <w:ind w:left="-113"/>
              <w:jc w:val="center"/>
            </w:pPr>
          </w:p>
        </w:tc>
        <w:tc>
          <w:tcPr>
            <w:tcW w:w="768" w:type="dxa"/>
            <w:shd w:val="clear" w:color="auto" w:fill="BFBFBF" w:themeFill="background1" w:themeFillShade="BF"/>
            <w:vAlign w:val="center"/>
          </w:tcPr>
          <w:p w14:paraId="6F519A0B" w14:textId="70A32E7E" w:rsidR="00752D1C" w:rsidRPr="00287117" w:rsidRDefault="00752D1C" w:rsidP="00866AFF">
            <w:pPr>
              <w:pStyle w:val="ProductList-OfferingBody"/>
              <w:ind w:left="-113"/>
              <w:jc w:val="center"/>
            </w:pPr>
          </w:p>
        </w:tc>
      </w:tr>
      <w:tr w:rsidR="00752D1C" w14:paraId="06412927" w14:textId="77777777" w:rsidTr="000D13F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625416B" w14:textId="5435BC2A" w:rsidR="00752D1C" w:rsidRDefault="00752D1C" w:rsidP="00403747">
            <w:pPr>
              <w:pStyle w:val="ProductList-Offering2"/>
            </w:pPr>
            <w:bookmarkStart w:id="1023" w:name="_Toc420080337"/>
            <w:r>
              <w:t>Microsoft Dynamics CRM Online, essentielle EDU</w:t>
            </w:r>
            <w:r>
              <w:fldChar w:fldCharType="begin"/>
            </w:r>
            <w:r>
              <w:instrText>XE " Microsoft Dynamics CRM Online, essentielle EDU "</w:instrText>
            </w:r>
            <w:r>
              <w:fldChar w:fldCharType="end"/>
            </w:r>
            <w:r>
              <w:t xml:space="preserve"> (SL Utilisateur)</w:t>
            </w:r>
            <w:bookmarkEnd w:id="102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E4B5BF7" w14:textId="77777777" w:rsidR="00752D1C" w:rsidRDefault="00752D1C"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C14187B" w14:textId="511E3830" w:rsidR="00752D1C" w:rsidRDefault="00752D1C" w:rsidP="00403747">
            <w:pPr>
              <w:pStyle w:val="ProductList-OfferingBody"/>
              <w:ind w:left="-113"/>
              <w:jc w:val="center"/>
            </w:pPr>
            <w:r>
              <w:t>1</w:t>
            </w:r>
          </w:p>
        </w:tc>
        <w:tc>
          <w:tcPr>
            <w:tcW w:w="767" w:type="dxa"/>
            <w:shd w:val="clear" w:color="auto" w:fill="BFBFBF" w:themeFill="background1" w:themeFillShade="BF"/>
            <w:vAlign w:val="center"/>
          </w:tcPr>
          <w:p w14:paraId="19FBE301" w14:textId="77777777" w:rsidR="00752D1C" w:rsidRPr="00287117" w:rsidRDefault="00752D1C" w:rsidP="00403747">
            <w:pPr>
              <w:pStyle w:val="ProductList-OfferingBody"/>
              <w:ind w:left="-113"/>
              <w:jc w:val="center"/>
            </w:pPr>
          </w:p>
        </w:tc>
        <w:tc>
          <w:tcPr>
            <w:tcW w:w="768" w:type="dxa"/>
            <w:shd w:val="clear" w:color="auto" w:fill="70AD47" w:themeFill="accent6"/>
            <w:vAlign w:val="center"/>
          </w:tcPr>
          <w:p w14:paraId="6F40594E" w14:textId="26E53E26" w:rsidR="00752D1C" w:rsidRPr="00287117" w:rsidRDefault="00752D1C" w:rsidP="00403747">
            <w:pPr>
              <w:pStyle w:val="ProductList-OfferingBody"/>
              <w:ind w:left="-113"/>
              <w:jc w:val="center"/>
            </w:pPr>
            <w:r w:rsidRPr="004224C3">
              <w:fldChar w:fldCharType="begin"/>
            </w:r>
            <w:r w:rsidRPr="004224C3">
              <w:instrText xml:space="preserve">AutoTextList  \s NoStyle \t "Produit Supplémentaire" </w:instrText>
            </w:r>
            <w:r w:rsidRPr="004224C3">
              <w:fldChar w:fldCharType="separate"/>
            </w:r>
            <w:r w:rsidRPr="004224C3">
              <w:t xml:space="preserve"> A</w:t>
            </w:r>
            <w:r w:rsidRPr="004224C3">
              <w:fldChar w:fldCharType="end"/>
            </w:r>
            <w:r w:rsidRPr="004224C3">
              <w:t>,</w:t>
            </w:r>
            <w:r w:rsidRPr="004224C3">
              <w:fldChar w:fldCharType="begin"/>
            </w:r>
            <w:r w:rsidRPr="004224C3">
              <w:instrText xml:space="preserve"> AutoTextList \sNoStyle\t "Offre Étudiant"</w:instrText>
            </w:r>
            <w:r w:rsidRPr="004224C3">
              <w:fldChar w:fldCharType="separate"/>
            </w:r>
            <w:r w:rsidRPr="004224C3">
              <w:t>ST</w:t>
            </w:r>
            <w:r w:rsidRPr="004224C3">
              <w:fldChar w:fldCharType="end"/>
            </w:r>
          </w:p>
        </w:tc>
        <w:tc>
          <w:tcPr>
            <w:tcW w:w="767" w:type="dxa"/>
            <w:shd w:val="clear" w:color="auto" w:fill="70AD47" w:themeFill="accent6"/>
            <w:vAlign w:val="center"/>
          </w:tcPr>
          <w:p w14:paraId="12AEEB2B" w14:textId="77777777" w:rsidR="00752D1C" w:rsidRDefault="00752D1C" w:rsidP="00403747">
            <w:pPr>
              <w:pStyle w:val="ProductList-OfferingBody"/>
              <w:ind w:left="-113"/>
              <w:jc w:val="center"/>
            </w:pPr>
          </w:p>
        </w:tc>
        <w:tc>
          <w:tcPr>
            <w:tcW w:w="767" w:type="dxa"/>
            <w:shd w:val="clear" w:color="auto" w:fill="70AD47" w:themeFill="accent6"/>
            <w:vAlign w:val="center"/>
          </w:tcPr>
          <w:p w14:paraId="5B807E67" w14:textId="77777777" w:rsidR="00752D1C" w:rsidRDefault="00752D1C" w:rsidP="00403747">
            <w:pPr>
              <w:pStyle w:val="ProductList-OfferingBody"/>
              <w:ind w:left="-113"/>
              <w:jc w:val="center"/>
            </w:pPr>
          </w:p>
        </w:tc>
        <w:tc>
          <w:tcPr>
            <w:tcW w:w="768" w:type="dxa"/>
            <w:shd w:val="clear" w:color="auto" w:fill="70AD47" w:themeFill="accent6"/>
            <w:vAlign w:val="center"/>
          </w:tcPr>
          <w:p w14:paraId="6B7E0E95" w14:textId="3E4F2A06" w:rsidR="00752D1C" w:rsidRDefault="00752D1C" w:rsidP="00403747">
            <w:pPr>
              <w:pStyle w:val="ProductList-OfferingBody"/>
              <w:ind w:left="-113"/>
              <w:jc w:val="center"/>
            </w:pPr>
            <w:r w:rsidRPr="00752D1C">
              <w:fldChar w:fldCharType="begin"/>
            </w:r>
            <w:r w:rsidRPr="00752D1C">
              <w:instrText>AutoTextList  \sNotStyle\t "Licence Open et Open Value"</w:instrText>
            </w:r>
            <w:r w:rsidRPr="00752D1C">
              <w:fldChar w:fldCharType="separate"/>
            </w:r>
            <w:r w:rsidRPr="00752D1C">
              <w:t>OF</w:t>
            </w:r>
            <w:r w:rsidRPr="00752D1C">
              <w:fldChar w:fldCharType="end"/>
            </w:r>
          </w:p>
        </w:tc>
        <w:tc>
          <w:tcPr>
            <w:tcW w:w="767" w:type="dxa"/>
            <w:shd w:val="clear" w:color="auto" w:fill="70AD47" w:themeFill="accent6"/>
            <w:vAlign w:val="center"/>
          </w:tcPr>
          <w:p w14:paraId="5E0249D0" w14:textId="41C032D2" w:rsidR="00752D1C" w:rsidRDefault="00752D1C" w:rsidP="00403747">
            <w:pPr>
              <w:pStyle w:val="ProductList-OfferingBody"/>
              <w:ind w:left="-113"/>
              <w:jc w:val="center"/>
            </w:pPr>
            <w:r w:rsidRPr="00752D1C">
              <w:fldChar w:fldCharType="begin"/>
            </w:r>
            <w:r w:rsidRPr="00752D1C">
              <w:instrText xml:space="preserve"> AutoTextList  \sNoStyle\t "Programme Open Value sans option couvrant l’ensemble de l’organisation"</w:instrText>
            </w:r>
            <w:r w:rsidRPr="00752D1C">
              <w:fldChar w:fldCharType="separate"/>
            </w:r>
            <w:r w:rsidRPr="00752D1C">
              <w:t xml:space="preserve"> P </w:t>
            </w:r>
            <w:r w:rsidRPr="00752D1C">
              <w:fldChar w:fldCharType="end"/>
            </w:r>
          </w:p>
        </w:tc>
        <w:tc>
          <w:tcPr>
            <w:tcW w:w="767" w:type="dxa"/>
            <w:shd w:val="clear" w:color="auto" w:fill="BFBFBF" w:themeFill="background1" w:themeFillShade="BF"/>
            <w:vAlign w:val="center"/>
          </w:tcPr>
          <w:p w14:paraId="18D688C1" w14:textId="77777777" w:rsidR="00752D1C" w:rsidRDefault="00752D1C" w:rsidP="00403747">
            <w:pPr>
              <w:pStyle w:val="ProductList-OfferingBody"/>
              <w:ind w:left="-113"/>
              <w:jc w:val="center"/>
            </w:pPr>
          </w:p>
        </w:tc>
        <w:tc>
          <w:tcPr>
            <w:tcW w:w="768" w:type="dxa"/>
            <w:shd w:val="clear" w:color="auto" w:fill="BFBFBF" w:themeFill="background1" w:themeFillShade="BF"/>
            <w:vAlign w:val="center"/>
          </w:tcPr>
          <w:p w14:paraId="794925EF" w14:textId="12ABC376" w:rsidR="00752D1C" w:rsidRPr="00287117" w:rsidRDefault="00752D1C" w:rsidP="00403747">
            <w:pPr>
              <w:pStyle w:val="ProductList-OfferingBody"/>
              <w:ind w:left="-113"/>
              <w:jc w:val="center"/>
            </w:pPr>
          </w:p>
        </w:tc>
      </w:tr>
      <w:tr w:rsidR="00752D1C" w14:paraId="4D291AA4" w14:textId="77777777" w:rsidTr="000D13F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CD4833B" w14:textId="74F7EE21" w:rsidR="00752D1C" w:rsidRDefault="00752D1C" w:rsidP="00DA3027">
            <w:pPr>
              <w:pStyle w:val="ProductList-Offering2"/>
            </w:pPr>
            <w:bookmarkStart w:id="1024" w:name="_Toc420080338"/>
            <w:r>
              <w:t>Microsoft Dynamics CRM Online, professionnelle</w:t>
            </w:r>
            <w:r>
              <w:fldChar w:fldCharType="begin"/>
            </w:r>
            <w:r>
              <w:instrText>XE "Microsoft Dynamics CRM Online, professionnelle EDU"</w:instrText>
            </w:r>
            <w:r>
              <w:fldChar w:fldCharType="end"/>
            </w:r>
            <w:r>
              <w:t xml:space="preserve"> EDU (SL Utilisateur)</w:t>
            </w:r>
            <w:bookmarkEnd w:id="102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BB1B8A" w14:textId="77777777" w:rsidR="00752D1C" w:rsidRDefault="00752D1C"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81C644F" w14:textId="0F5E6EBF" w:rsidR="00752D1C" w:rsidRDefault="00752D1C" w:rsidP="00403747">
            <w:pPr>
              <w:pStyle w:val="ProductList-OfferingBody"/>
              <w:ind w:left="-113"/>
              <w:jc w:val="center"/>
            </w:pPr>
            <w:r>
              <w:t>1</w:t>
            </w:r>
          </w:p>
        </w:tc>
        <w:tc>
          <w:tcPr>
            <w:tcW w:w="767" w:type="dxa"/>
            <w:shd w:val="clear" w:color="auto" w:fill="BFBFBF" w:themeFill="background1" w:themeFillShade="BF"/>
            <w:vAlign w:val="center"/>
          </w:tcPr>
          <w:p w14:paraId="5441091C" w14:textId="77777777" w:rsidR="00752D1C" w:rsidRPr="00287117" w:rsidRDefault="00752D1C" w:rsidP="00403747">
            <w:pPr>
              <w:pStyle w:val="ProductList-OfferingBody"/>
              <w:ind w:left="-113"/>
              <w:jc w:val="center"/>
            </w:pPr>
          </w:p>
        </w:tc>
        <w:tc>
          <w:tcPr>
            <w:tcW w:w="768" w:type="dxa"/>
            <w:shd w:val="clear" w:color="auto" w:fill="70AD47" w:themeFill="accent6"/>
            <w:vAlign w:val="center"/>
          </w:tcPr>
          <w:p w14:paraId="5E074BEA" w14:textId="38B2C1DE" w:rsidR="00752D1C" w:rsidRPr="00287117" w:rsidRDefault="00752D1C" w:rsidP="00403747">
            <w:pPr>
              <w:pStyle w:val="ProductList-OfferingBody"/>
              <w:ind w:left="-113"/>
              <w:jc w:val="center"/>
            </w:pPr>
            <w:r w:rsidRPr="004224C3">
              <w:fldChar w:fldCharType="begin"/>
            </w:r>
            <w:r w:rsidRPr="004224C3">
              <w:instrText xml:space="preserve">AutoTextList  \s NoStyle \t "Produit Supplémentaire" </w:instrText>
            </w:r>
            <w:r w:rsidRPr="004224C3">
              <w:fldChar w:fldCharType="separate"/>
            </w:r>
            <w:r w:rsidRPr="004224C3">
              <w:t xml:space="preserve"> A</w:t>
            </w:r>
            <w:r w:rsidRPr="004224C3">
              <w:fldChar w:fldCharType="end"/>
            </w:r>
            <w:r w:rsidRPr="004224C3">
              <w:t>,</w:t>
            </w:r>
            <w:r w:rsidRPr="004224C3">
              <w:fldChar w:fldCharType="begin"/>
            </w:r>
            <w:r w:rsidRPr="004224C3">
              <w:instrText xml:space="preserve"> AutoTextList \sNoStyle\t "Offre Étudiant"</w:instrText>
            </w:r>
            <w:r w:rsidRPr="004224C3">
              <w:fldChar w:fldCharType="separate"/>
            </w:r>
            <w:r w:rsidRPr="004224C3">
              <w:t>ST</w:t>
            </w:r>
            <w:r w:rsidRPr="004224C3">
              <w:fldChar w:fldCharType="end"/>
            </w:r>
          </w:p>
        </w:tc>
        <w:tc>
          <w:tcPr>
            <w:tcW w:w="767" w:type="dxa"/>
            <w:shd w:val="clear" w:color="auto" w:fill="70AD47" w:themeFill="accent6"/>
            <w:vAlign w:val="center"/>
          </w:tcPr>
          <w:p w14:paraId="58F83A8E" w14:textId="77777777" w:rsidR="00752D1C" w:rsidRDefault="00752D1C" w:rsidP="00403747">
            <w:pPr>
              <w:pStyle w:val="ProductList-OfferingBody"/>
              <w:ind w:left="-113"/>
              <w:jc w:val="center"/>
            </w:pPr>
          </w:p>
        </w:tc>
        <w:tc>
          <w:tcPr>
            <w:tcW w:w="767" w:type="dxa"/>
            <w:shd w:val="clear" w:color="auto" w:fill="70AD47" w:themeFill="accent6"/>
            <w:vAlign w:val="center"/>
          </w:tcPr>
          <w:p w14:paraId="45EB3EAA" w14:textId="77777777" w:rsidR="00752D1C" w:rsidRDefault="00752D1C" w:rsidP="00403747">
            <w:pPr>
              <w:pStyle w:val="ProductList-OfferingBody"/>
              <w:ind w:left="-113"/>
              <w:jc w:val="center"/>
            </w:pPr>
          </w:p>
        </w:tc>
        <w:tc>
          <w:tcPr>
            <w:tcW w:w="768" w:type="dxa"/>
            <w:shd w:val="clear" w:color="auto" w:fill="70AD47" w:themeFill="accent6"/>
            <w:vAlign w:val="center"/>
          </w:tcPr>
          <w:p w14:paraId="6CCFDADE" w14:textId="2BC501DD" w:rsidR="00752D1C" w:rsidRDefault="00752D1C" w:rsidP="00403747">
            <w:pPr>
              <w:pStyle w:val="ProductList-OfferingBody"/>
              <w:ind w:left="-113"/>
              <w:jc w:val="center"/>
            </w:pPr>
            <w:r w:rsidRPr="00752D1C">
              <w:fldChar w:fldCharType="begin"/>
            </w:r>
            <w:r w:rsidRPr="00752D1C">
              <w:instrText>AutoTextList  \sNotStyle\t "Licence Open et Open Value"</w:instrText>
            </w:r>
            <w:r w:rsidRPr="00752D1C">
              <w:fldChar w:fldCharType="separate"/>
            </w:r>
            <w:r w:rsidRPr="00752D1C">
              <w:t>OF</w:t>
            </w:r>
            <w:r w:rsidRPr="00752D1C">
              <w:fldChar w:fldCharType="end"/>
            </w:r>
          </w:p>
        </w:tc>
        <w:tc>
          <w:tcPr>
            <w:tcW w:w="767" w:type="dxa"/>
            <w:shd w:val="clear" w:color="auto" w:fill="70AD47" w:themeFill="accent6"/>
            <w:vAlign w:val="center"/>
          </w:tcPr>
          <w:p w14:paraId="7D0C720D" w14:textId="5E03F3DF" w:rsidR="00752D1C" w:rsidRDefault="00752D1C" w:rsidP="00403747">
            <w:pPr>
              <w:pStyle w:val="ProductList-OfferingBody"/>
              <w:ind w:left="-113"/>
              <w:jc w:val="center"/>
            </w:pPr>
            <w:r w:rsidRPr="00752D1C">
              <w:fldChar w:fldCharType="begin"/>
            </w:r>
            <w:r w:rsidRPr="00752D1C">
              <w:instrText xml:space="preserve"> AutoTextList  \sNoStyle\t "Programme Open Value sans option couvrant l’ensemble de l’organisation"</w:instrText>
            </w:r>
            <w:r w:rsidRPr="00752D1C">
              <w:fldChar w:fldCharType="separate"/>
            </w:r>
            <w:r w:rsidRPr="00752D1C">
              <w:t xml:space="preserve"> P </w:t>
            </w:r>
            <w:r w:rsidRPr="00752D1C">
              <w:fldChar w:fldCharType="end"/>
            </w:r>
          </w:p>
        </w:tc>
        <w:tc>
          <w:tcPr>
            <w:tcW w:w="767" w:type="dxa"/>
            <w:shd w:val="clear" w:color="auto" w:fill="BFBFBF" w:themeFill="background1" w:themeFillShade="BF"/>
            <w:vAlign w:val="center"/>
          </w:tcPr>
          <w:p w14:paraId="61806338" w14:textId="77777777" w:rsidR="00752D1C" w:rsidRDefault="00752D1C" w:rsidP="00403747">
            <w:pPr>
              <w:pStyle w:val="ProductList-OfferingBody"/>
              <w:ind w:left="-113"/>
              <w:jc w:val="center"/>
            </w:pPr>
          </w:p>
        </w:tc>
        <w:tc>
          <w:tcPr>
            <w:tcW w:w="768" w:type="dxa"/>
            <w:shd w:val="clear" w:color="auto" w:fill="BFBFBF" w:themeFill="background1" w:themeFillShade="BF"/>
            <w:vAlign w:val="center"/>
          </w:tcPr>
          <w:p w14:paraId="156B36FC" w14:textId="3789A597" w:rsidR="00752D1C" w:rsidRPr="00287117" w:rsidRDefault="00752D1C" w:rsidP="00403747">
            <w:pPr>
              <w:pStyle w:val="ProductList-OfferingBody"/>
              <w:ind w:left="-113"/>
              <w:jc w:val="center"/>
            </w:pPr>
          </w:p>
        </w:tc>
      </w:tr>
      <w:tr w:rsidR="004224C3" w14:paraId="256BD93D" w14:textId="77777777" w:rsidTr="000D13F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8312548" w14:textId="1F3D8742" w:rsidR="004224C3" w:rsidRDefault="004224C3" w:rsidP="00DA3027">
            <w:pPr>
              <w:pStyle w:val="ProductList-Offering2"/>
            </w:pPr>
            <w:bookmarkStart w:id="1025" w:name="_Toc420080339"/>
            <w:r>
              <w:t>Microsoft Dynamics CRM Online Enterprise</w:t>
            </w:r>
            <w:r>
              <w:fldChar w:fldCharType="begin"/>
            </w:r>
            <w:r>
              <w:instrText>XE "Microsoft Dynamics CRM Online Enterprise EDU"</w:instrText>
            </w:r>
            <w:r>
              <w:fldChar w:fldCharType="end"/>
            </w:r>
            <w:r>
              <w:t xml:space="preserve"> EDU (SL Utilisateur)</w:t>
            </w:r>
            <w:bookmarkEnd w:id="102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0701EE3" w14:textId="77777777" w:rsidR="004224C3" w:rsidRDefault="004224C3"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85DBB3D" w14:textId="34CB4425" w:rsidR="004224C3" w:rsidRDefault="004224C3" w:rsidP="00403747">
            <w:pPr>
              <w:pStyle w:val="ProductList-OfferingBody"/>
              <w:ind w:left="-113"/>
              <w:jc w:val="center"/>
            </w:pPr>
            <w:r>
              <w:t>1</w:t>
            </w:r>
          </w:p>
        </w:tc>
        <w:tc>
          <w:tcPr>
            <w:tcW w:w="767" w:type="dxa"/>
            <w:shd w:val="clear" w:color="auto" w:fill="BFBFBF" w:themeFill="background1" w:themeFillShade="BF"/>
            <w:vAlign w:val="center"/>
          </w:tcPr>
          <w:p w14:paraId="2EE4E5A8" w14:textId="77777777" w:rsidR="004224C3" w:rsidRPr="00287117" w:rsidRDefault="004224C3" w:rsidP="00403747">
            <w:pPr>
              <w:pStyle w:val="ProductList-OfferingBody"/>
              <w:ind w:left="-113"/>
              <w:jc w:val="center"/>
            </w:pPr>
          </w:p>
        </w:tc>
        <w:tc>
          <w:tcPr>
            <w:tcW w:w="768" w:type="dxa"/>
            <w:shd w:val="clear" w:color="auto" w:fill="70AD47" w:themeFill="accent6"/>
            <w:vAlign w:val="center"/>
          </w:tcPr>
          <w:p w14:paraId="1E4B3759" w14:textId="50A38B24" w:rsidR="004224C3" w:rsidRPr="00287117" w:rsidRDefault="004224C3" w:rsidP="00403747">
            <w:pPr>
              <w:pStyle w:val="ProductList-OfferingBody"/>
              <w:ind w:left="-113"/>
              <w:jc w:val="center"/>
            </w:pPr>
            <w:r w:rsidRPr="004224C3">
              <w:fldChar w:fldCharType="begin"/>
            </w:r>
            <w:r w:rsidRPr="004224C3">
              <w:instrText xml:space="preserve">AutoTextList  \s NoStyle \t "Produit Supplémentaire" </w:instrText>
            </w:r>
            <w:r w:rsidRPr="004224C3">
              <w:fldChar w:fldCharType="separate"/>
            </w:r>
            <w:r w:rsidRPr="004224C3">
              <w:t xml:space="preserve"> A</w:t>
            </w:r>
            <w:r w:rsidRPr="004224C3">
              <w:fldChar w:fldCharType="end"/>
            </w:r>
            <w:r w:rsidRPr="004224C3">
              <w:t>,</w:t>
            </w:r>
            <w:r w:rsidRPr="004224C3">
              <w:fldChar w:fldCharType="begin"/>
            </w:r>
            <w:r w:rsidRPr="004224C3">
              <w:instrText xml:space="preserve"> AutoTextList \sNoStyle\t "Offre Étudiant"</w:instrText>
            </w:r>
            <w:r w:rsidRPr="004224C3">
              <w:fldChar w:fldCharType="separate"/>
            </w:r>
            <w:r w:rsidRPr="004224C3">
              <w:t>ST</w:t>
            </w:r>
            <w:r w:rsidRPr="004224C3">
              <w:fldChar w:fldCharType="end"/>
            </w:r>
          </w:p>
        </w:tc>
        <w:tc>
          <w:tcPr>
            <w:tcW w:w="767" w:type="dxa"/>
            <w:shd w:val="clear" w:color="auto" w:fill="70AD47" w:themeFill="accent6"/>
            <w:vAlign w:val="center"/>
          </w:tcPr>
          <w:p w14:paraId="46971897" w14:textId="77777777" w:rsidR="004224C3" w:rsidRDefault="004224C3" w:rsidP="00403747">
            <w:pPr>
              <w:pStyle w:val="ProductList-OfferingBody"/>
              <w:ind w:left="-113"/>
              <w:jc w:val="center"/>
            </w:pPr>
          </w:p>
        </w:tc>
        <w:tc>
          <w:tcPr>
            <w:tcW w:w="767" w:type="dxa"/>
            <w:shd w:val="clear" w:color="auto" w:fill="BFBFBF" w:themeFill="background1" w:themeFillShade="BF"/>
            <w:vAlign w:val="center"/>
          </w:tcPr>
          <w:p w14:paraId="2D9728BB" w14:textId="77777777" w:rsidR="004224C3" w:rsidRDefault="004224C3" w:rsidP="00403747">
            <w:pPr>
              <w:pStyle w:val="ProductList-OfferingBody"/>
              <w:ind w:left="-113"/>
              <w:jc w:val="center"/>
            </w:pPr>
          </w:p>
        </w:tc>
        <w:tc>
          <w:tcPr>
            <w:tcW w:w="768" w:type="dxa"/>
            <w:shd w:val="clear" w:color="auto" w:fill="BFBFBF" w:themeFill="background1" w:themeFillShade="BF"/>
            <w:vAlign w:val="center"/>
          </w:tcPr>
          <w:p w14:paraId="1B02598A" w14:textId="77777777" w:rsidR="004224C3" w:rsidRDefault="004224C3" w:rsidP="00403747">
            <w:pPr>
              <w:pStyle w:val="ProductList-OfferingBody"/>
              <w:ind w:left="-113"/>
              <w:jc w:val="center"/>
            </w:pPr>
          </w:p>
        </w:tc>
        <w:tc>
          <w:tcPr>
            <w:tcW w:w="767" w:type="dxa"/>
            <w:shd w:val="clear" w:color="auto" w:fill="BFBFBF" w:themeFill="background1" w:themeFillShade="BF"/>
            <w:vAlign w:val="center"/>
          </w:tcPr>
          <w:p w14:paraId="4431C12C" w14:textId="77777777" w:rsidR="004224C3" w:rsidRDefault="004224C3" w:rsidP="00403747">
            <w:pPr>
              <w:pStyle w:val="ProductList-OfferingBody"/>
              <w:ind w:left="-113"/>
              <w:jc w:val="center"/>
            </w:pPr>
          </w:p>
        </w:tc>
        <w:tc>
          <w:tcPr>
            <w:tcW w:w="767" w:type="dxa"/>
            <w:shd w:val="clear" w:color="auto" w:fill="BFBFBF" w:themeFill="background1" w:themeFillShade="BF"/>
            <w:vAlign w:val="center"/>
          </w:tcPr>
          <w:p w14:paraId="43CC9E1C" w14:textId="77777777" w:rsidR="004224C3" w:rsidRDefault="004224C3" w:rsidP="00403747">
            <w:pPr>
              <w:pStyle w:val="ProductList-OfferingBody"/>
              <w:ind w:left="-113"/>
              <w:jc w:val="center"/>
            </w:pPr>
          </w:p>
        </w:tc>
        <w:tc>
          <w:tcPr>
            <w:tcW w:w="768" w:type="dxa"/>
            <w:shd w:val="clear" w:color="auto" w:fill="BFBFBF" w:themeFill="background1" w:themeFillShade="BF"/>
            <w:vAlign w:val="center"/>
          </w:tcPr>
          <w:p w14:paraId="1BDA6BF2" w14:textId="77777777" w:rsidR="004224C3" w:rsidRDefault="004224C3" w:rsidP="00403747">
            <w:pPr>
              <w:pStyle w:val="ProductList-OfferingBody"/>
              <w:ind w:left="-113"/>
              <w:jc w:val="center"/>
            </w:pPr>
          </w:p>
        </w:tc>
      </w:tr>
      <w:tr w:rsidR="00752D1C" w14:paraId="45EB9371" w14:textId="77777777" w:rsidTr="000D13F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CEFEF27" w14:textId="6CCD509B" w:rsidR="00752D1C" w:rsidRDefault="00752D1C" w:rsidP="00A41FC7">
            <w:pPr>
              <w:pStyle w:val="ProductList-Offering2"/>
            </w:pPr>
            <w:bookmarkStart w:id="1026" w:name="_Toc420080340"/>
            <w:r>
              <w:t>Microsoft Dynamics CRM Online, stockage supplémentaire EDU</w:t>
            </w:r>
            <w:r>
              <w:fldChar w:fldCharType="begin"/>
            </w:r>
            <w:r>
              <w:instrText xml:space="preserve">XE "Microsoft" Dynamics CRM Online Additional Storage EDU " " </w:instrText>
            </w:r>
            <w:r>
              <w:fldChar w:fldCharType="end"/>
            </w:r>
            <w:r>
              <w:t xml:space="preserve"> (SL Module Complémentaire)</w:t>
            </w:r>
            <w:bookmarkEnd w:id="102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BB68262" w14:textId="77777777" w:rsidR="00752D1C" w:rsidRDefault="00752D1C"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B4D3EE" w14:textId="7502001A" w:rsidR="00752D1C" w:rsidRDefault="00752D1C" w:rsidP="00403747">
            <w:pPr>
              <w:pStyle w:val="ProductList-OfferingBody"/>
              <w:ind w:left="-113"/>
              <w:jc w:val="center"/>
            </w:pPr>
            <w:r>
              <w:t>1</w:t>
            </w:r>
          </w:p>
        </w:tc>
        <w:tc>
          <w:tcPr>
            <w:tcW w:w="767" w:type="dxa"/>
            <w:shd w:val="clear" w:color="auto" w:fill="BFBFBF" w:themeFill="background1" w:themeFillShade="BF"/>
            <w:vAlign w:val="center"/>
          </w:tcPr>
          <w:p w14:paraId="4B32FB45" w14:textId="77777777" w:rsidR="00752D1C" w:rsidRPr="00287117" w:rsidRDefault="00752D1C" w:rsidP="00403747">
            <w:pPr>
              <w:pStyle w:val="ProductList-OfferingBody"/>
              <w:ind w:left="-113"/>
              <w:jc w:val="center"/>
            </w:pPr>
          </w:p>
        </w:tc>
        <w:tc>
          <w:tcPr>
            <w:tcW w:w="768" w:type="dxa"/>
            <w:shd w:val="clear" w:color="auto" w:fill="70AD47" w:themeFill="accent6"/>
            <w:vAlign w:val="center"/>
          </w:tcPr>
          <w:p w14:paraId="7DDE6D8A" w14:textId="6890179A" w:rsidR="00752D1C" w:rsidRPr="00287117" w:rsidRDefault="00752D1C" w:rsidP="00403747">
            <w:pPr>
              <w:pStyle w:val="ProductList-OfferingBody"/>
              <w:ind w:left="-113"/>
              <w:jc w:val="center"/>
            </w:pPr>
            <w:r w:rsidRPr="004224C3">
              <w:fldChar w:fldCharType="begin"/>
            </w:r>
            <w:r w:rsidRPr="004224C3">
              <w:instrText xml:space="preserve">AutoTextList  \s NoStyle \t "Produit Supplémentaire" </w:instrText>
            </w:r>
            <w:r w:rsidRPr="004224C3">
              <w:fldChar w:fldCharType="separate"/>
            </w:r>
            <w:r w:rsidRPr="004224C3">
              <w:t xml:space="preserve"> A</w:t>
            </w:r>
            <w:r w:rsidRPr="004224C3">
              <w:fldChar w:fldCharType="end"/>
            </w:r>
            <w:r w:rsidRPr="004224C3">
              <w:t>,</w:t>
            </w:r>
            <w:r w:rsidRPr="004224C3">
              <w:fldChar w:fldCharType="begin"/>
            </w:r>
            <w:r w:rsidRPr="004224C3">
              <w:instrText xml:space="preserve"> AutoTextList \sNoStyle\t "Offre Étudiant"</w:instrText>
            </w:r>
            <w:r w:rsidRPr="004224C3">
              <w:fldChar w:fldCharType="separate"/>
            </w:r>
            <w:r w:rsidRPr="004224C3">
              <w:t>ST</w:t>
            </w:r>
            <w:r w:rsidRPr="004224C3">
              <w:fldChar w:fldCharType="end"/>
            </w:r>
          </w:p>
        </w:tc>
        <w:tc>
          <w:tcPr>
            <w:tcW w:w="767" w:type="dxa"/>
            <w:shd w:val="clear" w:color="auto" w:fill="70AD47" w:themeFill="accent6"/>
            <w:vAlign w:val="center"/>
          </w:tcPr>
          <w:p w14:paraId="591D416A" w14:textId="77777777" w:rsidR="00752D1C" w:rsidRDefault="00752D1C" w:rsidP="00403747">
            <w:pPr>
              <w:pStyle w:val="ProductList-OfferingBody"/>
              <w:ind w:left="-113"/>
              <w:jc w:val="center"/>
            </w:pPr>
          </w:p>
        </w:tc>
        <w:tc>
          <w:tcPr>
            <w:tcW w:w="767" w:type="dxa"/>
            <w:shd w:val="clear" w:color="auto" w:fill="70AD47" w:themeFill="accent6"/>
            <w:vAlign w:val="center"/>
          </w:tcPr>
          <w:p w14:paraId="52636A21" w14:textId="77777777" w:rsidR="00752D1C" w:rsidRDefault="00752D1C" w:rsidP="00403747">
            <w:pPr>
              <w:pStyle w:val="ProductList-OfferingBody"/>
              <w:ind w:left="-113"/>
              <w:jc w:val="center"/>
            </w:pPr>
          </w:p>
        </w:tc>
        <w:tc>
          <w:tcPr>
            <w:tcW w:w="768" w:type="dxa"/>
            <w:shd w:val="clear" w:color="auto" w:fill="70AD47" w:themeFill="accent6"/>
            <w:vAlign w:val="center"/>
          </w:tcPr>
          <w:p w14:paraId="4AEB6009" w14:textId="43DA4A07" w:rsidR="00752D1C" w:rsidRDefault="00752D1C" w:rsidP="00403747">
            <w:pPr>
              <w:pStyle w:val="ProductList-OfferingBody"/>
              <w:ind w:left="-113"/>
              <w:jc w:val="center"/>
            </w:pPr>
            <w:r w:rsidRPr="00752D1C">
              <w:fldChar w:fldCharType="begin"/>
            </w:r>
            <w:r w:rsidRPr="00752D1C">
              <w:instrText>AutoTextList  \sNotStyle\t "Licence Open et Open Value"</w:instrText>
            </w:r>
            <w:r w:rsidRPr="00752D1C">
              <w:fldChar w:fldCharType="separate"/>
            </w:r>
            <w:r w:rsidRPr="00752D1C">
              <w:t>OF</w:t>
            </w:r>
            <w:r w:rsidRPr="00752D1C">
              <w:fldChar w:fldCharType="end"/>
            </w:r>
          </w:p>
        </w:tc>
        <w:tc>
          <w:tcPr>
            <w:tcW w:w="767" w:type="dxa"/>
            <w:shd w:val="clear" w:color="auto" w:fill="70AD47" w:themeFill="accent6"/>
            <w:vAlign w:val="center"/>
          </w:tcPr>
          <w:p w14:paraId="42D01043" w14:textId="685568A4" w:rsidR="00752D1C" w:rsidRDefault="00752D1C" w:rsidP="00403747">
            <w:pPr>
              <w:pStyle w:val="ProductList-OfferingBody"/>
              <w:ind w:left="-113"/>
              <w:jc w:val="center"/>
            </w:pPr>
            <w:r w:rsidRPr="00752D1C">
              <w:fldChar w:fldCharType="begin"/>
            </w:r>
            <w:r w:rsidRPr="00752D1C">
              <w:instrText xml:space="preserve"> AutoTextList  \sNoStyle\t "Programme Open Value sans option couvrant l’ensemble de l’organisation"</w:instrText>
            </w:r>
            <w:r w:rsidRPr="00752D1C">
              <w:fldChar w:fldCharType="separate"/>
            </w:r>
            <w:r w:rsidRPr="00752D1C">
              <w:t xml:space="preserve"> P </w:t>
            </w:r>
            <w:r w:rsidRPr="00752D1C">
              <w:fldChar w:fldCharType="end"/>
            </w:r>
          </w:p>
        </w:tc>
        <w:tc>
          <w:tcPr>
            <w:tcW w:w="767" w:type="dxa"/>
            <w:shd w:val="clear" w:color="auto" w:fill="BFBFBF" w:themeFill="background1" w:themeFillShade="BF"/>
            <w:vAlign w:val="center"/>
          </w:tcPr>
          <w:p w14:paraId="430CAFC2" w14:textId="77777777" w:rsidR="00752D1C" w:rsidRDefault="00752D1C" w:rsidP="00403747">
            <w:pPr>
              <w:pStyle w:val="ProductList-OfferingBody"/>
              <w:ind w:left="-113"/>
              <w:jc w:val="center"/>
            </w:pPr>
          </w:p>
        </w:tc>
        <w:tc>
          <w:tcPr>
            <w:tcW w:w="768" w:type="dxa"/>
            <w:shd w:val="clear" w:color="auto" w:fill="BFBFBF" w:themeFill="background1" w:themeFillShade="BF"/>
            <w:vAlign w:val="center"/>
          </w:tcPr>
          <w:p w14:paraId="58BF8203" w14:textId="6B585609" w:rsidR="00752D1C" w:rsidRPr="00287117" w:rsidRDefault="00752D1C" w:rsidP="00403747">
            <w:pPr>
              <w:pStyle w:val="ProductList-OfferingBody"/>
              <w:ind w:left="-113"/>
              <w:jc w:val="center"/>
            </w:pPr>
          </w:p>
        </w:tc>
      </w:tr>
      <w:tr w:rsidR="00752D1C" w14:paraId="01D75FDB" w14:textId="77777777" w:rsidTr="000D13F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9843488" w14:textId="71CC0119" w:rsidR="00752D1C" w:rsidRDefault="00752D1C" w:rsidP="00DA3027">
            <w:pPr>
              <w:pStyle w:val="ProductList-Offering2"/>
            </w:pPr>
            <w:bookmarkStart w:id="1027" w:name="_Toc420080341"/>
            <w:r>
              <w:t>Microsoft Dynamics CRM Online, instance hors production supplémentaire EDU</w:t>
            </w:r>
            <w:r>
              <w:fldChar w:fldCharType="begin"/>
            </w:r>
            <w:r>
              <w:instrText>XE " Microsoft Dynamics CRM Online, instance hors production supplémentaire EDU "</w:instrText>
            </w:r>
            <w:r>
              <w:fldChar w:fldCharType="end"/>
            </w:r>
            <w:r>
              <w:t xml:space="preserve"> (SL Module Complémentaire)</w:t>
            </w:r>
            <w:bookmarkEnd w:id="102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FE0477B" w14:textId="77777777" w:rsidR="00752D1C" w:rsidRDefault="00752D1C"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A23201C" w14:textId="68CADC48" w:rsidR="00752D1C" w:rsidRDefault="00752D1C" w:rsidP="00403747">
            <w:pPr>
              <w:pStyle w:val="ProductList-OfferingBody"/>
              <w:ind w:left="-113"/>
              <w:jc w:val="center"/>
            </w:pPr>
            <w:r>
              <w:t>1</w:t>
            </w:r>
          </w:p>
        </w:tc>
        <w:tc>
          <w:tcPr>
            <w:tcW w:w="767" w:type="dxa"/>
            <w:shd w:val="clear" w:color="auto" w:fill="BFBFBF" w:themeFill="background1" w:themeFillShade="BF"/>
            <w:vAlign w:val="center"/>
          </w:tcPr>
          <w:p w14:paraId="7093B79F" w14:textId="77777777" w:rsidR="00752D1C" w:rsidRPr="00287117" w:rsidRDefault="00752D1C" w:rsidP="00403747">
            <w:pPr>
              <w:pStyle w:val="ProductList-OfferingBody"/>
              <w:ind w:left="-113"/>
              <w:jc w:val="center"/>
            </w:pPr>
          </w:p>
        </w:tc>
        <w:tc>
          <w:tcPr>
            <w:tcW w:w="768" w:type="dxa"/>
            <w:shd w:val="clear" w:color="auto" w:fill="70AD47" w:themeFill="accent6"/>
            <w:vAlign w:val="center"/>
          </w:tcPr>
          <w:p w14:paraId="6DF84CB7" w14:textId="73011078" w:rsidR="00752D1C" w:rsidRPr="00287117" w:rsidRDefault="00752D1C" w:rsidP="00403747">
            <w:pPr>
              <w:pStyle w:val="ProductList-OfferingBody"/>
              <w:ind w:left="-113"/>
              <w:jc w:val="center"/>
            </w:pPr>
            <w:r w:rsidRPr="004224C3">
              <w:fldChar w:fldCharType="begin"/>
            </w:r>
            <w:r w:rsidRPr="004224C3">
              <w:instrText xml:space="preserve">AutoTextList  \s NoStyle \t "Produit Supplémentaire" </w:instrText>
            </w:r>
            <w:r w:rsidRPr="004224C3">
              <w:fldChar w:fldCharType="separate"/>
            </w:r>
            <w:r w:rsidRPr="004224C3">
              <w:t xml:space="preserve"> A</w:t>
            </w:r>
            <w:r w:rsidRPr="004224C3">
              <w:fldChar w:fldCharType="end"/>
            </w:r>
            <w:r w:rsidRPr="004224C3">
              <w:t>,</w:t>
            </w:r>
            <w:r w:rsidRPr="004224C3">
              <w:fldChar w:fldCharType="begin"/>
            </w:r>
            <w:r w:rsidRPr="004224C3">
              <w:instrText xml:space="preserve"> AutoTextList \sNoStyle\t "Offre Étudiant"</w:instrText>
            </w:r>
            <w:r w:rsidRPr="004224C3">
              <w:fldChar w:fldCharType="separate"/>
            </w:r>
            <w:r w:rsidRPr="004224C3">
              <w:t>ST</w:t>
            </w:r>
            <w:r w:rsidRPr="004224C3">
              <w:fldChar w:fldCharType="end"/>
            </w:r>
          </w:p>
        </w:tc>
        <w:tc>
          <w:tcPr>
            <w:tcW w:w="767" w:type="dxa"/>
            <w:shd w:val="clear" w:color="auto" w:fill="70AD47" w:themeFill="accent6"/>
            <w:vAlign w:val="center"/>
          </w:tcPr>
          <w:p w14:paraId="69A3EF5B" w14:textId="77777777" w:rsidR="00752D1C" w:rsidRDefault="00752D1C" w:rsidP="00403747">
            <w:pPr>
              <w:pStyle w:val="ProductList-OfferingBody"/>
              <w:ind w:left="-113"/>
              <w:jc w:val="center"/>
            </w:pPr>
          </w:p>
        </w:tc>
        <w:tc>
          <w:tcPr>
            <w:tcW w:w="767" w:type="dxa"/>
            <w:shd w:val="clear" w:color="auto" w:fill="70AD47" w:themeFill="accent6"/>
            <w:vAlign w:val="center"/>
          </w:tcPr>
          <w:p w14:paraId="51225F08" w14:textId="77777777" w:rsidR="00752D1C" w:rsidRDefault="00752D1C" w:rsidP="00403747">
            <w:pPr>
              <w:pStyle w:val="ProductList-OfferingBody"/>
              <w:ind w:left="-113"/>
              <w:jc w:val="center"/>
            </w:pPr>
          </w:p>
        </w:tc>
        <w:tc>
          <w:tcPr>
            <w:tcW w:w="768" w:type="dxa"/>
            <w:shd w:val="clear" w:color="auto" w:fill="70AD47" w:themeFill="accent6"/>
            <w:vAlign w:val="center"/>
          </w:tcPr>
          <w:p w14:paraId="2EA4A21B" w14:textId="21ABC7CC" w:rsidR="00752D1C" w:rsidRDefault="00752D1C" w:rsidP="00403747">
            <w:pPr>
              <w:pStyle w:val="ProductList-OfferingBody"/>
              <w:ind w:left="-113"/>
              <w:jc w:val="center"/>
            </w:pPr>
            <w:r w:rsidRPr="00752D1C">
              <w:fldChar w:fldCharType="begin"/>
            </w:r>
            <w:r w:rsidRPr="00752D1C">
              <w:instrText>AutoTextList  \sNotStyle\t "Licence Open et Open Value"</w:instrText>
            </w:r>
            <w:r w:rsidRPr="00752D1C">
              <w:fldChar w:fldCharType="separate"/>
            </w:r>
            <w:r w:rsidRPr="00752D1C">
              <w:t>OF</w:t>
            </w:r>
            <w:r w:rsidRPr="00752D1C">
              <w:fldChar w:fldCharType="end"/>
            </w:r>
          </w:p>
        </w:tc>
        <w:tc>
          <w:tcPr>
            <w:tcW w:w="767" w:type="dxa"/>
            <w:shd w:val="clear" w:color="auto" w:fill="70AD47" w:themeFill="accent6"/>
            <w:vAlign w:val="center"/>
          </w:tcPr>
          <w:p w14:paraId="7CEBA45F" w14:textId="1B93E3AD" w:rsidR="00752D1C" w:rsidRDefault="00752D1C" w:rsidP="00403747">
            <w:pPr>
              <w:pStyle w:val="ProductList-OfferingBody"/>
              <w:ind w:left="-113"/>
              <w:jc w:val="center"/>
            </w:pPr>
            <w:r w:rsidRPr="00752D1C">
              <w:fldChar w:fldCharType="begin"/>
            </w:r>
            <w:r w:rsidRPr="00752D1C">
              <w:instrText xml:space="preserve"> AutoTextList  \sNoStyle\t "Programme Open Value sans option couvrant l’ensemble de l’organisation"</w:instrText>
            </w:r>
            <w:r w:rsidRPr="00752D1C">
              <w:fldChar w:fldCharType="separate"/>
            </w:r>
            <w:r w:rsidRPr="00752D1C">
              <w:t xml:space="preserve"> P </w:t>
            </w:r>
            <w:r w:rsidRPr="00752D1C">
              <w:fldChar w:fldCharType="end"/>
            </w:r>
          </w:p>
        </w:tc>
        <w:tc>
          <w:tcPr>
            <w:tcW w:w="767" w:type="dxa"/>
            <w:shd w:val="clear" w:color="auto" w:fill="BFBFBF" w:themeFill="background1" w:themeFillShade="BF"/>
            <w:vAlign w:val="center"/>
          </w:tcPr>
          <w:p w14:paraId="770DC40C" w14:textId="77777777" w:rsidR="00752D1C" w:rsidRDefault="00752D1C" w:rsidP="00403747">
            <w:pPr>
              <w:pStyle w:val="ProductList-OfferingBody"/>
              <w:ind w:left="-113"/>
              <w:jc w:val="center"/>
            </w:pPr>
          </w:p>
        </w:tc>
        <w:tc>
          <w:tcPr>
            <w:tcW w:w="768" w:type="dxa"/>
            <w:shd w:val="clear" w:color="auto" w:fill="BFBFBF" w:themeFill="background1" w:themeFillShade="BF"/>
            <w:vAlign w:val="center"/>
          </w:tcPr>
          <w:p w14:paraId="66270428" w14:textId="7797E57C" w:rsidR="00752D1C" w:rsidRPr="00287117" w:rsidRDefault="00752D1C" w:rsidP="00403747">
            <w:pPr>
              <w:pStyle w:val="ProductList-OfferingBody"/>
              <w:ind w:left="-113"/>
              <w:jc w:val="center"/>
            </w:pPr>
          </w:p>
        </w:tc>
      </w:tr>
      <w:tr w:rsidR="00752D1C" w14:paraId="4EB446D3" w14:textId="77777777" w:rsidTr="000D13F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E85088F" w14:textId="4F6F7827" w:rsidR="00752D1C" w:rsidRDefault="00752D1C" w:rsidP="008A2A11">
            <w:pPr>
              <w:pStyle w:val="ProductList-Offering2"/>
            </w:pPr>
            <w:bookmarkStart w:id="1028" w:name="_Toc420080342"/>
            <w:r>
              <w:t>Microsoft Dynamics CRM Online, instance de production supplémentaire</w:t>
            </w:r>
            <w:r>
              <w:fldChar w:fldCharType="begin"/>
            </w:r>
            <w:r>
              <w:instrText>XE " Microsoft Dynamics CRM Online, instance de production supplémentaire "</w:instrText>
            </w:r>
            <w:r>
              <w:fldChar w:fldCharType="end"/>
            </w:r>
            <w:r>
              <w:t xml:space="preserve"> EDU (SL Module Complémentaire)</w:t>
            </w:r>
            <w:bookmarkEnd w:id="10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0A6320B" w14:textId="77777777" w:rsidR="00752D1C" w:rsidRDefault="00752D1C"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2DA7D2D" w14:textId="4971934B" w:rsidR="00752D1C" w:rsidRDefault="00752D1C" w:rsidP="00403747">
            <w:pPr>
              <w:pStyle w:val="ProductList-OfferingBody"/>
              <w:ind w:left="-113"/>
              <w:jc w:val="center"/>
            </w:pPr>
            <w:r>
              <w:t>1</w:t>
            </w:r>
          </w:p>
        </w:tc>
        <w:tc>
          <w:tcPr>
            <w:tcW w:w="767" w:type="dxa"/>
            <w:shd w:val="clear" w:color="auto" w:fill="BFBFBF" w:themeFill="background1" w:themeFillShade="BF"/>
            <w:vAlign w:val="center"/>
          </w:tcPr>
          <w:p w14:paraId="2301157F" w14:textId="77777777" w:rsidR="00752D1C" w:rsidRPr="00287117" w:rsidRDefault="00752D1C" w:rsidP="00403747">
            <w:pPr>
              <w:pStyle w:val="ProductList-OfferingBody"/>
              <w:ind w:left="-113"/>
              <w:jc w:val="center"/>
            </w:pPr>
          </w:p>
        </w:tc>
        <w:tc>
          <w:tcPr>
            <w:tcW w:w="768" w:type="dxa"/>
            <w:shd w:val="clear" w:color="auto" w:fill="70AD47" w:themeFill="accent6"/>
            <w:vAlign w:val="center"/>
          </w:tcPr>
          <w:p w14:paraId="7BA25D0F" w14:textId="10ECFE89" w:rsidR="00752D1C" w:rsidRPr="00287117" w:rsidRDefault="00752D1C" w:rsidP="00403747">
            <w:pPr>
              <w:pStyle w:val="ProductList-OfferingBody"/>
              <w:ind w:left="-113"/>
              <w:jc w:val="center"/>
            </w:pPr>
            <w:r w:rsidRPr="004224C3">
              <w:fldChar w:fldCharType="begin"/>
            </w:r>
            <w:r w:rsidRPr="004224C3">
              <w:instrText xml:space="preserve">AutoTextList  \s NoStyle \t "Produit Supplémentaire" </w:instrText>
            </w:r>
            <w:r w:rsidRPr="004224C3">
              <w:fldChar w:fldCharType="separate"/>
            </w:r>
            <w:r w:rsidRPr="004224C3">
              <w:t xml:space="preserve"> A</w:t>
            </w:r>
            <w:r w:rsidRPr="004224C3">
              <w:fldChar w:fldCharType="end"/>
            </w:r>
            <w:r w:rsidRPr="004224C3">
              <w:t>,</w:t>
            </w:r>
            <w:r w:rsidRPr="004224C3">
              <w:fldChar w:fldCharType="begin"/>
            </w:r>
            <w:r w:rsidRPr="004224C3">
              <w:instrText xml:space="preserve"> AutoTextList \sNoStyle\t "Offre Étudiant"</w:instrText>
            </w:r>
            <w:r w:rsidRPr="004224C3">
              <w:fldChar w:fldCharType="separate"/>
            </w:r>
            <w:r w:rsidRPr="004224C3">
              <w:t>ST</w:t>
            </w:r>
            <w:r w:rsidRPr="004224C3">
              <w:fldChar w:fldCharType="end"/>
            </w:r>
          </w:p>
        </w:tc>
        <w:tc>
          <w:tcPr>
            <w:tcW w:w="767" w:type="dxa"/>
            <w:shd w:val="clear" w:color="auto" w:fill="70AD47" w:themeFill="accent6"/>
            <w:vAlign w:val="center"/>
          </w:tcPr>
          <w:p w14:paraId="1ED903EF" w14:textId="77777777" w:rsidR="00752D1C" w:rsidRDefault="00752D1C" w:rsidP="00403747">
            <w:pPr>
              <w:pStyle w:val="ProductList-OfferingBody"/>
              <w:ind w:left="-113"/>
              <w:jc w:val="center"/>
            </w:pPr>
          </w:p>
        </w:tc>
        <w:tc>
          <w:tcPr>
            <w:tcW w:w="767" w:type="dxa"/>
            <w:shd w:val="clear" w:color="auto" w:fill="70AD47" w:themeFill="accent6"/>
            <w:vAlign w:val="center"/>
          </w:tcPr>
          <w:p w14:paraId="0678A87E" w14:textId="77777777" w:rsidR="00752D1C" w:rsidRDefault="00752D1C" w:rsidP="00403747">
            <w:pPr>
              <w:pStyle w:val="ProductList-OfferingBody"/>
              <w:ind w:left="-113"/>
              <w:jc w:val="center"/>
            </w:pPr>
          </w:p>
        </w:tc>
        <w:tc>
          <w:tcPr>
            <w:tcW w:w="768" w:type="dxa"/>
            <w:shd w:val="clear" w:color="auto" w:fill="70AD47" w:themeFill="accent6"/>
            <w:vAlign w:val="center"/>
          </w:tcPr>
          <w:p w14:paraId="5DE493E2" w14:textId="22D7C5AA" w:rsidR="00752D1C" w:rsidRDefault="00752D1C" w:rsidP="00403747">
            <w:pPr>
              <w:pStyle w:val="ProductList-OfferingBody"/>
              <w:ind w:left="-113"/>
              <w:jc w:val="center"/>
            </w:pPr>
            <w:r w:rsidRPr="00752D1C">
              <w:fldChar w:fldCharType="begin"/>
            </w:r>
            <w:r w:rsidRPr="00752D1C">
              <w:instrText>AutoTextList  \sNotStyle\t "Licence Open et Open Value"</w:instrText>
            </w:r>
            <w:r w:rsidRPr="00752D1C">
              <w:fldChar w:fldCharType="separate"/>
            </w:r>
            <w:r w:rsidRPr="00752D1C">
              <w:t>OF</w:t>
            </w:r>
            <w:r w:rsidRPr="00752D1C">
              <w:fldChar w:fldCharType="end"/>
            </w:r>
          </w:p>
        </w:tc>
        <w:tc>
          <w:tcPr>
            <w:tcW w:w="767" w:type="dxa"/>
            <w:shd w:val="clear" w:color="auto" w:fill="70AD47" w:themeFill="accent6"/>
            <w:vAlign w:val="center"/>
          </w:tcPr>
          <w:p w14:paraId="250A2217" w14:textId="69EE3648" w:rsidR="00752D1C" w:rsidRDefault="00752D1C" w:rsidP="00403747">
            <w:pPr>
              <w:pStyle w:val="ProductList-OfferingBody"/>
              <w:ind w:left="-113"/>
              <w:jc w:val="center"/>
            </w:pPr>
            <w:r w:rsidRPr="00752D1C">
              <w:fldChar w:fldCharType="begin"/>
            </w:r>
            <w:r w:rsidRPr="00752D1C">
              <w:instrText xml:space="preserve"> AutoTextList  \sNoStyle\t "Programme Open Value sans option couvrant l’ensemble de l’organisation"</w:instrText>
            </w:r>
            <w:r w:rsidRPr="00752D1C">
              <w:fldChar w:fldCharType="separate"/>
            </w:r>
            <w:r w:rsidRPr="00752D1C">
              <w:t xml:space="preserve"> P </w:t>
            </w:r>
            <w:r w:rsidRPr="00752D1C">
              <w:fldChar w:fldCharType="end"/>
            </w:r>
          </w:p>
        </w:tc>
        <w:tc>
          <w:tcPr>
            <w:tcW w:w="767" w:type="dxa"/>
            <w:shd w:val="clear" w:color="auto" w:fill="BFBFBF" w:themeFill="background1" w:themeFillShade="BF"/>
            <w:vAlign w:val="center"/>
          </w:tcPr>
          <w:p w14:paraId="10CA8FCB" w14:textId="77777777" w:rsidR="00752D1C" w:rsidRDefault="00752D1C" w:rsidP="00403747">
            <w:pPr>
              <w:pStyle w:val="ProductList-OfferingBody"/>
              <w:ind w:left="-113"/>
              <w:jc w:val="center"/>
            </w:pPr>
          </w:p>
        </w:tc>
        <w:tc>
          <w:tcPr>
            <w:tcW w:w="768" w:type="dxa"/>
            <w:shd w:val="clear" w:color="auto" w:fill="BFBFBF" w:themeFill="background1" w:themeFillShade="BF"/>
            <w:vAlign w:val="center"/>
          </w:tcPr>
          <w:p w14:paraId="45FB2481" w14:textId="20479F44" w:rsidR="00752D1C" w:rsidRPr="00287117" w:rsidRDefault="00752D1C" w:rsidP="00403747">
            <w:pPr>
              <w:pStyle w:val="ProductList-OfferingBody"/>
              <w:ind w:left="-113"/>
              <w:jc w:val="center"/>
            </w:pPr>
          </w:p>
        </w:tc>
      </w:tr>
      <w:tr w:rsidR="00752D1C" w14:paraId="3121E778" w14:textId="77777777" w:rsidTr="000D13F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50DDDF2" w14:textId="00D63766" w:rsidR="00752D1C" w:rsidRDefault="00752D1C" w:rsidP="00403747">
            <w:pPr>
              <w:pStyle w:val="ProductList-Offering2"/>
            </w:pPr>
            <w:bookmarkStart w:id="1029" w:name="_Toc420080343"/>
            <w:r>
              <w:t>Microsoft Dynamics CRM Online, support avancé EDU</w:t>
            </w:r>
            <w:bookmarkEnd w:id="1029"/>
            <w:r>
              <w:fldChar w:fldCharType="begin"/>
            </w:r>
            <w:r>
              <w:instrText>XE "Microsoft Dynamics CRM Online, support avancé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0089031" w14:textId="512307F6" w:rsidR="00752D1C" w:rsidRDefault="00752D1C"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3906444" w14:textId="51FF7B1E" w:rsidR="00752D1C" w:rsidRDefault="00752D1C" w:rsidP="00403747">
            <w:pPr>
              <w:pStyle w:val="ProductList-OfferingBody"/>
              <w:ind w:left="-113"/>
              <w:jc w:val="center"/>
            </w:pPr>
            <w:r>
              <w:t>1</w:t>
            </w:r>
          </w:p>
        </w:tc>
        <w:tc>
          <w:tcPr>
            <w:tcW w:w="767" w:type="dxa"/>
            <w:shd w:val="clear" w:color="auto" w:fill="BFBFBF" w:themeFill="background1" w:themeFillShade="BF"/>
            <w:vAlign w:val="center"/>
          </w:tcPr>
          <w:p w14:paraId="656374F2" w14:textId="77777777" w:rsidR="00752D1C" w:rsidRPr="00287117" w:rsidRDefault="00752D1C" w:rsidP="00403747">
            <w:pPr>
              <w:pStyle w:val="ProductList-OfferingBody"/>
              <w:ind w:left="-113"/>
              <w:jc w:val="center"/>
            </w:pPr>
          </w:p>
        </w:tc>
        <w:tc>
          <w:tcPr>
            <w:tcW w:w="768" w:type="dxa"/>
            <w:shd w:val="clear" w:color="auto" w:fill="70AD47" w:themeFill="accent6"/>
            <w:vAlign w:val="center"/>
          </w:tcPr>
          <w:p w14:paraId="338A4580" w14:textId="296CF516" w:rsidR="00752D1C" w:rsidRPr="00287117" w:rsidRDefault="00752D1C" w:rsidP="00403747">
            <w:pPr>
              <w:pStyle w:val="ProductList-OfferingBody"/>
              <w:ind w:left="-113"/>
              <w:jc w:val="center"/>
            </w:pPr>
            <w:r w:rsidRPr="004224C3">
              <w:fldChar w:fldCharType="begin"/>
            </w:r>
            <w:r w:rsidRPr="004224C3">
              <w:instrText xml:space="preserve">AutoTextList  \s NoStyle \t "Produit Supplémentaire" </w:instrText>
            </w:r>
            <w:r w:rsidRPr="004224C3">
              <w:fldChar w:fldCharType="separate"/>
            </w:r>
            <w:r w:rsidRPr="004224C3">
              <w:t xml:space="preserve"> A</w:t>
            </w:r>
            <w:r w:rsidRPr="004224C3">
              <w:fldChar w:fldCharType="end"/>
            </w:r>
            <w:r w:rsidRPr="004224C3">
              <w:t>,</w:t>
            </w:r>
            <w:r w:rsidRPr="004224C3">
              <w:fldChar w:fldCharType="begin"/>
            </w:r>
            <w:r w:rsidRPr="004224C3">
              <w:instrText xml:space="preserve"> AutoTextList \sNoStyle\t "Offre Étudiant"</w:instrText>
            </w:r>
            <w:r w:rsidRPr="004224C3">
              <w:fldChar w:fldCharType="separate"/>
            </w:r>
            <w:r w:rsidRPr="004224C3">
              <w:t>ST</w:t>
            </w:r>
            <w:r w:rsidRPr="004224C3">
              <w:fldChar w:fldCharType="end"/>
            </w:r>
          </w:p>
        </w:tc>
        <w:tc>
          <w:tcPr>
            <w:tcW w:w="767" w:type="dxa"/>
            <w:shd w:val="clear" w:color="auto" w:fill="BFBFBF" w:themeFill="background1" w:themeFillShade="BF"/>
            <w:vAlign w:val="center"/>
          </w:tcPr>
          <w:p w14:paraId="5A991451" w14:textId="77777777" w:rsidR="00752D1C" w:rsidRDefault="00752D1C" w:rsidP="00403747">
            <w:pPr>
              <w:pStyle w:val="ProductList-OfferingBody"/>
              <w:ind w:left="-113"/>
              <w:jc w:val="center"/>
            </w:pPr>
          </w:p>
        </w:tc>
        <w:tc>
          <w:tcPr>
            <w:tcW w:w="767" w:type="dxa"/>
            <w:shd w:val="clear" w:color="auto" w:fill="70AD47" w:themeFill="accent6"/>
            <w:vAlign w:val="center"/>
          </w:tcPr>
          <w:p w14:paraId="3DAD58F1" w14:textId="77777777" w:rsidR="00752D1C" w:rsidRDefault="00752D1C" w:rsidP="00403747">
            <w:pPr>
              <w:pStyle w:val="ProductList-OfferingBody"/>
              <w:ind w:left="-113"/>
              <w:jc w:val="center"/>
            </w:pPr>
          </w:p>
        </w:tc>
        <w:tc>
          <w:tcPr>
            <w:tcW w:w="768" w:type="dxa"/>
            <w:shd w:val="clear" w:color="auto" w:fill="70AD47" w:themeFill="accent6"/>
            <w:vAlign w:val="center"/>
          </w:tcPr>
          <w:p w14:paraId="3E39F682" w14:textId="4731C1D0" w:rsidR="00752D1C" w:rsidRDefault="00752D1C" w:rsidP="00403747">
            <w:pPr>
              <w:pStyle w:val="ProductList-OfferingBody"/>
              <w:ind w:left="-113"/>
              <w:jc w:val="center"/>
            </w:pPr>
            <w:r w:rsidRPr="00752D1C">
              <w:fldChar w:fldCharType="begin"/>
            </w:r>
            <w:r w:rsidRPr="00752D1C">
              <w:instrText>AutoTextList  \sNotStyle\t "Licence Open et Open Value"</w:instrText>
            </w:r>
            <w:r w:rsidRPr="00752D1C">
              <w:fldChar w:fldCharType="separate"/>
            </w:r>
            <w:r w:rsidRPr="00752D1C">
              <w:t>OF</w:t>
            </w:r>
            <w:r w:rsidRPr="00752D1C">
              <w:fldChar w:fldCharType="end"/>
            </w:r>
          </w:p>
        </w:tc>
        <w:tc>
          <w:tcPr>
            <w:tcW w:w="767" w:type="dxa"/>
            <w:shd w:val="clear" w:color="auto" w:fill="70AD47" w:themeFill="accent6"/>
            <w:vAlign w:val="center"/>
          </w:tcPr>
          <w:p w14:paraId="50B2B4B7" w14:textId="4E7EE4A5" w:rsidR="00752D1C" w:rsidRDefault="00752D1C" w:rsidP="00403747">
            <w:pPr>
              <w:pStyle w:val="ProductList-OfferingBody"/>
              <w:ind w:left="-113"/>
              <w:jc w:val="center"/>
            </w:pPr>
            <w:r w:rsidRPr="00752D1C">
              <w:fldChar w:fldCharType="begin"/>
            </w:r>
            <w:r w:rsidRPr="00752D1C">
              <w:instrText xml:space="preserve"> AutoTextList  \sNoStyle\t "Programme Open Value sans option couvrant l’ensemble de l’organisation"</w:instrText>
            </w:r>
            <w:r w:rsidRPr="00752D1C">
              <w:fldChar w:fldCharType="separate"/>
            </w:r>
            <w:r w:rsidRPr="00752D1C">
              <w:t xml:space="preserve"> P </w:t>
            </w:r>
            <w:r w:rsidRPr="00752D1C">
              <w:fldChar w:fldCharType="end"/>
            </w:r>
          </w:p>
        </w:tc>
        <w:tc>
          <w:tcPr>
            <w:tcW w:w="767" w:type="dxa"/>
            <w:shd w:val="clear" w:color="auto" w:fill="BFBFBF" w:themeFill="background1" w:themeFillShade="BF"/>
            <w:vAlign w:val="center"/>
          </w:tcPr>
          <w:p w14:paraId="72CBA200" w14:textId="77777777" w:rsidR="00752D1C" w:rsidRDefault="00752D1C" w:rsidP="00403747">
            <w:pPr>
              <w:pStyle w:val="ProductList-OfferingBody"/>
              <w:ind w:left="-113"/>
              <w:jc w:val="center"/>
            </w:pPr>
          </w:p>
        </w:tc>
        <w:tc>
          <w:tcPr>
            <w:tcW w:w="768" w:type="dxa"/>
            <w:shd w:val="clear" w:color="auto" w:fill="BFBFBF" w:themeFill="background1" w:themeFillShade="BF"/>
            <w:vAlign w:val="center"/>
          </w:tcPr>
          <w:p w14:paraId="0912CBD2" w14:textId="161B4E17" w:rsidR="00752D1C" w:rsidRPr="00287117" w:rsidRDefault="00752D1C" w:rsidP="00403747">
            <w:pPr>
              <w:pStyle w:val="ProductList-OfferingBody"/>
              <w:ind w:left="-113"/>
              <w:jc w:val="center"/>
            </w:pPr>
          </w:p>
        </w:tc>
      </w:tr>
      <w:tr w:rsidR="00752D1C" w14:paraId="49E98ADF" w14:textId="77777777" w:rsidTr="000D13F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CB9B890" w14:textId="150F761B" w:rsidR="00752D1C" w:rsidRDefault="00752D1C" w:rsidP="00403747">
            <w:pPr>
              <w:pStyle w:val="ProductList-Offering2"/>
            </w:pPr>
            <w:bookmarkStart w:id="1030" w:name="_Toc420080344"/>
            <w:r>
              <w:t>Microsoft Dynamics CRM Online, support professionnel direct EDU</w:t>
            </w:r>
            <w:bookmarkEnd w:id="1030"/>
            <w:r>
              <w:fldChar w:fldCharType="begin"/>
            </w:r>
            <w:r>
              <w:instrText>XE "Microsoft Dynamics CRM Online, support professionnel direct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BEA6192" w14:textId="47F54EF2" w:rsidR="00752D1C" w:rsidRDefault="00752D1C"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9AE2894" w14:textId="35A91247" w:rsidR="00752D1C" w:rsidRDefault="00752D1C" w:rsidP="00403747">
            <w:pPr>
              <w:pStyle w:val="ProductList-OfferingBody"/>
              <w:ind w:left="-113"/>
              <w:jc w:val="center"/>
            </w:pPr>
            <w:r>
              <w:t>1</w:t>
            </w:r>
          </w:p>
        </w:tc>
        <w:tc>
          <w:tcPr>
            <w:tcW w:w="767" w:type="dxa"/>
            <w:shd w:val="clear" w:color="auto" w:fill="BFBFBF" w:themeFill="background1" w:themeFillShade="BF"/>
            <w:vAlign w:val="center"/>
          </w:tcPr>
          <w:p w14:paraId="5957B06C" w14:textId="77777777" w:rsidR="00752D1C" w:rsidRPr="00287117" w:rsidRDefault="00752D1C" w:rsidP="00403747">
            <w:pPr>
              <w:pStyle w:val="ProductList-OfferingBody"/>
              <w:ind w:left="-113"/>
              <w:jc w:val="center"/>
            </w:pPr>
          </w:p>
        </w:tc>
        <w:tc>
          <w:tcPr>
            <w:tcW w:w="768" w:type="dxa"/>
            <w:shd w:val="clear" w:color="auto" w:fill="70AD47" w:themeFill="accent6"/>
            <w:vAlign w:val="center"/>
          </w:tcPr>
          <w:p w14:paraId="14180657" w14:textId="05E503FE" w:rsidR="00752D1C" w:rsidRPr="004224C3" w:rsidRDefault="00752D1C" w:rsidP="004224C3">
            <w:pPr>
              <w:pStyle w:val="ProductList-OfferingBody"/>
              <w:ind w:left="-113"/>
              <w:jc w:val="center"/>
            </w:pPr>
            <w:r w:rsidRPr="004224C3">
              <w:fldChar w:fldCharType="begin"/>
            </w:r>
            <w:r w:rsidRPr="004224C3">
              <w:instrText xml:space="preserve">AutoTextList  \s NoStyle \t "Produit Supplémentaire" </w:instrText>
            </w:r>
            <w:r w:rsidRPr="004224C3">
              <w:fldChar w:fldCharType="separate"/>
            </w:r>
            <w:r w:rsidRPr="004224C3">
              <w:t xml:space="preserve"> A</w:t>
            </w:r>
            <w:r w:rsidRPr="004224C3">
              <w:fldChar w:fldCharType="end"/>
            </w:r>
            <w:r w:rsidRPr="004224C3">
              <w:t>,</w:t>
            </w:r>
            <w:r w:rsidRPr="004224C3">
              <w:fldChar w:fldCharType="begin"/>
            </w:r>
            <w:r w:rsidRPr="004224C3">
              <w:instrText xml:space="preserve"> AutoTextList \sNoStyle\t "Offre Étudiant"</w:instrText>
            </w:r>
            <w:r w:rsidRPr="004224C3">
              <w:fldChar w:fldCharType="separate"/>
            </w:r>
            <w:r w:rsidRPr="004224C3">
              <w:t>ST</w:t>
            </w:r>
            <w:r w:rsidRPr="004224C3">
              <w:fldChar w:fldCharType="end"/>
            </w:r>
          </w:p>
        </w:tc>
        <w:tc>
          <w:tcPr>
            <w:tcW w:w="767" w:type="dxa"/>
            <w:shd w:val="clear" w:color="auto" w:fill="BFBFBF" w:themeFill="background1" w:themeFillShade="BF"/>
            <w:vAlign w:val="center"/>
          </w:tcPr>
          <w:p w14:paraId="78B7E8AE" w14:textId="77777777" w:rsidR="00752D1C" w:rsidRDefault="00752D1C" w:rsidP="00403747">
            <w:pPr>
              <w:pStyle w:val="ProductList-OfferingBody"/>
              <w:ind w:left="-113"/>
              <w:jc w:val="center"/>
            </w:pPr>
          </w:p>
        </w:tc>
        <w:tc>
          <w:tcPr>
            <w:tcW w:w="767" w:type="dxa"/>
            <w:shd w:val="clear" w:color="auto" w:fill="70AD47" w:themeFill="accent6"/>
            <w:vAlign w:val="center"/>
          </w:tcPr>
          <w:p w14:paraId="42665A70" w14:textId="77777777" w:rsidR="00752D1C" w:rsidRDefault="00752D1C" w:rsidP="00403747">
            <w:pPr>
              <w:pStyle w:val="ProductList-OfferingBody"/>
              <w:ind w:left="-113"/>
              <w:jc w:val="center"/>
            </w:pPr>
          </w:p>
        </w:tc>
        <w:tc>
          <w:tcPr>
            <w:tcW w:w="768" w:type="dxa"/>
            <w:shd w:val="clear" w:color="auto" w:fill="70AD47" w:themeFill="accent6"/>
            <w:vAlign w:val="center"/>
          </w:tcPr>
          <w:p w14:paraId="6BA86502" w14:textId="21717198" w:rsidR="00752D1C" w:rsidRDefault="00752D1C" w:rsidP="00403747">
            <w:pPr>
              <w:pStyle w:val="ProductList-OfferingBody"/>
              <w:ind w:left="-113"/>
              <w:jc w:val="center"/>
            </w:pPr>
            <w:r w:rsidRPr="00752D1C">
              <w:fldChar w:fldCharType="begin"/>
            </w:r>
            <w:r w:rsidRPr="00752D1C">
              <w:instrText>AutoTextList  \sNotStyle\t "Licence Open et Open Value"</w:instrText>
            </w:r>
            <w:r w:rsidRPr="00752D1C">
              <w:fldChar w:fldCharType="separate"/>
            </w:r>
            <w:r w:rsidRPr="00752D1C">
              <w:t>OF</w:t>
            </w:r>
            <w:r w:rsidRPr="00752D1C">
              <w:fldChar w:fldCharType="end"/>
            </w:r>
          </w:p>
        </w:tc>
        <w:tc>
          <w:tcPr>
            <w:tcW w:w="767" w:type="dxa"/>
            <w:shd w:val="clear" w:color="auto" w:fill="70AD47" w:themeFill="accent6"/>
            <w:vAlign w:val="center"/>
          </w:tcPr>
          <w:p w14:paraId="3637F444" w14:textId="793062F6" w:rsidR="00752D1C" w:rsidRDefault="00752D1C" w:rsidP="00403747">
            <w:pPr>
              <w:pStyle w:val="ProductList-OfferingBody"/>
              <w:ind w:left="-113"/>
              <w:jc w:val="center"/>
            </w:pPr>
            <w:r w:rsidRPr="00752D1C">
              <w:fldChar w:fldCharType="begin"/>
            </w:r>
            <w:r w:rsidRPr="00752D1C">
              <w:instrText xml:space="preserve"> AutoTextList  \sNoStyle\t "Programme Open Value sans option couvrant l’ensemble de l’organisation"</w:instrText>
            </w:r>
            <w:r w:rsidRPr="00752D1C">
              <w:fldChar w:fldCharType="separate"/>
            </w:r>
            <w:r w:rsidRPr="00752D1C">
              <w:t xml:space="preserve"> P </w:t>
            </w:r>
            <w:r w:rsidRPr="00752D1C">
              <w:fldChar w:fldCharType="end"/>
            </w:r>
          </w:p>
        </w:tc>
        <w:tc>
          <w:tcPr>
            <w:tcW w:w="767" w:type="dxa"/>
            <w:shd w:val="clear" w:color="auto" w:fill="BFBFBF" w:themeFill="background1" w:themeFillShade="BF"/>
            <w:vAlign w:val="center"/>
          </w:tcPr>
          <w:p w14:paraId="1BA295F8" w14:textId="77777777" w:rsidR="00752D1C" w:rsidRDefault="00752D1C" w:rsidP="00403747">
            <w:pPr>
              <w:pStyle w:val="ProductList-OfferingBody"/>
              <w:ind w:left="-113"/>
              <w:jc w:val="center"/>
            </w:pPr>
          </w:p>
        </w:tc>
        <w:tc>
          <w:tcPr>
            <w:tcW w:w="768" w:type="dxa"/>
            <w:shd w:val="clear" w:color="auto" w:fill="BFBFBF" w:themeFill="background1" w:themeFillShade="BF"/>
            <w:vAlign w:val="center"/>
          </w:tcPr>
          <w:p w14:paraId="47600696" w14:textId="63AFCBAE" w:rsidR="00752D1C" w:rsidRPr="00287117" w:rsidRDefault="00752D1C" w:rsidP="00403747">
            <w:pPr>
              <w:pStyle w:val="ProductList-OfferingBody"/>
              <w:ind w:left="-113"/>
              <w:jc w:val="center"/>
            </w:pPr>
          </w:p>
        </w:tc>
      </w:tr>
      <w:tr w:rsidR="004224C3" w14:paraId="37EFDC47" w14:textId="77777777" w:rsidTr="000D13F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8179CF" w14:textId="02613EC6" w:rsidR="004224C3" w:rsidRDefault="004224C3" w:rsidP="00A41FC7">
            <w:pPr>
              <w:pStyle w:val="ProductList-Offering2"/>
            </w:pPr>
            <w:bookmarkStart w:id="1031" w:name="_Toc420080345"/>
            <w:r>
              <w:t>Microsoft Dynamics CRM Online, secteur public, professionnelle</w:t>
            </w:r>
            <w:r>
              <w:fldChar w:fldCharType="begin"/>
            </w:r>
            <w:r>
              <w:instrText>XE "Microsoft Dynamics CRM Online, secteur public, professionnelle"</w:instrText>
            </w:r>
            <w:r>
              <w:fldChar w:fldCharType="end"/>
            </w:r>
            <w:r>
              <w:t xml:space="preserve"> pour SA (SL Utilisateur)</w:t>
            </w:r>
            <w:bookmarkEnd w:id="10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2ACA26" w14:textId="28E266F1" w:rsidR="004224C3" w:rsidRDefault="004224C3"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599E661" w14:textId="77777777" w:rsidR="004224C3" w:rsidRDefault="004224C3" w:rsidP="00403747">
            <w:pPr>
              <w:pStyle w:val="ProductList-OfferingBody"/>
              <w:ind w:left="-113"/>
              <w:jc w:val="center"/>
            </w:pPr>
          </w:p>
        </w:tc>
        <w:tc>
          <w:tcPr>
            <w:tcW w:w="767" w:type="dxa"/>
            <w:shd w:val="clear" w:color="auto" w:fill="70AD47" w:themeFill="accent6"/>
            <w:vAlign w:val="center"/>
          </w:tcPr>
          <w:p w14:paraId="4C27D128" w14:textId="571AB43E" w:rsidR="004224C3" w:rsidRPr="00287117" w:rsidRDefault="004224C3" w:rsidP="00403747">
            <w:pPr>
              <w:pStyle w:val="ProductList-OfferingBody"/>
              <w:ind w:left="-113"/>
              <w:jc w:val="center"/>
            </w:pPr>
            <w:r w:rsidRPr="004224C3">
              <w:fldChar w:fldCharType="begin"/>
            </w:r>
            <w:r w:rsidRPr="004224C3">
              <w:instrText xml:space="preserve">AutoTextList  \s NoStyle \t "Produit Supplémentaire" </w:instrText>
            </w:r>
            <w:r w:rsidRPr="004224C3">
              <w:fldChar w:fldCharType="separate"/>
            </w:r>
            <w:r w:rsidRPr="004224C3">
              <w:t xml:space="preserve"> A</w:t>
            </w:r>
            <w:r w:rsidRPr="004224C3">
              <w:fldChar w:fldCharType="end"/>
            </w:r>
            <w:r w:rsidRPr="004224C3">
              <w:t>,</w:t>
            </w:r>
            <w:r w:rsidRPr="004224C3">
              <w:fldChar w:fldCharType="begin"/>
            </w:r>
            <w:r w:rsidRPr="004224C3">
              <w:instrText xml:space="preserve">AutoTextList  \s NoStyle \t “Service Cloud Communautaire Gouvernemental des États-Unis” </w:instrText>
            </w:r>
            <w:r w:rsidRPr="004224C3">
              <w:fldChar w:fldCharType="separate"/>
            </w:r>
            <w:r w:rsidRPr="004224C3">
              <w:t>UC</w:t>
            </w:r>
            <w:r w:rsidRPr="004224C3">
              <w:fldChar w:fldCharType="end"/>
            </w:r>
          </w:p>
        </w:tc>
        <w:tc>
          <w:tcPr>
            <w:tcW w:w="768" w:type="dxa"/>
            <w:shd w:val="clear" w:color="auto" w:fill="BFBFBF" w:themeFill="background1" w:themeFillShade="BF"/>
            <w:vAlign w:val="center"/>
          </w:tcPr>
          <w:p w14:paraId="2E8FD508" w14:textId="28CD3FE1" w:rsidR="004224C3" w:rsidRPr="00287117" w:rsidRDefault="004224C3" w:rsidP="00403747">
            <w:pPr>
              <w:pStyle w:val="ProductList-OfferingBody"/>
              <w:ind w:left="-113"/>
              <w:jc w:val="center"/>
            </w:pPr>
          </w:p>
        </w:tc>
        <w:tc>
          <w:tcPr>
            <w:tcW w:w="767" w:type="dxa"/>
            <w:shd w:val="clear" w:color="auto" w:fill="BFBFBF" w:themeFill="background1" w:themeFillShade="BF"/>
            <w:vAlign w:val="center"/>
          </w:tcPr>
          <w:p w14:paraId="5EEC6427" w14:textId="77777777" w:rsidR="004224C3" w:rsidRDefault="004224C3" w:rsidP="00403747">
            <w:pPr>
              <w:pStyle w:val="ProductList-OfferingBody"/>
              <w:ind w:left="-113"/>
              <w:jc w:val="center"/>
            </w:pPr>
          </w:p>
        </w:tc>
        <w:tc>
          <w:tcPr>
            <w:tcW w:w="767" w:type="dxa"/>
            <w:shd w:val="clear" w:color="auto" w:fill="BFBFBF" w:themeFill="background1" w:themeFillShade="BF"/>
            <w:vAlign w:val="center"/>
          </w:tcPr>
          <w:p w14:paraId="2DCB1A9D" w14:textId="77777777" w:rsidR="004224C3" w:rsidRDefault="004224C3" w:rsidP="00403747">
            <w:pPr>
              <w:pStyle w:val="ProductList-OfferingBody"/>
              <w:ind w:left="-113"/>
              <w:jc w:val="center"/>
            </w:pPr>
          </w:p>
        </w:tc>
        <w:tc>
          <w:tcPr>
            <w:tcW w:w="768" w:type="dxa"/>
            <w:shd w:val="clear" w:color="auto" w:fill="BFBFBF" w:themeFill="background1" w:themeFillShade="BF"/>
            <w:vAlign w:val="center"/>
          </w:tcPr>
          <w:p w14:paraId="63C8C8D5" w14:textId="77777777" w:rsidR="004224C3" w:rsidRDefault="004224C3" w:rsidP="00403747">
            <w:pPr>
              <w:pStyle w:val="ProductList-OfferingBody"/>
              <w:ind w:left="-113"/>
              <w:jc w:val="center"/>
            </w:pPr>
          </w:p>
        </w:tc>
        <w:tc>
          <w:tcPr>
            <w:tcW w:w="767" w:type="dxa"/>
            <w:shd w:val="clear" w:color="auto" w:fill="BFBFBF" w:themeFill="background1" w:themeFillShade="BF"/>
            <w:vAlign w:val="center"/>
          </w:tcPr>
          <w:p w14:paraId="28CD7E61" w14:textId="77777777" w:rsidR="004224C3" w:rsidRDefault="004224C3" w:rsidP="00403747">
            <w:pPr>
              <w:pStyle w:val="ProductList-OfferingBody"/>
              <w:ind w:left="-113"/>
              <w:jc w:val="center"/>
            </w:pPr>
          </w:p>
        </w:tc>
        <w:tc>
          <w:tcPr>
            <w:tcW w:w="767" w:type="dxa"/>
            <w:shd w:val="clear" w:color="auto" w:fill="BFBFBF" w:themeFill="background1" w:themeFillShade="BF"/>
            <w:vAlign w:val="center"/>
          </w:tcPr>
          <w:p w14:paraId="6E761166" w14:textId="77777777" w:rsidR="004224C3" w:rsidRDefault="004224C3" w:rsidP="00403747">
            <w:pPr>
              <w:pStyle w:val="ProductList-OfferingBody"/>
              <w:ind w:left="-113"/>
              <w:jc w:val="center"/>
            </w:pPr>
          </w:p>
        </w:tc>
        <w:tc>
          <w:tcPr>
            <w:tcW w:w="768" w:type="dxa"/>
            <w:shd w:val="clear" w:color="auto" w:fill="BFBFBF" w:themeFill="background1" w:themeFillShade="BF"/>
            <w:vAlign w:val="center"/>
          </w:tcPr>
          <w:p w14:paraId="42865ECE" w14:textId="067952B9" w:rsidR="004224C3" w:rsidRPr="00287117" w:rsidRDefault="004224C3" w:rsidP="00403747">
            <w:pPr>
              <w:pStyle w:val="ProductList-OfferingBody"/>
              <w:ind w:left="-113"/>
              <w:jc w:val="center"/>
            </w:pPr>
          </w:p>
        </w:tc>
      </w:tr>
      <w:tr w:rsidR="004224C3" w14:paraId="11D49CA5" w14:textId="77777777" w:rsidTr="000D13F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E268A9" w14:textId="1AB0C422" w:rsidR="004224C3" w:rsidRDefault="004224C3" w:rsidP="008A2A11">
            <w:pPr>
              <w:pStyle w:val="ProductList-Offering2"/>
            </w:pPr>
            <w:bookmarkStart w:id="1032" w:name="_Toc420080346"/>
            <w:r>
              <w:t>Microsoft Dynamics CRM Online, secteur public, stockage supplémentaire</w:t>
            </w:r>
            <w:r>
              <w:fldChar w:fldCharType="begin"/>
            </w:r>
            <w:r>
              <w:instrText>XE "Microsoft Dynamics CRM Online, secteur public, stockage supplémentaire"</w:instrText>
            </w:r>
            <w:r>
              <w:fldChar w:fldCharType="end"/>
            </w:r>
            <w:r>
              <w:t xml:space="preserve"> (SL Module Complémentaire)</w:t>
            </w:r>
            <w:bookmarkEnd w:id="103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3D5DF35" w14:textId="1093FAE7" w:rsidR="004224C3" w:rsidRDefault="004224C3"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EE0B67E" w14:textId="77777777" w:rsidR="004224C3" w:rsidRDefault="004224C3" w:rsidP="00403747">
            <w:pPr>
              <w:pStyle w:val="ProductList-OfferingBody"/>
              <w:ind w:left="-113"/>
              <w:jc w:val="center"/>
            </w:pPr>
          </w:p>
        </w:tc>
        <w:tc>
          <w:tcPr>
            <w:tcW w:w="767" w:type="dxa"/>
            <w:shd w:val="clear" w:color="auto" w:fill="70AD47" w:themeFill="accent6"/>
            <w:vAlign w:val="center"/>
          </w:tcPr>
          <w:p w14:paraId="5DC5C920" w14:textId="21EECE3F" w:rsidR="004224C3" w:rsidRPr="00287117" w:rsidRDefault="004224C3" w:rsidP="00403747">
            <w:pPr>
              <w:pStyle w:val="ProductList-OfferingBody"/>
              <w:ind w:left="-113"/>
              <w:jc w:val="center"/>
            </w:pPr>
            <w:r w:rsidRPr="004224C3">
              <w:fldChar w:fldCharType="begin"/>
            </w:r>
            <w:r w:rsidRPr="004224C3">
              <w:instrText xml:space="preserve">AutoTextList  \s NoStyle \t "Produit Supplémentaire" </w:instrText>
            </w:r>
            <w:r w:rsidRPr="004224C3">
              <w:fldChar w:fldCharType="separate"/>
            </w:r>
            <w:r w:rsidRPr="004224C3">
              <w:t xml:space="preserve"> A</w:t>
            </w:r>
            <w:r w:rsidRPr="004224C3">
              <w:fldChar w:fldCharType="end"/>
            </w:r>
            <w:r w:rsidRPr="004224C3">
              <w:t>,</w:t>
            </w:r>
            <w:r w:rsidRPr="004224C3">
              <w:fldChar w:fldCharType="begin"/>
            </w:r>
            <w:r w:rsidRPr="004224C3">
              <w:instrText xml:space="preserve">AutoTextList  \s NoStyle \t “Service Cloud Communautaire Gouvernemental des États-Unis” </w:instrText>
            </w:r>
            <w:r w:rsidRPr="004224C3">
              <w:fldChar w:fldCharType="separate"/>
            </w:r>
            <w:r w:rsidRPr="004224C3">
              <w:t>UC</w:t>
            </w:r>
            <w:r w:rsidRPr="004224C3">
              <w:fldChar w:fldCharType="end"/>
            </w:r>
          </w:p>
        </w:tc>
        <w:tc>
          <w:tcPr>
            <w:tcW w:w="768" w:type="dxa"/>
            <w:shd w:val="clear" w:color="auto" w:fill="BFBFBF" w:themeFill="background1" w:themeFillShade="BF"/>
            <w:vAlign w:val="center"/>
          </w:tcPr>
          <w:p w14:paraId="07C1CA2A" w14:textId="64765887" w:rsidR="004224C3" w:rsidRPr="00287117" w:rsidRDefault="004224C3" w:rsidP="00403747">
            <w:pPr>
              <w:pStyle w:val="ProductList-OfferingBody"/>
              <w:ind w:left="-113"/>
              <w:jc w:val="center"/>
            </w:pPr>
          </w:p>
        </w:tc>
        <w:tc>
          <w:tcPr>
            <w:tcW w:w="767" w:type="dxa"/>
            <w:shd w:val="clear" w:color="auto" w:fill="70AD47" w:themeFill="accent6"/>
            <w:vAlign w:val="center"/>
          </w:tcPr>
          <w:p w14:paraId="30755233" w14:textId="77777777" w:rsidR="004224C3" w:rsidRDefault="004224C3" w:rsidP="00403747">
            <w:pPr>
              <w:pStyle w:val="ProductList-OfferingBody"/>
              <w:ind w:left="-113"/>
              <w:jc w:val="center"/>
            </w:pPr>
          </w:p>
        </w:tc>
        <w:tc>
          <w:tcPr>
            <w:tcW w:w="767" w:type="dxa"/>
            <w:shd w:val="clear" w:color="auto" w:fill="BFBFBF" w:themeFill="background1" w:themeFillShade="BF"/>
            <w:vAlign w:val="center"/>
          </w:tcPr>
          <w:p w14:paraId="1FDF370F" w14:textId="77777777" w:rsidR="004224C3" w:rsidRDefault="004224C3" w:rsidP="00403747">
            <w:pPr>
              <w:pStyle w:val="ProductList-OfferingBody"/>
              <w:ind w:left="-113"/>
              <w:jc w:val="center"/>
            </w:pPr>
          </w:p>
        </w:tc>
        <w:tc>
          <w:tcPr>
            <w:tcW w:w="768" w:type="dxa"/>
            <w:shd w:val="clear" w:color="auto" w:fill="BFBFBF" w:themeFill="background1" w:themeFillShade="BF"/>
            <w:vAlign w:val="center"/>
          </w:tcPr>
          <w:p w14:paraId="51500DB2" w14:textId="77777777" w:rsidR="004224C3" w:rsidRDefault="004224C3" w:rsidP="00403747">
            <w:pPr>
              <w:pStyle w:val="ProductList-OfferingBody"/>
              <w:ind w:left="-113"/>
              <w:jc w:val="center"/>
            </w:pPr>
          </w:p>
        </w:tc>
        <w:tc>
          <w:tcPr>
            <w:tcW w:w="767" w:type="dxa"/>
            <w:shd w:val="clear" w:color="auto" w:fill="BFBFBF" w:themeFill="background1" w:themeFillShade="BF"/>
            <w:vAlign w:val="center"/>
          </w:tcPr>
          <w:p w14:paraId="072A37F0" w14:textId="77777777" w:rsidR="004224C3" w:rsidRDefault="004224C3" w:rsidP="00403747">
            <w:pPr>
              <w:pStyle w:val="ProductList-OfferingBody"/>
              <w:ind w:left="-113"/>
              <w:jc w:val="center"/>
            </w:pPr>
          </w:p>
        </w:tc>
        <w:tc>
          <w:tcPr>
            <w:tcW w:w="767" w:type="dxa"/>
            <w:shd w:val="clear" w:color="auto" w:fill="BFBFBF" w:themeFill="background1" w:themeFillShade="BF"/>
            <w:vAlign w:val="center"/>
          </w:tcPr>
          <w:p w14:paraId="79B0B698" w14:textId="77777777" w:rsidR="004224C3" w:rsidRDefault="004224C3" w:rsidP="00403747">
            <w:pPr>
              <w:pStyle w:val="ProductList-OfferingBody"/>
              <w:ind w:left="-113"/>
              <w:jc w:val="center"/>
            </w:pPr>
          </w:p>
        </w:tc>
        <w:tc>
          <w:tcPr>
            <w:tcW w:w="768" w:type="dxa"/>
            <w:shd w:val="clear" w:color="auto" w:fill="BFBFBF" w:themeFill="background1" w:themeFillShade="BF"/>
            <w:vAlign w:val="center"/>
          </w:tcPr>
          <w:p w14:paraId="0B59DF35" w14:textId="226D0CFE" w:rsidR="004224C3" w:rsidRPr="00287117" w:rsidRDefault="004224C3" w:rsidP="00403747">
            <w:pPr>
              <w:pStyle w:val="ProductList-OfferingBody"/>
              <w:ind w:left="-113"/>
              <w:jc w:val="center"/>
            </w:pPr>
          </w:p>
        </w:tc>
      </w:tr>
      <w:tr w:rsidR="004224C3" w14:paraId="2710073C" w14:textId="77777777" w:rsidTr="000D13F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48A15BF" w14:textId="71D0B2C5" w:rsidR="004224C3" w:rsidRDefault="004224C3" w:rsidP="00A41FC7">
            <w:pPr>
              <w:pStyle w:val="ProductList-Offering2"/>
            </w:pPr>
            <w:bookmarkStart w:id="1033" w:name="_Toc420080347"/>
            <w:r>
              <w:t xml:space="preserve">Microsoft Dynamics CRM Online, secteur public, instance hors production supplémentaire </w:t>
            </w:r>
            <w:r>
              <w:fldChar w:fldCharType="begin"/>
            </w:r>
            <w:r>
              <w:instrText>XE "Microsoft Dynamics CRM Online, secteur public, instance hors production"</w:instrText>
            </w:r>
            <w:r>
              <w:fldChar w:fldCharType="end"/>
            </w:r>
            <w:r>
              <w:t>(SL Module Complémentaire)</w:t>
            </w:r>
            <w:bookmarkEnd w:id="103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07115E1" w14:textId="180D311C" w:rsidR="004224C3" w:rsidRDefault="004224C3"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D613C3E" w14:textId="77777777" w:rsidR="004224C3" w:rsidRDefault="004224C3" w:rsidP="00403747">
            <w:pPr>
              <w:pStyle w:val="ProductList-OfferingBody"/>
              <w:ind w:left="-113"/>
              <w:jc w:val="center"/>
            </w:pPr>
          </w:p>
        </w:tc>
        <w:tc>
          <w:tcPr>
            <w:tcW w:w="767" w:type="dxa"/>
            <w:shd w:val="clear" w:color="auto" w:fill="70AD47" w:themeFill="accent6"/>
            <w:vAlign w:val="center"/>
          </w:tcPr>
          <w:p w14:paraId="4650F8C1" w14:textId="5FDCF5EA" w:rsidR="004224C3" w:rsidRPr="00287117" w:rsidRDefault="004224C3" w:rsidP="00403747">
            <w:pPr>
              <w:pStyle w:val="ProductList-OfferingBody"/>
              <w:ind w:left="-113"/>
              <w:jc w:val="center"/>
            </w:pPr>
            <w:r w:rsidRPr="004224C3">
              <w:fldChar w:fldCharType="begin"/>
            </w:r>
            <w:r w:rsidRPr="004224C3">
              <w:instrText xml:space="preserve">AutoTextList  \s NoStyle \t "Produit Supplémentaire" </w:instrText>
            </w:r>
            <w:r w:rsidRPr="004224C3">
              <w:fldChar w:fldCharType="separate"/>
            </w:r>
            <w:r w:rsidRPr="004224C3">
              <w:t xml:space="preserve"> A</w:t>
            </w:r>
            <w:r w:rsidRPr="004224C3">
              <w:fldChar w:fldCharType="end"/>
            </w:r>
            <w:r w:rsidRPr="004224C3">
              <w:t>,</w:t>
            </w:r>
            <w:r w:rsidRPr="004224C3">
              <w:fldChar w:fldCharType="begin"/>
            </w:r>
            <w:r w:rsidRPr="004224C3">
              <w:instrText xml:space="preserve">AutoTextList  \s NoStyle \t “Service Cloud Communautaire Gouvernemental des États-Unis” </w:instrText>
            </w:r>
            <w:r w:rsidRPr="004224C3">
              <w:fldChar w:fldCharType="separate"/>
            </w:r>
            <w:r w:rsidRPr="004224C3">
              <w:t>UC</w:t>
            </w:r>
            <w:r w:rsidRPr="004224C3">
              <w:fldChar w:fldCharType="end"/>
            </w:r>
          </w:p>
        </w:tc>
        <w:tc>
          <w:tcPr>
            <w:tcW w:w="768" w:type="dxa"/>
            <w:shd w:val="clear" w:color="auto" w:fill="BFBFBF" w:themeFill="background1" w:themeFillShade="BF"/>
            <w:vAlign w:val="center"/>
          </w:tcPr>
          <w:p w14:paraId="2B63E30D" w14:textId="68F0FFEF" w:rsidR="004224C3" w:rsidRPr="00287117" w:rsidRDefault="004224C3" w:rsidP="00403747">
            <w:pPr>
              <w:pStyle w:val="ProductList-OfferingBody"/>
              <w:ind w:left="-113"/>
              <w:jc w:val="center"/>
            </w:pPr>
          </w:p>
        </w:tc>
        <w:tc>
          <w:tcPr>
            <w:tcW w:w="767" w:type="dxa"/>
            <w:shd w:val="clear" w:color="auto" w:fill="70AD47" w:themeFill="accent6"/>
            <w:vAlign w:val="center"/>
          </w:tcPr>
          <w:p w14:paraId="320A2285" w14:textId="77777777" w:rsidR="004224C3" w:rsidRDefault="004224C3" w:rsidP="00403747">
            <w:pPr>
              <w:pStyle w:val="ProductList-OfferingBody"/>
              <w:ind w:left="-113"/>
              <w:jc w:val="center"/>
            </w:pPr>
          </w:p>
        </w:tc>
        <w:tc>
          <w:tcPr>
            <w:tcW w:w="767" w:type="dxa"/>
            <w:shd w:val="clear" w:color="auto" w:fill="BFBFBF" w:themeFill="background1" w:themeFillShade="BF"/>
            <w:vAlign w:val="center"/>
          </w:tcPr>
          <w:p w14:paraId="49DB1604" w14:textId="77777777" w:rsidR="004224C3" w:rsidRDefault="004224C3" w:rsidP="00403747">
            <w:pPr>
              <w:pStyle w:val="ProductList-OfferingBody"/>
              <w:ind w:left="-113"/>
              <w:jc w:val="center"/>
            </w:pPr>
          </w:p>
        </w:tc>
        <w:tc>
          <w:tcPr>
            <w:tcW w:w="768" w:type="dxa"/>
            <w:shd w:val="clear" w:color="auto" w:fill="BFBFBF" w:themeFill="background1" w:themeFillShade="BF"/>
            <w:vAlign w:val="center"/>
          </w:tcPr>
          <w:p w14:paraId="74E87F27" w14:textId="77777777" w:rsidR="004224C3" w:rsidRDefault="004224C3" w:rsidP="00403747">
            <w:pPr>
              <w:pStyle w:val="ProductList-OfferingBody"/>
              <w:ind w:left="-113"/>
              <w:jc w:val="center"/>
            </w:pPr>
          </w:p>
        </w:tc>
        <w:tc>
          <w:tcPr>
            <w:tcW w:w="767" w:type="dxa"/>
            <w:shd w:val="clear" w:color="auto" w:fill="BFBFBF" w:themeFill="background1" w:themeFillShade="BF"/>
            <w:vAlign w:val="center"/>
          </w:tcPr>
          <w:p w14:paraId="1662E3FF" w14:textId="77777777" w:rsidR="004224C3" w:rsidRDefault="004224C3" w:rsidP="00403747">
            <w:pPr>
              <w:pStyle w:val="ProductList-OfferingBody"/>
              <w:ind w:left="-113"/>
              <w:jc w:val="center"/>
            </w:pPr>
          </w:p>
        </w:tc>
        <w:tc>
          <w:tcPr>
            <w:tcW w:w="767" w:type="dxa"/>
            <w:shd w:val="clear" w:color="auto" w:fill="BFBFBF" w:themeFill="background1" w:themeFillShade="BF"/>
            <w:vAlign w:val="center"/>
          </w:tcPr>
          <w:p w14:paraId="6AD1659B" w14:textId="77777777" w:rsidR="004224C3" w:rsidRDefault="004224C3" w:rsidP="00403747">
            <w:pPr>
              <w:pStyle w:val="ProductList-OfferingBody"/>
              <w:ind w:left="-113"/>
              <w:jc w:val="center"/>
            </w:pPr>
          </w:p>
        </w:tc>
        <w:tc>
          <w:tcPr>
            <w:tcW w:w="768" w:type="dxa"/>
            <w:shd w:val="clear" w:color="auto" w:fill="BFBFBF" w:themeFill="background1" w:themeFillShade="BF"/>
            <w:vAlign w:val="center"/>
          </w:tcPr>
          <w:p w14:paraId="7E33DF72" w14:textId="24951152" w:rsidR="004224C3" w:rsidRPr="00287117" w:rsidRDefault="004224C3" w:rsidP="00403747">
            <w:pPr>
              <w:pStyle w:val="ProductList-OfferingBody"/>
              <w:ind w:left="-113"/>
              <w:jc w:val="center"/>
            </w:pPr>
          </w:p>
        </w:tc>
      </w:tr>
      <w:tr w:rsidR="00403747" w14:paraId="4B462310" w14:textId="77777777" w:rsidTr="000D13F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CF25526" w14:textId="7805269E" w:rsidR="00403747" w:rsidRDefault="00403747" w:rsidP="00A41FC7">
            <w:pPr>
              <w:pStyle w:val="ProductList-Offering2"/>
            </w:pPr>
            <w:bookmarkStart w:id="1034" w:name="_Toc420080348"/>
            <w:r>
              <w:t>Microsoft Dynamics CRM Online, secteur public, instance de production supplémentaire</w:t>
            </w:r>
            <w:r>
              <w:fldChar w:fldCharType="begin"/>
            </w:r>
            <w:r>
              <w:instrText>XE "Microsoft Dynamics CRM Online, secteur public, instance de production supplémentaire"</w:instrText>
            </w:r>
            <w:r>
              <w:fldChar w:fldCharType="end"/>
            </w:r>
            <w:r>
              <w:t xml:space="preserve"> (SL Module Complémentaire)</w:t>
            </w:r>
            <w:bookmarkEnd w:id="103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7B9702A" w14:textId="4D21B3B2" w:rsidR="00403747" w:rsidRDefault="00403747"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10E189" w14:textId="77777777" w:rsidR="00403747" w:rsidRDefault="00403747" w:rsidP="00403747">
            <w:pPr>
              <w:pStyle w:val="ProductList-OfferingBody"/>
              <w:ind w:left="-113"/>
              <w:jc w:val="center"/>
            </w:pPr>
          </w:p>
        </w:tc>
        <w:tc>
          <w:tcPr>
            <w:tcW w:w="767" w:type="dxa"/>
            <w:shd w:val="clear" w:color="auto" w:fill="70AD47" w:themeFill="accent6"/>
            <w:vAlign w:val="center"/>
          </w:tcPr>
          <w:p w14:paraId="32A91C49" w14:textId="542326F3" w:rsidR="00403747" w:rsidRPr="004224C3" w:rsidRDefault="004224C3" w:rsidP="004224C3">
            <w:pPr>
              <w:pStyle w:val="ProductList-OfferingBody"/>
              <w:ind w:left="-113"/>
              <w:jc w:val="center"/>
            </w:pPr>
            <w:r w:rsidRPr="004224C3">
              <w:fldChar w:fldCharType="begin"/>
            </w:r>
            <w:r w:rsidRPr="004224C3">
              <w:instrText xml:space="preserve">AutoTextList  \s NoStyle \t "Produit Supplémentaire" </w:instrText>
            </w:r>
            <w:r w:rsidRPr="004224C3">
              <w:fldChar w:fldCharType="separate"/>
            </w:r>
            <w:r w:rsidRPr="004224C3">
              <w:t xml:space="preserve"> A</w:t>
            </w:r>
            <w:r w:rsidRPr="004224C3">
              <w:fldChar w:fldCharType="end"/>
            </w:r>
            <w:r w:rsidRPr="004224C3">
              <w:t>,</w:t>
            </w:r>
            <w:r w:rsidRPr="004224C3">
              <w:fldChar w:fldCharType="begin"/>
            </w:r>
            <w:r w:rsidRPr="004224C3">
              <w:instrText xml:space="preserve">AutoTextList  \s NoStyle \t “Service Cloud Communautaire Gouvernemental des États-Unis” </w:instrText>
            </w:r>
            <w:r w:rsidRPr="004224C3">
              <w:fldChar w:fldCharType="separate"/>
            </w:r>
            <w:r w:rsidRPr="004224C3">
              <w:t>UC</w:t>
            </w:r>
            <w:r w:rsidRPr="004224C3">
              <w:fldChar w:fldCharType="end"/>
            </w:r>
          </w:p>
        </w:tc>
        <w:tc>
          <w:tcPr>
            <w:tcW w:w="768" w:type="dxa"/>
            <w:shd w:val="clear" w:color="auto" w:fill="BFBFBF" w:themeFill="background1" w:themeFillShade="BF"/>
            <w:vAlign w:val="center"/>
          </w:tcPr>
          <w:p w14:paraId="1CAEFC5B" w14:textId="4BDE6DA0" w:rsidR="00403747" w:rsidRPr="00287117" w:rsidRDefault="00403747" w:rsidP="00403747">
            <w:pPr>
              <w:pStyle w:val="ProductList-OfferingBody"/>
              <w:ind w:left="-113"/>
              <w:jc w:val="center"/>
            </w:pPr>
          </w:p>
        </w:tc>
        <w:tc>
          <w:tcPr>
            <w:tcW w:w="767" w:type="dxa"/>
            <w:shd w:val="clear" w:color="auto" w:fill="70AD47" w:themeFill="accent6"/>
            <w:vAlign w:val="center"/>
          </w:tcPr>
          <w:p w14:paraId="0013EEC0" w14:textId="77777777" w:rsidR="00403747" w:rsidRDefault="00403747" w:rsidP="00403747">
            <w:pPr>
              <w:pStyle w:val="ProductList-OfferingBody"/>
              <w:ind w:left="-113"/>
              <w:jc w:val="center"/>
            </w:pPr>
          </w:p>
        </w:tc>
        <w:tc>
          <w:tcPr>
            <w:tcW w:w="767" w:type="dxa"/>
            <w:shd w:val="clear" w:color="auto" w:fill="BFBFBF" w:themeFill="background1" w:themeFillShade="BF"/>
            <w:vAlign w:val="center"/>
          </w:tcPr>
          <w:p w14:paraId="17BAFE5D" w14:textId="77777777" w:rsidR="00403747" w:rsidRDefault="00403747" w:rsidP="00403747">
            <w:pPr>
              <w:pStyle w:val="ProductList-OfferingBody"/>
              <w:ind w:left="-113"/>
              <w:jc w:val="center"/>
            </w:pPr>
          </w:p>
        </w:tc>
        <w:tc>
          <w:tcPr>
            <w:tcW w:w="768" w:type="dxa"/>
            <w:shd w:val="clear" w:color="auto" w:fill="BFBFBF" w:themeFill="background1" w:themeFillShade="BF"/>
            <w:vAlign w:val="center"/>
          </w:tcPr>
          <w:p w14:paraId="7BBCFB9E" w14:textId="77777777" w:rsidR="00403747" w:rsidRDefault="00403747" w:rsidP="00403747">
            <w:pPr>
              <w:pStyle w:val="ProductList-OfferingBody"/>
              <w:ind w:left="-113"/>
              <w:jc w:val="center"/>
            </w:pPr>
          </w:p>
        </w:tc>
        <w:tc>
          <w:tcPr>
            <w:tcW w:w="767" w:type="dxa"/>
            <w:shd w:val="clear" w:color="auto" w:fill="BFBFBF" w:themeFill="background1" w:themeFillShade="BF"/>
            <w:vAlign w:val="center"/>
          </w:tcPr>
          <w:p w14:paraId="1C0DCEFC" w14:textId="77777777" w:rsidR="00403747" w:rsidRDefault="00403747" w:rsidP="00403747">
            <w:pPr>
              <w:pStyle w:val="ProductList-OfferingBody"/>
              <w:ind w:left="-113"/>
              <w:jc w:val="center"/>
            </w:pPr>
          </w:p>
        </w:tc>
        <w:tc>
          <w:tcPr>
            <w:tcW w:w="767" w:type="dxa"/>
            <w:shd w:val="clear" w:color="auto" w:fill="BFBFBF" w:themeFill="background1" w:themeFillShade="BF"/>
            <w:vAlign w:val="center"/>
          </w:tcPr>
          <w:p w14:paraId="58CA6141" w14:textId="77777777" w:rsidR="00403747" w:rsidRDefault="00403747" w:rsidP="00403747">
            <w:pPr>
              <w:pStyle w:val="ProductList-OfferingBody"/>
              <w:ind w:left="-113"/>
              <w:jc w:val="center"/>
            </w:pPr>
          </w:p>
        </w:tc>
        <w:tc>
          <w:tcPr>
            <w:tcW w:w="768" w:type="dxa"/>
            <w:shd w:val="clear" w:color="auto" w:fill="BFBFBF" w:themeFill="background1" w:themeFillShade="BF"/>
            <w:vAlign w:val="center"/>
          </w:tcPr>
          <w:p w14:paraId="6701CDEE" w14:textId="1411EF59" w:rsidR="00403747" w:rsidRPr="00287117" w:rsidRDefault="00403747" w:rsidP="00403747">
            <w:pPr>
              <w:pStyle w:val="ProductList-OfferingBody"/>
              <w:ind w:left="-113"/>
              <w:jc w:val="center"/>
            </w:pPr>
          </w:p>
        </w:tc>
      </w:tr>
      <w:tr w:rsidR="00C1504D" w14:paraId="2CA77FBE" w14:textId="77777777" w:rsidTr="000D13F5">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CBC0376" w14:textId="7CC612B2" w:rsidR="00C1504D" w:rsidRDefault="00C1504D" w:rsidP="00A41FC7">
            <w:pPr>
              <w:pStyle w:val="ProductList-Offering2"/>
            </w:pPr>
            <w:bookmarkStart w:id="1035" w:name="_Toc420080349"/>
            <w:r>
              <w:t>Microsoft Dynamics CRM Online, secteur public, support avancé</w:t>
            </w:r>
            <w:bookmarkEnd w:id="1035"/>
            <w:r>
              <w:fldChar w:fldCharType="begin"/>
            </w:r>
            <w:r>
              <w:instrText>XE "Microsoft Dynamics CRM Online, secteur public, support avancé"</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3DDC03A" w14:textId="20F79A2B" w:rsidR="00C1504D" w:rsidRDefault="00C1504D"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D243C4C" w14:textId="77777777" w:rsidR="00C1504D" w:rsidRDefault="00C1504D" w:rsidP="00403747">
            <w:pPr>
              <w:pStyle w:val="ProductList-OfferingBody"/>
              <w:ind w:left="-113"/>
              <w:jc w:val="center"/>
            </w:pPr>
          </w:p>
        </w:tc>
        <w:tc>
          <w:tcPr>
            <w:tcW w:w="767" w:type="dxa"/>
            <w:shd w:val="clear" w:color="auto" w:fill="70AD47" w:themeFill="accent6"/>
            <w:vAlign w:val="center"/>
          </w:tcPr>
          <w:p w14:paraId="522A1789" w14:textId="1EFD1D56" w:rsidR="00C1504D" w:rsidRPr="00287117" w:rsidRDefault="00C1504D" w:rsidP="00403747">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BFBFBF" w:themeFill="background1" w:themeFillShade="BF"/>
            <w:vAlign w:val="center"/>
          </w:tcPr>
          <w:p w14:paraId="33D5BA23" w14:textId="24D60C44" w:rsidR="00C1504D" w:rsidRPr="00287117" w:rsidRDefault="00C1504D" w:rsidP="00403747">
            <w:pPr>
              <w:pStyle w:val="ProductList-OfferingBody"/>
              <w:ind w:left="-113"/>
              <w:jc w:val="center"/>
            </w:pPr>
          </w:p>
        </w:tc>
        <w:tc>
          <w:tcPr>
            <w:tcW w:w="767" w:type="dxa"/>
            <w:shd w:val="clear" w:color="auto" w:fill="BFBFBF" w:themeFill="background1" w:themeFillShade="BF"/>
            <w:vAlign w:val="center"/>
          </w:tcPr>
          <w:p w14:paraId="2952A29D" w14:textId="77777777" w:rsidR="00C1504D" w:rsidRDefault="00C1504D" w:rsidP="00403747">
            <w:pPr>
              <w:pStyle w:val="ProductList-OfferingBody"/>
              <w:ind w:left="-113"/>
              <w:jc w:val="center"/>
            </w:pPr>
          </w:p>
        </w:tc>
        <w:tc>
          <w:tcPr>
            <w:tcW w:w="767" w:type="dxa"/>
            <w:shd w:val="clear" w:color="auto" w:fill="BFBFBF" w:themeFill="background1" w:themeFillShade="BF"/>
            <w:vAlign w:val="center"/>
          </w:tcPr>
          <w:p w14:paraId="623528F7" w14:textId="77777777" w:rsidR="00C1504D" w:rsidRDefault="00C1504D" w:rsidP="00403747">
            <w:pPr>
              <w:pStyle w:val="ProductList-OfferingBody"/>
              <w:ind w:left="-113"/>
              <w:jc w:val="center"/>
            </w:pPr>
          </w:p>
        </w:tc>
        <w:tc>
          <w:tcPr>
            <w:tcW w:w="768" w:type="dxa"/>
            <w:shd w:val="clear" w:color="auto" w:fill="BFBFBF" w:themeFill="background1" w:themeFillShade="BF"/>
            <w:vAlign w:val="center"/>
          </w:tcPr>
          <w:p w14:paraId="2C7173F5" w14:textId="77777777" w:rsidR="00C1504D" w:rsidRDefault="00C1504D" w:rsidP="00403747">
            <w:pPr>
              <w:pStyle w:val="ProductList-OfferingBody"/>
              <w:ind w:left="-113"/>
              <w:jc w:val="center"/>
            </w:pPr>
          </w:p>
        </w:tc>
        <w:tc>
          <w:tcPr>
            <w:tcW w:w="767" w:type="dxa"/>
            <w:shd w:val="clear" w:color="auto" w:fill="BFBFBF" w:themeFill="background1" w:themeFillShade="BF"/>
            <w:vAlign w:val="center"/>
          </w:tcPr>
          <w:p w14:paraId="177A4AE2" w14:textId="77777777" w:rsidR="00C1504D" w:rsidRDefault="00C1504D" w:rsidP="00403747">
            <w:pPr>
              <w:pStyle w:val="ProductList-OfferingBody"/>
              <w:ind w:left="-113"/>
              <w:jc w:val="center"/>
            </w:pPr>
          </w:p>
        </w:tc>
        <w:tc>
          <w:tcPr>
            <w:tcW w:w="767" w:type="dxa"/>
            <w:shd w:val="clear" w:color="auto" w:fill="BFBFBF" w:themeFill="background1" w:themeFillShade="BF"/>
            <w:vAlign w:val="center"/>
          </w:tcPr>
          <w:p w14:paraId="49978184" w14:textId="77777777" w:rsidR="00C1504D" w:rsidRDefault="00C1504D" w:rsidP="00403747">
            <w:pPr>
              <w:pStyle w:val="ProductList-OfferingBody"/>
              <w:ind w:left="-113"/>
              <w:jc w:val="center"/>
            </w:pPr>
          </w:p>
        </w:tc>
        <w:tc>
          <w:tcPr>
            <w:tcW w:w="768" w:type="dxa"/>
            <w:shd w:val="clear" w:color="auto" w:fill="BFBFBF" w:themeFill="background1" w:themeFillShade="BF"/>
            <w:vAlign w:val="center"/>
          </w:tcPr>
          <w:p w14:paraId="54506E62" w14:textId="01CF2288" w:rsidR="00C1504D" w:rsidRPr="00287117" w:rsidRDefault="00C1504D" w:rsidP="00403747">
            <w:pPr>
              <w:pStyle w:val="ProductList-OfferingBody"/>
              <w:ind w:left="-113"/>
              <w:jc w:val="center"/>
            </w:pPr>
          </w:p>
        </w:tc>
      </w:tr>
      <w:tr w:rsidR="00C1504D" w14:paraId="69D68EDD" w14:textId="77777777" w:rsidTr="000D13F5">
        <w:trPr>
          <w:cantSplit/>
          <w:trHeight w:val="44"/>
        </w:trPr>
        <w:tc>
          <w:tcPr>
            <w:tcW w:w="3097" w:type="dxa"/>
            <w:tcBorders>
              <w:top w:val="dashSmallGap" w:sz="4" w:space="0" w:color="BFBFBF" w:themeColor="background1" w:themeShade="BF"/>
              <w:left w:val="nil"/>
              <w:bottom w:val="nil"/>
              <w:right w:val="nil"/>
            </w:tcBorders>
          </w:tcPr>
          <w:p w14:paraId="5BBBEAC4" w14:textId="7ED93E5A" w:rsidR="00C1504D" w:rsidRDefault="00C1504D" w:rsidP="008A2A11">
            <w:pPr>
              <w:pStyle w:val="ProductList-Offering2"/>
            </w:pPr>
            <w:bookmarkStart w:id="1036" w:name="_Toc420080350"/>
            <w:r>
              <w:t>Microsoft Dynamics CRM Online, secteur public, Support Professional Direct</w:t>
            </w:r>
            <w:bookmarkEnd w:id="1036"/>
            <w:r>
              <w:fldChar w:fldCharType="begin"/>
            </w:r>
            <w:r>
              <w:instrText>XE "Microsoft Dynamics CRM Online, secteur public, Support Professional Direct"</w:instrText>
            </w:r>
            <w:r>
              <w:fldChar w:fldCharType="end"/>
            </w:r>
          </w:p>
        </w:tc>
        <w:tc>
          <w:tcPr>
            <w:tcW w:w="767" w:type="dxa"/>
            <w:tcBorders>
              <w:top w:val="dashSmallGap" w:sz="4" w:space="0" w:color="BFBFBF" w:themeColor="background1" w:themeShade="BF"/>
              <w:left w:val="nil"/>
              <w:bottom w:val="nil"/>
              <w:right w:val="nil"/>
            </w:tcBorders>
            <w:vAlign w:val="center"/>
          </w:tcPr>
          <w:p w14:paraId="532A57E4" w14:textId="55E229AE" w:rsidR="00C1504D" w:rsidRDefault="00C1504D"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A7A94E1" w14:textId="77777777" w:rsidR="00C1504D" w:rsidRDefault="00C1504D" w:rsidP="00403747">
            <w:pPr>
              <w:pStyle w:val="ProductList-OfferingBody"/>
              <w:ind w:left="-113"/>
              <w:jc w:val="center"/>
            </w:pPr>
          </w:p>
        </w:tc>
        <w:tc>
          <w:tcPr>
            <w:tcW w:w="767" w:type="dxa"/>
            <w:shd w:val="clear" w:color="auto" w:fill="70AD47" w:themeFill="accent6"/>
            <w:vAlign w:val="center"/>
          </w:tcPr>
          <w:p w14:paraId="6BAE476A" w14:textId="17C55188" w:rsidR="00C1504D" w:rsidRPr="00287117" w:rsidRDefault="00C1504D" w:rsidP="00403747">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BFBFBF" w:themeFill="background1" w:themeFillShade="BF"/>
            <w:vAlign w:val="center"/>
          </w:tcPr>
          <w:p w14:paraId="17F698E2" w14:textId="1500A9CE" w:rsidR="00C1504D" w:rsidRPr="00287117" w:rsidRDefault="00C1504D" w:rsidP="00403747">
            <w:pPr>
              <w:pStyle w:val="ProductList-OfferingBody"/>
              <w:ind w:left="-113"/>
              <w:jc w:val="center"/>
            </w:pPr>
          </w:p>
        </w:tc>
        <w:tc>
          <w:tcPr>
            <w:tcW w:w="767" w:type="dxa"/>
            <w:shd w:val="clear" w:color="auto" w:fill="BFBFBF" w:themeFill="background1" w:themeFillShade="BF"/>
            <w:vAlign w:val="center"/>
          </w:tcPr>
          <w:p w14:paraId="6A53D4D0" w14:textId="77777777" w:rsidR="00C1504D" w:rsidRDefault="00C1504D" w:rsidP="00403747">
            <w:pPr>
              <w:pStyle w:val="ProductList-OfferingBody"/>
              <w:ind w:left="-113"/>
              <w:jc w:val="center"/>
            </w:pPr>
          </w:p>
        </w:tc>
        <w:tc>
          <w:tcPr>
            <w:tcW w:w="767" w:type="dxa"/>
            <w:shd w:val="clear" w:color="auto" w:fill="BFBFBF" w:themeFill="background1" w:themeFillShade="BF"/>
            <w:vAlign w:val="center"/>
          </w:tcPr>
          <w:p w14:paraId="2D18310A" w14:textId="77777777" w:rsidR="00C1504D" w:rsidRDefault="00C1504D" w:rsidP="00403747">
            <w:pPr>
              <w:pStyle w:val="ProductList-OfferingBody"/>
              <w:ind w:left="-113"/>
              <w:jc w:val="center"/>
            </w:pPr>
          </w:p>
        </w:tc>
        <w:tc>
          <w:tcPr>
            <w:tcW w:w="768" w:type="dxa"/>
            <w:shd w:val="clear" w:color="auto" w:fill="BFBFBF" w:themeFill="background1" w:themeFillShade="BF"/>
            <w:vAlign w:val="center"/>
          </w:tcPr>
          <w:p w14:paraId="141E21AE" w14:textId="77777777" w:rsidR="00C1504D" w:rsidRDefault="00C1504D" w:rsidP="00403747">
            <w:pPr>
              <w:pStyle w:val="ProductList-OfferingBody"/>
              <w:ind w:left="-113"/>
              <w:jc w:val="center"/>
            </w:pPr>
          </w:p>
        </w:tc>
        <w:tc>
          <w:tcPr>
            <w:tcW w:w="767" w:type="dxa"/>
            <w:shd w:val="clear" w:color="auto" w:fill="BFBFBF" w:themeFill="background1" w:themeFillShade="BF"/>
            <w:vAlign w:val="center"/>
          </w:tcPr>
          <w:p w14:paraId="62FEC9E7" w14:textId="77777777" w:rsidR="00C1504D" w:rsidRDefault="00C1504D" w:rsidP="00403747">
            <w:pPr>
              <w:pStyle w:val="ProductList-OfferingBody"/>
              <w:ind w:left="-113"/>
              <w:jc w:val="center"/>
            </w:pPr>
          </w:p>
        </w:tc>
        <w:tc>
          <w:tcPr>
            <w:tcW w:w="767" w:type="dxa"/>
            <w:shd w:val="clear" w:color="auto" w:fill="BFBFBF" w:themeFill="background1" w:themeFillShade="BF"/>
            <w:vAlign w:val="center"/>
          </w:tcPr>
          <w:p w14:paraId="63949DE0" w14:textId="77777777" w:rsidR="00C1504D" w:rsidRDefault="00C1504D" w:rsidP="00403747">
            <w:pPr>
              <w:pStyle w:val="ProductList-OfferingBody"/>
              <w:ind w:left="-113"/>
              <w:jc w:val="center"/>
            </w:pPr>
          </w:p>
        </w:tc>
        <w:tc>
          <w:tcPr>
            <w:tcW w:w="768" w:type="dxa"/>
            <w:shd w:val="clear" w:color="auto" w:fill="BFBFBF" w:themeFill="background1" w:themeFillShade="BF"/>
            <w:vAlign w:val="center"/>
          </w:tcPr>
          <w:p w14:paraId="577976FC" w14:textId="06DC7259" w:rsidR="00C1504D" w:rsidRPr="00287117" w:rsidRDefault="00C1504D" w:rsidP="00403747">
            <w:pPr>
              <w:pStyle w:val="ProductList-OfferingBody"/>
              <w:ind w:left="-113"/>
              <w:jc w:val="center"/>
            </w:pPr>
          </w:p>
        </w:tc>
      </w:tr>
    </w:tbl>
    <w:p w14:paraId="4FDCBD02" w14:textId="77777777" w:rsidR="00EE40B5" w:rsidRPr="000D13F5" w:rsidRDefault="00EE40B5" w:rsidP="00C37C7A">
      <w:pPr>
        <w:pStyle w:val="ProductList-Body"/>
        <w:tabs>
          <w:tab w:val="clear" w:pos="158"/>
          <w:tab w:val="left" w:pos="3288"/>
        </w:tabs>
        <w:rPr>
          <w:szCs w:val="18"/>
        </w:rPr>
      </w:pPr>
    </w:p>
    <w:tbl>
      <w:tblPr>
        <w:tblStyle w:val="TableGrid"/>
        <w:tblW w:w="1438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13"/>
        <w:gridCol w:w="3597"/>
        <w:gridCol w:w="3597"/>
      </w:tblGrid>
      <w:tr w:rsidR="00AB223B" w14:paraId="4FDCBD06" w14:textId="77777777" w:rsidTr="000D13F5">
        <w:tc>
          <w:tcPr>
            <w:tcW w:w="3780" w:type="dxa"/>
          </w:tcPr>
          <w:p w14:paraId="4FDCBD03" w14:textId="7B5990C1" w:rsidR="00AB223B" w:rsidRDefault="00AB223B" w:rsidP="008B2E04">
            <w:pPr>
              <w:pStyle w:val="ProductList-Body"/>
              <w:spacing w:before="20" w:after="20"/>
              <w:ind w:left="162" w:hanging="162"/>
            </w:pPr>
            <w:r>
              <w:t xml:space="preserve">Éligible à réduction : </w:t>
            </w:r>
            <w:r>
              <w:rPr>
                <w:b/>
              </w:rPr>
              <w:t>toutes les éditions</w:t>
            </w:r>
          </w:p>
        </w:tc>
        <w:tc>
          <w:tcPr>
            <w:tcW w:w="3413" w:type="dxa"/>
          </w:tcPr>
          <w:p w14:paraId="4FDCBD04" w14:textId="748B5DAA" w:rsidR="00AB223B" w:rsidRDefault="00AB223B" w:rsidP="00AB223B">
            <w:pPr>
              <w:pStyle w:val="ProductList-Body"/>
              <w:spacing w:before="20" w:after="20"/>
            </w:pPr>
            <w:r>
              <w:t xml:space="preserve">Groupe de Produits : </w:t>
            </w:r>
            <w:r>
              <w:rPr>
                <w:b/>
              </w:rPr>
              <w:t>Serveur</w:t>
            </w:r>
          </w:p>
        </w:tc>
        <w:tc>
          <w:tcPr>
            <w:tcW w:w="3597" w:type="dxa"/>
          </w:tcPr>
          <w:p w14:paraId="71AF5D1E" w14:textId="018C56EC" w:rsidR="00AB223B" w:rsidRDefault="008B2E04" w:rsidP="00AB223B">
            <w:pPr>
              <w:pStyle w:val="ProductList-Body"/>
              <w:spacing w:before="20" w:after="20"/>
            </w:pPr>
            <w:r>
              <w:t xml:space="preserve">Éligible à régularisation : </w:t>
            </w:r>
            <w:r>
              <w:rPr>
                <w:b/>
              </w:rPr>
              <w:t>toutes les éditions</w:t>
            </w:r>
          </w:p>
        </w:tc>
        <w:tc>
          <w:tcPr>
            <w:tcW w:w="3597" w:type="dxa"/>
          </w:tcPr>
          <w:p w14:paraId="4FDCBD05" w14:textId="5873E89B" w:rsidR="00AB223B" w:rsidRDefault="00AB223B" w:rsidP="00AB223B">
            <w:pPr>
              <w:pStyle w:val="ProductList-Body"/>
              <w:spacing w:before="20" w:after="20"/>
            </w:pPr>
          </w:p>
        </w:tc>
      </w:tr>
      <w:tr w:rsidR="00AB223B" w14:paraId="34F6840B" w14:textId="77777777" w:rsidTr="000D13F5">
        <w:tc>
          <w:tcPr>
            <w:tcW w:w="3780" w:type="dxa"/>
          </w:tcPr>
          <w:p w14:paraId="4B107D5A" w14:textId="7E0C24EB" w:rsidR="00AB223B" w:rsidRPr="008B2E04" w:rsidRDefault="008B2E04" w:rsidP="008E374A">
            <w:pPr>
              <w:pStyle w:val="ProductList-Body"/>
              <w:spacing w:before="20" w:after="20"/>
              <w:ind w:left="162" w:hanging="162"/>
            </w:pPr>
            <w:r>
              <w:t xml:space="preserve">Éligible à transition : </w:t>
            </w:r>
            <w:r>
              <w:rPr>
                <w:b/>
              </w:rPr>
              <w:t>Essentielle, Basique et Pro</w:t>
            </w:r>
          </w:p>
        </w:tc>
        <w:tc>
          <w:tcPr>
            <w:tcW w:w="3413" w:type="dxa"/>
          </w:tcPr>
          <w:p w14:paraId="52A5B738" w14:textId="77777777" w:rsidR="00AB223B" w:rsidRDefault="00AB223B" w:rsidP="00AB223B">
            <w:pPr>
              <w:pStyle w:val="ProductList-Body"/>
              <w:spacing w:before="20" w:after="20"/>
            </w:pPr>
          </w:p>
        </w:tc>
        <w:tc>
          <w:tcPr>
            <w:tcW w:w="3597" w:type="dxa"/>
          </w:tcPr>
          <w:p w14:paraId="3A72B643" w14:textId="282A8064" w:rsidR="00AB223B" w:rsidRDefault="00AB223B" w:rsidP="008B2E04">
            <w:pPr>
              <w:pStyle w:val="ProductList-Body"/>
              <w:spacing w:before="20" w:after="20"/>
            </w:pPr>
          </w:p>
        </w:tc>
        <w:tc>
          <w:tcPr>
            <w:tcW w:w="3597" w:type="dxa"/>
          </w:tcPr>
          <w:p w14:paraId="5DC6F6CA" w14:textId="77777777" w:rsidR="00AB223B" w:rsidRDefault="00AB223B" w:rsidP="00AB223B">
            <w:pPr>
              <w:pStyle w:val="ProductList-Body"/>
              <w:spacing w:before="20" w:after="20"/>
            </w:pPr>
          </w:p>
        </w:tc>
      </w:tr>
    </w:tbl>
    <w:p w14:paraId="3F7C6F9E" w14:textId="77777777" w:rsidR="003C25D7" w:rsidRDefault="003C25D7" w:rsidP="003C25D7">
      <w:pPr>
        <w:pStyle w:val="ProductList-Body"/>
        <w:spacing w:before="120" w:after="120"/>
        <w:rPr>
          <w:b/>
        </w:rPr>
      </w:pPr>
    </w:p>
    <w:p w14:paraId="4FDCBD07" w14:textId="77777777" w:rsidR="00782C7B" w:rsidRPr="00C83987" w:rsidRDefault="00782C7B" w:rsidP="00782C7B">
      <w:pPr>
        <w:pStyle w:val="ProductList-Body"/>
        <w:shd w:val="clear" w:color="auto" w:fill="D9D9D9" w:themeFill="background1" w:themeFillShade="D9"/>
        <w:spacing w:before="120" w:after="120"/>
      </w:pPr>
      <w:r>
        <w:rPr>
          <w:b/>
        </w:rPr>
        <w:t>Informations supplémentaires</w:t>
      </w:r>
    </w:p>
    <w:p w14:paraId="7F85743A" w14:textId="2948E9F2" w:rsidR="008F4ABC" w:rsidRPr="00C83987" w:rsidRDefault="008F4ABC" w:rsidP="008F4ABC">
      <w:pPr>
        <w:pStyle w:val="ProductList-Body"/>
      </w:pPr>
      <w:r>
        <w:rPr>
          <w:b/>
          <w:color w:val="00188F"/>
        </w:rPr>
        <w:t>SL Utilisateur Module Complémentaire</w:t>
      </w:r>
    </w:p>
    <w:p w14:paraId="3DC8C4CA" w14:textId="55EC940C" w:rsidR="008F4ABC" w:rsidRPr="00C83987" w:rsidRDefault="008F4ABC" w:rsidP="008F4ABC">
      <w:pPr>
        <w:pStyle w:val="ProductList-Body"/>
      </w:pPr>
      <w:r>
        <w:t>Une SL Utilisateur Module Complémentaire est une SL Utilisateur acquise en plus d</w:t>
      </w:r>
      <w:r w:rsidR="00631999">
        <w:t>’</w:t>
      </w:r>
      <w:r>
        <w:t>une licence éligible (ou un ensemble de licences éligibles) et associée à cette dernière, tel qu</w:t>
      </w:r>
      <w:r w:rsidR="00631999">
        <w:t>’</w:t>
      </w:r>
      <w:r>
        <w:t>indiqué dans le tableau ci-dessous, qui fournit un accès aux Services en Ligne et des droits d</w:t>
      </w:r>
      <w:r w:rsidR="00631999">
        <w:t>’</w:t>
      </w:r>
      <w:r>
        <w:t>utilisation équivalents à une SL Utilisateur complète pour lesdits Services en Ligne.</w:t>
      </w:r>
    </w:p>
    <w:p w14:paraId="173C26C4" w14:textId="77777777" w:rsidR="008F4ABC" w:rsidRDefault="008F4ABC" w:rsidP="008F4ABC">
      <w:pPr>
        <w:pStyle w:val="ProductList-Body"/>
      </w:pPr>
    </w:p>
    <w:p w14:paraId="28C0CBD1" w14:textId="77777777" w:rsidR="00421A3A" w:rsidRDefault="00421A3A" w:rsidP="008F4ABC">
      <w:pPr>
        <w:pStyle w:val="ProductList-Body"/>
      </w:pPr>
    </w:p>
    <w:p w14:paraId="0757D4F7" w14:textId="77777777" w:rsidR="00421A3A" w:rsidRPr="00C83987" w:rsidRDefault="00421A3A" w:rsidP="008F4ABC">
      <w:pPr>
        <w:pStyle w:val="ProductList-Body"/>
      </w:pPr>
    </w:p>
    <w:tbl>
      <w:tblPr>
        <w:tblStyle w:val="TableGrid"/>
        <w:tblW w:w="0" w:type="auto"/>
        <w:tblInd w:w="108" w:type="dxa"/>
        <w:tblLook w:val="04A0" w:firstRow="1" w:lastRow="0" w:firstColumn="1" w:lastColumn="0" w:noHBand="0" w:noVBand="1"/>
      </w:tblPr>
      <w:tblGrid>
        <w:gridCol w:w="5670"/>
        <w:gridCol w:w="4399"/>
      </w:tblGrid>
      <w:tr w:rsidR="008F4ABC" w14:paraId="37DC26ED" w14:textId="77777777" w:rsidTr="006D5EE8">
        <w:trPr>
          <w:tblHeader/>
        </w:trPr>
        <w:tc>
          <w:tcPr>
            <w:tcW w:w="567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Licence(s) Éligible(s)</w:t>
            </w:r>
          </w:p>
        </w:tc>
        <w:tc>
          <w:tcPr>
            <w:tcW w:w="4399" w:type="dxa"/>
            <w:shd w:val="clear" w:color="auto" w:fill="0072C6"/>
          </w:tcPr>
          <w:p w14:paraId="37D66B38" w14:textId="77777777" w:rsidR="008F4ABC" w:rsidRPr="0009164C" w:rsidRDefault="008F4ABC" w:rsidP="009130AF">
            <w:pPr>
              <w:pStyle w:val="ProductList-Body"/>
              <w:spacing w:before="20" w:after="20"/>
              <w:rPr>
                <w:color w:val="FFFFFF" w:themeColor="background1"/>
              </w:rPr>
            </w:pPr>
            <w:r>
              <w:rPr>
                <w:color w:val="FFFFFF" w:themeColor="background1"/>
              </w:rPr>
              <w:t>SL Utilisateur Module Complémentaire</w:t>
            </w:r>
          </w:p>
        </w:tc>
      </w:tr>
      <w:tr w:rsidR="008F4ABC" w14:paraId="4DD3690A" w14:textId="77777777" w:rsidTr="006D5EE8">
        <w:tc>
          <w:tcPr>
            <w:tcW w:w="5670" w:type="dxa"/>
          </w:tcPr>
          <w:p w14:paraId="13CE14F0" w14:textId="630C7AE0" w:rsidR="008F4ABC" w:rsidRDefault="008F4ABC" w:rsidP="00D1755F">
            <w:pPr>
              <w:pStyle w:val="ProductList-Body"/>
            </w:pPr>
            <w:r>
              <w:t>CAL Essentielle Microsoft Dynamics CRM</w:t>
            </w:r>
            <w:r>
              <w:rPr>
                <w:vertAlign w:val="superscript"/>
              </w:rPr>
              <w:t>1</w:t>
            </w:r>
          </w:p>
        </w:tc>
        <w:tc>
          <w:tcPr>
            <w:tcW w:w="4399" w:type="dxa"/>
          </w:tcPr>
          <w:p w14:paraId="52C43FE0" w14:textId="16AECA0C" w:rsidR="008F4ABC" w:rsidRDefault="008F4ABC" w:rsidP="009130AF">
            <w:pPr>
              <w:pStyle w:val="ProductList-Body"/>
            </w:pPr>
            <w:r>
              <w:t>SL Utilisateur Dynamics CRM Online Essentials pour SA</w:t>
            </w:r>
          </w:p>
        </w:tc>
      </w:tr>
      <w:tr w:rsidR="008F4ABC" w14:paraId="7D9C78B2" w14:textId="77777777" w:rsidTr="006D5EE8">
        <w:tc>
          <w:tcPr>
            <w:tcW w:w="5670" w:type="dxa"/>
          </w:tcPr>
          <w:p w14:paraId="79B4E5C4" w14:textId="70D2D078" w:rsidR="008F4ABC" w:rsidRPr="00C83987" w:rsidRDefault="008F4ABC" w:rsidP="008F4ABC">
            <w:pPr>
              <w:pStyle w:val="ProductList-Body"/>
            </w:pPr>
            <w:r>
              <w:t>CAL Basique Microsoft Dynamics CRM</w:t>
            </w:r>
            <w:r>
              <w:rPr>
                <w:vertAlign w:val="superscript"/>
              </w:rPr>
              <w:t>1</w:t>
            </w:r>
            <w:r>
              <w:t>, ou</w:t>
            </w:r>
          </w:p>
          <w:p w14:paraId="4271775B" w14:textId="6294776A" w:rsidR="008F4ABC" w:rsidRDefault="008F4ABC" w:rsidP="00D1755F">
            <w:pPr>
              <w:pStyle w:val="ProductList-Body"/>
            </w:pPr>
            <w:r>
              <w:t>CAL Supplémentaire Utilisation Basique Microsoft Dynamics CRM</w:t>
            </w:r>
            <w:r>
              <w:rPr>
                <w:vertAlign w:val="superscript"/>
              </w:rPr>
              <w:t>1</w:t>
            </w:r>
          </w:p>
        </w:tc>
        <w:tc>
          <w:tcPr>
            <w:tcW w:w="4399" w:type="dxa"/>
          </w:tcPr>
          <w:p w14:paraId="1875E344" w14:textId="4A89F9BD" w:rsidR="008F4ABC" w:rsidRDefault="00550011" w:rsidP="009130AF">
            <w:pPr>
              <w:pStyle w:val="ProductList-Body"/>
            </w:pPr>
            <w:r>
              <w:t>SL Utilisateur Dynamics CRM Online Basic pour SA</w:t>
            </w:r>
          </w:p>
        </w:tc>
      </w:tr>
      <w:tr w:rsidR="008F4ABC" w14:paraId="543E6DDC" w14:textId="77777777" w:rsidTr="006D5EE8">
        <w:tc>
          <w:tcPr>
            <w:tcW w:w="5670" w:type="dxa"/>
          </w:tcPr>
          <w:p w14:paraId="459271D0" w14:textId="74B60608" w:rsidR="008F4ABC" w:rsidRPr="00C83987" w:rsidRDefault="008F4ABC" w:rsidP="008F4ABC">
            <w:pPr>
              <w:pStyle w:val="ProductList-Body"/>
            </w:pPr>
            <w:r>
              <w:t>CAL Professionnelle Microsoft Dynamics CRM</w:t>
            </w:r>
            <w:r>
              <w:rPr>
                <w:vertAlign w:val="superscript"/>
              </w:rPr>
              <w:t>1</w:t>
            </w:r>
            <w:r>
              <w:t>, ou</w:t>
            </w:r>
          </w:p>
          <w:p w14:paraId="64602A95" w14:textId="061249A9" w:rsidR="008F4ABC" w:rsidRDefault="008F4ABC" w:rsidP="00D1755F">
            <w:pPr>
              <w:pStyle w:val="ProductList-Body"/>
            </w:pPr>
            <w:r>
              <w:t>CAL Supplémentaire Utilisation Professionnelle Microsoft Dynamics CRM</w:t>
            </w:r>
            <w:r>
              <w:rPr>
                <w:vertAlign w:val="superscript"/>
              </w:rPr>
              <w:t>1</w:t>
            </w:r>
          </w:p>
        </w:tc>
        <w:tc>
          <w:tcPr>
            <w:tcW w:w="4399" w:type="dxa"/>
          </w:tcPr>
          <w:p w14:paraId="3B7E1847" w14:textId="2A3E9729" w:rsidR="008F4ABC" w:rsidRPr="00C83987" w:rsidRDefault="008F4ABC" w:rsidP="009130AF">
            <w:pPr>
              <w:pStyle w:val="ProductList-Body"/>
            </w:pPr>
            <w:r>
              <w:t>SL Utilisateur Dynamics CRM Online Professional pour SA</w:t>
            </w:r>
          </w:p>
          <w:p w14:paraId="584E707E" w14:textId="3E39CF05" w:rsidR="00D93BA2" w:rsidRDefault="00D93BA2" w:rsidP="00D93BA2">
            <w:pPr>
              <w:pStyle w:val="ProductList-Body"/>
            </w:pPr>
            <w:r>
              <w:t>SL Utilisateur Dynamics CRM Online Enterprise pour SA</w:t>
            </w:r>
          </w:p>
        </w:tc>
      </w:tr>
    </w:tbl>
    <w:p w14:paraId="76CF526D" w14:textId="77777777" w:rsidR="008F4ABC" w:rsidRPr="00C83987" w:rsidRDefault="008F4ABC" w:rsidP="008F4ABC">
      <w:pPr>
        <w:pStyle w:val="ProductList-Body"/>
        <w:tabs>
          <w:tab w:val="clear" w:pos="158"/>
          <w:tab w:val="left" w:pos="180"/>
        </w:tabs>
      </w:pPr>
      <w:r>
        <w:rPr>
          <w:vertAlign w:val="superscript"/>
        </w:rPr>
        <w:t>1</w:t>
      </w:r>
      <w:r>
        <w:rPr>
          <w:i/>
        </w:rPr>
        <w:t>Avec SA active</w:t>
      </w:r>
    </w:p>
    <w:p w14:paraId="0A9A12EA" w14:textId="77777777" w:rsidR="008F4ABC" w:rsidRPr="00C83987" w:rsidRDefault="008F4ABC" w:rsidP="008F4ABC">
      <w:pPr>
        <w:pStyle w:val="ProductList-Body"/>
      </w:pPr>
    </w:p>
    <w:p w14:paraId="4FDCBD08" w14:textId="1D05E005" w:rsidR="00B3772C" w:rsidRPr="00C83987" w:rsidRDefault="00B3772C" w:rsidP="00B3772C">
      <w:pPr>
        <w:pStyle w:val="ProductList-Body"/>
      </w:pPr>
      <w:r>
        <w:rPr>
          <w:b/>
          <w:color w:val="00188F"/>
        </w:rPr>
        <w:t>Contrat Campus et School</w:t>
      </w:r>
    </w:p>
    <w:p w14:paraId="4FDCBD09" w14:textId="36CA0A3A" w:rsidR="00B3772C" w:rsidRPr="00C83987" w:rsidRDefault="00B3772C" w:rsidP="00B3772C">
      <w:pPr>
        <w:pStyle w:val="ProductList-Body"/>
      </w:pPr>
      <w:r>
        <w:t>Les licences d</w:t>
      </w:r>
      <w:r w:rsidR="00631999">
        <w:t>’</w:t>
      </w:r>
      <w:r>
        <w:t>abonnement pour Microsoft Dynamics CRM Online vendues au titre d</w:t>
      </w:r>
      <w:r w:rsidR="00631999">
        <w:t>’</w:t>
      </w:r>
      <w:r>
        <w:t>un Contrat CA/SA peuvent être achetées avec ou sans option couvrant l</w:t>
      </w:r>
      <w:r w:rsidR="00631999">
        <w:t>’</w:t>
      </w:r>
      <w:r>
        <w:t>ensemble de l</w:t>
      </w:r>
      <w:r w:rsidR="00631999">
        <w:t>’</w:t>
      </w:r>
      <w:r>
        <w:t>établissement.</w:t>
      </w:r>
      <w:r w:rsidR="008B0C70">
        <w:t xml:space="preserve"> </w:t>
      </w:r>
      <w:r>
        <w:t>Les licences d</w:t>
      </w:r>
      <w:r w:rsidR="00631999">
        <w:t>’</w:t>
      </w:r>
      <w:r>
        <w:t>abonnement sont concédées par Utilisateur.</w:t>
      </w:r>
      <w:r w:rsidR="008B0C70">
        <w:t xml:space="preserve"> </w:t>
      </w:r>
      <w:r>
        <w:t>Si des Licences d</w:t>
      </w:r>
      <w:r w:rsidR="00631999">
        <w:t>’</w:t>
      </w:r>
      <w:r>
        <w:t>Abonnement Utilisateur supplémentaires sont requises pour accéder à Microsoft Dynamics CRM, un nombre égal de Licences d</w:t>
      </w:r>
      <w:r w:rsidR="00631999">
        <w:t>’</w:t>
      </w:r>
      <w:r>
        <w:t>Abonnement Utilisateur doit être commandé.</w:t>
      </w:r>
    </w:p>
    <w:p w14:paraId="5DF002DE" w14:textId="77777777" w:rsidR="00E05F95" w:rsidRPr="00C83987" w:rsidRDefault="00E05F95" w:rsidP="00B3772C">
      <w:pPr>
        <w:pStyle w:val="ProductList-Body"/>
      </w:pPr>
      <w:bookmarkStart w:id="1037" w:name="_Toc378147662"/>
      <w:bookmarkStart w:id="1038" w:name="_Toc378151559"/>
    </w:p>
    <w:p w14:paraId="69894E22" w14:textId="7543BB82" w:rsidR="00203D8F" w:rsidRPr="00C83987" w:rsidRDefault="00203D8F" w:rsidP="00241D62">
      <w:pPr>
        <w:pStyle w:val="ProductList-Body"/>
      </w:pPr>
      <w:r>
        <w:rPr>
          <w:b/>
          <w:color w:val="00188F"/>
        </w:rPr>
        <w:t>Microsoft Dynamics CRM Online Professional pour le Secteur Public</w:t>
      </w:r>
    </w:p>
    <w:p w14:paraId="7FE03458" w14:textId="2DBE34F5" w:rsidR="00203D8F" w:rsidRPr="00C83987" w:rsidRDefault="00203D8F" w:rsidP="00203D8F">
      <w:pPr>
        <w:pStyle w:val="ProductList-Body"/>
      </w:pPr>
      <w:r>
        <w:t>Microsoft Social Engagement et Microsoft Dynamics Marketing Sales Collaboration ne sont pas disponibles dans Microsoft Dynamics CRM Online Professional pour le Secteur Public</w:t>
      </w:r>
    </w:p>
    <w:p w14:paraId="614B4B2F" w14:textId="5745210F" w:rsidR="00203D8F" w:rsidRPr="00C83987" w:rsidRDefault="00203D8F" w:rsidP="00203D8F">
      <w:pPr>
        <w:pStyle w:val="ProductList-Body"/>
      </w:pPr>
      <w:r>
        <w:t xml:space="preserve"> </w:t>
      </w:r>
    </w:p>
    <w:p w14:paraId="3C1EE8AF" w14:textId="3D2D37F5" w:rsidR="00E05F95" w:rsidRPr="00C83987" w:rsidRDefault="0043674F" w:rsidP="00241D62">
      <w:pPr>
        <w:pStyle w:val="ProductList-Body"/>
      </w:pPr>
      <w:r>
        <w:rPr>
          <w:b/>
          <w:color w:val="00188F"/>
        </w:rPr>
        <w:t>Offres de support Microsoft Dynamics CRM Online</w:t>
      </w:r>
    </w:p>
    <w:p w14:paraId="08D146D0" w14:textId="2F260746" w:rsidR="00E05F95" w:rsidRPr="00C83987" w:rsidRDefault="00E05F95" w:rsidP="0064152F">
      <w:pPr>
        <w:autoSpaceDE w:val="0"/>
        <w:autoSpaceDN w:val="0"/>
        <w:spacing w:after="0" w:line="240" w:lineRule="auto"/>
      </w:pPr>
      <w:r>
        <w:rPr>
          <w:rFonts w:cstheme="minorHAnsi"/>
          <w:sz w:val="18"/>
          <w:szCs w:val="18"/>
        </w:rPr>
        <w:t xml:space="preserve">Pour en savoir plus sur les offres de support proposées pour Microsoft Dynamics CRM Online, </w:t>
      </w:r>
      <w:r>
        <w:rPr>
          <w:rStyle w:val="ProductList-BodyChar"/>
        </w:rPr>
        <w:t xml:space="preserve">rendez-vous sur </w:t>
      </w:r>
      <w:hyperlink r:id="rId54" w:history="1">
        <w:r>
          <w:rPr>
            <w:rStyle w:val="Hyperlink"/>
            <w:sz w:val="18"/>
          </w:rPr>
          <w:t>http://www.microsoft.com/en-us/dynamics/dynamics-online-support.aspx</w:t>
        </w:r>
      </w:hyperlink>
      <w:r>
        <w:rPr>
          <w:rFonts w:cstheme="minorHAnsi"/>
          <w:sz w:val="18"/>
          <w:szCs w:val="18"/>
        </w:rPr>
        <w:t>.</w:t>
      </w:r>
      <w:r w:rsidR="008B0C70">
        <w:rPr>
          <w:rFonts w:cstheme="minorHAnsi"/>
          <w:sz w:val="18"/>
          <w:szCs w:val="18"/>
        </w:rPr>
        <w:t xml:space="preserve"> </w:t>
      </w:r>
      <w:r>
        <w:rPr>
          <w:sz w:val="18"/>
        </w:rPr>
        <w:t>Les services de support sont fournis en anglais, sauf accord écrit contraire entre les clients et Microsoft.</w:t>
      </w:r>
      <w:r w:rsidR="008B0C70">
        <w:rPr>
          <w:sz w:val="18"/>
        </w:rPr>
        <w:t xml:space="preserve"> </w:t>
      </w:r>
    </w:p>
    <w:p w14:paraId="4FDCBD0D" w14:textId="67741DC9" w:rsidR="00585A48" w:rsidRPr="00C83987" w:rsidRDefault="00C96C77" w:rsidP="00585A48">
      <w:pPr>
        <w:pStyle w:val="ProductList-Body"/>
        <w:shd w:val="clear" w:color="auto" w:fill="A6A6A6" w:themeFill="background1" w:themeFillShade="A6"/>
        <w:spacing w:before="120" w:after="240"/>
        <w:jc w:val="right"/>
      </w:pPr>
      <w:hyperlink w:anchor="ToC" w:history="1">
        <w:r w:rsidR="00B52E35">
          <w:rPr>
            <w:rStyle w:val="Hyperlink"/>
            <w:sz w:val="16"/>
            <w:szCs w:val="16"/>
          </w:rPr>
          <w:t>Table des matières</w:t>
        </w:r>
      </w:hyperlink>
      <w:r w:rsidR="00B52E35">
        <w:rPr>
          <w:sz w:val="16"/>
          <w:szCs w:val="16"/>
        </w:rPr>
        <w:t xml:space="preserve"> / </w:t>
      </w:r>
      <w:hyperlink w:anchor="ChartKey" w:history="1">
        <w:r w:rsidR="00B52E35">
          <w:rPr>
            <w:rStyle w:val="Hyperlink"/>
            <w:sz w:val="16"/>
            <w:szCs w:val="16"/>
          </w:rPr>
          <w:t>Clés du tableau</w:t>
        </w:r>
      </w:hyperlink>
      <w:r w:rsidR="00B52E35">
        <w:rPr>
          <w:sz w:val="16"/>
          <w:szCs w:val="16"/>
        </w:rPr>
        <w:t xml:space="preserve"> / </w:t>
      </w:r>
      <w:hyperlink w:anchor="Index" w:history="1">
        <w:r w:rsidR="00B52E35">
          <w:rPr>
            <w:rStyle w:val="Hyperlink"/>
            <w:sz w:val="16"/>
            <w:szCs w:val="16"/>
          </w:rPr>
          <w:t>Index</w:t>
        </w:r>
      </w:hyperlink>
    </w:p>
    <w:p w14:paraId="1C8E311B" w14:textId="0F64CB4D" w:rsidR="00AB223B" w:rsidRPr="00C83987" w:rsidRDefault="00AB223B" w:rsidP="00991E89">
      <w:pPr>
        <w:pStyle w:val="ProductList-Offering2Heading"/>
        <w:outlineLvl w:val="2"/>
      </w:pPr>
      <w:bookmarkStart w:id="1039" w:name="_Toc420080351"/>
      <w:bookmarkStart w:id="1040" w:name="_Toc378147663"/>
      <w:bookmarkStart w:id="1041" w:name="_Toc378151560"/>
      <w:bookmarkStart w:id="1042" w:name="_Toc379797328"/>
      <w:bookmarkEnd w:id="1037"/>
      <w:bookmarkEnd w:id="1038"/>
      <w:r>
        <w:t>Microsoft Dynamics Marketing</w:t>
      </w:r>
      <w:bookmarkEnd w:id="1039"/>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EA506F" w14:paraId="0E08BD5B" w14:textId="77777777" w:rsidTr="00CC4969">
        <w:trPr>
          <w:cantSplit/>
          <w:tblHeader/>
        </w:trPr>
        <w:tc>
          <w:tcPr>
            <w:tcW w:w="3097" w:type="dxa"/>
            <w:tcBorders>
              <w:bottom w:val="nil"/>
            </w:tcBorders>
            <w:shd w:val="clear" w:color="auto" w:fill="00188F"/>
          </w:tcPr>
          <w:p w14:paraId="15FE9C3F" w14:textId="77777777" w:rsidR="00EA506F" w:rsidRPr="00EE0836" w:rsidRDefault="00EA506F" w:rsidP="009130AF">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14:paraId="63BCE2A5" w14:textId="06BF0ABB" w:rsidR="00EA506F" w:rsidRPr="00EA506F" w:rsidRDefault="00EA506F" w:rsidP="009130AF">
            <w:pPr>
              <w:pStyle w:val="ProductList-OfferingBody"/>
              <w:ind w:left="-113"/>
              <w:jc w:val="center"/>
              <w:rPr>
                <w:color w:val="FFFFFF" w:themeColor="background1"/>
              </w:rPr>
            </w:pPr>
            <w:r w:rsidRPr="00EA506F">
              <w:rPr>
                <w:color w:val="FFFFFF" w:themeColor="background1"/>
              </w:rPr>
              <w:fldChar w:fldCharType="begin"/>
            </w:r>
            <w:r w:rsidRPr="00EA506F">
              <w:rPr>
                <w:color w:val="FFFFFF" w:themeColor="background1"/>
              </w:rPr>
              <w:instrText>AutoTextList  \s NoStyle \t "License"</w:instrText>
            </w:r>
            <w:r w:rsidRPr="00EA506F">
              <w:rPr>
                <w:color w:val="FFFFFF" w:themeColor="background1"/>
              </w:rPr>
              <w:fldChar w:fldCharType="separate"/>
            </w:r>
            <w:r w:rsidRPr="00EA506F">
              <w:rPr>
                <w:color w:val="FFFFFF" w:themeColor="background1"/>
              </w:rPr>
              <w:t xml:space="preserve"> L </w:t>
            </w:r>
            <w:r w:rsidRPr="00EA506F">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1E873490" w:rsidR="00EA506F" w:rsidRPr="00EE0836" w:rsidRDefault="00EA506F" w:rsidP="009130A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767" w:type="dxa"/>
            <w:shd w:val="clear" w:color="auto" w:fill="00188F"/>
            <w:vAlign w:val="center"/>
          </w:tcPr>
          <w:p w14:paraId="6C68BC36" w14:textId="269D090D" w:rsidR="00EA506F" w:rsidRPr="00EE0836" w:rsidRDefault="00EA506F" w:rsidP="009130A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768" w:type="dxa"/>
            <w:shd w:val="clear" w:color="auto" w:fill="00188F"/>
            <w:vAlign w:val="center"/>
          </w:tcPr>
          <w:p w14:paraId="090966E5" w14:textId="1776ED1C" w:rsidR="00EA506F" w:rsidRPr="00EE0836" w:rsidRDefault="00EA506F" w:rsidP="009130A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767" w:type="dxa"/>
            <w:shd w:val="clear" w:color="auto" w:fill="00188F"/>
            <w:vAlign w:val="center"/>
          </w:tcPr>
          <w:p w14:paraId="48BD1BA9" w14:textId="0293CA75" w:rsidR="00EA506F" w:rsidRPr="00EE0836" w:rsidRDefault="00EA506F" w:rsidP="009130A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767" w:type="dxa"/>
            <w:shd w:val="clear" w:color="auto" w:fill="00188F"/>
            <w:vAlign w:val="center"/>
          </w:tcPr>
          <w:p w14:paraId="19DAEC47" w14:textId="4B1E2C38" w:rsidR="00EA506F" w:rsidRPr="00EE0836" w:rsidRDefault="00EA506F" w:rsidP="009130A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768" w:type="dxa"/>
            <w:shd w:val="clear" w:color="auto" w:fill="00188F"/>
            <w:vAlign w:val="center"/>
          </w:tcPr>
          <w:p w14:paraId="7EA71703" w14:textId="2DB3342E" w:rsidR="00EA506F" w:rsidRPr="00EE0836" w:rsidRDefault="00EA506F" w:rsidP="009130A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767" w:type="dxa"/>
            <w:shd w:val="clear" w:color="auto" w:fill="00188F"/>
            <w:vAlign w:val="center"/>
          </w:tcPr>
          <w:p w14:paraId="6B2AC945" w14:textId="57B9EE00" w:rsidR="00EA506F" w:rsidRPr="00EE0836" w:rsidRDefault="00EA506F" w:rsidP="009130A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767" w:type="dxa"/>
            <w:shd w:val="clear" w:color="auto" w:fill="00188F"/>
            <w:vAlign w:val="center"/>
          </w:tcPr>
          <w:p w14:paraId="63784D95" w14:textId="118E5C73" w:rsidR="00EA506F" w:rsidRPr="00EE0836" w:rsidRDefault="00EA506F" w:rsidP="009130A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768" w:type="dxa"/>
            <w:shd w:val="clear" w:color="auto" w:fill="00188F"/>
            <w:vAlign w:val="center"/>
          </w:tcPr>
          <w:p w14:paraId="19452E2A" w14:textId="6DE6157D" w:rsidR="00EA506F" w:rsidRPr="00EE0836" w:rsidRDefault="00EA506F" w:rsidP="009130A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4D123B" w14:paraId="5C047BAB" w14:textId="77777777" w:rsidTr="00CC4969">
        <w:trPr>
          <w:cantSplit/>
        </w:trPr>
        <w:tc>
          <w:tcPr>
            <w:tcW w:w="3097" w:type="dxa"/>
            <w:tcBorders>
              <w:top w:val="nil"/>
              <w:left w:val="nil"/>
              <w:bottom w:val="nil"/>
              <w:right w:val="nil"/>
            </w:tcBorders>
          </w:tcPr>
          <w:p w14:paraId="0054F31A" w14:textId="7D1CEE92" w:rsidR="004D123B" w:rsidRDefault="004D123B" w:rsidP="000F0FB8">
            <w:pPr>
              <w:pStyle w:val="ProductList-Offering2"/>
            </w:pPr>
            <w:bookmarkStart w:id="1043" w:name="_Toc420080352"/>
            <w:r>
              <w:t>Microsoft Dynamics Marketing Enterprise (SL Utilisateur)</w:t>
            </w:r>
            <w:bookmarkEnd w:id="1043"/>
            <w:r>
              <w:fldChar w:fldCharType="begin"/>
            </w:r>
            <w:r>
              <w:instrText>XE "Microsoft Dynamics Marketing Enterprise (SL Utilisateur)"</w:instrText>
            </w:r>
            <w:r>
              <w:fldChar w:fldCharType="end"/>
            </w:r>
          </w:p>
        </w:tc>
        <w:tc>
          <w:tcPr>
            <w:tcW w:w="767" w:type="dxa"/>
            <w:tcBorders>
              <w:top w:val="nil"/>
              <w:left w:val="nil"/>
              <w:bottom w:val="nil"/>
              <w:right w:val="nil"/>
            </w:tcBorders>
            <w:vAlign w:val="center"/>
          </w:tcPr>
          <w:p w14:paraId="55FED1E9" w14:textId="77777777" w:rsidR="004D123B" w:rsidRDefault="004D123B"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4D123B" w:rsidRDefault="004D123B" w:rsidP="000F0FB8">
            <w:pPr>
              <w:pStyle w:val="ProductList-OfferingBody"/>
              <w:ind w:left="-113"/>
              <w:jc w:val="center"/>
            </w:pPr>
          </w:p>
        </w:tc>
        <w:tc>
          <w:tcPr>
            <w:tcW w:w="767" w:type="dxa"/>
            <w:shd w:val="clear" w:color="auto" w:fill="70AD47" w:themeFill="accent6"/>
            <w:vAlign w:val="center"/>
          </w:tcPr>
          <w:p w14:paraId="25E84E01" w14:textId="34251D95" w:rsidR="004D123B" w:rsidRDefault="004D123B" w:rsidP="000F0FB8">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BFBFBF" w:themeFill="background1" w:themeFillShade="BF"/>
            <w:vAlign w:val="center"/>
          </w:tcPr>
          <w:p w14:paraId="5C054C76" w14:textId="77777777" w:rsidR="004D123B" w:rsidRDefault="004D123B" w:rsidP="000F0FB8">
            <w:pPr>
              <w:pStyle w:val="ProductList-OfferingBody"/>
              <w:ind w:left="-113"/>
              <w:jc w:val="center"/>
            </w:pPr>
          </w:p>
        </w:tc>
        <w:tc>
          <w:tcPr>
            <w:tcW w:w="767" w:type="dxa"/>
            <w:shd w:val="clear" w:color="auto" w:fill="70AD47" w:themeFill="accent6"/>
            <w:vAlign w:val="center"/>
          </w:tcPr>
          <w:p w14:paraId="52532B60" w14:textId="77777777" w:rsidR="004D123B" w:rsidRDefault="004D123B" w:rsidP="000F0FB8">
            <w:pPr>
              <w:pStyle w:val="ProductList-OfferingBody"/>
              <w:ind w:left="-113"/>
              <w:jc w:val="center"/>
            </w:pPr>
          </w:p>
        </w:tc>
        <w:tc>
          <w:tcPr>
            <w:tcW w:w="767" w:type="dxa"/>
            <w:shd w:val="clear" w:color="auto" w:fill="BFBFBF" w:themeFill="background1" w:themeFillShade="BF"/>
            <w:vAlign w:val="center"/>
          </w:tcPr>
          <w:p w14:paraId="5BB3D9EA" w14:textId="77777777" w:rsidR="004D123B" w:rsidRDefault="004D123B" w:rsidP="000F0FB8">
            <w:pPr>
              <w:pStyle w:val="ProductList-OfferingBody"/>
              <w:ind w:left="-113"/>
              <w:jc w:val="center"/>
            </w:pPr>
          </w:p>
        </w:tc>
        <w:tc>
          <w:tcPr>
            <w:tcW w:w="768" w:type="dxa"/>
            <w:shd w:val="clear" w:color="auto" w:fill="BFBFBF" w:themeFill="background1" w:themeFillShade="BF"/>
            <w:vAlign w:val="center"/>
          </w:tcPr>
          <w:p w14:paraId="1DBBD042" w14:textId="77777777" w:rsidR="004D123B" w:rsidRDefault="004D123B" w:rsidP="000F0FB8">
            <w:pPr>
              <w:pStyle w:val="ProductList-OfferingBody"/>
              <w:ind w:left="-113"/>
              <w:jc w:val="center"/>
            </w:pPr>
          </w:p>
        </w:tc>
        <w:tc>
          <w:tcPr>
            <w:tcW w:w="767" w:type="dxa"/>
            <w:shd w:val="clear" w:color="auto" w:fill="BFBFBF" w:themeFill="background1" w:themeFillShade="BF"/>
            <w:vAlign w:val="center"/>
          </w:tcPr>
          <w:p w14:paraId="49313D2E" w14:textId="77777777" w:rsidR="004D123B" w:rsidRDefault="004D123B" w:rsidP="000F0FB8">
            <w:pPr>
              <w:pStyle w:val="ProductList-OfferingBody"/>
              <w:ind w:left="-113"/>
              <w:jc w:val="center"/>
            </w:pPr>
          </w:p>
        </w:tc>
        <w:tc>
          <w:tcPr>
            <w:tcW w:w="767" w:type="dxa"/>
            <w:shd w:val="clear" w:color="auto" w:fill="BFBFBF" w:themeFill="background1" w:themeFillShade="BF"/>
            <w:vAlign w:val="center"/>
          </w:tcPr>
          <w:p w14:paraId="0104F950" w14:textId="77777777" w:rsidR="004D123B" w:rsidRDefault="004D123B" w:rsidP="000F0FB8">
            <w:pPr>
              <w:pStyle w:val="ProductList-OfferingBody"/>
              <w:ind w:left="-113"/>
              <w:jc w:val="center"/>
            </w:pPr>
          </w:p>
        </w:tc>
        <w:tc>
          <w:tcPr>
            <w:tcW w:w="768" w:type="dxa"/>
            <w:shd w:val="clear" w:color="auto" w:fill="70AD47" w:themeFill="accent6"/>
            <w:vAlign w:val="center"/>
          </w:tcPr>
          <w:p w14:paraId="36DD1F3F" w14:textId="1B2D7C9C" w:rsidR="004D123B" w:rsidRDefault="004D123B" w:rsidP="000F0FB8">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4D123B" w14:paraId="44348412" w14:textId="77777777" w:rsidTr="00CC4969">
        <w:trPr>
          <w:cantSplit/>
        </w:trPr>
        <w:tc>
          <w:tcPr>
            <w:tcW w:w="3097" w:type="dxa"/>
            <w:tcBorders>
              <w:top w:val="nil"/>
              <w:left w:val="nil"/>
              <w:bottom w:val="nil"/>
              <w:right w:val="nil"/>
            </w:tcBorders>
          </w:tcPr>
          <w:p w14:paraId="330934E0" w14:textId="7350AB4C" w:rsidR="004D123B" w:rsidRDefault="004D123B" w:rsidP="000F0FB8">
            <w:pPr>
              <w:pStyle w:val="ProductList-Offering2"/>
            </w:pPr>
            <w:bookmarkStart w:id="1044" w:name="_Toc420080353"/>
            <w:r>
              <w:t>Microsoft Dynamics Marketing Enterprise Extra Messages (SL Module Complémentaire)</w:t>
            </w:r>
            <w:bookmarkEnd w:id="1044"/>
            <w:r>
              <w:fldChar w:fldCharType="begin"/>
            </w:r>
            <w:r>
              <w:instrText>XE "Microsoft Dynamics Marketing Enterprise Extra Messages (SL Module Complémentaire)"</w:instrText>
            </w:r>
            <w:r>
              <w:fldChar w:fldCharType="end"/>
            </w:r>
          </w:p>
        </w:tc>
        <w:tc>
          <w:tcPr>
            <w:tcW w:w="767" w:type="dxa"/>
            <w:tcBorders>
              <w:top w:val="nil"/>
              <w:left w:val="nil"/>
              <w:bottom w:val="nil"/>
              <w:right w:val="nil"/>
            </w:tcBorders>
            <w:vAlign w:val="center"/>
          </w:tcPr>
          <w:p w14:paraId="033E427B" w14:textId="77777777" w:rsidR="004D123B" w:rsidRDefault="004D123B"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4D123B" w:rsidRDefault="004D123B" w:rsidP="000F0FB8">
            <w:pPr>
              <w:pStyle w:val="ProductList-OfferingBody"/>
              <w:ind w:left="-113"/>
              <w:jc w:val="center"/>
            </w:pPr>
          </w:p>
        </w:tc>
        <w:tc>
          <w:tcPr>
            <w:tcW w:w="767" w:type="dxa"/>
            <w:shd w:val="clear" w:color="auto" w:fill="70AD47" w:themeFill="accent6"/>
            <w:vAlign w:val="center"/>
          </w:tcPr>
          <w:p w14:paraId="548308A5" w14:textId="2A81B647" w:rsidR="004D123B" w:rsidRPr="009C7CF8" w:rsidRDefault="004D123B" w:rsidP="000F0FB8">
            <w:pPr>
              <w:pStyle w:val="ProductList-OfferingBody"/>
              <w:ind w:left="-113"/>
              <w:jc w:val="center"/>
              <w:rPr>
                <w:color w:val="70AD47" w:themeColor="accent6"/>
              </w:rP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BFBFBF" w:themeFill="background1" w:themeFillShade="BF"/>
            <w:vAlign w:val="center"/>
          </w:tcPr>
          <w:p w14:paraId="41EF9433" w14:textId="77777777" w:rsidR="004D123B" w:rsidRDefault="004D123B" w:rsidP="000F0FB8">
            <w:pPr>
              <w:pStyle w:val="ProductList-OfferingBody"/>
              <w:ind w:left="-113"/>
              <w:jc w:val="center"/>
            </w:pPr>
          </w:p>
        </w:tc>
        <w:tc>
          <w:tcPr>
            <w:tcW w:w="767" w:type="dxa"/>
            <w:shd w:val="clear" w:color="auto" w:fill="70AD47" w:themeFill="accent6"/>
            <w:vAlign w:val="center"/>
          </w:tcPr>
          <w:p w14:paraId="1F153329" w14:textId="77777777" w:rsidR="004D123B" w:rsidRDefault="004D123B" w:rsidP="000F0FB8">
            <w:pPr>
              <w:pStyle w:val="ProductList-OfferingBody"/>
              <w:ind w:left="-113"/>
              <w:jc w:val="center"/>
            </w:pPr>
          </w:p>
        </w:tc>
        <w:tc>
          <w:tcPr>
            <w:tcW w:w="767" w:type="dxa"/>
            <w:shd w:val="clear" w:color="auto" w:fill="BFBFBF" w:themeFill="background1" w:themeFillShade="BF"/>
            <w:vAlign w:val="center"/>
          </w:tcPr>
          <w:p w14:paraId="0B585C14" w14:textId="77777777" w:rsidR="004D123B" w:rsidRDefault="004D123B" w:rsidP="000F0FB8">
            <w:pPr>
              <w:pStyle w:val="ProductList-OfferingBody"/>
              <w:ind w:left="-113"/>
              <w:jc w:val="center"/>
            </w:pPr>
          </w:p>
        </w:tc>
        <w:tc>
          <w:tcPr>
            <w:tcW w:w="768" w:type="dxa"/>
            <w:shd w:val="clear" w:color="auto" w:fill="BFBFBF" w:themeFill="background1" w:themeFillShade="BF"/>
            <w:vAlign w:val="center"/>
          </w:tcPr>
          <w:p w14:paraId="57D116DF" w14:textId="77777777" w:rsidR="004D123B" w:rsidRDefault="004D123B" w:rsidP="000F0FB8">
            <w:pPr>
              <w:pStyle w:val="ProductList-OfferingBody"/>
              <w:ind w:left="-113"/>
              <w:jc w:val="center"/>
            </w:pPr>
          </w:p>
        </w:tc>
        <w:tc>
          <w:tcPr>
            <w:tcW w:w="767" w:type="dxa"/>
            <w:shd w:val="clear" w:color="auto" w:fill="BFBFBF" w:themeFill="background1" w:themeFillShade="BF"/>
            <w:vAlign w:val="center"/>
          </w:tcPr>
          <w:p w14:paraId="0B675E47" w14:textId="77777777" w:rsidR="004D123B" w:rsidRDefault="004D123B" w:rsidP="000F0FB8">
            <w:pPr>
              <w:pStyle w:val="ProductList-OfferingBody"/>
              <w:ind w:left="-113"/>
              <w:jc w:val="center"/>
            </w:pPr>
          </w:p>
        </w:tc>
        <w:tc>
          <w:tcPr>
            <w:tcW w:w="767" w:type="dxa"/>
            <w:shd w:val="clear" w:color="auto" w:fill="BFBFBF" w:themeFill="background1" w:themeFillShade="BF"/>
            <w:vAlign w:val="center"/>
          </w:tcPr>
          <w:p w14:paraId="17988789" w14:textId="77777777" w:rsidR="004D123B" w:rsidRDefault="004D123B" w:rsidP="000F0FB8">
            <w:pPr>
              <w:pStyle w:val="ProductList-OfferingBody"/>
              <w:ind w:left="-113"/>
              <w:jc w:val="center"/>
            </w:pPr>
          </w:p>
        </w:tc>
        <w:tc>
          <w:tcPr>
            <w:tcW w:w="768" w:type="dxa"/>
            <w:shd w:val="clear" w:color="auto" w:fill="70AD47" w:themeFill="accent6"/>
            <w:vAlign w:val="center"/>
          </w:tcPr>
          <w:p w14:paraId="51946005" w14:textId="41A480C3" w:rsidR="004D123B" w:rsidRDefault="004D123B" w:rsidP="000F0FB8">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4D123B" w14:paraId="5CFEF275" w14:textId="77777777" w:rsidTr="00CC4969">
        <w:trPr>
          <w:cantSplit/>
        </w:trPr>
        <w:tc>
          <w:tcPr>
            <w:tcW w:w="3097" w:type="dxa"/>
            <w:tcBorders>
              <w:top w:val="nil"/>
              <w:left w:val="nil"/>
              <w:bottom w:val="nil"/>
              <w:right w:val="nil"/>
            </w:tcBorders>
          </w:tcPr>
          <w:p w14:paraId="5768E744" w14:textId="06104872" w:rsidR="004D123B" w:rsidRDefault="004D123B" w:rsidP="000F0FB8">
            <w:pPr>
              <w:pStyle w:val="ProductList-Offering2"/>
            </w:pPr>
            <w:bookmarkStart w:id="1045" w:name="_Toc420080354"/>
            <w:r>
              <w:t>Microsoft Dynamics Marketing Enterprise Extra Storage (SL Module Complémentaire)</w:t>
            </w:r>
            <w:bookmarkEnd w:id="1045"/>
            <w:r>
              <w:fldChar w:fldCharType="begin"/>
            </w:r>
            <w:r>
              <w:instrText>XE "Microsoft Dynamics Marketing Enterprise Extra Storage (SL Module Complémentaire)"</w:instrText>
            </w:r>
            <w:r>
              <w:fldChar w:fldCharType="end"/>
            </w:r>
          </w:p>
        </w:tc>
        <w:tc>
          <w:tcPr>
            <w:tcW w:w="767" w:type="dxa"/>
            <w:tcBorders>
              <w:top w:val="nil"/>
              <w:left w:val="nil"/>
              <w:bottom w:val="nil"/>
              <w:right w:val="nil"/>
            </w:tcBorders>
            <w:vAlign w:val="center"/>
          </w:tcPr>
          <w:p w14:paraId="6E7CFF6E" w14:textId="77777777" w:rsidR="004D123B" w:rsidRDefault="004D123B"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C601619" w14:textId="67494E48" w:rsidR="004D123B" w:rsidRDefault="004D123B" w:rsidP="000F0FB8">
            <w:pPr>
              <w:pStyle w:val="ProductList-OfferingBody"/>
              <w:ind w:left="-113"/>
              <w:jc w:val="center"/>
            </w:pPr>
            <w:r>
              <w:t>1</w:t>
            </w:r>
          </w:p>
        </w:tc>
        <w:tc>
          <w:tcPr>
            <w:tcW w:w="767" w:type="dxa"/>
            <w:shd w:val="clear" w:color="auto" w:fill="70AD47" w:themeFill="accent6"/>
            <w:vAlign w:val="center"/>
          </w:tcPr>
          <w:p w14:paraId="1D3C8FBB" w14:textId="573303EB" w:rsidR="004D123B" w:rsidRPr="009C7CF8" w:rsidRDefault="004D123B" w:rsidP="000F0FB8">
            <w:pPr>
              <w:pStyle w:val="ProductList-OfferingBody"/>
              <w:ind w:left="-113"/>
              <w:jc w:val="center"/>
              <w:rPr>
                <w:color w:val="70AD47" w:themeColor="accent6"/>
              </w:rP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BFBFBF" w:themeFill="background1" w:themeFillShade="BF"/>
            <w:vAlign w:val="center"/>
          </w:tcPr>
          <w:p w14:paraId="3762B9D3" w14:textId="77777777" w:rsidR="004D123B" w:rsidRDefault="004D123B" w:rsidP="000F0FB8">
            <w:pPr>
              <w:pStyle w:val="ProductList-OfferingBody"/>
              <w:ind w:left="-113"/>
              <w:jc w:val="center"/>
            </w:pPr>
          </w:p>
        </w:tc>
        <w:tc>
          <w:tcPr>
            <w:tcW w:w="767" w:type="dxa"/>
            <w:shd w:val="clear" w:color="auto" w:fill="70AD47" w:themeFill="accent6"/>
            <w:vAlign w:val="center"/>
          </w:tcPr>
          <w:p w14:paraId="617F92AA" w14:textId="77777777" w:rsidR="004D123B" w:rsidRDefault="004D123B" w:rsidP="000F0FB8">
            <w:pPr>
              <w:pStyle w:val="ProductList-OfferingBody"/>
              <w:ind w:left="-113"/>
              <w:jc w:val="center"/>
            </w:pPr>
          </w:p>
        </w:tc>
        <w:tc>
          <w:tcPr>
            <w:tcW w:w="767" w:type="dxa"/>
            <w:shd w:val="clear" w:color="auto" w:fill="BFBFBF" w:themeFill="background1" w:themeFillShade="BF"/>
            <w:vAlign w:val="center"/>
          </w:tcPr>
          <w:p w14:paraId="762A7ABE" w14:textId="77777777" w:rsidR="004D123B" w:rsidRDefault="004D123B" w:rsidP="000F0FB8">
            <w:pPr>
              <w:pStyle w:val="ProductList-OfferingBody"/>
              <w:ind w:left="-113"/>
              <w:jc w:val="center"/>
            </w:pPr>
          </w:p>
        </w:tc>
        <w:tc>
          <w:tcPr>
            <w:tcW w:w="768" w:type="dxa"/>
            <w:shd w:val="clear" w:color="auto" w:fill="BFBFBF" w:themeFill="background1" w:themeFillShade="BF"/>
            <w:vAlign w:val="center"/>
          </w:tcPr>
          <w:p w14:paraId="56B3B5F2" w14:textId="77777777" w:rsidR="004D123B" w:rsidRDefault="004D123B" w:rsidP="000F0FB8">
            <w:pPr>
              <w:pStyle w:val="ProductList-OfferingBody"/>
              <w:ind w:left="-113"/>
              <w:jc w:val="center"/>
            </w:pPr>
          </w:p>
        </w:tc>
        <w:tc>
          <w:tcPr>
            <w:tcW w:w="767" w:type="dxa"/>
            <w:shd w:val="clear" w:color="auto" w:fill="BFBFBF" w:themeFill="background1" w:themeFillShade="BF"/>
            <w:vAlign w:val="center"/>
          </w:tcPr>
          <w:p w14:paraId="4757E68C" w14:textId="77777777" w:rsidR="004D123B" w:rsidRDefault="004D123B" w:rsidP="000F0FB8">
            <w:pPr>
              <w:pStyle w:val="ProductList-OfferingBody"/>
              <w:ind w:left="-113"/>
              <w:jc w:val="center"/>
            </w:pPr>
          </w:p>
        </w:tc>
        <w:tc>
          <w:tcPr>
            <w:tcW w:w="767" w:type="dxa"/>
            <w:shd w:val="clear" w:color="auto" w:fill="BFBFBF" w:themeFill="background1" w:themeFillShade="BF"/>
            <w:vAlign w:val="center"/>
          </w:tcPr>
          <w:p w14:paraId="12345657" w14:textId="77777777" w:rsidR="004D123B" w:rsidRDefault="004D123B" w:rsidP="000F0FB8">
            <w:pPr>
              <w:pStyle w:val="ProductList-OfferingBody"/>
              <w:ind w:left="-113"/>
              <w:jc w:val="center"/>
            </w:pPr>
          </w:p>
        </w:tc>
        <w:tc>
          <w:tcPr>
            <w:tcW w:w="768" w:type="dxa"/>
            <w:shd w:val="clear" w:color="auto" w:fill="70AD47" w:themeFill="accent6"/>
            <w:vAlign w:val="center"/>
          </w:tcPr>
          <w:p w14:paraId="7CE0F409" w14:textId="333A209A" w:rsidR="004D123B" w:rsidRDefault="004D123B" w:rsidP="000F0FB8">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4D123B" w14:paraId="32F7DE08" w14:textId="77777777" w:rsidTr="00CC4969">
        <w:trPr>
          <w:cantSplit/>
        </w:trPr>
        <w:tc>
          <w:tcPr>
            <w:tcW w:w="3097" w:type="dxa"/>
            <w:tcBorders>
              <w:top w:val="nil"/>
              <w:left w:val="nil"/>
              <w:bottom w:val="nil"/>
              <w:right w:val="nil"/>
            </w:tcBorders>
          </w:tcPr>
          <w:p w14:paraId="3BA84FA4" w14:textId="4F54D24A" w:rsidR="004D123B" w:rsidRDefault="004D123B" w:rsidP="006F21DF">
            <w:pPr>
              <w:pStyle w:val="ProductList-Offering2"/>
            </w:pPr>
            <w:bookmarkStart w:id="1046" w:name="_Toc420080355"/>
            <w:r>
              <w:t>Microsoft Dynamics Marketing Enterprise EDU (SL Utilisateur)</w:t>
            </w:r>
            <w:bookmarkEnd w:id="1046"/>
            <w:r>
              <w:fldChar w:fldCharType="begin"/>
            </w:r>
            <w:r>
              <w:instrText>XE "Microsoft Dynamics Marketing Enterprise EDU (SL Utilisateur)"</w:instrText>
            </w:r>
            <w:r>
              <w:fldChar w:fldCharType="end"/>
            </w:r>
          </w:p>
        </w:tc>
        <w:tc>
          <w:tcPr>
            <w:tcW w:w="767" w:type="dxa"/>
            <w:tcBorders>
              <w:top w:val="nil"/>
              <w:left w:val="nil"/>
              <w:bottom w:val="nil"/>
              <w:right w:val="nil"/>
            </w:tcBorders>
            <w:vAlign w:val="center"/>
          </w:tcPr>
          <w:p w14:paraId="430417F3" w14:textId="77777777" w:rsidR="004D123B" w:rsidRDefault="004D123B"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4D123B" w:rsidRPr="008F2D2C" w:rsidRDefault="004D123B"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4D123B" w:rsidRPr="00287117" w:rsidRDefault="004D123B" w:rsidP="000F0FB8">
            <w:pPr>
              <w:pStyle w:val="ProductList-OfferingBody"/>
              <w:ind w:left="-113"/>
              <w:jc w:val="center"/>
            </w:pPr>
          </w:p>
        </w:tc>
        <w:tc>
          <w:tcPr>
            <w:tcW w:w="768" w:type="dxa"/>
            <w:shd w:val="clear" w:color="auto" w:fill="70AD47" w:themeFill="accent6"/>
            <w:vAlign w:val="center"/>
          </w:tcPr>
          <w:p w14:paraId="26170EC7" w14:textId="31CC9491" w:rsidR="004D123B" w:rsidRDefault="004D123B" w:rsidP="000F0FB8">
            <w:pPr>
              <w:pStyle w:val="ProductList-OfferingBody"/>
              <w:ind w:left="-113"/>
              <w:jc w:val="center"/>
            </w:pPr>
            <w:r w:rsidRPr="009A54D3">
              <w:fldChar w:fldCharType="begin"/>
            </w:r>
            <w:r w:rsidRPr="009A54D3">
              <w:instrText xml:space="preserve">AutoTextList  \s NoStyle \t "Produit Supplémentaire" </w:instrText>
            </w:r>
            <w:r w:rsidRPr="009A54D3">
              <w:fldChar w:fldCharType="separate"/>
            </w:r>
            <w:r w:rsidRPr="009A54D3">
              <w:t xml:space="preserve"> A</w:t>
            </w:r>
            <w:r w:rsidRPr="009A54D3">
              <w:fldChar w:fldCharType="end"/>
            </w:r>
            <w:r w:rsidRPr="009A54D3">
              <w:t>,</w:t>
            </w:r>
            <w:r w:rsidRPr="009A54D3">
              <w:fldChar w:fldCharType="begin"/>
            </w:r>
            <w:r w:rsidRPr="009A54D3">
              <w:instrText xml:space="preserve"> AutoTextList \sNoStyle\t "Offre Étudiant"</w:instrText>
            </w:r>
            <w:r w:rsidRPr="009A54D3">
              <w:fldChar w:fldCharType="separate"/>
            </w:r>
            <w:r w:rsidRPr="009A54D3">
              <w:t>ST</w:t>
            </w:r>
            <w:r w:rsidRPr="009A54D3">
              <w:fldChar w:fldCharType="end"/>
            </w:r>
          </w:p>
        </w:tc>
        <w:tc>
          <w:tcPr>
            <w:tcW w:w="767" w:type="dxa"/>
            <w:shd w:val="clear" w:color="auto" w:fill="70AD47" w:themeFill="accent6"/>
            <w:vAlign w:val="center"/>
          </w:tcPr>
          <w:p w14:paraId="5D9EC25B" w14:textId="2C433DF9" w:rsidR="004D123B" w:rsidRDefault="004D123B" w:rsidP="000F0FB8">
            <w:pPr>
              <w:pStyle w:val="ProductList-OfferingBody"/>
              <w:ind w:left="-113"/>
              <w:jc w:val="center"/>
            </w:pPr>
            <w:r>
              <w:t xml:space="preserve"> </w:t>
            </w:r>
          </w:p>
        </w:tc>
        <w:tc>
          <w:tcPr>
            <w:tcW w:w="767" w:type="dxa"/>
            <w:shd w:val="clear" w:color="auto" w:fill="BFBFBF" w:themeFill="background1" w:themeFillShade="BF"/>
            <w:vAlign w:val="center"/>
          </w:tcPr>
          <w:p w14:paraId="2E9303A3" w14:textId="77777777" w:rsidR="004D123B" w:rsidRDefault="004D123B" w:rsidP="000F0FB8">
            <w:pPr>
              <w:pStyle w:val="ProductList-OfferingBody"/>
              <w:ind w:left="-113"/>
              <w:jc w:val="center"/>
            </w:pPr>
          </w:p>
        </w:tc>
        <w:tc>
          <w:tcPr>
            <w:tcW w:w="768" w:type="dxa"/>
            <w:shd w:val="clear" w:color="auto" w:fill="BFBFBF" w:themeFill="background1" w:themeFillShade="BF"/>
            <w:vAlign w:val="center"/>
          </w:tcPr>
          <w:p w14:paraId="58FF513D" w14:textId="77777777" w:rsidR="004D123B" w:rsidRDefault="004D123B" w:rsidP="000F0FB8">
            <w:pPr>
              <w:pStyle w:val="ProductList-OfferingBody"/>
              <w:ind w:left="-113"/>
              <w:jc w:val="center"/>
            </w:pPr>
          </w:p>
        </w:tc>
        <w:tc>
          <w:tcPr>
            <w:tcW w:w="767" w:type="dxa"/>
            <w:shd w:val="clear" w:color="auto" w:fill="BFBFBF" w:themeFill="background1" w:themeFillShade="BF"/>
            <w:vAlign w:val="center"/>
          </w:tcPr>
          <w:p w14:paraId="55DC86DF" w14:textId="77777777" w:rsidR="004D123B" w:rsidRDefault="004D123B" w:rsidP="000F0FB8">
            <w:pPr>
              <w:pStyle w:val="ProductList-OfferingBody"/>
              <w:ind w:left="-113"/>
              <w:jc w:val="center"/>
            </w:pPr>
          </w:p>
        </w:tc>
        <w:tc>
          <w:tcPr>
            <w:tcW w:w="767" w:type="dxa"/>
            <w:shd w:val="clear" w:color="auto" w:fill="BFBFBF" w:themeFill="background1" w:themeFillShade="BF"/>
            <w:vAlign w:val="center"/>
          </w:tcPr>
          <w:p w14:paraId="082F0091" w14:textId="77777777" w:rsidR="004D123B" w:rsidRDefault="004D123B" w:rsidP="000F0FB8">
            <w:pPr>
              <w:pStyle w:val="ProductList-OfferingBody"/>
              <w:ind w:left="-113"/>
              <w:jc w:val="center"/>
            </w:pPr>
          </w:p>
        </w:tc>
        <w:tc>
          <w:tcPr>
            <w:tcW w:w="768" w:type="dxa"/>
            <w:shd w:val="clear" w:color="auto" w:fill="BFBFBF" w:themeFill="background1" w:themeFillShade="BF"/>
            <w:vAlign w:val="center"/>
          </w:tcPr>
          <w:p w14:paraId="0E356F34" w14:textId="77777777" w:rsidR="004D123B" w:rsidRDefault="004D123B" w:rsidP="000F0FB8">
            <w:pPr>
              <w:pStyle w:val="ProductList-OfferingBody"/>
              <w:ind w:left="-113"/>
              <w:jc w:val="center"/>
            </w:pPr>
          </w:p>
        </w:tc>
      </w:tr>
      <w:tr w:rsidR="004D123B" w14:paraId="0F75E801" w14:textId="77777777" w:rsidTr="00CC4969">
        <w:trPr>
          <w:cantSplit/>
        </w:trPr>
        <w:tc>
          <w:tcPr>
            <w:tcW w:w="3097" w:type="dxa"/>
            <w:tcBorders>
              <w:top w:val="nil"/>
              <w:left w:val="nil"/>
              <w:bottom w:val="nil"/>
              <w:right w:val="nil"/>
            </w:tcBorders>
          </w:tcPr>
          <w:p w14:paraId="6A0D9EF6" w14:textId="16334075" w:rsidR="004D123B" w:rsidRDefault="004D123B" w:rsidP="006F21DF">
            <w:pPr>
              <w:pStyle w:val="ProductList-Offering2"/>
            </w:pPr>
            <w:bookmarkStart w:id="1047" w:name="_Toc420080356"/>
            <w:r>
              <w:t>Microsoft Dynamics Marketing Enterprise EDU Extra Messages (SL Module Complémentaire)</w:t>
            </w:r>
            <w:bookmarkEnd w:id="1047"/>
            <w:r>
              <w:fldChar w:fldCharType="begin"/>
            </w:r>
            <w:r>
              <w:instrText>XE "Microsoft Dynamics Marketing Enterprise EDU Extra Messages (SL Module Complémentaire)"</w:instrText>
            </w:r>
            <w:r>
              <w:fldChar w:fldCharType="end"/>
            </w:r>
          </w:p>
        </w:tc>
        <w:tc>
          <w:tcPr>
            <w:tcW w:w="767" w:type="dxa"/>
            <w:tcBorders>
              <w:top w:val="nil"/>
              <w:left w:val="nil"/>
              <w:bottom w:val="nil"/>
              <w:right w:val="nil"/>
            </w:tcBorders>
            <w:vAlign w:val="center"/>
          </w:tcPr>
          <w:p w14:paraId="27983D34" w14:textId="77777777" w:rsidR="004D123B" w:rsidRDefault="004D123B"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670B4B5" w14:textId="77777777" w:rsidR="004D123B" w:rsidRPr="008F2D2C" w:rsidRDefault="004D123B"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4D123B" w:rsidRPr="00287117" w:rsidRDefault="004D123B" w:rsidP="000F0FB8">
            <w:pPr>
              <w:pStyle w:val="ProductList-OfferingBody"/>
              <w:ind w:left="-113"/>
              <w:jc w:val="center"/>
            </w:pPr>
          </w:p>
        </w:tc>
        <w:tc>
          <w:tcPr>
            <w:tcW w:w="768" w:type="dxa"/>
            <w:shd w:val="clear" w:color="auto" w:fill="70AD47" w:themeFill="accent6"/>
            <w:vAlign w:val="center"/>
          </w:tcPr>
          <w:p w14:paraId="01EFFC38" w14:textId="27BA8F8F" w:rsidR="004D123B" w:rsidRDefault="004D123B" w:rsidP="000F0FB8">
            <w:pPr>
              <w:pStyle w:val="ProductList-OfferingBody"/>
              <w:ind w:left="-113"/>
              <w:jc w:val="center"/>
            </w:pPr>
            <w:r w:rsidRPr="009A54D3">
              <w:fldChar w:fldCharType="begin"/>
            </w:r>
            <w:r w:rsidRPr="009A54D3">
              <w:instrText xml:space="preserve">AutoTextList  \s NoStyle \t "Produit Supplémentaire" </w:instrText>
            </w:r>
            <w:r w:rsidRPr="009A54D3">
              <w:fldChar w:fldCharType="separate"/>
            </w:r>
            <w:r w:rsidRPr="009A54D3">
              <w:t xml:space="preserve"> A</w:t>
            </w:r>
            <w:r w:rsidRPr="009A54D3">
              <w:fldChar w:fldCharType="end"/>
            </w:r>
            <w:r w:rsidRPr="009A54D3">
              <w:t>,</w:t>
            </w:r>
            <w:r w:rsidRPr="009A54D3">
              <w:fldChar w:fldCharType="begin"/>
            </w:r>
            <w:r w:rsidRPr="009A54D3">
              <w:instrText xml:space="preserve"> AutoTextList \sNoStyle\t "Offre Étudiant"</w:instrText>
            </w:r>
            <w:r w:rsidRPr="009A54D3">
              <w:fldChar w:fldCharType="separate"/>
            </w:r>
            <w:r w:rsidRPr="009A54D3">
              <w:t>ST</w:t>
            </w:r>
            <w:r w:rsidRPr="009A54D3">
              <w:fldChar w:fldCharType="end"/>
            </w:r>
          </w:p>
        </w:tc>
        <w:tc>
          <w:tcPr>
            <w:tcW w:w="767" w:type="dxa"/>
            <w:shd w:val="clear" w:color="auto" w:fill="70AD47" w:themeFill="accent6"/>
            <w:vAlign w:val="center"/>
          </w:tcPr>
          <w:p w14:paraId="6EABB49A" w14:textId="30CF8350" w:rsidR="004D123B" w:rsidRDefault="004D123B" w:rsidP="000F0FB8">
            <w:pPr>
              <w:pStyle w:val="ProductList-OfferingBody"/>
              <w:ind w:left="-113"/>
              <w:jc w:val="center"/>
            </w:pPr>
            <w:r>
              <w:t xml:space="preserve"> </w:t>
            </w:r>
          </w:p>
        </w:tc>
        <w:tc>
          <w:tcPr>
            <w:tcW w:w="767" w:type="dxa"/>
            <w:shd w:val="clear" w:color="auto" w:fill="BFBFBF" w:themeFill="background1" w:themeFillShade="BF"/>
            <w:vAlign w:val="center"/>
          </w:tcPr>
          <w:p w14:paraId="4C3C63FE" w14:textId="77777777" w:rsidR="004D123B" w:rsidRDefault="004D123B" w:rsidP="000F0FB8">
            <w:pPr>
              <w:pStyle w:val="ProductList-OfferingBody"/>
              <w:ind w:left="-113"/>
              <w:jc w:val="center"/>
            </w:pPr>
          </w:p>
        </w:tc>
        <w:tc>
          <w:tcPr>
            <w:tcW w:w="768" w:type="dxa"/>
            <w:shd w:val="clear" w:color="auto" w:fill="BFBFBF" w:themeFill="background1" w:themeFillShade="BF"/>
            <w:vAlign w:val="center"/>
          </w:tcPr>
          <w:p w14:paraId="43D4F558" w14:textId="77777777" w:rsidR="004D123B" w:rsidRDefault="004D123B" w:rsidP="000F0FB8">
            <w:pPr>
              <w:pStyle w:val="ProductList-OfferingBody"/>
              <w:ind w:left="-113"/>
              <w:jc w:val="center"/>
            </w:pPr>
          </w:p>
        </w:tc>
        <w:tc>
          <w:tcPr>
            <w:tcW w:w="767" w:type="dxa"/>
            <w:shd w:val="clear" w:color="auto" w:fill="BFBFBF" w:themeFill="background1" w:themeFillShade="BF"/>
            <w:vAlign w:val="center"/>
          </w:tcPr>
          <w:p w14:paraId="5BD5044A" w14:textId="77777777" w:rsidR="004D123B" w:rsidRDefault="004D123B" w:rsidP="000F0FB8">
            <w:pPr>
              <w:pStyle w:val="ProductList-OfferingBody"/>
              <w:ind w:left="-113"/>
              <w:jc w:val="center"/>
            </w:pPr>
          </w:p>
        </w:tc>
        <w:tc>
          <w:tcPr>
            <w:tcW w:w="767" w:type="dxa"/>
            <w:shd w:val="clear" w:color="auto" w:fill="BFBFBF" w:themeFill="background1" w:themeFillShade="BF"/>
            <w:vAlign w:val="center"/>
          </w:tcPr>
          <w:p w14:paraId="16126420" w14:textId="77777777" w:rsidR="004D123B" w:rsidRDefault="004D123B" w:rsidP="000F0FB8">
            <w:pPr>
              <w:pStyle w:val="ProductList-OfferingBody"/>
              <w:ind w:left="-113"/>
              <w:jc w:val="center"/>
            </w:pPr>
          </w:p>
        </w:tc>
        <w:tc>
          <w:tcPr>
            <w:tcW w:w="768" w:type="dxa"/>
            <w:shd w:val="clear" w:color="auto" w:fill="BFBFBF" w:themeFill="background1" w:themeFillShade="BF"/>
            <w:vAlign w:val="center"/>
          </w:tcPr>
          <w:p w14:paraId="5A97DFEA" w14:textId="77777777" w:rsidR="004D123B" w:rsidRDefault="004D123B" w:rsidP="000F0FB8">
            <w:pPr>
              <w:pStyle w:val="ProductList-OfferingBody"/>
              <w:ind w:left="-113"/>
              <w:jc w:val="center"/>
            </w:pPr>
          </w:p>
        </w:tc>
      </w:tr>
      <w:tr w:rsidR="004D123B" w14:paraId="2BC5AFF1" w14:textId="77777777" w:rsidTr="00CC4969">
        <w:trPr>
          <w:cantSplit/>
        </w:trPr>
        <w:tc>
          <w:tcPr>
            <w:tcW w:w="3097" w:type="dxa"/>
            <w:tcBorders>
              <w:top w:val="nil"/>
              <w:left w:val="nil"/>
              <w:bottom w:val="nil"/>
              <w:right w:val="nil"/>
            </w:tcBorders>
          </w:tcPr>
          <w:p w14:paraId="67B09C82" w14:textId="1B894787" w:rsidR="004D123B" w:rsidRDefault="004D123B" w:rsidP="0058430D">
            <w:pPr>
              <w:pStyle w:val="ProductList-Offering2"/>
            </w:pPr>
            <w:bookmarkStart w:id="1048" w:name="_Toc420080357"/>
            <w:r>
              <w:t>Microsoft Dynamics Marketing Enhanced Support</w:t>
            </w:r>
            <w:bookmarkEnd w:id="1048"/>
            <w:r>
              <w:fldChar w:fldCharType="begin"/>
            </w:r>
            <w:r>
              <w:instrText>XE "Microsoft Dynamics Marketing Enterprise Enhanced Support"</w:instrText>
            </w:r>
            <w:r>
              <w:fldChar w:fldCharType="end"/>
            </w:r>
          </w:p>
        </w:tc>
        <w:tc>
          <w:tcPr>
            <w:tcW w:w="767" w:type="dxa"/>
            <w:tcBorders>
              <w:top w:val="nil"/>
              <w:left w:val="nil"/>
              <w:bottom w:val="nil"/>
              <w:right w:val="nil"/>
            </w:tcBorders>
            <w:vAlign w:val="center"/>
          </w:tcPr>
          <w:p w14:paraId="7D710855" w14:textId="77777777" w:rsidR="004D123B" w:rsidRDefault="004D123B"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4598E4D" w14:textId="32140CD2" w:rsidR="004D123B" w:rsidRPr="008F2D2C" w:rsidRDefault="004D123B" w:rsidP="000F0FB8">
            <w:pPr>
              <w:pStyle w:val="ProductList-OfferingBody"/>
              <w:ind w:left="-113"/>
              <w:jc w:val="center"/>
              <w:rPr>
                <w:color w:val="000000" w:themeColor="text1"/>
              </w:rPr>
            </w:pPr>
          </w:p>
        </w:tc>
        <w:tc>
          <w:tcPr>
            <w:tcW w:w="767" w:type="dxa"/>
            <w:shd w:val="clear" w:color="auto" w:fill="70AD47" w:themeFill="accent6"/>
            <w:vAlign w:val="center"/>
          </w:tcPr>
          <w:p w14:paraId="2AB50FB1" w14:textId="3C7B83DE" w:rsidR="004D123B" w:rsidRPr="00887502" w:rsidRDefault="004D123B" w:rsidP="000F0FB8">
            <w:pPr>
              <w:pStyle w:val="ProductList-OfferingBody"/>
              <w:ind w:left="-113"/>
              <w:jc w:val="center"/>
              <w:rPr>
                <w:color w:val="000000" w:themeColor="text1"/>
              </w:rP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BFBFBF" w:themeFill="background1" w:themeFillShade="BF"/>
            <w:vAlign w:val="center"/>
          </w:tcPr>
          <w:p w14:paraId="7F27CC8B" w14:textId="64BAF0E8" w:rsidR="004D123B" w:rsidRDefault="004D123B" w:rsidP="000F0FB8">
            <w:pPr>
              <w:pStyle w:val="ProductList-OfferingBody"/>
              <w:ind w:left="-113"/>
              <w:jc w:val="center"/>
            </w:pPr>
          </w:p>
        </w:tc>
        <w:tc>
          <w:tcPr>
            <w:tcW w:w="767" w:type="dxa"/>
            <w:shd w:val="clear" w:color="auto" w:fill="70AD47" w:themeFill="accent6"/>
            <w:vAlign w:val="center"/>
          </w:tcPr>
          <w:p w14:paraId="34DEE922" w14:textId="77777777" w:rsidR="004D123B" w:rsidRDefault="004D123B" w:rsidP="000F0FB8">
            <w:pPr>
              <w:pStyle w:val="ProductList-OfferingBody"/>
              <w:ind w:left="-113"/>
              <w:jc w:val="center"/>
            </w:pPr>
          </w:p>
        </w:tc>
        <w:tc>
          <w:tcPr>
            <w:tcW w:w="767" w:type="dxa"/>
            <w:shd w:val="clear" w:color="auto" w:fill="BFBFBF" w:themeFill="background1" w:themeFillShade="BF"/>
            <w:vAlign w:val="center"/>
          </w:tcPr>
          <w:p w14:paraId="66A281E9" w14:textId="77777777" w:rsidR="004D123B" w:rsidRDefault="004D123B" w:rsidP="000F0FB8">
            <w:pPr>
              <w:pStyle w:val="ProductList-OfferingBody"/>
              <w:ind w:left="-113"/>
              <w:jc w:val="center"/>
            </w:pPr>
          </w:p>
        </w:tc>
        <w:tc>
          <w:tcPr>
            <w:tcW w:w="768" w:type="dxa"/>
            <w:shd w:val="clear" w:color="auto" w:fill="BFBFBF" w:themeFill="background1" w:themeFillShade="BF"/>
            <w:vAlign w:val="center"/>
          </w:tcPr>
          <w:p w14:paraId="035EA935" w14:textId="77777777" w:rsidR="004D123B" w:rsidRDefault="004D123B" w:rsidP="000F0FB8">
            <w:pPr>
              <w:pStyle w:val="ProductList-OfferingBody"/>
              <w:ind w:left="-113"/>
              <w:jc w:val="center"/>
            </w:pPr>
          </w:p>
        </w:tc>
        <w:tc>
          <w:tcPr>
            <w:tcW w:w="767" w:type="dxa"/>
            <w:shd w:val="clear" w:color="auto" w:fill="BFBFBF" w:themeFill="background1" w:themeFillShade="BF"/>
            <w:vAlign w:val="center"/>
          </w:tcPr>
          <w:p w14:paraId="618DF665" w14:textId="77777777" w:rsidR="004D123B" w:rsidRDefault="004D123B" w:rsidP="000F0FB8">
            <w:pPr>
              <w:pStyle w:val="ProductList-OfferingBody"/>
              <w:ind w:left="-113"/>
              <w:jc w:val="center"/>
            </w:pPr>
          </w:p>
        </w:tc>
        <w:tc>
          <w:tcPr>
            <w:tcW w:w="767" w:type="dxa"/>
            <w:shd w:val="clear" w:color="auto" w:fill="BFBFBF" w:themeFill="background1" w:themeFillShade="BF"/>
            <w:vAlign w:val="center"/>
          </w:tcPr>
          <w:p w14:paraId="1E327DF9" w14:textId="77777777" w:rsidR="004D123B" w:rsidRDefault="004D123B" w:rsidP="000F0FB8">
            <w:pPr>
              <w:pStyle w:val="ProductList-OfferingBody"/>
              <w:ind w:left="-113"/>
              <w:jc w:val="center"/>
            </w:pPr>
          </w:p>
        </w:tc>
        <w:tc>
          <w:tcPr>
            <w:tcW w:w="768" w:type="dxa"/>
            <w:shd w:val="clear" w:color="auto" w:fill="70AD47" w:themeFill="accent6"/>
            <w:vAlign w:val="center"/>
          </w:tcPr>
          <w:p w14:paraId="121787E9" w14:textId="2E385D37" w:rsidR="004D123B" w:rsidRDefault="004D123B" w:rsidP="000F0FB8">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4D123B" w14:paraId="7C56BCA6" w14:textId="77777777" w:rsidTr="00CC4969">
        <w:trPr>
          <w:cantSplit/>
        </w:trPr>
        <w:tc>
          <w:tcPr>
            <w:tcW w:w="3097" w:type="dxa"/>
            <w:tcBorders>
              <w:top w:val="nil"/>
              <w:left w:val="nil"/>
              <w:bottom w:val="nil"/>
              <w:right w:val="nil"/>
            </w:tcBorders>
          </w:tcPr>
          <w:p w14:paraId="59FB702A" w14:textId="7C89CCFF" w:rsidR="004D123B" w:rsidRDefault="004D123B" w:rsidP="0058430D">
            <w:pPr>
              <w:pStyle w:val="ProductList-Offering2"/>
            </w:pPr>
            <w:bookmarkStart w:id="1049" w:name="_Toc420080358"/>
            <w:r>
              <w:t>Support Professional Direct pour Microsoft Dynamics Marketing</w:t>
            </w:r>
            <w:bookmarkEnd w:id="1049"/>
            <w:r>
              <w:fldChar w:fldCharType="begin"/>
            </w:r>
            <w:r>
              <w:instrText>XE "Microsoft Dynamics Marketing Enterprise Professional Direct Support"</w:instrText>
            </w:r>
            <w:r>
              <w:fldChar w:fldCharType="end"/>
            </w:r>
          </w:p>
        </w:tc>
        <w:tc>
          <w:tcPr>
            <w:tcW w:w="767" w:type="dxa"/>
            <w:tcBorders>
              <w:top w:val="nil"/>
              <w:left w:val="nil"/>
              <w:bottom w:val="nil"/>
              <w:right w:val="nil"/>
            </w:tcBorders>
            <w:vAlign w:val="center"/>
          </w:tcPr>
          <w:p w14:paraId="1E0ADD44" w14:textId="77777777" w:rsidR="004D123B" w:rsidRDefault="004D123B"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1D743A9" w14:textId="463C99D3" w:rsidR="004D123B" w:rsidRPr="008F2D2C" w:rsidRDefault="004D123B" w:rsidP="000F0FB8">
            <w:pPr>
              <w:pStyle w:val="ProductList-OfferingBody"/>
              <w:ind w:left="-113"/>
              <w:jc w:val="center"/>
              <w:rPr>
                <w:color w:val="000000" w:themeColor="text1"/>
              </w:rPr>
            </w:pPr>
          </w:p>
        </w:tc>
        <w:tc>
          <w:tcPr>
            <w:tcW w:w="767" w:type="dxa"/>
            <w:shd w:val="clear" w:color="auto" w:fill="70AD47" w:themeFill="accent6"/>
            <w:vAlign w:val="center"/>
          </w:tcPr>
          <w:p w14:paraId="5A4B6895" w14:textId="3DA08719" w:rsidR="004D123B" w:rsidRPr="00887502" w:rsidRDefault="004D123B" w:rsidP="000F0FB8">
            <w:pPr>
              <w:pStyle w:val="ProductList-OfferingBody"/>
              <w:ind w:left="-113"/>
              <w:jc w:val="center"/>
              <w:rPr>
                <w:color w:val="000000" w:themeColor="text1"/>
              </w:rP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BFBFBF" w:themeFill="background1" w:themeFillShade="BF"/>
            <w:vAlign w:val="center"/>
          </w:tcPr>
          <w:p w14:paraId="19F81331" w14:textId="72B8ED4A" w:rsidR="004D123B" w:rsidRDefault="004D123B" w:rsidP="000F0FB8">
            <w:pPr>
              <w:pStyle w:val="ProductList-OfferingBody"/>
              <w:ind w:left="-113"/>
              <w:jc w:val="center"/>
            </w:pPr>
          </w:p>
        </w:tc>
        <w:tc>
          <w:tcPr>
            <w:tcW w:w="767" w:type="dxa"/>
            <w:shd w:val="clear" w:color="auto" w:fill="70AD47" w:themeFill="accent6"/>
            <w:vAlign w:val="center"/>
          </w:tcPr>
          <w:p w14:paraId="5D050A54" w14:textId="77777777" w:rsidR="004D123B" w:rsidRDefault="004D123B" w:rsidP="000F0FB8">
            <w:pPr>
              <w:pStyle w:val="ProductList-OfferingBody"/>
              <w:ind w:left="-113"/>
              <w:jc w:val="center"/>
            </w:pPr>
          </w:p>
        </w:tc>
        <w:tc>
          <w:tcPr>
            <w:tcW w:w="767" w:type="dxa"/>
            <w:shd w:val="clear" w:color="auto" w:fill="BFBFBF" w:themeFill="background1" w:themeFillShade="BF"/>
            <w:vAlign w:val="center"/>
          </w:tcPr>
          <w:p w14:paraId="256A15F4" w14:textId="77777777" w:rsidR="004D123B" w:rsidRDefault="004D123B" w:rsidP="000F0FB8">
            <w:pPr>
              <w:pStyle w:val="ProductList-OfferingBody"/>
              <w:ind w:left="-113"/>
              <w:jc w:val="center"/>
            </w:pPr>
          </w:p>
        </w:tc>
        <w:tc>
          <w:tcPr>
            <w:tcW w:w="768" w:type="dxa"/>
            <w:shd w:val="clear" w:color="auto" w:fill="BFBFBF" w:themeFill="background1" w:themeFillShade="BF"/>
            <w:vAlign w:val="center"/>
          </w:tcPr>
          <w:p w14:paraId="71D8F885" w14:textId="77777777" w:rsidR="004D123B" w:rsidRDefault="004D123B" w:rsidP="000F0FB8">
            <w:pPr>
              <w:pStyle w:val="ProductList-OfferingBody"/>
              <w:ind w:left="-113"/>
              <w:jc w:val="center"/>
            </w:pPr>
          </w:p>
        </w:tc>
        <w:tc>
          <w:tcPr>
            <w:tcW w:w="767" w:type="dxa"/>
            <w:shd w:val="clear" w:color="auto" w:fill="BFBFBF" w:themeFill="background1" w:themeFillShade="BF"/>
            <w:vAlign w:val="center"/>
          </w:tcPr>
          <w:p w14:paraId="2BC30014" w14:textId="77777777" w:rsidR="004D123B" w:rsidRDefault="004D123B" w:rsidP="000F0FB8">
            <w:pPr>
              <w:pStyle w:val="ProductList-OfferingBody"/>
              <w:ind w:left="-113"/>
              <w:jc w:val="center"/>
            </w:pPr>
          </w:p>
        </w:tc>
        <w:tc>
          <w:tcPr>
            <w:tcW w:w="767" w:type="dxa"/>
            <w:shd w:val="clear" w:color="auto" w:fill="BFBFBF" w:themeFill="background1" w:themeFillShade="BF"/>
            <w:vAlign w:val="center"/>
          </w:tcPr>
          <w:p w14:paraId="72E6B92F" w14:textId="77777777" w:rsidR="004D123B" w:rsidRDefault="004D123B" w:rsidP="000F0FB8">
            <w:pPr>
              <w:pStyle w:val="ProductList-OfferingBody"/>
              <w:ind w:left="-113"/>
              <w:jc w:val="center"/>
            </w:pPr>
          </w:p>
        </w:tc>
        <w:tc>
          <w:tcPr>
            <w:tcW w:w="768" w:type="dxa"/>
            <w:shd w:val="clear" w:color="auto" w:fill="70AD47" w:themeFill="accent6"/>
            <w:vAlign w:val="center"/>
          </w:tcPr>
          <w:p w14:paraId="185B2993" w14:textId="5C12D681" w:rsidR="004D123B" w:rsidRDefault="004D123B" w:rsidP="000F0FB8">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4D123B" w14:paraId="512A0FA4" w14:textId="77777777" w:rsidTr="00CC4969">
        <w:trPr>
          <w:cantSplit/>
        </w:trPr>
        <w:tc>
          <w:tcPr>
            <w:tcW w:w="3097" w:type="dxa"/>
            <w:tcBorders>
              <w:top w:val="nil"/>
              <w:left w:val="nil"/>
              <w:bottom w:val="nil"/>
              <w:right w:val="nil"/>
            </w:tcBorders>
          </w:tcPr>
          <w:p w14:paraId="7E6F0CD8" w14:textId="4AB39587" w:rsidR="004D123B" w:rsidRDefault="004D123B" w:rsidP="00334FFA">
            <w:pPr>
              <w:pStyle w:val="ProductList-Offering2"/>
            </w:pPr>
            <w:bookmarkStart w:id="1050" w:name="_Toc420080359"/>
            <w:r>
              <w:t>Microsoft Dynamics Marketing Enhanced Support EDU</w:t>
            </w:r>
            <w:bookmarkEnd w:id="1050"/>
            <w:r>
              <w:fldChar w:fldCharType="begin"/>
            </w:r>
            <w:r>
              <w:instrText>XE "Microsoft Dynamics Marketing Enterprise Enhanced Support EDU"</w:instrText>
            </w:r>
            <w:r>
              <w:fldChar w:fldCharType="end"/>
            </w:r>
          </w:p>
        </w:tc>
        <w:tc>
          <w:tcPr>
            <w:tcW w:w="767" w:type="dxa"/>
            <w:tcBorders>
              <w:top w:val="nil"/>
              <w:left w:val="nil"/>
              <w:bottom w:val="nil"/>
              <w:right w:val="nil"/>
            </w:tcBorders>
            <w:vAlign w:val="center"/>
          </w:tcPr>
          <w:p w14:paraId="054CA758" w14:textId="77777777" w:rsidR="004D123B" w:rsidRDefault="004D123B" w:rsidP="00334FFA">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8BC8B98" w14:textId="667C3355" w:rsidR="004D123B" w:rsidRDefault="004D123B" w:rsidP="00334FFA">
            <w:pPr>
              <w:pStyle w:val="ProductList-OfferingBody"/>
              <w:ind w:left="-113"/>
              <w:jc w:val="center"/>
              <w:rPr>
                <w:color w:val="000000" w:themeColor="text1"/>
              </w:rPr>
            </w:pPr>
            <w:r>
              <w:rPr>
                <w:color w:val="000000" w:themeColor="text1"/>
              </w:rPr>
              <w:t xml:space="preserve">1 </w:t>
            </w:r>
          </w:p>
        </w:tc>
        <w:tc>
          <w:tcPr>
            <w:tcW w:w="767" w:type="dxa"/>
            <w:shd w:val="clear" w:color="auto" w:fill="BFBFBF" w:themeFill="background1" w:themeFillShade="BF"/>
            <w:vAlign w:val="center"/>
          </w:tcPr>
          <w:p w14:paraId="24444201" w14:textId="77777777" w:rsidR="004D123B" w:rsidRPr="00287117" w:rsidRDefault="004D123B" w:rsidP="00334FFA">
            <w:pPr>
              <w:pStyle w:val="ProductList-OfferingBody"/>
              <w:ind w:left="-113"/>
              <w:jc w:val="center"/>
            </w:pPr>
          </w:p>
        </w:tc>
        <w:tc>
          <w:tcPr>
            <w:tcW w:w="768" w:type="dxa"/>
            <w:shd w:val="clear" w:color="auto" w:fill="70AD47" w:themeFill="accent6"/>
            <w:vAlign w:val="center"/>
          </w:tcPr>
          <w:p w14:paraId="69A4D689" w14:textId="675E1D5F" w:rsidR="004D123B" w:rsidRPr="00287117" w:rsidRDefault="004D123B" w:rsidP="00334FFA">
            <w:pPr>
              <w:pStyle w:val="ProductList-OfferingBody"/>
              <w:ind w:left="-113"/>
              <w:jc w:val="center"/>
            </w:pPr>
            <w:r w:rsidRPr="009A54D3">
              <w:fldChar w:fldCharType="begin"/>
            </w:r>
            <w:r w:rsidRPr="009A54D3">
              <w:instrText xml:space="preserve">AutoTextList  \s NoStyle \t "Produit Supplémentaire" </w:instrText>
            </w:r>
            <w:r w:rsidRPr="009A54D3">
              <w:fldChar w:fldCharType="separate"/>
            </w:r>
            <w:r w:rsidRPr="009A54D3">
              <w:t xml:space="preserve"> A</w:t>
            </w:r>
            <w:r w:rsidRPr="009A54D3">
              <w:fldChar w:fldCharType="end"/>
            </w:r>
            <w:r w:rsidRPr="009A54D3">
              <w:t>,</w:t>
            </w:r>
            <w:r w:rsidRPr="009A54D3">
              <w:fldChar w:fldCharType="begin"/>
            </w:r>
            <w:r w:rsidRPr="009A54D3">
              <w:instrText xml:space="preserve"> AutoTextList \sNoStyle\t "Offre Étudiant"</w:instrText>
            </w:r>
            <w:r w:rsidRPr="009A54D3">
              <w:fldChar w:fldCharType="separate"/>
            </w:r>
            <w:r w:rsidRPr="009A54D3">
              <w:t>ST</w:t>
            </w:r>
            <w:r w:rsidRPr="009A54D3">
              <w:fldChar w:fldCharType="end"/>
            </w:r>
          </w:p>
        </w:tc>
        <w:tc>
          <w:tcPr>
            <w:tcW w:w="767" w:type="dxa"/>
            <w:shd w:val="clear" w:color="auto" w:fill="70AD47" w:themeFill="accent6"/>
            <w:vAlign w:val="center"/>
          </w:tcPr>
          <w:p w14:paraId="73C72C1E" w14:textId="77777777" w:rsidR="004D123B" w:rsidRDefault="004D123B" w:rsidP="00334FFA">
            <w:pPr>
              <w:pStyle w:val="ProductList-OfferingBody"/>
              <w:ind w:left="-113"/>
              <w:jc w:val="center"/>
            </w:pPr>
          </w:p>
        </w:tc>
        <w:tc>
          <w:tcPr>
            <w:tcW w:w="767" w:type="dxa"/>
            <w:shd w:val="clear" w:color="auto" w:fill="BFBFBF" w:themeFill="background1" w:themeFillShade="BF"/>
            <w:vAlign w:val="center"/>
          </w:tcPr>
          <w:p w14:paraId="3AF47FBF" w14:textId="77777777" w:rsidR="004D123B" w:rsidRDefault="004D123B" w:rsidP="00334FFA">
            <w:pPr>
              <w:pStyle w:val="ProductList-OfferingBody"/>
              <w:ind w:left="-113"/>
              <w:jc w:val="center"/>
            </w:pPr>
          </w:p>
        </w:tc>
        <w:tc>
          <w:tcPr>
            <w:tcW w:w="768" w:type="dxa"/>
            <w:shd w:val="clear" w:color="auto" w:fill="BFBFBF" w:themeFill="background1" w:themeFillShade="BF"/>
            <w:vAlign w:val="center"/>
          </w:tcPr>
          <w:p w14:paraId="50D59E2C" w14:textId="77777777" w:rsidR="004D123B" w:rsidRDefault="004D123B" w:rsidP="00334FFA">
            <w:pPr>
              <w:pStyle w:val="ProductList-OfferingBody"/>
              <w:ind w:left="-113"/>
              <w:jc w:val="center"/>
            </w:pPr>
          </w:p>
        </w:tc>
        <w:tc>
          <w:tcPr>
            <w:tcW w:w="767" w:type="dxa"/>
            <w:shd w:val="clear" w:color="auto" w:fill="BFBFBF" w:themeFill="background1" w:themeFillShade="BF"/>
            <w:vAlign w:val="center"/>
          </w:tcPr>
          <w:p w14:paraId="2E21EB62" w14:textId="77777777" w:rsidR="004D123B" w:rsidRDefault="004D123B" w:rsidP="00334FFA">
            <w:pPr>
              <w:pStyle w:val="ProductList-OfferingBody"/>
              <w:ind w:left="-113"/>
              <w:jc w:val="center"/>
            </w:pPr>
          </w:p>
        </w:tc>
        <w:tc>
          <w:tcPr>
            <w:tcW w:w="767" w:type="dxa"/>
            <w:shd w:val="clear" w:color="auto" w:fill="BFBFBF" w:themeFill="background1" w:themeFillShade="BF"/>
            <w:vAlign w:val="center"/>
          </w:tcPr>
          <w:p w14:paraId="664FC991" w14:textId="77777777" w:rsidR="004D123B" w:rsidRDefault="004D123B" w:rsidP="00334FFA">
            <w:pPr>
              <w:pStyle w:val="ProductList-OfferingBody"/>
              <w:ind w:left="-113"/>
              <w:jc w:val="center"/>
            </w:pPr>
          </w:p>
        </w:tc>
        <w:tc>
          <w:tcPr>
            <w:tcW w:w="768" w:type="dxa"/>
            <w:shd w:val="clear" w:color="auto" w:fill="BFBFBF" w:themeFill="background1" w:themeFillShade="BF"/>
            <w:vAlign w:val="center"/>
          </w:tcPr>
          <w:p w14:paraId="1DF4BE02" w14:textId="77777777" w:rsidR="004D123B" w:rsidRDefault="004D123B" w:rsidP="00334FFA">
            <w:pPr>
              <w:pStyle w:val="ProductList-OfferingBody"/>
              <w:ind w:left="-113"/>
              <w:jc w:val="center"/>
            </w:pPr>
          </w:p>
        </w:tc>
      </w:tr>
      <w:tr w:rsidR="004D123B" w14:paraId="437316D9" w14:textId="77777777" w:rsidTr="00CC4969">
        <w:trPr>
          <w:cantSplit/>
        </w:trPr>
        <w:tc>
          <w:tcPr>
            <w:tcW w:w="3097" w:type="dxa"/>
            <w:tcBorders>
              <w:top w:val="nil"/>
              <w:left w:val="nil"/>
              <w:bottom w:val="nil"/>
              <w:right w:val="nil"/>
            </w:tcBorders>
          </w:tcPr>
          <w:p w14:paraId="55A6FA44" w14:textId="7966A509" w:rsidR="004D123B" w:rsidRDefault="004D123B" w:rsidP="00334FFA">
            <w:pPr>
              <w:pStyle w:val="ProductList-Offering2"/>
            </w:pPr>
            <w:bookmarkStart w:id="1051" w:name="_Toc420080360"/>
            <w:r>
              <w:t>Support Professional Direct pour Microsoft Dynamics Marketing EDU</w:t>
            </w:r>
            <w:bookmarkEnd w:id="1051"/>
            <w:r>
              <w:fldChar w:fldCharType="begin"/>
            </w:r>
            <w:r>
              <w:instrText>XE "Microsoft Dynamics Marketing Enterprise Professional Direct Support EDU"</w:instrText>
            </w:r>
            <w:r>
              <w:fldChar w:fldCharType="end"/>
            </w:r>
          </w:p>
        </w:tc>
        <w:tc>
          <w:tcPr>
            <w:tcW w:w="767" w:type="dxa"/>
            <w:tcBorders>
              <w:top w:val="nil"/>
              <w:left w:val="nil"/>
              <w:bottom w:val="nil"/>
              <w:right w:val="nil"/>
            </w:tcBorders>
            <w:vAlign w:val="center"/>
          </w:tcPr>
          <w:p w14:paraId="01DBEDEE" w14:textId="77777777" w:rsidR="004D123B" w:rsidRDefault="004D123B" w:rsidP="00334FFA">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D437429" w14:textId="71D6321E" w:rsidR="004D123B" w:rsidRDefault="004D123B" w:rsidP="00334FFA">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4FCC4BA5" w14:textId="77777777" w:rsidR="004D123B" w:rsidRPr="00287117" w:rsidRDefault="004D123B" w:rsidP="00334FFA">
            <w:pPr>
              <w:pStyle w:val="ProductList-OfferingBody"/>
              <w:ind w:left="-113"/>
              <w:jc w:val="center"/>
            </w:pPr>
          </w:p>
        </w:tc>
        <w:tc>
          <w:tcPr>
            <w:tcW w:w="768" w:type="dxa"/>
            <w:shd w:val="clear" w:color="auto" w:fill="70AD47" w:themeFill="accent6"/>
            <w:vAlign w:val="center"/>
          </w:tcPr>
          <w:p w14:paraId="6B7EE85C" w14:textId="4431E6F3" w:rsidR="004D123B" w:rsidRPr="00287117" w:rsidRDefault="004D123B" w:rsidP="00334FFA">
            <w:pPr>
              <w:pStyle w:val="ProductList-OfferingBody"/>
              <w:ind w:left="-113"/>
              <w:jc w:val="center"/>
            </w:pPr>
            <w:r w:rsidRPr="009A54D3">
              <w:fldChar w:fldCharType="begin"/>
            </w:r>
            <w:r w:rsidRPr="009A54D3">
              <w:instrText xml:space="preserve">AutoTextList  \s NoStyle \t "Produit Supplémentaire" </w:instrText>
            </w:r>
            <w:r w:rsidRPr="009A54D3">
              <w:fldChar w:fldCharType="separate"/>
            </w:r>
            <w:r w:rsidRPr="009A54D3">
              <w:t xml:space="preserve"> A</w:t>
            </w:r>
            <w:r w:rsidRPr="009A54D3">
              <w:fldChar w:fldCharType="end"/>
            </w:r>
            <w:r w:rsidRPr="009A54D3">
              <w:t>,</w:t>
            </w:r>
            <w:r w:rsidRPr="009A54D3">
              <w:fldChar w:fldCharType="begin"/>
            </w:r>
            <w:r w:rsidRPr="009A54D3">
              <w:instrText xml:space="preserve"> AutoTextList \sNoStyle\t "Offre Étudiant"</w:instrText>
            </w:r>
            <w:r w:rsidRPr="009A54D3">
              <w:fldChar w:fldCharType="separate"/>
            </w:r>
            <w:r w:rsidRPr="009A54D3">
              <w:t>ST</w:t>
            </w:r>
            <w:r w:rsidRPr="009A54D3">
              <w:fldChar w:fldCharType="end"/>
            </w:r>
          </w:p>
        </w:tc>
        <w:tc>
          <w:tcPr>
            <w:tcW w:w="767" w:type="dxa"/>
            <w:shd w:val="clear" w:color="auto" w:fill="70AD47" w:themeFill="accent6"/>
            <w:vAlign w:val="center"/>
          </w:tcPr>
          <w:p w14:paraId="7EA4EF14" w14:textId="77777777" w:rsidR="004D123B" w:rsidRDefault="004D123B" w:rsidP="00334FFA">
            <w:pPr>
              <w:pStyle w:val="ProductList-OfferingBody"/>
              <w:ind w:left="-113"/>
              <w:jc w:val="center"/>
            </w:pPr>
          </w:p>
        </w:tc>
        <w:tc>
          <w:tcPr>
            <w:tcW w:w="767" w:type="dxa"/>
            <w:shd w:val="clear" w:color="auto" w:fill="BFBFBF" w:themeFill="background1" w:themeFillShade="BF"/>
            <w:vAlign w:val="center"/>
          </w:tcPr>
          <w:p w14:paraId="1874D492" w14:textId="77777777" w:rsidR="004D123B" w:rsidRDefault="004D123B" w:rsidP="00334FFA">
            <w:pPr>
              <w:pStyle w:val="ProductList-OfferingBody"/>
              <w:ind w:left="-113"/>
              <w:jc w:val="center"/>
            </w:pPr>
          </w:p>
        </w:tc>
        <w:tc>
          <w:tcPr>
            <w:tcW w:w="768" w:type="dxa"/>
            <w:shd w:val="clear" w:color="auto" w:fill="BFBFBF" w:themeFill="background1" w:themeFillShade="BF"/>
            <w:vAlign w:val="center"/>
          </w:tcPr>
          <w:p w14:paraId="550B93B8" w14:textId="77777777" w:rsidR="004D123B" w:rsidRDefault="004D123B" w:rsidP="00334FFA">
            <w:pPr>
              <w:pStyle w:val="ProductList-OfferingBody"/>
              <w:ind w:left="-113"/>
              <w:jc w:val="center"/>
            </w:pPr>
          </w:p>
        </w:tc>
        <w:tc>
          <w:tcPr>
            <w:tcW w:w="767" w:type="dxa"/>
            <w:shd w:val="clear" w:color="auto" w:fill="BFBFBF" w:themeFill="background1" w:themeFillShade="BF"/>
            <w:vAlign w:val="center"/>
          </w:tcPr>
          <w:p w14:paraId="382ED9E7" w14:textId="77777777" w:rsidR="004D123B" w:rsidRDefault="004D123B" w:rsidP="00334FFA">
            <w:pPr>
              <w:pStyle w:val="ProductList-OfferingBody"/>
              <w:ind w:left="-113"/>
              <w:jc w:val="center"/>
            </w:pPr>
          </w:p>
        </w:tc>
        <w:tc>
          <w:tcPr>
            <w:tcW w:w="767" w:type="dxa"/>
            <w:shd w:val="clear" w:color="auto" w:fill="BFBFBF" w:themeFill="background1" w:themeFillShade="BF"/>
            <w:vAlign w:val="center"/>
          </w:tcPr>
          <w:p w14:paraId="786A4782" w14:textId="77777777" w:rsidR="004D123B" w:rsidRDefault="004D123B" w:rsidP="00334FFA">
            <w:pPr>
              <w:pStyle w:val="ProductList-OfferingBody"/>
              <w:ind w:left="-113"/>
              <w:jc w:val="center"/>
            </w:pPr>
          </w:p>
        </w:tc>
        <w:tc>
          <w:tcPr>
            <w:tcW w:w="768" w:type="dxa"/>
            <w:shd w:val="clear" w:color="auto" w:fill="BFBFBF" w:themeFill="background1" w:themeFillShade="BF"/>
            <w:vAlign w:val="center"/>
          </w:tcPr>
          <w:p w14:paraId="20464934" w14:textId="77777777" w:rsidR="004D123B" w:rsidRDefault="004D123B" w:rsidP="00334FFA">
            <w:pPr>
              <w:pStyle w:val="ProductList-OfferingBody"/>
              <w:ind w:left="-113"/>
              <w:jc w:val="center"/>
            </w:pPr>
          </w:p>
        </w:tc>
      </w:tr>
      <w:tr w:rsidR="004D123B" w14:paraId="5BE34168" w14:textId="77777777" w:rsidTr="00CC4969">
        <w:trPr>
          <w:cantSplit/>
        </w:trPr>
        <w:tc>
          <w:tcPr>
            <w:tcW w:w="3097" w:type="dxa"/>
            <w:tcBorders>
              <w:top w:val="nil"/>
              <w:left w:val="nil"/>
              <w:bottom w:val="nil"/>
              <w:right w:val="nil"/>
            </w:tcBorders>
          </w:tcPr>
          <w:p w14:paraId="0E6031B8" w14:textId="1B9EFBB2" w:rsidR="004D123B" w:rsidRDefault="004D123B" w:rsidP="00D93BA2">
            <w:pPr>
              <w:pStyle w:val="ProductList-Offering2"/>
            </w:pPr>
            <w:bookmarkStart w:id="1052" w:name="_Toc420080361"/>
            <w:r>
              <w:t>Microsoft Dynamics Marketing Sales Collaboration</w:t>
            </w:r>
            <w:bookmarkEnd w:id="1052"/>
            <w:r>
              <w:fldChar w:fldCharType="begin"/>
            </w:r>
            <w:r>
              <w:instrText>XE "Microsoft Dynamics Marketing Enterprise Sales Collaboration"</w:instrText>
            </w:r>
            <w:r>
              <w:fldChar w:fldCharType="end"/>
            </w:r>
          </w:p>
        </w:tc>
        <w:tc>
          <w:tcPr>
            <w:tcW w:w="767" w:type="dxa"/>
            <w:tcBorders>
              <w:top w:val="nil"/>
              <w:left w:val="nil"/>
              <w:bottom w:val="nil"/>
              <w:right w:val="nil"/>
            </w:tcBorders>
            <w:vAlign w:val="center"/>
          </w:tcPr>
          <w:p w14:paraId="1B600B01" w14:textId="77777777" w:rsidR="004D123B" w:rsidRDefault="004D123B"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4D123B" w:rsidRDefault="004D123B" w:rsidP="00887502">
            <w:pPr>
              <w:pStyle w:val="ProductList-OfferingBody"/>
              <w:ind w:left="-113"/>
              <w:jc w:val="center"/>
              <w:rPr>
                <w:color w:val="000000" w:themeColor="text1"/>
              </w:rPr>
            </w:pPr>
          </w:p>
        </w:tc>
        <w:tc>
          <w:tcPr>
            <w:tcW w:w="767" w:type="dxa"/>
            <w:shd w:val="clear" w:color="auto" w:fill="70AD47" w:themeFill="accent6"/>
            <w:vAlign w:val="center"/>
          </w:tcPr>
          <w:p w14:paraId="762D5864" w14:textId="5BBCCCAE" w:rsidR="004D123B" w:rsidRPr="00287117" w:rsidRDefault="004D123B" w:rsidP="00887502">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BFBFBF" w:themeFill="background1" w:themeFillShade="BF"/>
            <w:vAlign w:val="center"/>
          </w:tcPr>
          <w:p w14:paraId="44A4E5B2" w14:textId="77777777" w:rsidR="004D123B" w:rsidRPr="00287117" w:rsidRDefault="004D123B" w:rsidP="00887502">
            <w:pPr>
              <w:pStyle w:val="ProductList-OfferingBody"/>
              <w:ind w:left="-113"/>
              <w:jc w:val="center"/>
            </w:pPr>
          </w:p>
        </w:tc>
        <w:tc>
          <w:tcPr>
            <w:tcW w:w="767" w:type="dxa"/>
            <w:shd w:val="clear" w:color="auto" w:fill="70AD47" w:themeFill="accent6"/>
            <w:vAlign w:val="center"/>
          </w:tcPr>
          <w:p w14:paraId="050CB0C3" w14:textId="77777777" w:rsidR="004D123B" w:rsidRDefault="004D123B" w:rsidP="00887502">
            <w:pPr>
              <w:pStyle w:val="ProductList-OfferingBody"/>
              <w:ind w:left="-113"/>
              <w:jc w:val="center"/>
            </w:pPr>
          </w:p>
        </w:tc>
        <w:tc>
          <w:tcPr>
            <w:tcW w:w="767" w:type="dxa"/>
            <w:shd w:val="clear" w:color="auto" w:fill="BFBFBF" w:themeFill="background1" w:themeFillShade="BF"/>
            <w:vAlign w:val="center"/>
          </w:tcPr>
          <w:p w14:paraId="52E5ED2C" w14:textId="77777777" w:rsidR="004D123B" w:rsidRDefault="004D123B" w:rsidP="00887502">
            <w:pPr>
              <w:pStyle w:val="ProductList-OfferingBody"/>
              <w:ind w:left="-113"/>
              <w:jc w:val="center"/>
            </w:pPr>
          </w:p>
        </w:tc>
        <w:tc>
          <w:tcPr>
            <w:tcW w:w="768" w:type="dxa"/>
            <w:shd w:val="clear" w:color="auto" w:fill="BFBFBF" w:themeFill="background1" w:themeFillShade="BF"/>
            <w:vAlign w:val="center"/>
          </w:tcPr>
          <w:p w14:paraId="59C8A400" w14:textId="77777777" w:rsidR="004D123B" w:rsidRDefault="004D123B" w:rsidP="00887502">
            <w:pPr>
              <w:pStyle w:val="ProductList-OfferingBody"/>
              <w:ind w:left="-113"/>
              <w:jc w:val="center"/>
            </w:pPr>
          </w:p>
        </w:tc>
        <w:tc>
          <w:tcPr>
            <w:tcW w:w="767" w:type="dxa"/>
            <w:shd w:val="clear" w:color="auto" w:fill="BFBFBF" w:themeFill="background1" w:themeFillShade="BF"/>
            <w:vAlign w:val="center"/>
          </w:tcPr>
          <w:p w14:paraId="014866E0" w14:textId="77777777" w:rsidR="004D123B" w:rsidRDefault="004D123B" w:rsidP="00887502">
            <w:pPr>
              <w:pStyle w:val="ProductList-OfferingBody"/>
              <w:ind w:left="-113"/>
              <w:jc w:val="center"/>
            </w:pPr>
          </w:p>
        </w:tc>
        <w:tc>
          <w:tcPr>
            <w:tcW w:w="767" w:type="dxa"/>
            <w:shd w:val="clear" w:color="auto" w:fill="BFBFBF" w:themeFill="background1" w:themeFillShade="BF"/>
            <w:vAlign w:val="center"/>
          </w:tcPr>
          <w:p w14:paraId="519F4ECE" w14:textId="77777777" w:rsidR="004D123B" w:rsidRDefault="004D123B" w:rsidP="00887502">
            <w:pPr>
              <w:pStyle w:val="ProductList-OfferingBody"/>
              <w:ind w:left="-113"/>
              <w:jc w:val="center"/>
            </w:pPr>
          </w:p>
        </w:tc>
        <w:tc>
          <w:tcPr>
            <w:tcW w:w="768" w:type="dxa"/>
            <w:shd w:val="clear" w:color="auto" w:fill="BFBFBF" w:themeFill="background1" w:themeFillShade="BF"/>
            <w:vAlign w:val="center"/>
          </w:tcPr>
          <w:p w14:paraId="679F0DDA" w14:textId="77777777" w:rsidR="004D123B" w:rsidRDefault="004D123B" w:rsidP="00887502">
            <w:pPr>
              <w:pStyle w:val="ProductList-OfferingBody"/>
              <w:ind w:left="-113"/>
              <w:jc w:val="center"/>
            </w:pPr>
          </w:p>
        </w:tc>
      </w:tr>
      <w:tr w:rsidR="00461D21" w14:paraId="4E8BD58B" w14:textId="77777777" w:rsidTr="00CC4969">
        <w:trPr>
          <w:cantSplit/>
        </w:trPr>
        <w:tc>
          <w:tcPr>
            <w:tcW w:w="3097" w:type="dxa"/>
            <w:tcBorders>
              <w:top w:val="nil"/>
              <w:left w:val="nil"/>
              <w:bottom w:val="nil"/>
              <w:right w:val="nil"/>
            </w:tcBorders>
          </w:tcPr>
          <w:p w14:paraId="6AFE9CC1" w14:textId="76D49932" w:rsidR="00461D21" w:rsidRDefault="00461D21" w:rsidP="006F21DF">
            <w:pPr>
              <w:pStyle w:val="ProductList-Offering2"/>
            </w:pPr>
            <w:bookmarkStart w:id="1053" w:name="_Toc420080362"/>
            <w:r>
              <w:t>Microsoft Dynamics Marketing Sales Collaboration EDU</w:t>
            </w:r>
            <w:bookmarkEnd w:id="1053"/>
            <w:r>
              <w:fldChar w:fldCharType="begin"/>
            </w:r>
            <w:r>
              <w:instrText>XE "Microsoft Dynamics Marketing Enterprise Sales Collaboration EDU"</w:instrText>
            </w:r>
            <w:r>
              <w:fldChar w:fldCharType="end"/>
            </w:r>
          </w:p>
        </w:tc>
        <w:tc>
          <w:tcPr>
            <w:tcW w:w="767" w:type="dxa"/>
            <w:tcBorders>
              <w:top w:val="nil"/>
              <w:left w:val="nil"/>
              <w:bottom w:val="nil"/>
              <w:right w:val="nil"/>
            </w:tcBorders>
            <w:vAlign w:val="center"/>
          </w:tcPr>
          <w:p w14:paraId="44D07E3E" w14:textId="77777777" w:rsidR="00461D21" w:rsidRDefault="00461D21"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D87DA2E" w14:textId="670B3F13" w:rsidR="00461D21" w:rsidRDefault="00461D21"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461D21" w:rsidRPr="00287117" w:rsidRDefault="00461D21" w:rsidP="00AD1FEE">
            <w:pPr>
              <w:pStyle w:val="ProductList-OfferingBody"/>
              <w:ind w:left="-113"/>
              <w:jc w:val="center"/>
            </w:pPr>
          </w:p>
        </w:tc>
        <w:tc>
          <w:tcPr>
            <w:tcW w:w="768" w:type="dxa"/>
            <w:shd w:val="clear" w:color="auto" w:fill="70AD47" w:themeFill="accent6"/>
            <w:vAlign w:val="center"/>
          </w:tcPr>
          <w:p w14:paraId="6E8BE082" w14:textId="7ADAC5B6" w:rsidR="00461D21" w:rsidRPr="00287117" w:rsidRDefault="00461D21" w:rsidP="00AD1FEE">
            <w:pPr>
              <w:pStyle w:val="ProductList-OfferingBody"/>
              <w:ind w:left="-113"/>
              <w:jc w:val="center"/>
            </w:pPr>
            <w:r w:rsidRPr="009A54D3">
              <w:fldChar w:fldCharType="begin"/>
            </w:r>
            <w:r w:rsidRPr="009A54D3">
              <w:instrText xml:space="preserve">AutoTextList  \s NoStyle \t "Produit Supplémentaire" </w:instrText>
            </w:r>
            <w:r w:rsidRPr="009A54D3">
              <w:fldChar w:fldCharType="separate"/>
            </w:r>
            <w:r w:rsidRPr="009A54D3">
              <w:t xml:space="preserve"> A</w:t>
            </w:r>
            <w:r w:rsidRPr="009A54D3">
              <w:fldChar w:fldCharType="end"/>
            </w:r>
            <w:r w:rsidRPr="009A54D3">
              <w:t>,</w:t>
            </w:r>
            <w:r w:rsidRPr="009A54D3">
              <w:fldChar w:fldCharType="begin"/>
            </w:r>
            <w:r w:rsidRPr="009A54D3">
              <w:instrText xml:space="preserve"> AutoTextList \sNoStyle\t "Offre Étudiant"</w:instrText>
            </w:r>
            <w:r w:rsidRPr="009A54D3">
              <w:fldChar w:fldCharType="separate"/>
            </w:r>
            <w:r w:rsidRPr="009A54D3">
              <w:t>ST</w:t>
            </w:r>
            <w:r w:rsidRPr="009A54D3">
              <w:fldChar w:fldCharType="end"/>
            </w:r>
          </w:p>
        </w:tc>
        <w:tc>
          <w:tcPr>
            <w:tcW w:w="767" w:type="dxa"/>
            <w:shd w:val="clear" w:color="auto" w:fill="70AD47" w:themeFill="accent6"/>
            <w:vAlign w:val="center"/>
          </w:tcPr>
          <w:p w14:paraId="0730CB9F" w14:textId="77777777" w:rsidR="00461D21" w:rsidRDefault="00461D21" w:rsidP="00AD1FEE">
            <w:pPr>
              <w:pStyle w:val="ProductList-OfferingBody"/>
              <w:ind w:left="-113"/>
              <w:jc w:val="center"/>
            </w:pPr>
          </w:p>
        </w:tc>
        <w:tc>
          <w:tcPr>
            <w:tcW w:w="767" w:type="dxa"/>
            <w:shd w:val="clear" w:color="auto" w:fill="BFBFBF" w:themeFill="background1" w:themeFillShade="BF"/>
            <w:vAlign w:val="center"/>
          </w:tcPr>
          <w:p w14:paraId="760057EB" w14:textId="77777777" w:rsidR="00461D21" w:rsidRDefault="00461D21" w:rsidP="00AD1FEE">
            <w:pPr>
              <w:pStyle w:val="ProductList-OfferingBody"/>
              <w:ind w:left="-113"/>
              <w:jc w:val="center"/>
            </w:pPr>
          </w:p>
        </w:tc>
        <w:tc>
          <w:tcPr>
            <w:tcW w:w="768" w:type="dxa"/>
            <w:shd w:val="clear" w:color="auto" w:fill="BFBFBF" w:themeFill="background1" w:themeFillShade="BF"/>
            <w:vAlign w:val="center"/>
          </w:tcPr>
          <w:p w14:paraId="0639C551" w14:textId="77777777" w:rsidR="00461D21" w:rsidRDefault="00461D21" w:rsidP="00AD1FEE">
            <w:pPr>
              <w:pStyle w:val="ProductList-OfferingBody"/>
              <w:ind w:left="-113"/>
              <w:jc w:val="center"/>
            </w:pPr>
          </w:p>
        </w:tc>
        <w:tc>
          <w:tcPr>
            <w:tcW w:w="767" w:type="dxa"/>
            <w:shd w:val="clear" w:color="auto" w:fill="BFBFBF" w:themeFill="background1" w:themeFillShade="BF"/>
            <w:vAlign w:val="center"/>
          </w:tcPr>
          <w:p w14:paraId="71535A1D" w14:textId="77777777" w:rsidR="00461D21" w:rsidRDefault="00461D21" w:rsidP="00AD1FEE">
            <w:pPr>
              <w:pStyle w:val="ProductList-OfferingBody"/>
              <w:ind w:left="-113"/>
              <w:jc w:val="center"/>
            </w:pPr>
          </w:p>
        </w:tc>
        <w:tc>
          <w:tcPr>
            <w:tcW w:w="767" w:type="dxa"/>
            <w:shd w:val="clear" w:color="auto" w:fill="BFBFBF" w:themeFill="background1" w:themeFillShade="BF"/>
            <w:vAlign w:val="center"/>
          </w:tcPr>
          <w:p w14:paraId="25B4F263" w14:textId="77777777" w:rsidR="00461D21" w:rsidRDefault="00461D21" w:rsidP="00AD1FEE">
            <w:pPr>
              <w:pStyle w:val="ProductList-OfferingBody"/>
              <w:ind w:left="-113"/>
              <w:jc w:val="center"/>
            </w:pPr>
          </w:p>
        </w:tc>
        <w:tc>
          <w:tcPr>
            <w:tcW w:w="768" w:type="dxa"/>
            <w:shd w:val="clear" w:color="auto" w:fill="BFBFBF" w:themeFill="background1" w:themeFillShade="BF"/>
            <w:vAlign w:val="center"/>
          </w:tcPr>
          <w:p w14:paraId="29C39084" w14:textId="3E0D55B0" w:rsidR="00461D21" w:rsidRDefault="00461D21" w:rsidP="00AD1FEE">
            <w:pPr>
              <w:pStyle w:val="ProductList-OfferingBody"/>
              <w:ind w:left="-113"/>
              <w:jc w:val="center"/>
            </w:pPr>
          </w:p>
        </w:tc>
      </w:tr>
    </w:tbl>
    <w:p w14:paraId="39523998" w14:textId="77777777" w:rsidR="00AB223B" w:rsidRPr="00C83987"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AB223B" w14:paraId="7B8A2045" w14:textId="77777777" w:rsidTr="00CC4969">
        <w:tc>
          <w:tcPr>
            <w:tcW w:w="3596" w:type="dxa"/>
          </w:tcPr>
          <w:p w14:paraId="22783DC8" w14:textId="09D2F686" w:rsidR="00AB223B" w:rsidRDefault="008B2E04" w:rsidP="008B2E04">
            <w:pPr>
              <w:pStyle w:val="ProductList-Body"/>
              <w:spacing w:before="20" w:after="20"/>
            </w:pPr>
            <w:r>
              <w:t xml:space="preserve">Éligible à réduction : </w:t>
            </w:r>
            <w:r>
              <w:rPr>
                <w:b/>
              </w:rPr>
              <w:t>toutes les éditions</w:t>
            </w:r>
          </w:p>
        </w:tc>
        <w:tc>
          <w:tcPr>
            <w:tcW w:w="3597" w:type="dxa"/>
          </w:tcPr>
          <w:p w14:paraId="79E6F905" w14:textId="77777777" w:rsidR="00AB223B" w:rsidRDefault="00AB223B" w:rsidP="009130AF">
            <w:pPr>
              <w:pStyle w:val="ProductList-Body"/>
              <w:spacing w:before="20" w:after="20"/>
            </w:pPr>
            <w:r>
              <w:t xml:space="preserve">Groupe de Produits : </w:t>
            </w:r>
            <w:r>
              <w:rPr>
                <w:b/>
              </w:rPr>
              <w:t>Serveur</w:t>
            </w:r>
          </w:p>
        </w:tc>
        <w:tc>
          <w:tcPr>
            <w:tcW w:w="3597" w:type="dxa"/>
          </w:tcPr>
          <w:p w14:paraId="2CEC2D14" w14:textId="1FD38D98" w:rsidR="00AB223B" w:rsidRDefault="008B2E04" w:rsidP="009130AF">
            <w:pPr>
              <w:pStyle w:val="ProductList-Body"/>
              <w:spacing w:before="20" w:after="20"/>
            </w:pPr>
            <w:r>
              <w:t xml:space="preserve">Éligible à régularisation : </w:t>
            </w:r>
            <w:r>
              <w:rPr>
                <w:b/>
              </w:rPr>
              <w:t>toutes les éditions</w:t>
            </w:r>
          </w:p>
        </w:tc>
      </w:tr>
    </w:tbl>
    <w:p w14:paraId="4F91B882" w14:textId="77777777" w:rsidR="00421A3A" w:rsidRDefault="00421A3A" w:rsidP="00421A3A">
      <w:pPr>
        <w:pStyle w:val="ProductList-Body"/>
        <w:spacing w:before="120" w:after="120"/>
        <w:rPr>
          <w:b/>
        </w:rPr>
      </w:pPr>
      <w:bookmarkStart w:id="1054" w:name="_Toc380513343"/>
      <w:bookmarkStart w:id="1055" w:name="_Toc380655391"/>
    </w:p>
    <w:p w14:paraId="24603695" w14:textId="77777777" w:rsidR="00421A3A" w:rsidRDefault="00421A3A" w:rsidP="00421A3A">
      <w:pPr>
        <w:pStyle w:val="ProductList-Body"/>
        <w:spacing w:before="120" w:after="120"/>
        <w:rPr>
          <w:b/>
        </w:rPr>
      </w:pPr>
    </w:p>
    <w:p w14:paraId="1A1AC66D" w14:textId="77777777" w:rsidR="00421A3A" w:rsidRDefault="00421A3A" w:rsidP="00421A3A">
      <w:pPr>
        <w:pStyle w:val="ProductList-Body"/>
        <w:spacing w:before="120" w:after="120"/>
        <w:rPr>
          <w:b/>
        </w:rPr>
      </w:pPr>
    </w:p>
    <w:p w14:paraId="7888626E" w14:textId="77777777" w:rsidR="00002663" w:rsidRPr="00C83987" w:rsidRDefault="00002663" w:rsidP="00002663">
      <w:pPr>
        <w:pStyle w:val="ProductList-Body"/>
        <w:shd w:val="clear" w:color="auto" w:fill="D9D9D9" w:themeFill="background1" w:themeFillShade="D9"/>
        <w:spacing w:before="120" w:after="120"/>
      </w:pPr>
      <w:r>
        <w:rPr>
          <w:b/>
        </w:rPr>
        <w:t>Informations supplémentaires</w:t>
      </w:r>
    </w:p>
    <w:p w14:paraId="23351531" w14:textId="77777777" w:rsidR="00002663" w:rsidRPr="00C83987" w:rsidRDefault="00002663" w:rsidP="00002663">
      <w:pPr>
        <w:pStyle w:val="ProductList-Body"/>
      </w:pPr>
      <w:r>
        <w:rPr>
          <w:b/>
          <w:color w:val="00188F"/>
        </w:rPr>
        <w:t>Offres de support Microsoft Dynamics Marketing</w:t>
      </w:r>
    </w:p>
    <w:p w14:paraId="467ABCC3" w14:textId="1192915E" w:rsidR="00002663" w:rsidRPr="00C83987" w:rsidRDefault="00002663" w:rsidP="00002663">
      <w:pPr>
        <w:autoSpaceDE w:val="0"/>
        <w:autoSpaceDN w:val="0"/>
        <w:spacing w:after="0" w:line="240" w:lineRule="auto"/>
      </w:pPr>
      <w:r>
        <w:rPr>
          <w:rFonts w:cstheme="minorHAnsi"/>
          <w:sz w:val="18"/>
          <w:szCs w:val="18"/>
        </w:rPr>
        <w:t xml:space="preserve">Pour en savoir plus sur les offres de support proposées pour Microsoft Dynamics Marketing, </w:t>
      </w:r>
      <w:r>
        <w:rPr>
          <w:rStyle w:val="ProductList-BodyChar"/>
        </w:rPr>
        <w:t xml:space="preserve">rendez-vous sur </w:t>
      </w:r>
      <w:hyperlink r:id="rId55" w:history="1">
        <w:r>
          <w:rPr>
            <w:rStyle w:val="Hyperlink"/>
            <w:sz w:val="18"/>
          </w:rPr>
          <w:t>http://www.microsoft.com/en-us/dynamics/dynamics-online-support.aspx</w:t>
        </w:r>
      </w:hyperlink>
      <w:r>
        <w:rPr>
          <w:rFonts w:cstheme="minorHAnsi"/>
          <w:sz w:val="18"/>
          <w:szCs w:val="18"/>
        </w:rPr>
        <w:t>.</w:t>
      </w:r>
      <w:r w:rsidR="008B0C70">
        <w:rPr>
          <w:rFonts w:cstheme="minorHAnsi"/>
          <w:sz w:val="18"/>
          <w:szCs w:val="18"/>
        </w:rPr>
        <w:t xml:space="preserve"> </w:t>
      </w:r>
      <w:r>
        <w:rPr>
          <w:sz w:val="18"/>
        </w:rPr>
        <w:t>Les services de support sont fournis en anglais, sauf accord écrit contraire entre les clients et Microsoft.</w:t>
      </w:r>
      <w:r w:rsidR="008B0C70">
        <w:rPr>
          <w:sz w:val="18"/>
        </w:rPr>
        <w:t xml:space="preserve"> </w:t>
      </w:r>
    </w:p>
    <w:p w14:paraId="423F0E37" w14:textId="74DF5C0B" w:rsidR="00E1260A" w:rsidRPr="00C83987" w:rsidRDefault="00C96C77" w:rsidP="00AB223B">
      <w:pPr>
        <w:pStyle w:val="ProductList-Body"/>
        <w:shd w:val="clear" w:color="auto" w:fill="A6A6A6" w:themeFill="background1" w:themeFillShade="A6"/>
        <w:spacing w:before="120" w:after="240"/>
        <w:jc w:val="right"/>
      </w:pPr>
      <w:hyperlink w:anchor="ToC" w:history="1">
        <w:r w:rsidR="00B52E35">
          <w:rPr>
            <w:rStyle w:val="Hyperlink"/>
            <w:sz w:val="16"/>
            <w:szCs w:val="16"/>
          </w:rPr>
          <w:t>Table des matières</w:t>
        </w:r>
      </w:hyperlink>
      <w:r w:rsidR="00B52E35">
        <w:rPr>
          <w:sz w:val="16"/>
          <w:szCs w:val="16"/>
        </w:rPr>
        <w:t xml:space="preserve"> / </w:t>
      </w:r>
      <w:hyperlink w:anchor="ChartKey" w:history="1">
        <w:r w:rsidR="00B52E35">
          <w:rPr>
            <w:rStyle w:val="Hyperlink"/>
            <w:sz w:val="16"/>
            <w:szCs w:val="16"/>
          </w:rPr>
          <w:t>Clés du tableau</w:t>
        </w:r>
      </w:hyperlink>
      <w:r w:rsidR="00B52E35">
        <w:rPr>
          <w:sz w:val="16"/>
          <w:szCs w:val="16"/>
        </w:rPr>
        <w:t xml:space="preserve"> / </w:t>
      </w:r>
      <w:hyperlink w:anchor="Index" w:history="1">
        <w:r w:rsidR="00B52E35">
          <w:rPr>
            <w:rStyle w:val="Hyperlink"/>
            <w:sz w:val="16"/>
            <w:szCs w:val="16"/>
          </w:rPr>
          <w:t>Index</w:t>
        </w:r>
      </w:hyperlink>
    </w:p>
    <w:p w14:paraId="2C809F1B" w14:textId="3E865FDC" w:rsidR="00E67F37" w:rsidRPr="00C83987" w:rsidRDefault="00E67F37" w:rsidP="00991E89">
      <w:pPr>
        <w:pStyle w:val="ProductList-Offering2Heading"/>
        <w:outlineLvl w:val="2"/>
      </w:pPr>
      <w:bookmarkStart w:id="1056" w:name="SocialEngagement"/>
      <w:bookmarkStart w:id="1057" w:name="_Toc420080363"/>
      <w:r>
        <w:t>Microsoft Social Engagement</w:t>
      </w:r>
      <w:bookmarkEnd w:id="1054"/>
      <w:bookmarkEnd w:id="1055"/>
      <w:bookmarkEnd w:id="1056"/>
      <w:bookmarkEnd w:id="1057"/>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EA506F" w14:paraId="008801E0" w14:textId="77777777" w:rsidTr="00CC4969">
        <w:trPr>
          <w:cantSplit/>
          <w:tblHeader/>
        </w:trPr>
        <w:tc>
          <w:tcPr>
            <w:tcW w:w="3097" w:type="dxa"/>
            <w:tcBorders>
              <w:bottom w:val="nil"/>
            </w:tcBorders>
            <w:shd w:val="clear" w:color="auto" w:fill="00188F"/>
          </w:tcPr>
          <w:p w14:paraId="5D64910B" w14:textId="77777777" w:rsidR="00EA506F" w:rsidRPr="00EE0836" w:rsidRDefault="00EA506F" w:rsidP="00EF171D">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14:paraId="761D42B6" w14:textId="60BBC311" w:rsidR="00EA506F" w:rsidRPr="00EE0836" w:rsidRDefault="00EA506F" w:rsidP="00EF171D">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14:paraId="5B9539A6" w14:textId="73DDCB1E" w:rsidR="00EA506F" w:rsidRPr="00EE0836" w:rsidRDefault="00EA506F" w:rsidP="00EF171D">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767" w:type="dxa"/>
            <w:shd w:val="clear" w:color="auto" w:fill="00188F"/>
            <w:vAlign w:val="center"/>
          </w:tcPr>
          <w:p w14:paraId="06D18720" w14:textId="36CD773E" w:rsidR="00EA506F" w:rsidRPr="00EE0836" w:rsidRDefault="00EA506F" w:rsidP="00EF171D">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768" w:type="dxa"/>
            <w:shd w:val="clear" w:color="auto" w:fill="00188F"/>
            <w:vAlign w:val="center"/>
          </w:tcPr>
          <w:p w14:paraId="2F3986BB" w14:textId="3DFB9554" w:rsidR="00EA506F" w:rsidRPr="00EE0836" w:rsidRDefault="00EA506F" w:rsidP="00EF171D">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767" w:type="dxa"/>
            <w:shd w:val="clear" w:color="auto" w:fill="00188F"/>
            <w:vAlign w:val="center"/>
          </w:tcPr>
          <w:p w14:paraId="4CF27EF0" w14:textId="492B6824" w:rsidR="00EA506F" w:rsidRPr="00EE0836" w:rsidRDefault="00EA506F" w:rsidP="00EF171D">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767" w:type="dxa"/>
            <w:shd w:val="clear" w:color="auto" w:fill="00188F"/>
            <w:vAlign w:val="center"/>
          </w:tcPr>
          <w:p w14:paraId="0DFC9036" w14:textId="3C45FE07" w:rsidR="00EA506F" w:rsidRPr="00EE0836" w:rsidRDefault="00EA506F" w:rsidP="00EF171D">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768" w:type="dxa"/>
            <w:shd w:val="clear" w:color="auto" w:fill="00188F"/>
            <w:vAlign w:val="center"/>
          </w:tcPr>
          <w:p w14:paraId="2D3524FC" w14:textId="7F900B3D" w:rsidR="00EA506F" w:rsidRPr="00EE0836" w:rsidRDefault="00EA506F" w:rsidP="00EF171D">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767" w:type="dxa"/>
            <w:shd w:val="clear" w:color="auto" w:fill="00188F"/>
            <w:vAlign w:val="center"/>
          </w:tcPr>
          <w:p w14:paraId="6AD8A851" w14:textId="6E59D3B0" w:rsidR="00EA506F" w:rsidRPr="00EE0836" w:rsidRDefault="00EA506F" w:rsidP="00EF171D">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767" w:type="dxa"/>
            <w:shd w:val="clear" w:color="auto" w:fill="00188F"/>
            <w:vAlign w:val="center"/>
          </w:tcPr>
          <w:p w14:paraId="14BE244A" w14:textId="315E33BA" w:rsidR="00EA506F" w:rsidRPr="00EE0836" w:rsidRDefault="00EA506F" w:rsidP="00EF171D">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768" w:type="dxa"/>
            <w:shd w:val="clear" w:color="auto" w:fill="00188F"/>
            <w:vAlign w:val="center"/>
          </w:tcPr>
          <w:p w14:paraId="5D82DDE8" w14:textId="5F84F31E" w:rsidR="00EA506F" w:rsidRPr="00EE0836" w:rsidRDefault="00EA506F" w:rsidP="00EF171D">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7B3289" w14:paraId="01BA0F6E" w14:textId="77777777" w:rsidTr="00CC4969">
        <w:trPr>
          <w:cantSplit/>
          <w:tblHeader/>
        </w:trPr>
        <w:tc>
          <w:tcPr>
            <w:tcW w:w="3097" w:type="dxa"/>
            <w:tcBorders>
              <w:top w:val="nil"/>
              <w:left w:val="nil"/>
              <w:bottom w:val="dashSmallGap" w:sz="4" w:space="0" w:color="BFBFBF" w:themeColor="background1" w:themeShade="BF"/>
              <w:right w:val="nil"/>
            </w:tcBorders>
          </w:tcPr>
          <w:p w14:paraId="7CBC93C3" w14:textId="3F3E232D" w:rsidR="007B3289" w:rsidRDefault="007B3289" w:rsidP="009C4F27">
            <w:pPr>
              <w:pStyle w:val="ProductList-Offering2"/>
            </w:pPr>
            <w:bookmarkStart w:id="1058" w:name="_Toc380513344"/>
            <w:bookmarkStart w:id="1059" w:name="_Toc380655393"/>
            <w:bookmarkStart w:id="1060" w:name="_Toc420080364"/>
            <w:r>
              <w:t>Microsoft Social Engagement Professional (SL Utilisateur)</w:t>
            </w:r>
            <w:bookmarkEnd w:id="1058"/>
            <w:bookmarkEnd w:id="1059"/>
            <w:bookmarkEnd w:id="1060"/>
            <w:r>
              <w:fldChar w:fldCharType="begin"/>
            </w:r>
            <w:r>
              <w:instrText>XE "Microsoft Social Engagement Professional (SL Utilisateur)"</w:instrText>
            </w:r>
            <w:r>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7B3289" w:rsidRDefault="007B3289"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7B3289" w:rsidRDefault="007B3289" w:rsidP="000F0FB8">
            <w:pPr>
              <w:pStyle w:val="ProductList-OfferingBody"/>
              <w:ind w:left="-113"/>
              <w:jc w:val="center"/>
            </w:pPr>
          </w:p>
        </w:tc>
        <w:tc>
          <w:tcPr>
            <w:tcW w:w="767" w:type="dxa"/>
            <w:shd w:val="clear" w:color="auto" w:fill="70AD47" w:themeFill="accent6"/>
            <w:vAlign w:val="center"/>
          </w:tcPr>
          <w:p w14:paraId="58AC7AD2" w14:textId="5D86DEDF" w:rsidR="007B3289" w:rsidRDefault="007B3289" w:rsidP="000F0FB8">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BFBFBF" w:themeFill="background1" w:themeFillShade="BF"/>
            <w:vAlign w:val="center"/>
          </w:tcPr>
          <w:p w14:paraId="6BF0B177" w14:textId="77777777" w:rsidR="007B3289" w:rsidRDefault="007B3289" w:rsidP="000F0FB8">
            <w:pPr>
              <w:pStyle w:val="ProductList-OfferingBody"/>
              <w:ind w:left="-113"/>
              <w:jc w:val="center"/>
            </w:pPr>
          </w:p>
        </w:tc>
        <w:tc>
          <w:tcPr>
            <w:tcW w:w="767" w:type="dxa"/>
            <w:shd w:val="clear" w:color="auto" w:fill="70AD47" w:themeFill="accent6"/>
            <w:vAlign w:val="center"/>
          </w:tcPr>
          <w:p w14:paraId="0BD500A5" w14:textId="77777777" w:rsidR="007B3289" w:rsidRDefault="007B3289" w:rsidP="000F0FB8">
            <w:pPr>
              <w:pStyle w:val="ProductList-OfferingBody"/>
              <w:ind w:left="-113"/>
              <w:jc w:val="center"/>
            </w:pPr>
          </w:p>
        </w:tc>
        <w:tc>
          <w:tcPr>
            <w:tcW w:w="767" w:type="dxa"/>
            <w:shd w:val="clear" w:color="auto" w:fill="BFBFBF" w:themeFill="background1" w:themeFillShade="BF"/>
            <w:vAlign w:val="center"/>
          </w:tcPr>
          <w:p w14:paraId="05866853" w14:textId="77777777" w:rsidR="007B3289" w:rsidRDefault="007B3289" w:rsidP="000F0FB8">
            <w:pPr>
              <w:pStyle w:val="ProductList-OfferingBody"/>
              <w:ind w:left="-113"/>
              <w:jc w:val="center"/>
            </w:pPr>
          </w:p>
        </w:tc>
        <w:tc>
          <w:tcPr>
            <w:tcW w:w="768" w:type="dxa"/>
            <w:shd w:val="clear" w:color="auto" w:fill="BFBFBF" w:themeFill="background1" w:themeFillShade="BF"/>
            <w:vAlign w:val="center"/>
          </w:tcPr>
          <w:p w14:paraId="105CFC57" w14:textId="77777777" w:rsidR="007B3289" w:rsidRDefault="007B3289" w:rsidP="000F0FB8">
            <w:pPr>
              <w:pStyle w:val="ProductList-OfferingBody"/>
              <w:ind w:left="-113"/>
              <w:jc w:val="center"/>
            </w:pPr>
          </w:p>
        </w:tc>
        <w:tc>
          <w:tcPr>
            <w:tcW w:w="767" w:type="dxa"/>
            <w:shd w:val="clear" w:color="auto" w:fill="BFBFBF" w:themeFill="background1" w:themeFillShade="BF"/>
            <w:vAlign w:val="center"/>
          </w:tcPr>
          <w:p w14:paraId="5A495452" w14:textId="77777777" w:rsidR="007B3289" w:rsidRDefault="007B3289" w:rsidP="000F0FB8">
            <w:pPr>
              <w:pStyle w:val="ProductList-OfferingBody"/>
              <w:ind w:left="-113"/>
              <w:jc w:val="center"/>
            </w:pPr>
          </w:p>
        </w:tc>
        <w:tc>
          <w:tcPr>
            <w:tcW w:w="767" w:type="dxa"/>
            <w:shd w:val="clear" w:color="auto" w:fill="BFBFBF" w:themeFill="background1" w:themeFillShade="BF"/>
            <w:vAlign w:val="center"/>
          </w:tcPr>
          <w:p w14:paraId="4A34A8E7" w14:textId="77777777" w:rsidR="007B3289" w:rsidRDefault="007B3289" w:rsidP="000F0FB8">
            <w:pPr>
              <w:pStyle w:val="ProductList-OfferingBody"/>
              <w:ind w:left="-113"/>
              <w:jc w:val="center"/>
            </w:pPr>
          </w:p>
        </w:tc>
        <w:tc>
          <w:tcPr>
            <w:tcW w:w="768" w:type="dxa"/>
            <w:shd w:val="clear" w:color="auto" w:fill="70AD47" w:themeFill="accent6"/>
            <w:vAlign w:val="center"/>
          </w:tcPr>
          <w:p w14:paraId="61407AF6" w14:textId="70F04891" w:rsidR="007B3289" w:rsidRDefault="007B3289" w:rsidP="000F0FB8">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7B3289" w14:paraId="327CF6C1" w14:textId="77777777" w:rsidTr="00CC4969">
        <w:trPr>
          <w:cantSplit/>
          <w:tblHeader/>
        </w:trPr>
        <w:tc>
          <w:tcPr>
            <w:tcW w:w="3097" w:type="dxa"/>
            <w:tcBorders>
              <w:top w:val="nil"/>
              <w:left w:val="nil"/>
              <w:bottom w:val="dashSmallGap" w:sz="4" w:space="0" w:color="BFBFBF" w:themeColor="background1" w:themeShade="BF"/>
              <w:right w:val="nil"/>
            </w:tcBorders>
          </w:tcPr>
          <w:p w14:paraId="5D7346FC" w14:textId="705DB903" w:rsidR="007B3289" w:rsidRDefault="007B3289" w:rsidP="005F1D19">
            <w:pPr>
              <w:pStyle w:val="ProductList-Offering2"/>
            </w:pPr>
            <w:bookmarkStart w:id="1061" w:name="_Toc420080365"/>
            <w:r>
              <w:t>Microsoft Social Engagement Enterprise</w:t>
            </w:r>
            <w:r>
              <w:fldChar w:fldCharType="begin"/>
            </w:r>
            <w:r>
              <w:instrText>XE "Module Complémentaire Microsoft Social Engagement Professional"</w:instrText>
            </w:r>
            <w:r>
              <w:fldChar w:fldCharType="end"/>
            </w:r>
            <w:r>
              <w:fldChar w:fldCharType="begin"/>
            </w:r>
            <w:r>
              <w:instrText>XE "Microsoft Dynamics CRM Online Professional pour SA"</w:instrText>
            </w:r>
            <w:r>
              <w:fldChar w:fldCharType="end"/>
            </w:r>
            <w:r>
              <w:t xml:space="preserve"> (SL Utilisateur)</w:t>
            </w:r>
            <w:bookmarkEnd w:id="1061"/>
          </w:p>
        </w:tc>
        <w:tc>
          <w:tcPr>
            <w:tcW w:w="767" w:type="dxa"/>
            <w:tcBorders>
              <w:top w:val="nil"/>
              <w:left w:val="nil"/>
              <w:bottom w:val="dashSmallGap" w:sz="4" w:space="0" w:color="BFBFBF" w:themeColor="background1" w:themeShade="BF"/>
              <w:right w:val="nil"/>
            </w:tcBorders>
            <w:vAlign w:val="center"/>
          </w:tcPr>
          <w:p w14:paraId="2A7729E2" w14:textId="77777777" w:rsidR="007B3289" w:rsidRDefault="007B3289"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7B3289" w:rsidRDefault="007B3289" w:rsidP="000F0FB8">
            <w:pPr>
              <w:pStyle w:val="ProductList-OfferingBody"/>
              <w:ind w:left="-113"/>
              <w:jc w:val="center"/>
            </w:pPr>
          </w:p>
        </w:tc>
        <w:tc>
          <w:tcPr>
            <w:tcW w:w="767" w:type="dxa"/>
            <w:shd w:val="clear" w:color="auto" w:fill="70AD47" w:themeFill="accent6"/>
            <w:vAlign w:val="center"/>
          </w:tcPr>
          <w:p w14:paraId="5083EE1A" w14:textId="7EE97BD1" w:rsidR="007B3289" w:rsidRPr="00287117" w:rsidRDefault="007B3289" w:rsidP="000F0FB8">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BFBFBF" w:themeFill="background1" w:themeFillShade="BF"/>
            <w:vAlign w:val="center"/>
          </w:tcPr>
          <w:p w14:paraId="70524F0F" w14:textId="77777777" w:rsidR="007B3289" w:rsidRDefault="007B3289" w:rsidP="000F0FB8">
            <w:pPr>
              <w:pStyle w:val="ProductList-OfferingBody"/>
              <w:ind w:left="-113"/>
              <w:jc w:val="center"/>
            </w:pPr>
          </w:p>
        </w:tc>
        <w:tc>
          <w:tcPr>
            <w:tcW w:w="767" w:type="dxa"/>
            <w:shd w:val="clear" w:color="auto" w:fill="70AD47" w:themeFill="accent6"/>
            <w:vAlign w:val="center"/>
          </w:tcPr>
          <w:p w14:paraId="20AFD6B5" w14:textId="77777777" w:rsidR="007B3289" w:rsidRDefault="007B3289" w:rsidP="000F0FB8">
            <w:pPr>
              <w:pStyle w:val="ProductList-OfferingBody"/>
              <w:ind w:left="-113"/>
              <w:jc w:val="center"/>
            </w:pPr>
          </w:p>
        </w:tc>
        <w:tc>
          <w:tcPr>
            <w:tcW w:w="767" w:type="dxa"/>
            <w:shd w:val="clear" w:color="auto" w:fill="BFBFBF" w:themeFill="background1" w:themeFillShade="BF"/>
            <w:vAlign w:val="center"/>
          </w:tcPr>
          <w:p w14:paraId="14CC92BB" w14:textId="77777777" w:rsidR="007B3289" w:rsidRDefault="007B3289" w:rsidP="000F0FB8">
            <w:pPr>
              <w:pStyle w:val="ProductList-OfferingBody"/>
              <w:ind w:left="-113"/>
              <w:jc w:val="center"/>
            </w:pPr>
          </w:p>
        </w:tc>
        <w:tc>
          <w:tcPr>
            <w:tcW w:w="768" w:type="dxa"/>
            <w:shd w:val="clear" w:color="auto" w:fill="BFBFBF" w:themeFill="background1" w:themeFillShade="BF"/>
            <w:vAlign w:val="center"/>
          </w:tcPr>
          <w:p w14:paraId="0725D386" w14:textId="77777777" w:rsidR="007B3289" w:rsidRDefault="007B3289" w:rsidP="000F0FB8">
            <w:pPr>
              <w:pStyle w:val="ProductList-OfferingBody"/>
              <w:ind w:left="-113"/>
              <w:jc w:val="center"/>
            </w:pPr>
          </w:p>
        </w:tc>
        <w:tc>
          <w:tcPr>
            <w:tcW w:w="767" w:type="dxa"/>
            <w:shd w:val="clear" w:color="auto" w:fill="BFBFBF" w:themeFill="background1" w:themeFillShade="BF"/>
            <w:vAlign w:val="center"/>
          </w:tcPr>
          <w:p w14:paraId="51306903" w14:textId="77777777" w:rsidR="007B3289" w:rsidRDefault="007B3289" w:rsidP="000F0FB8">
            <w:pPr>
              <w:pStyle w:val="ProductList-OfferingBody"/>
              <w:ind w:left="-113"/>
              <w:jc w:val="center"/>
            </w:pPr>
          </w:p>
        </w:tc>
        <w:tc>
          <w:tcPr>
            <w:tcW w:w="767" w:type="dxa"/>
            <w:shd w:val="clear" w:color="auto" w:fill="BFBFBF" w:themeFill="background1" w:themeFillShade="BF"/>
            <w:vAlign w:val="center"/>
          </w:tcPr>
          <w:p w14:paraId="49396DCF" w14:textId="77777777" w:rsidR="007B3289" w:rsidRDefault="007B3289" w:rsidP="000F0FB8">
            <w:pPr>
              <w:pStyle w:val="ProductList-OfferingBody"/>
              <w:ind w:left="-113"/>
              <w:jc w:val="center"/>
            </w:pPr>
          </w:p>
        </w:tc>
        <w:tc>
          <w:tcPr>
            <w:tcW w:w="768" w:type="dxa"/>
            <w:shd w:val="clear" w:color="auto" w:fill="70AD47" w:themeFill="accent6"/>
            <w:vAlign w:val="center"/>
          </w:tcPr>
          <w:p w14:paraId="3B36703F" w14:textId="68C57D12" w:rsidR="007B3289" w:rsidRDefault="007B3289" w:rsidP="000F0FB8">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7B3289" w14:paraId="3801A6AE" w14:textId="77777777" w:rsidTr="00CC4969">
        <w:trPr>
          <w:cantSplit/>
          <w:tblHeader/>
        </w:trPr>
        <w:tc>
          <w:tcPr>
            <w:tcW w:w="3097" w:type="dxa"/>
            <w:tcBorders>
              <w:top w:val="nil"/>
              <w:left w:val="nil"/>
              <w:bottom w:val="dashSmallGap" w:sz="4" w:space="0" w:color="BFBFBF" w:themeColor="background1" w:themeShade="BF"/>
              <w:right w:val="nil"/>
            </w:tcBorders>
          </w:tcPr>
          <w:p w14:paraId="7C49F6AD" w14:textId="5CE81D11" w:rsidR="007B3289" w:rsidRDefault="007B3289" w:rsidP="006F21DF">
            <w:pPr>
              <w:pStyle w:val="ProductList-Offering2"/>
            </w:pPr>
            <w:bookmarkStart w:id="1062" w:name="_Toc380513346"/>
            <w:bookmarkStart w:id="1063" w:name="_Toc380655395"/>
            <w:bookmarkStart w:id="1064" w:name="_Toc420080366"/>
            <w:r>
              <w:t>Microsoft Social Engagement Additional Posts (SL Module Complémentaire)</w:t>
            </w:r>
            <w:bookmarkEnd w:id="1062"/>
            <w:bookmarkEnd w:id="1063"/>
            <w:bookmarkEnd w:id="1064"/>
            <w:r>
              <w:fldChar w:fldCharType="begin"/>
            </w:r>
            <w:r>
              <w:instrText>XE "Microsoft Social Engagement Additional Posts (SL Module Complémentaire)"</w:instrText>
            </w:r>
            <w:r>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7B3289" w:rsidRDefault="007B3289"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7B3289" w:rsidRDefault="007B3289" w:rsidP="00D93BA2">
            <w:pPr>
              <w:pStyle w:val="ProductList-OfferingBody"/>
              <w:ind w:left="-113"/>
              <w:jc w:val="center"/>
            </w:pPr>
          </w:p>
        </w:tc>
        <w:tc>
          <w:tcPr>
            <w:tcW w:w="767" w:type="dxa"/>
            <w:shd w:val="clear" w:color="auto" w:fill="70AD47" w:themeFill="accent6"/>
            <w:vAlign w:val="center"/>
          </w:tcPr>
          <w:p w14:paraId="44EF87F2" w14:textId="57C308CE" w:rsidR="007B3289" w:rsidRDefault="007B3289" w:rsidP="00D93BA2">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BFBFBF" w:themeFill="background1" w:themeFillShade="BF"/>
            <w:vAlign w:val="center"/>
          </w:tcPr>
          <w:p w14:paraId="343F1DF7" w14:textId="77777777" w:rsidR="007B3289" w:rsidRDefault="007B3289" w:rsidP="00D93BA2">
            <w:pPr>
              <w:pStyle w:val="ProductList-OfferingBody"/>
              <w:ind w:left="-113"/>
              <w:jc w:val="center"/>
            </w:pPr>
          </w:p>
        </w:tc>
        <w:tc>
          <w:tcPr>
            <w:tcW w:w="767" w:type="dxa"/>
            <w:shd w:val="clear" w:color="auto" w:fill="70AD47" w:themeFill="accent6"/>
            <w:vAlign w:val="center"/>
          </w:tcPr>
          <w:p w14:paraId="746D5868" w14:textId="77777777" w:rsidR="007B3289" w:rsidRDefault="007B3289" w:rsidP="00D93BA2">
            <w:pPr>
              <w:pStyle w:val="ProductList-OfferingBody"/>
              <w:ind w:left="-113"/>
              <w:jc w:val="center"/>
            </w:pPr>
          </w:p>
        </w:tc>
        <w:tc>
          <w:tcPr>
            <w:tcW w:w="767" w:type="dxa"/>
            <w:shd w:val="clear" w:color="auto" w:fill="70AD47" w:themeFill="accent6"/>
            <w:vAlign w:val="center"/>
          </w:tcPr>
          <w:p w14:paraId="21E57928" w14:textId="77777777" w:rsidR="007B3289" w:rsidRDefault="007B3289" w:rsidP="00D93BA2">
            <w:pPr>
              <w:pStyle w:val="ProductList-OfferingBody"/>
              <w:ind w:left="-113"/>
              <w:jc w:val="center"/>
            </w:pPr>
          </w:p>
        </w:tc>
        <w:tc>
          <w:tcPr>
            <w:tcW w:w="768" w:type="dxa"/>
            <w:shd w:val="clear" w:color="auto" w:fill="70AD47" w:themeFill="accent6"/>
            <w:vAlign w:val="center"/>
          </w:tcPr>
          <w:p w14:paraId="7B65B23E" w14:textId="542031AD" w:rsidR="007B3289" w:rsidRPr="007B3289" w:rsidRDefault="007B3289" w:rsidP="00D93BA2">
            <w:pPr>
              <w:pStyle w:val="ProductList-OfferingBody"/>
              <w:ind w:left="-113"/>
              <w:jc w:val="center"/>
            </w:pPr>
            <w:r w:rsidRPr="007B3289">
              <w:fldChar w:fldCharType="begin"/>
            </w:r>
            <w:r w:rsidRPr="007B3289">
              <w:instrText>AutoTextList  \sNotStyle\t "Licence Open et Open Value"</w:instrText>
            </w:r>
            <w:r w:rsidRPr="007B3289">
              <w:fldChar w:fldCharType="separate"/>
            </w:r>
            <w:r w:rsidRPr="007B3289">
              <w:t>OF</w:t>
            </w:r>
            <w:r w:rsidRPr="007B3289">
              <w:fldChar w:fldCharType="end"/>
            </w:r>
          </w:p>
        </w:tc>
        <w:tc>
          <w:tcPr>
            <w:tcW w:w="767" w:type="dxa"/>
            <w:shd w:val="clear" w:color="auto" w:fill="70AD47" w:themeFill="accent6"/>
            <w:vAlign w:val="center"/>
          </w:tcPr>
          <w:p w14:paraId="0773F601" w14:textId="6AB4C19B" w:rsidR="007B3289" w:rsidRPr="007B3289" w:rsidRDefault="007B3289" w:rsidP="00D93BA2">
            <w:pPr>
              <w:pStyle w:val="ProductList-OfferingBody"/>
              <w:ind w:left="-113"/>
              <w:jc w:val="center"/>
            </w:pPr>
            <w:r w:rsidRPr="007B3289">
              <w:fldChar w:fldCharType="begin"/>
            </w:r>
            <w:r w:rsidRPr="007B3289">
              <w:instrText xml:space="preserve"> AutoTextList  \sNoStyle\t "Programme Open Value sans option couvrant l’ensemble de l’organisation"</w:instrText>
            </w:r>
            <w:r w:rsidRPr="007B3289">
              <w:fldChar w:fldCharType="separate"/>
            </w:r>
            <w:r w:rsidRPr="007B3289">
              <w:t xml:space="preserve"> P </w:t>
            </w:r>
            <w:r w:rsidRPr="007B3289">
              <w:fldChar w:fldCharType="end"/>
            </w:r>
          </w:p>
        </w:tc>
        <w:tc>
          <w:tcPr>
            <w:tcW w:w="767" w:type="dxa"/>
            <w:shd w:val="clear" w:color="auto" w:fill="BFBFBF" w:themeFill="background1" w:themeFillShade="BF"/>
            <w:vAlign w:val="center"/>
          </w:tcPr>
          <w:p w14:paraId="06B1330C" w14:textId="77777777" w:rsidR="007B3289" w:rsidRDefault="007B3289" w:rsidP="00D93BA2">
            <w:pPr>
              <w:pStyle w:val="ProductList-OfferingBody"/>
              <w:ind w:left="-113"/>
              <w:jc w:val="center"/>
            </w:pPr>
          </w:p>
        </w:tc>
        <w:tc>
          <w:tcPr>
            <w:tcW w:w="768" w:type="dxa"/>
            <w:shd w:val="clear" w:color="auto" w:fill="70AD47" w:themeFill="accent6"/>
            <w:vAlign w:val="center"/>
          </w:tcPr>
          <w:p w14:paraId="57000D0E" w14:textId="160BCBEF" w:rsidR="007B3289" w:rsidRDefault="007B3289" w:rsidP="00D93BA2">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7B3289" w14:paraId="1DB883F9" w14:textId="77777777" w:rsidTr="00CC4969">
        <w:trPr>
          <w:cantSplit/>
          <w:tblHeader/>
        </w:trPr>
        <w:tc>
          <w:tcPr>
            <w:tcW w:w="3097" w:type="dxa"/>
            <w:tcBorders>
              <w:top w:val="nil"/>
              <w:left w:val="nil"/>
              <w:bottom w:val="dashSmallGap" w:sz="4" w:space="0" w:color="BFBFBF" w:themeColor="background1" w:themeShade="BF"/>
              <w:right w:val="nil"/>
            </w:tcBorders>
          </w:tcPr>
          <w:p w14:paraId="32643DD3" w14:textId="2F56B140" w:rsidR="007B3289" w:rsidRDefault="007B3289" w:rsidP="006F21DF">
            <w:pPr>
              <w:pStyle w:val="ProductList-Offering2"/>
            </w:pPr>
            <w:bookmarkStart w:id="1065" w:name="_Toc380513347"/>
            <w:bookmarkStart w:id="1066" w:name="_Toc380655397"/>
            <w:bookmarkStart w:id="1067" w:name="_Toc420080367"/>
            <w:r>
              <w:t>Microsoft Social Engagement Professional EDU (SL Utilisateur)</w:t>
            </w:r>
            <w:bookmarkEnd w:id="1065"/>
            <w:bookmarkEnd w:id="1066"/>
            <w:bookmarkEnd w:id="1067"/>
            <w:r>
              <w:fldChar w:fldCharType="begin"/>
            </w:r>
            <w:r>
              <w:instrText>XE "Microsoft Social Engagement Professional EDU (SL Utilisateur)"</w:instrText>
            </w:r>
            <w:r>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7B3289" w:rsidRDefault="007B3289"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7B3289" w:rsidRDefault="007B3289" w:rsidP="000F0FB8">
            <w:pPr>
              <w:pStyle w:val="ProductList-OfferingBody"/>
              <w:ind w:left="-113"/>
              <w:jc w:val="center"/>
            </w:pPr>
          </w:p>
        </w:tc>
        <w:tc>
          <w:tcPr>
            <w:tcW w:w="767" w:type="dxa"/>
            <w:shd w:val="clear" w:color="auto" w:fill="BFBFBF" w:themeFill="background1" w:themeFillShade="BF"/>
            <w:vAlign w:val="center"/>
          </w:tcPr>
          <w:p w14:paraId="6203225B" w14:textId="5BE69824" w:rsidR="007B3289" w:rsidRDefault="007B3289" w:rsidP="000F0FB8">
            <w:pPr>
              <w:pStyle w:val="ProductList-OfferingBody"/>
              <w:ind w:left="-113"/>
              <w:jc w:val="center"/>
            </w:pPr>
          </w:p>
        </w:tc>
        <w:tc>
          <w:tcPr>
            <w:tcW w:w="768" w:type="dxa"/>
            <w:shd w:val="clear" w:color="auto" w:fill="70AD47" w:themeFill="accent6"/>
            <w:vAlign w:val="center"/>
          </w:tcPr>
          <w:p w14:paraId="2D49DFF7" w14:textId="6F1818CB" w:rsidR="007B3289" w:rsidRDefault="007B3289" w:rsidP="000F0FB8">
            <w:pPr>
              <w:pStyle w:val="ProductList-OfferingBody"/>
              <w:ind w:left="-113"/>
              <w:jc w:val="center"/>
            </w:pPr>
            <w:r w:rsidRPr="009A54D3">
              <w:fldChar w:fldCharType="begin"/>
            </w:r>
            <w:r w:rsidRPr="009A54D3">
              <w:instrText xml:space="preserve">AutoTextList  \s NoStyle \t "Produit Supplémentaire" </w:instrText>
            </w:r>
            <w:r w:rsidRPr="009A54D3">
              <w:fldChar w:fldCharType="separate"/>
            </w:r>
            <w:r w:rsidRPr="009A54D3">
              <w:t xml:space="preserve"> A</w:t>
            </w:r>
            <w:r w:rsidRPr="009A54D3">
              <w:fldChar w:fldCharType="end"/>
            </w:r>
            <w:r w:rsidRPr="009A54D3">
              <w:t>,</w:t>
            </w:r>
            <w:r w:rsidRPr="009A54D3">
              <w:fldChar w:fldCharType="begin"/>
            </w:r>
            <w:r w:rsidRPr="009A54D3">
              <w:instrText xml:space="preserve"> AutoTextList \sNoStyle\t "Offre Étudiant"</w:instrText>
            </w:r>
            <w:r w:rsidRPr="009A54D3">
              <w:fldChar w:fldCharType="separate"/>
            </w:r>
            <w:r w:rsidRPr="009A54D3">
              <w:t>ST</w:t>
            </w:r>
            <w:r w:rsidRPr="009A54D3">
              <w:fldChar w:fldCharType="end"/>
            </w:r>
          </w:p>
        </w:tc>
        <w:tc>
          <w:tcPr>
            <w:tcW w:w="767" w:type="dxa"/>
            <w:shd w:val="clear" w:color="auto" w:fill="70AD47" w:themeFill="accent6"/>
            <w:vAlign w:val="center"/>
          </w:tcPr>
          <w:p w14:paraId="0621D795" w14:textId="51C0BEAB" w:rsidR="007B3289" w:rsidRDefault="007B3289" w:rsidP="000F0FB8">
            <w:pPr>
              <w:pStyle w:val="ProductList-OfferingBody"/>
              <w:ind w:left="-113"/>
              <w:jc w:val="center"/>
            </w:pPr>
            <w:r>
              <w:t xml:space="preserve"> </w:t>
            </w:r>
          </w:p>
        </w:tc>
        <w:tc>
          <w:tcPr>
            <w:tcW w:w="767" w:type="dxa"/>
            <w:shd w:val="clear" w:color="auto" w:fill="BFBFBF" w:themeFill="background1" w:themeFillShade="BF"/>
            <w:vAlign w:val="center"/>
          </w:tcPr>
          <w:p w14:paraId="5B58223B" w14:textId="77777777" w:rsidR="007B3289" w:rsidRDefault="007B3289" w:rsidP="000F0FB8">
            <w:pPr>
              <w:pStyle w:val="ProductList-OfferingBody"/>
              <w:ind w:left="-113"/>
              <w:jc w:val="center"/>
            </w:pPr>
          </w:p>
        </w:tc>
        <w:tc>
          <w:tcPr>
            <w:tcW w:w="768" w:type="dxa"/>
            <w:shd w:val="clear" w:color="auto" w:fill="BFBFBF" w:themeFill="background1" w:themeFillShade="BF"/>
            <w:vAlign w:val="center"/>
          </w:tcPr>
          <w:p w14:paraId="5F2606A0" w14:textId="77777777" w:rsidR="007B3289" w:rsidRDefault="007B3289" w:rsidP="000F0FB8">
            <w:pPr>
              <w:pStyle w:val="ProductList-OfferingBody"/>
              <w:ind w:left="-113"/>
              <w:jc w:val="center"/>
            </w:pPr>
          </w:p>
        </w:tc>
        <w:tc>
          <w:tcPr>
            <w:tcW w:w="767" w:type="dxa"/>
            <w:shd w:val="clear" w:color="auto" w:fill="BFBFBF" w:themeFill="background1" w:themeFillShade="BF"/>
            <w:vAlign w:val="center"/>
          </w:tcPr>
          <w:p w14:paraId="50D9161E" w14:textId="77777777" w:rsidR="007B3289" w:rsidRDefault="007B3289" w:rsidP="000F0FB8">
            <w:pPr>
              <w:pStyle w:val="ProductList-OfferingBody"/>
              <w:ind w:left="-113"/>
              <w:jc w:val="center"/>
            </w:pPr>
          </w:p>
        </w:tc>
        <w:tc>
          <w:tcPr>
            <w:tcW w:w="767" w:type="dxa"/>
            <w:shd w:val="clear" w:color="auto" w:fill="BFBFBF" w:themeFill="background1" w:themeFillShade="BF"/>
            <w:vAlign w:val="center"/>
          </w:tcPr>
          <w:p w14:paraId="33326F9D" w14:textId="77777777" w:rsidR="007B3289" w:rsidRDefault="007B3289" w:rsidP="000F0FB8">
            <w:pPr>
              <w:pStyle w:val="ProductList-OfferingBody"/>
              <w:ind w:left="-113"/>
              <w:jc w:val="center"/>
            </w:pPr>
          </w:p>
        </w:tc>
        <w:tc>
          <w:tcPr>
            <w:tcW w:w="768" w:type="dxa"/>
            <w:shd w:val="clear" w:color="auto" w:fill="BFBFBF" w:themeFill="background1" w:themeFillShade="BF"/>
            <w:vAlign w:val="center"/>
          </w:tcPr>
          <w:p w14:paraId="30F0B766" w14:textId="77777777" w:rsidR="007B3289" w:rsidRDefault="007B3289" w:rsidP="000F0FB8">
            <w:pPr>
              <w:pStyle w:val="ProductList-OfferingBody"/>
              <w:ind w:left="-113"/>
              <w:jc w:val="center"/>
            </w:pPr>
          </w:p>
        </w:tc>
      </w:tr>
      <w:tr w:rsidR="007B3289" w14:paraId="53563118" w14:textId="77777777" w:rsidTr="00CC496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B7E6DF3" w14:textId="400765F5" w:rsidR="007B3289" w:rsidRDefault="007B3289" w:rsidP="00270172">
            <w:pPr>
              <w:pStyle w:val="ProductList-Offering2"/>
            </w:pPr>
            <w:bookmarkStart w:id="1068" w:name="_Toc420080368"/>
            <w:r>
              <w:t>Microsoft Social Engagement Enterprise EDU (SL Utilisateur)</w:t>
            </w:r>
            <w:bookmarkEnd w:id="1068"/>
            <w:r>
              <w:fldChar w:fldCharType="begin"/>
            </w:r>
            <w:r>
              <w:instrText>XE "Microsoft Social Engagement EDU (SL Utilisateur)"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C4CCC90" w14:textId="77777777" w:rsidR="007B3289" w:rsidRDefault="007B3289"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9505626" w14:textId="77777777" w:rsidR="007B3289" w:rsidRDefault="007B3289" w:rsidP="000F0FB8">
            <w:pPr>
              <w:pStyle w:val="ProductList-OfferingBody"/>
              <w:ind w:left="-113"/>
              <w:jc w:val="center"/>
            </w:pPr>
          </w:p>
        </w:tc>
        <w:tc>
          <w:tcPr>
            <w:tcW w:w="767" w:type="dxa"/>
            <w:shd w:val="clear" w:color="auto" w:fill="BFBFBF" w:themeFill="background1" w:themeFillShade="BF"/>
            <w:vAlign w:val="center"/>
          </w:tcPr>
          <w:p w14:paraId="1A05E598" w14:textId="77777777" w:rsidR="007B3289" w:rsidRDefault="007B3289" w:rsidP="000F0FB8">
            <w:pPr>
              <w:pStyle w:val="ProductList-OfferingBody"/>
              <w:ind w:left="-113"/>
              <w:jc w:val="center"/>
            </w:pPr>
          </w:p>
        </w:tc>
        <w:tc>
          <w:tcPr>
            <w:tcW w:w="768" w:type="dxa"/>
            <w:shd w:val="clear" w:color="auto" w:fill="70AD47" w:themeFill="accent6"/>
            <w:vAlign w:val="center"/>
          </w:tcPr>
          <w:p w14:paraId="6F45C05F" w14:textId="547F556D" w:rsidR="007B3289" w:rsidRPr="00287117" w:rsidRDefault="007B3289" w:rsidP="000F0FB8">
            <w:pPr>
              <w:pStyle w:val="ProductList-OfferingBody"/>
              <w:ind w:left="-113"/>
              <w:jc w:val="center"/>
            </w:pPr>
            <w:r w:rsidRPr="009A54D3">
              <w:fldChar w:fldCharType="begin"/>
            </w:r>
            <w:r w:rsidRPr="009A54D3">
              <w:instrText xml:space="preserve">AutoTextList  \s NoStyle \t "Produit Supplémentaire" </w:instrText>
            </w:r>
            <w:r w:rsidRPr="009A54D3">
              <w:fldChar w:fldCharType="separate"/>
            </w:r>
            <w:r w:rsidRPr="009A54D3">
              <w:t xml:space="preserve"> A</w:t>
            </w:r>
            <w:r w:rsidRPr="009A54D3">
              <w:fldChar w:fldCharType="end"/>
            </w:r>
            <w:r w:rsidRPr="009A54D3">
              <w:t>,</w:t>
            </w:r>
            <w:r w:rsidRPr="009A54D3">
              <w:fldChar w:fldCharType="begin"/>
            </w:r>
            <w:r w:rsidRPr="009A54D3">
              <w:instrText xml:space="preserve"> AutoTextList \sNoStyle\t "Offre Étudiant"</w:instrText>
            </w:r>
            <w:r w:rsidRPr="009A54D3">
              <w:fldChar w:fldCharType="separate"/>
            </w:r>
            <w:r w:rsidRPr="009A54D3">
              <w:t>ST</w:t>
            </w:r>
            <w:r w:rsidRPr="009A54D3">
              <w:fldChar w:fldCharType="end"/>
            </w:r>
          </w:p>
        </w:tc>
        <w:tc>
          <w:tcPr>
            <w:tcW w:w="767" w:type="dxa"/>
            <w:shd w:val="clear" w:color="auto" w:fill="70AD47" w:themeFill="accent6"/>
            <w:vAlign w:val="center"/>
          </w:tcPr>
          <w:p w14:paraId="61F1F9A4" w14:textId="77777777" w:rsidR="007B3289" w:rsidRDefault="007B3289" w:rsidP="000F0FB8">
            <w:pPr>
              <w:pStyle w:val="ProductList-OfferingBody"/>
              <w:ind w:left="-113"/>
              <w:jc w:val="center"/>
            </w:pPr>
          </w:p>
        </w:tc>
        <w:tc>
          <w:tcPr>
            <w:tcW w:w="767" w:type="dxa"/>
            <w:shd w:val="clear" w:color="auto" w:fill="BFBFBF" w:themeFill="background1" w:themeFillShade="BF"/>
            <w:vAlign w:val="center"/>
          </w:tcPr>
          <w:p w14:paraId="1B02EF9B" w14:textId="77777777" w:rsidR="007B3289" w:rsidRDefault="007B3289" w:rsidP="000F0FB8">
            <w:pPr>
              <w:pStyle w:val="ProductList-OfferingBody"/>
              <w:ind w:left="-113"/>
              <w:jc w:val="center"/>
            </w:pPr>
          </w:p>
        </w:tc>
        <w:tc>
          <w:tcPr>
            <w:tcW w:w="768" w:type="dxa"/>
            <w:shd w:val="clear" w:color="auto" w:fill="BFBFBF" w:themeFill="background1" w:themeFillShade="BF"/>
            <w:vAlign w:val="center"/>
          </w:tcPr>
          <w:p w14:paraId="5AAEDDC8" w14:textId="77777777" w:rsidR="007B3289" w:rsidRDefault="007B3289" w:rsidP="000F0FB8">
            <w:pPr>
              <w:pStyle w:val="ProductList-OfferingBody"/>
              <w:ind w:left="-113"/>
              <w:jc w:val="center"/>
            </w:pPr>
          </w:p>
        </w:tc>
        <w:tc>
          <w:tcPr>
            <w:tcW w:w="767" w:type="dxa"/>
            <w:shd w:val="clear" w:color="auto" w:fill="BFBFBF" w:themeFill="background1" w:themeFillShade="BF"/>
            <w:vAlign w:val="center"/>
          </w:tcPr>
          <w:p w14:paraId="017F1EA5" w14:textId="77777777" w:rsidR="007B3289" w:rsidRDefault="007B3289" w:rsidP="000F0FB8">
            <w:pPr>
              <w:pStyle w:val="ProductList-OfferingBody"/>
              <w:ind w:left="-113"/>
              <w:jc w:val="center"/>
            </w:pPr>
          </w:p>
        </w:tc>
        <w:tc>
          <w:tcPr>
            <w:tcW w:w="767" w:type="dxa"/>
            <w:shd w:val="clear" w:color="auto" w:fill="BFBFBF" w:themeFill="background1" w:themeFillShade="BF"/>
            <w:vAlign w:val="center"/>
          </w:tcPr>
          <w:p w14:paraId="04C76361" w14:textId="77777777" w:rsidR="007B3289" w:rsidRDefault="007B3289" w:rsidP="000F0FB8">
            <w:pPr>
              <w:pStyle w:val="ProductList-OfferingBody"/>
              <w:ind w:left="-113"/>
              <w:jc w:val="center"/>
            </w:pPr>
          </w:p>
        </w:tc>
        <w:tc>
          <w:tcPr>
            <w:tcW w:w="768" w:type="dxa"/>
            <w:shd w:val="clear" w:color="auto" w:fill="BFBFBF" w:themeFill="background1" w:themeFillShade="BF"/>
            <w:vAlign w:val="center"/>
          </w:tcPr>
          <w:p w14:paraId="703C45FF" w14:textId="77777777" w:rsidR="007B3289" w:rsidRDefault="007B3289" w:rsidP="000F0FB8">
            <w:pPr>
              <w:pStyle w:val="ProductList-OfferingBody"/>
              <w:ind w:left="-113"/>
              <w:jc w:val="center"/>
            </w:pPr>
          </w:p>
        </w:tc>
      </w:tr>
      <w:tr w:rsidR="007B3289" w14:paraId="05BEBC44" w14:textId="77777777" w:rsidTr="00CC496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0014BD0B" w:rsidR="007B3289" w:rsidRDefault="007B3289" w:rsidP="006F21DF">
            <w:pPr>
              <w:pStyle w:val="ProductList-Offering2"/>
            </w:pPr>
            <w:bookmarkStart w:id="1069" w:name="_Toc380513348"/>
            <w:bookmarkStart w:id="1070" w:name="_Toc380655398"/>
            <w:bookmarkStart w:id="1071" w:name="_Toc420080369"/>
            <w:r>
              <w:t>Module Complémentaire Microsoft Social Engagement Professional EDU (SL Utilisateur)</w:t>
            </w:r>
            <w:bookmarkEnd w:id="1069"/>
            <w:bookmarkEnd w:id="1070"/>
            <w:bookmarkEnd w:id="1071"/>
            <w:r>
              <w:fldChar w:fldCharType="begin"/>
            </w:r>
            <w:r>
              <w:instrText>XE "Module Complémentaire Microsoft Social Engagement Professional EDU (SL Utilisateur)"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7B3289" w:rsidRDefault="007B3289"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7B3289" w:rsidRDefault="007B3289" w:rsidP="000F0FB8">
            <w:pPr>
              <w:pStyle w:val="ProductList-OfferingBody"/>
              <w:ind w:left="-113"/>
              <w:jc w:val="center"/>
            </w:pPr>
          </w:p>
        </w:tc>
        <w:tc>
          <w:tcPr>
            <w:tcW w:w="767" w:type="dxa"/>
            <w:shd w:val="clear" w:color="auto" w:fill="BFBFBF" w:themeFill="background1" w:themeFillShade="BF"/>
            <w:vAlign w:val="center"/>
          </w:tcPr>
          <w:p w14:paraId="5D5143FB" w14:textId="38677CB0" w:rsidR="007B3289" w:rsidRDefault="007B3289" w:rsidP="000F0FB8">
            <w:pPr>
              <w:pStyle w:val="ProductList-OfferingBody"/>
              <w:ind w:left="-113"/>
              <w:jc w:val="center"/>
            </w:pPr>
          </w:p>
        </w:tc>
        <w:tc>
          <w:tcPr>
            <w:tcW w:w="768" w:type="dxa"/>
            <w:shd w:val="clear" w:color="auto" w:fill="70AD47" w:themeFill="accent6"/>
            <w:vAlign w:val="center"/>
          </w:tcPr>
          <w:p w14:paraId="11A9E062" w14:textId="397A363C" w:rsidR="007B3289" w:rsidRDefault="007B3289" w:rsidP="000F0FB8">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7" w:type="dxa"/>
            <w:shd w:val="clear" w:color="auto" w:fill="70AD47" w:themeFill="accent6"/>
            <w:vAlign w:val="center"/>
          </w:tcPr>
          <w:p w14:paraId="3D11CE2B" w14:textId="68DC38D8" w:rsidR="007B3289" w:rsidRDefault="007B3289" w:rsidP="000F0FB8">
            <w:pPr>
              <w:pStyle w:val="ProductList-OfferingBody"/>
              <w:ind w:left="-113"/>
              <w:jc w:val="center"/>
            </w:pPr>
            <w:r>
              <w:t xml:space="preserve"> </w:t>
            </w:r>
          </w:p>
        </w:tc>
        <w:tc>
          <w:tcPr>
            <w:tcW w:w="767" w:type="dxa"/>
            <w:shd w:val="clear" w:color="auto" w:fill="BFBFBF" w:themeFill="background1" w:themeFillShade="BF"/>
            <w:vAlign w:val="center"/>
          </w:tcPr>
          <w:p w14:paraId="6F1F14CB" w14:textId="77777777" w:rsidR="007B3289" w:rsidRDefault="007B3289" w:rsidP="000F0FB8">
            <w:pPr>
              <w:pStyle w:val="ProductList-OfferingBody"/>
              <w:ind w:left="-113"/>
              <w:jc w:val="center"/>
            </w:pPr>
          </w:p>
        </w:tc>
        <w:tc>
          <w:tcPr>
            <w:tcW w:w="768" w:type="dxa"/>
            <w:shd w:val="clear" w:color="auto" w:fill="BFBFBF" w:themeFill="background1" w:themeFillShade="BF"/>
            <w:vAlign w:val="center"/>
          </w:tcPr>
          <w:p w14:paraId="166DB366" w14:textId="77777777" w:rsidR="007B3289" w:rsidRDefault="007B3289" w:rsidP="000F0FB8">
            <w:pPr>
              <w:pStyle w:val="ProductList-OfferingBody"/>
              <w:ind w:left="-113"/>
              <w:jc w:val="center"/>
            </w:pPr>
          </w:p>
        </w:tc>
        <w:tc>
          <w:tcPr>
            <w:tcW w:w="767" w:type="dxa"/>
            <w:shd w:val="clear" w:color="auto" w:fill="BFBFBF" w:themeFill="background1" w:themeFillShade="BF"/>
            <w:vAlign w:val="center"/>
          </w:tcPr>
          <w:p w14:paraId="09880914" w14:textId="77777777" w:rsidR="007B3289" w:rsidRDefault="007B3289" w:rsidP="000F0FB8">
            <w:pPr>
              <w:pStyle w:val="ProductList-OfferingBody"/>
              <w:ind w:left="-113"/>
              <w:jc w:val="center"/>
            </w:pPr>
          </w:p>
        </w:tc>
        <w:tc>
          <w:tcPr>
            <w:tcW w:w="767" w:type="dxa"/>
            <w:shd w:val="clear" w:color="auto" w:fill="BFBFBF" w:themeFill="background1" w:themeFillShade="BF"/>
            <w:vAlign w:val="center"/>
          </w:tcPr>
          <w:p w14:paraId="42D10082" w14:textId="77777777" w:rsidR="007B3289" w:rsidRDefault="007B3289" w:rsidP="000F0FB8">
            <w:pPr>
              <w:pStyle w:val="ProductList-OfferingBody"/>
              <w:ind w:left="-113"/>
              <w:jc w:val="center"/>
            </w:pPr>
          </w:p>
        </w:tc>
        <w:tc>
          <w:tcPr>
            <w:tcW w:w="768" w:type="dxa"/>
            <w:shd w:val="clear" w:color="auto" w:fill="BFBFBF" w:themeFill="background1" w:themeFillShade="BF"/>
            <w:vAlign w:val="center"/>
          </w:tcPr>
          <w:p w14:paraId="670D5690" w14:textId="77777777" w:rsidR="007B3289" w:rsidRDefault="007B3289" w:rsidP="000F0FB8">
            <w:pPr>
              <w:pStyle w:val="ProductList-OfferingBody"/>
              <w:ind w:left="-113"/>
              <w:jc w:val="center"/>
            </w:pPr>
          </w:p>
        </w:tc>
      </w:tr>
      <w:tr w:rsidR="007B3289" w14:paraId="168E9772" w14:textId="77777777" w:rsidTr="00CC496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7217DC3E" w:rsidR="007B3289" w:rsidRDefault="007B3289" w:rsidP="006F21DF">
            <w:pPr>
              <w:pStyle w:val="ProductList-Offering2"/>
            </w:pPr>
            <w:bookmarkStart w:id="1072" w:name="_Toc380513349"/>
            <w:bookmarkStart w:id="1073" w:name="_Toc380655399"/>
            <w:bookmarkStart w:id="1074" w:name="_Toc420080370"/>
            <w:r>
              <w:t>Microsoft Social Engagement Additional Posts EDU (SL Module Complémentaire)</w:t>
            </w:r>
            <w:bookmarkEnd w:id="1072"/>
            <w:bookmarkEnd w:id="1073"/>
            <w:bookmarkEnd w:id="1074"/>
            <w:r>
              <w:fldChar w:fldCharType="begin"/>
            </w:r>
            <w:r>
              <w:instrText>XE "Microsoft Social Engagement Additional Posts EDU (SL Module Complémentaire)"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7B3289" w:rsidRDefault="007B3289"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7B3289" w:rsidRDefault="007B3289" w:rsidP="00D93BA2">
            <w:pPr>
              <w:pStyle w:val="ProductList-OfferingBody"/>
              <w:ind w:left="-113"/>
              <w:jc w:val="center"/>
            </w:pPr>
          </w:p>
        </w:tc>
        <w:tc>
          <w:tcPr>
            <w:tcW w:w="767" w:type="dxa"/>
            <w:shd w:val="clear" w:color="auto" w:fill="BFBFBF" w:themeFill="background1" w:themeFillShade="BF"/>
            <w:vAlign w:val="center"/>
          </w:tcPr>
          <w:p w14:paraId="59B7777C" w14:textId="77777777" w:rsidR="007B3289" w:rsidRDefault="007B3289" w:rsidP="00D93BA2">
            <w:pPr>
              <w:pStyle w:val="ProductList-OfferingBody"/>
              <w:ind w:left="-113"/>
              <w:jc w:val="center"/>
            </w:pPr>
          </w:p>
        </w:tc>
        <w:tc>
          <w:tcPr>
            <w:tcW w:w="768" w:type="dxa"/>
            <w:shd w:val="clear" w:color="auto" w:fill="70AD47" w:themeFill="accent6"/>
            <w:vAlign w:val="center"/>
          </w:tcPr>
          <w:p w14:paraId="6E6FB5F2" w14:textId="2B9BF734" w:rsidR="007B3289" w:rsidRDefault="007B3289" w:rsidP="00D93BA2">
            <w:pPr>
              <w:pStyle w:val="ProductList-OfferingBody"/>
              <w:ind w:left="-113"/>
              <w:jc w:val="center"/>
            </w:pPr>
            <w:r w:rsidRPr="009A54D3">
              <w:fldChar w:fldCharType="begin"/>
            </w:r>
            <w:r w:rsidRPr="009A54D3">
              <w:instrText xml:space="preserve">AutoTextList  \s NoStyle \t "Produit Supplémentaire" </w:instrText>
            </w:r>
            <w:r w:rsidRPr="009A54D3">
              <w:fldChar w:fldCharType="separate"/>
            </w:r>
            <w:r w:rsidRPr="009A54D3">
              <w:t xml:space="preserve"> A</w:t>
            </w:r>
            <w:r w:rsidRPr="009A54D3">
              <w:fldChar w:fldCharType="end"/>
            </w:r>
            <w:r w:rsidRPr="009A54D3">
              <w:t>,</w:t>
            </w:r>
            <w:r w:rsidRPr="009A54D3">
              <w:fldChar w:fldCharType="begin"/>
            </w:r>
            <w:r w:rsidRPr="009A54D3">
              <w:instrText xml:space="preserve"> AutoTextList \sNoStyle\t "Offre Étudiant"</w:instrText>
            </w:r>
            <w:r w:rsidRPr="009A54D3">
              <w:fldChar w:fldCharType="separate"/>
            </w:r>
            <w:r w:rsidRPr="009A54D3">
              <w:t>ST</w:t>
            </w:r>
            <w:r w:rsidRPr="009A54D3">
              <w:fldChar w:fldCharType="end"/>
            </w:r>
          </w:p>
        </w:tc>
        <w:tc>
          <w:tcPr>
            <w:tcW w:w="767" w:type="dxa"/>
            <w:shd w:val="clear" w:color="auto" w:fill="70AD47" w:themeFill="accent6"/>
            <w:vAlign w:val="center"/>
          </w:tcPr>
          <w:p w14:paraId="4EA40651" w14:textId="2AE20403" w:rsidR="007B3289" w:rsidRDefault="007B3289" w:rsidP="00D93BA2">
            <w:pPr>
              <w:pStyle w:val="ProductList-OfferingBody"/>
              <w:ind w:left="-113"/>
              <w:jc w:val="center"/>
            </w:pPr>
            <w:r>
              <w:t xml:space="preserve"> </w:t>
            </w:r>
          </w:p>
        </w:tc>
        <w:tc>
          <w:tcPr>
            <w:tcW w:w="767" w:type="dxa"/>
            <w:shd w:val="clear" w:color="auto" w:fill="70AD47" w:themeFill="accent6"/>
            <w:vAlign w:val="center"/>
          </w:tcPr>
          <w:p w14:paraId="05931F94" w14:textId="77777777" w:rsidR="007B3289" w:rsidRDefault="007B3289" w:rsidP="00D93BA2">
            <w:pPr>
              <w:pStyle w:val="ProductList-OfferingBody"/>
              <w:ind w:left="-113"/>
              <w:jc w:val="center"/>
            </w:pPr>
          </w:p>
        </w:tc>
        <w:tc>
          <w:tcPr>
            <w:tcW w:w="768" w:type="dxa"/>
            <w:shd w:val="clear" w:color="auto" w:fill="70AD47" w:themeFill="accent6"/>
            <w:vAlign w:val="center"/>
          </w:tcPr>
          <w:p w14:paraId="782F358C" w14:textId="7D6A369B" w:rsidR="007B3289" w:rsidRDefault="007B3289" w:rsidP="00D93BA2">
            <w:pPr>
              <w:pStyle w:val="ProductList-OfferingBody"/>
              <w:ind w:left="-113"/>
              <w:jc w:val="center"/>
            </w:pPr>
            <w:r w:rsidRPr="007B3289">
              <w:fldChar w:fldCharType="begin"/>
            </w:r>
            <w:r w:rsidRPr="007B3289">
              <w:instrText>AutoTextList  \sNotStyle\t "Licence Open et Open Value"</w:instrText>
            </w:r>
            <w:r w:rsidRPr="007B3289">
              <w:fldChar w:fldCharType="separate"/>
            </w:r>
            <w:r w:rsidRPr="007B3289">
              <w:t>OF</w:t>
            </w:r>
            <w:r w:rsidRPr="007B3289">
              <w:fldChar w:fldCharType="end"/>
            </w:r>
          </w:p>
        </w:tc>
        <w:tc>
          <w:tcPr>
            <w:tcW w:w="767" w:type="dxa"/>
            <w:shd w:val="clear" w:color="auto" w:fill="70AD47" w:themeFill="accent6"/>
            <w:vAlign w:val="center"/>
          </w:tcPr>
          <w:p w14:paraId="46263252" w14:textId="2D0E89C2" w:rsidR="007B3289" w:rsidRDefault="007B3289" w:rsidP="00D93BA2">
            <w:pPr>
              <w:pStyle w:val="ProductList-OfferingBody"/>
              <w:ind w:left="-113"/>
              <w:jc w:val="center"/>
            </w:pPr>
            <w:r w:rsidRPr="007B3289">
              <w:fldChar w:fldCharType="begin"/>
            </w:r>
            <w:r w:rsidRPr="007B3289">
              <w:instrText xml:space="preserve"> AutoTextList  \sNoStyle\t "Programme Open Value sans option couvrant l’ensemble de l’organisation"</w:instrText>
            </w:r>
            <w:r w:rsidRPr="007B3289">
              <w:fldChar w:fldCharType="separate"/>
            </w:r>
            <w:r w:rsidRPr="007B3289">
              <w:t xml:space="preserve"> P </w:t>
            </w:r>
            <w:r w:rsidRPr="007B3289">
              <w:fldChar w:fldCharType="end"/>
            </w:r>
          </w:p>
        </w:tc>
        <w:tc>
          <w:tcPr>
            <w:tcW w:w="767" w:type="dxa"/>
            <w:shd w:val="clear" w:color="auto" w:fill="BFBFBF" w:themeFill="background1" w:themeFillShade="BF"/>
            <w:vAlign w:val="center"/>
          </w:tcPr>
          <w:p w14:paraId="4265545F" w14:textId="77777777" w:rsidR="007B3289" w:rsidRDefault="007B3289" w:rsidP="00D93BA2">
            <w:pPr>
              <w:pStyle w:val="ProductList-OfferingBody"/>
              <w:ind w:left="-113"/>
              <w:jc w:val="center"/>
            </w:pPr>
          </w:p>
        </w:tc>
        <w:tc>
          <w:tcPr>
            <w:tcW w:w="768" w:type="dxa"/>
            <w:shd w:val="clear" w:color="auto" w:fill="BFBFBF" w:themeFill="background1" w:themeFillShade="BF"/>
            <w:vAlign w:val="center"/>
          </w:tcPr>
          <w:p w14:paraId="44629F85" w14:textId="77777777" w:rsidR="007B3289" w:rsidRDefault="007B3289" w:rsidP="00D93BA2">
            <w:pPr>
              <w:pStyle w:val="ProductList-OfferingBody"/>
              <w:ind w:left="-113"/>
              <w:jc w:val="center"/>
            </w:pPr>
          </w:p>
        </w:tc>
      </w:tr>
      <w:tr w:rsidR="007B3289" w14:paraId="6A7FA2C1" w14:textId="77777777" w:rsidTr="00CC496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146B91AB" w:rsidR="007B3289" w:rsidRDefault="007B3289" w:rsidP="00B033E8">
            <w:pPr>
              <w:pStyle w:val="ProductList-Offering2"/>
            </w:pPr>
            <w:bookmarkStart w:id="1075" w:name="_Toc420080371"/>
            <w:r>
              <w:t>Microsoft Social Engagement Enhanced Support</w:t>
            </w:r>
            <w:bookmarkEnd w:id="1075"/>
            <w:r>
              <w:fldChar w:fldCharType="begin"/>
            </w:r>
            <w:r>
              <w:instrText>XE "Microsoft Social Engagement Professional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7B3289" w:rsidRDefault="007B3289" w:rsidP="00B033E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D0D1AF2" w14:textId="749CE8FF" w:rsidR="007B3289" w:rsidRDefault="007B3289" w:rsidP="00B033E8">
            <w:pPr>
              <w:pStyle w:val="ProductList-OfferingBody"/>
              <w:ind w:left="-113"/>
              <w:jc w:val="center"/>
            </w:pPr>
          </w:p>
        </w:tc>
        <w:tc>
          <w:tcPr>
            <w:tcW w:w="767" w:type="dxa"/>
            <w:shd w:val="clear" w:color="auto" w:fill="70AD47" w:themeFill="accent6"/>
            <w:vAlign w:val="center"/>
          </w:tcPr>
          <w:p w14:paraId="2ACF979F" w14:textId="69FB3198" w:rsidR="007B3289" w:rsidRDefault="007B3289" w:rsidP="00B033E8">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BFBFBF" w:themeFill="background1" w:themeFillShade="BF"/>
            <w:vAlign w:val="center"/>
          </w:tcPr>
          <w:p w14:paraId="78F88334" w14:textId="18B33DD9" w:rsidR="007B3289" w:rsidRPr="00287117" w:rsidRDefault="007B3289" w:rsidP="00B033E8">
            <w:pPr>
              <w:pStyle w:val="ProductList-OfferingBody"/>
              <w:ind w:left="-113"/>
              <w:jc w:val="center"/>
            </w:pPr>
          </w:p>
        </w:tc>
        <w:tc>
          <w:tcPr>
            <w:tcW w:w="767" w:type="dxa"/>
            <w:shd w:val="clear" w:color="auto" w:fill="70AD47" w:themeFill="accent6"/>
            <w:vAlign w:val="center"/>
          </w:tcPr>
          <w:p w14:paraId="70CE56ED" w14:textId="77777777" w:rsidR="007B3289" w:rsidRDefault="007B3289" w:rsidP="00B033E8">
            <w:pPr>
              <w:pStyle w:val="ProductList-OfferingBody"/>
              <w:ind w:left="-113"/>
              <w:jc w:val="center"/>
            </w:pPr>
          </w:p>
        </w:tc>
        <w:tc>
          <w:tcPr>
            <w:tcW w:w="767" w:type="dxa"/>
            <w:shd w:val="clear" w:color="auto" w:fill="BFBFBF" w:themeFill="background1" w:themeFillShade="BF"/>
            <w:vAlign w:val="center"/>
          </w:tcPr>
          <w:p w14:paraId="36E9B7D0" w14:textId="77777777" w:rsidR="007B3289" w:rsidRDefault="007B3289" w:rsidP="00B033E8">
            <w:pPr>
              <w:pStyle w:val="ProductList-OfferingBody"/>
              <w:ind w:left="-113"/>
              <w:jc w:val="center"/>
            </w:pPr>
          </w:p>
        </w:tc>
        <w:tc>
          <w:tcPr>
            <w:tcW w:w="768" w:type="dxa"/>
            <w:shd w:val="clear" w:color="auto" w:fill="BFBFBF" w:themeFill="background1" w:themeFillShade="BF"/>
            <w:vAlign w:val="center"/>
          </w:tcPr>
          <w:p w14:paraId="3F3D67D3" w14:textId="77777777" w:rsidR="007B3289" w:rsidRDefault="007B3289" w:rsidP="00B033E8">
            <w:pPr>
              <w:pStyle w:val="ProductList-OfferingBody"/>
              <w:ind w:left="-113"/>
              <w:jc w:val="center"/>
            </w:pPr>
          </w:p>
        </w:tc>
        <w:tc>
          <w:tcPr>
            <w:tcW w:w="767" w:type="dxa"/>
            <w:shd w:val="clear" w:color="auto" w:fill="BFBFBF" w:themeFill="background1" w:themeFillShade="BF"/>
            <w:vAlign w:val="center"/>
          </w:tcPr>
          <w:p w14:paraId="31C4EB83" w14:textId="77777777" w:rsidR="007B3289" w:rsidRDefault="007B3289" w:rsidP="00B033E8">
            <w:pPr>
              <w:pStyle w:val="ProductList-OfferingBody"/>
              <w:ind w:left="-113"/>
              <w:jc w:val="center"/>
            </w:pPr>
          </w:p>
        </w:tc>
        <w:tc>
          <w:tcPr>
            <w:tcW w:w="767" w:type="dxa"/>
            <w:shd w:val="clear" w:color="auto" w:fill="BFBFBF" w:themeFill="background1" w:themeFillShade="BF"/>
            <w:vAlign w:val="center"/>
          </w:tcPr>
          <w:p w14:paraId="6A8BBC9B" w14:textId="77777777" w:rsidR="007B3289" w:rsidRDefault="007B3289" w:rsidP="00B033E8">
            <w:pPr>
              <w:pStyle w:val="ProductList-OfferingBody"/>
              <w:ind w:left="-113"/>
              <w:jc w:val="center"/>
            </w:pPr>
          </w:p>
        </w:tc>
        <w:tc>
          <w:tcPr>
            <w:tcW w:w="768" w:type="dxa"/>
            <w:shd w:val="clear" w:color="auto" w:fill="70AD47" w:themeFill="accent6"/>
            <w:vAlign w:val="center"/>
          </w:tcPr>
          <w:p w14:paraId="0DCF731C" w14:textId="004A4DC6" w:rsidR="007B3289" w:rsidRDefault="007B3289" w:rsidP="00B033E8">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7B3289" w14:paraId="2F28DC97" w14:textId="77777777" w:rsidTr="00CC496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3AE2799" w14:textId="48D86B48" w:rsidR="007B3289" w:rsidRDefault="007B3289" w:rsidP="00B033E8">
            <w:pPr>
              <w:pStyle w:val="ProductList-Offering2"/>
            </w:pPr>
            <w:bookmarkStart w:id="1076" w:name="_Toc420080372"/>
            <w:r>
              <w:t>Microsoft Social Engagement Professional Direct Support</w:t>
            </w:r>
            <w:bookmarkEnd w:id="1076"/>
            <w:r>
              <w:fldChar w:fldCharType="begin"/>
            </w:r>
            <w:r>
              <w:instrText>XE "Microsoft Social Engagement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B31EF32" w14:textId="77777777" w:rsidR="007B3289" w:rsidRDefault="007B3289" w:rsidP="00B033E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5B25077" w14:textId="2F586EF2" w:rsidR="007B3289" w:rsidRDefault="007B3289" w:rsidP="00B033E8">
            <w:pPr>
              <w:pStyle w:val="ProductList-OfferingBody"/>
              <w:ind w:left="-113"/>
              <w:jc w:val="center"/>
            </w:pPr>
          </w:p>
        </w:tc>
        <w:tc>
          <w:tcPr>
            <w:tcW w:w="767" w:type="dxa"/>
            <w:shd w:val="clear" w:color="auto" w:fill="70AD47" w:themeFill="accent6"/>
            <w:vAlign w:val="center"/>
          </w:tcPr>
          <w:p w14:paraId="54C5D672" w14:textId="7BE5093E" w:rsidR="007B3289" w:rsidRDefault="007B3289" w:rsidP="00B033E8">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BFBFBF" w:themeFill="background1" w:themeFillShade="BF"/>
            <w:vAlign w:val="center"/>
          </w:tcPr>
          <w:p w14:paraId="44C0BEF0" w14:textId="0F4ADF20" w:rsidR="007B3289" w:rsidRPr="00287117" w:rsidRDefault="007B3289" w:rsidP="00B033E8">
            <w:pPr>
              <w:pStyle w:val="ProductList-OfferingBody"/>
              <w:ind w:left="-113"/>
              <w:jc w:val="center"/>
            </w:pPr>
          </w:p>
        </w:tc>
        <w:tc>
          <w:tcPr>
            <w:tcW w:w="767" w:type="dxa"/>
            <w:shd w:val="clear" w:color="auto" w:fill="70AD47" w:themeFill="accent6"/>
            <w:vAlign w:val="center"/>
          </w:tcPr>
          <w:p w14:paraId="3169C9C4" w14:textId="77777777" w:rsidR="007B3289" w:rsidRDefault="007B3289" w:rsidP="00B033E8">
            <w:pPr>
              <w:pStyle w:val="ProductList-OfferingBody"/>
              <w:ind w:left="-113"/>
              <w:jc w:val="center"/>
            </w:pPr>
          </w:p>
        </w:tc>
        <w:tc>
          <w:tcPr>
            <w:tcW w:w="767" w:type="dxa"/>
            <w:shd w:val="clear" w:color="auto" w:fill="BFBFBF" w:themeFill="background1" w:themeFillShade="BF"/>
            <w:vAlign w:val="center"/>
          </w:tcPr>
          <w:p w14:paraId="426E301B" w14:textId="77777777" w:rsidR="007B3289" w:rsidRDefault="007B3289" w:rsidP="00B033E8">
            <w:pPr>
              <w:pStyle w:val="ProductList-OfferingBody"/>
              <w:ind w:left="-113"/>
              <w:jc w:val="center"/>
            </w:pPr>
          </w:p>
        </w:tc>
        <w:tc>
          <w:tcPr>
            <w:tcW w:w="768" w:type="dxa"/>
            <w:shd w:val="clear" w:color="auto" w:fill="BFBFBF" w:themeFill="background1" w:themeFillShade="BF"/>
            <w:vAlign w:val="center"/>
          </w:tcPr>
          <w:p w14:paraId="183855BA" w14:textId="77777777" w:rsidR="007B3289" w:rsidRDefault="007B3289" w:rsidP="00B033E8">
            <w:pPr>
              <w:pStyle w:val="ProductList-OfferingBody"/>
              <w:ind w:left="-113"/>
              <w:jc w:val="center"/>
            </w:pPr>
          </w:p>
        </w:tc>
        <w:tc>
          <w:tcPr>
            <w:tcW w:w="767" w:type="dxa"/>
            <w:shd w:val="clear" w:color="auto" w:fill="BFBFBF" w:themeFill="background1" w:themeFillShade="BF"/>
            <w:vAlign w:val="center"/>
          </w:tcPr>
          <w:p w14:paraId="443D72D9" w14:textId="77777777" w:rsidR="007B3289" w:rsidRDefault="007B3289" w:rsidP="00B033E8">
            <w:pPr>
              <w:pStyle w:val="ProductList-OfferingBody"/>
              <w:ind w:left="-113"/>
              <w:jc w:val="center"/>
            </w:pPr>
          </w:p>
        </w:tc>
        <w:tc>
          <w:tcPr>
            <w:tcW w:w="767" w:type="dxa"/>
            <w:shd w:val="clear" w:color="auto" w:fill="BFBFBF" w:themeFill="background1" w:themeFillShade="BF"/>
            <w:vAlign w:val="center"/>
          </w:tcPr>
          <w:p w14:paraId="046BC41B" w14:textId="77777777" w:rsidR="007B3289" w:rsidRDefault="007B3289" w:rsidP="00B033E8">
            <w:pPr>
              <w:pStyle w:val="ProductList-OfferingBody"/>
              <w:ind w:left="-113"/>
              <w:jc w:val="center"/>
            </w:pPr>
          </w:p>
        </w:tc>
        <w:tc>
          <w:tcPr>
            <w:tcW w:w="768" w:type="dxa"/>
            <w:shd w:val="clear" w:color="auto" w:fill="70AD47" w:themeFill="accent6"/>
            <w:vAlign w:val="center"/>
          </w:tcPr>
          <w:p w14:paraId="354EE80C" w14:textId="4888C4F5" w:rsidR="007B3289" w:rsidRDefault="007B3289" w:rsidP="00B033E8">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7B3289" w14:paraId="286A8801" w14:textId="77777777" w:rsidTr="00CC496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1FF57F7" w14:textId="66B70F53" w:rsidR="007B3289" w:rsidRDefault="007B3289" w:rsidP="00B033E8">
            <w:pPr>
              <w:pStyle w:val="ProductList-Offering2"/>
            </w:pPr>
            <w:bookmarkStart w:id="1077" w:name="_Toc420080373"/>
            <w:r>
              <w:t>Microsoft Social Engagement Enhanced Support EDU</w:t>
            </w:r>
            <w:bookmarkEnd w:id="1077"/>
            <w:r>
              <w:fldChar w:fldCharType="begin"/>
            </w:r>
            <w:r>
              <w:instrText>XE "Microsoft Social Engagement Professional Enhanced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BDE877C" w14:textId="77777777" w:rsidR="007B3289" w:rsidRDefault="007B3289" w:rsidP="00B033E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30050FA" w14:textId="17D3C3D0" w:rsidR="007B3289" w:rsidRDefault="007B3289" w:rsidP="00B033E8">
            <w:pPr>
              <w:pStyle w:val="ProductList-OfferingBody"/>
              <w:ind w:left="-113"/>
              <w:jc w:val="center"/>
            </w:pPr>
            <w:r>
              <w:t>1</w:t>
            </w:r>
          </w:p>
        </w:tc>
        <w:tc>
          <w:tcPr>
            <w:tcW w:w="767" w:type="dxa"/>
            <w:shd w:val="clear" w:color="auto" w:fill="BFBFBF" w:themeFill="background1" w:themeFillShade="BF"/>
            <w:vAlign w:val="center"/>
          </w:tcPr>
          <w:p w14:paraId="7E2F51BF" w14:textId="77777777" w:rsidR="007B3289" w:rsidRPr="00287117" w:rsidRDefault="007B3289" w:rsidP="00B033E8">
            <w:pPr>
              <w:pStyle w:val="ProductList-OfferingBody"/>
              <w:ind w:left="-113"/>
              <w:jc w:val="center"/>
            </w:pPr>
          </w:p>
        </w:tc>
        <w:tc>
          <w:tcPr>
            <w:tcW w:w="768" w:type="dxa"/>
            <w:shd w:val="clear" w:color="auto" w:fill="70AD47" w:themeFill="accent6"/>
            <w:vAlign w:val="center"/>
          </w:tcPr>
          <w:p w14:paraId="785FFECD" w14:textId="03A3CC5C" w:rsidR="007B3289" w:rsidRPr="002050C9" w:rsidRDefault="007B3289" w:rsidP="00B033E8">
            <w:pPr>
              <w:pStyle w:val="ProductList-OfferingBody"/>
              <w:ind w:left="-113"/>
              <w:jc w:val="center"/>
            </w:pPr>
            <w:r w:rsidRPr="009A54D3">
              <w:fldChar w:fldCharType="begin"/>
            </w:r>
            <w:r w:rsidRPr="009A54D3">
              <w:instrText xml:space="preserve">AutoTextList  \s NoStyle \t "Produit Supplémentaire" </w:instrText>
            </w:r>
            <w:r w:rsidRPr="009A54D3">
              <w:fldChar w:fldCharType="separate"/>
            </w:r>
            <w:r w:rsidRPr="009A54D3">
              <w:t xml:space="preserve"> A</w:t>
            </w:r>
            <w:r w:rsidRPr="009A54D3">
              <w:fldChar w:fldCharType="end"/>
            </w:r>
            <w:r w:rsidRPr="009A54D3">
              <w:t>,</w:t>
            </w:r>
            <w:r w:rsidRPr="009A54D3">
              <w:fldChar w:fldCharType="begin"/>
            </w:r>
            <w:r w:rsidRPr="009A54D3">
              <w:instrText xml:space="preserve"> AutoTextList \sNoStyle\t "Offre Étudiant"</w:instrText>
            </w:r>
            <w:r w:rsidRPr="009A54D3">
              <w:fldChar w:fldCharType="separate"/>
            </w:r>
            <w:r w:rsidRPr="009A54D3">
              <w:t>ST</w:t>
            </w:r>
            <w:r w:rsidRPr="009A54D3">
              <w:fldChar w:fldCharType="end"/>
            </w:r>
          </w:p>
        </w:tc>
        <w:tc>
          <w:tcPr>
            <w:tcW w:w="767" w:type="dxa"/>
            <w:shd w:val="clear" w:color="auto" w:fill="70AD47" w:themeFill="accent6"/>
            <w:vAlign w:val="center"/>
          </w:tcPr>
          <w:p w14:paraId="15BEE667" w14:textId="77777777" w:rsidR="007B3289" w:rsidRDefault="007B3289" w:rsidP="00B033E8">
            <w:pPr>
              <w:pStyle w:val="ProductList-OfferingBody"/>
              <w:ind w:left="-113"/>
              <w:jc w:val="center"/>
            </w:pPr>
          </w:p>
        </w:tc>
        <w:tc>
          <w:tcPr>
            <w:tcW w:w="767" w:type="dxa"/>
            <w:shd w:val="clear" w:color="auto" w:fill="BFBFBF" w:themeFill="background1" w:themeFillShade="BF"/>
            <w:vAlign w:val="center"/>
          </w:tcPr>
          <w:p w14:paraId="5799AE7F" w14:textId="77777777" w:rsidR="007B3289" w:rsidRDefault="007B3289" w:rsidP="00B033E8">
            <w:pPr>
              <w:pStyle w:val="ProductList-OfferingBody"/>
              <w:ind w:left="-113"/>
              <w:jc w:val="center"/>
            </w:pPr>
          </w:p>
        </w:tc>
        <w:tc>
          <w:tcPr>
            <w:tcW w:w="768" w:type="dxa"/>
            <w:shd w:val="clear" w:color="auto" w:fill="BFBFBF" w:themeFill="background1" w:themeFillShade="BF"/>
            <w:vAlign w:val="center"/>
          </w:tcPr>
          <w:p w14:paraId="3DC81701" w14:textId="77777777" w:rsidR="007B3289" w:rsidRDefault="007B3289" w:rsidP="00B033E8">
            <w:pPr>
              <w:pStyle w:val="ProductList-OfferingBody"/>
              <w:ind w:left="-113"/>
              <w:jc w:val="center"/>
            </w:pPr>
          </w:p>
        </w:tc>
        <w:tc>
          <w:tcPr>
            <w:tcW w:w="767" w:type="dxa"/>
            <w:shd w:val="clear" w:color="auto" w:fill="BFBFBF" w:themeFill="background1" w:themeFillShade="BF"/>
            <w:vAlign w:val="center"/>
          </w:tcPr>
          <w:p w14:paraId="4027452C" w14:textId="77777777" w:rsidR="007B3289" w:rsidRDefault="007B3289" w:rsidP="00B033E8">
            <w:pPr>
              <w:pStyle w:val="ProductList-OfferingBody"/>
              <w:ind w:left="-113"/>
              <w:jc w:val="center"/>
            </w:pPr>
          </w:p>
        </w:tc>
        <w:tc>
          <w:tcPr>
            <w:tcW w:w="767" w:type="dxa"/>
            <w:shd w:val="clear" w:color="auto" w:fill="BFBFBF" w:themeFill="background1" w:themeFillShade="BF"/>
            <w:vAlign w:val="center"/>
          </w:tcPr>
          <w:p w14:paraId="3D959196" w14:textId="77777777" w:rsidR="007B3289" w:rsidRDefault="007B3289" w:rsidP="00B033E8">
            <w:pPr>
              <w:pStyle w:val="ProductList-OfferingBody"/>
              <w:ind w:left="-113"/>
              <w:jc w:val="center"/>
            </w:pPr>
          </w:p>
        </w:tc>
        <w:tc>
          <w:tcPr>
            <w:tcW w:w="768" w:type="dxa"/>
            <w:shd w:val="clear" w:color="auto" w:fill="BFBFBF" w:themeFill="background1" w:themeFillShade="BF"/>
            <w:vAlign w:val="center"/>
          </w:tcPr>
          <w:p w14:paraId="2DFEF0D9" w14:textId="77777777" w:rsidR="007B3289" w:rsidRPr="00287117" w:rsidRDefault="007B3289" w:rsidP="00B033E8">
            <w:pPr>
              <w:pStyle w:val="ProductList-OfferingBody"/>
              <w:ind w:left="-113"/>
              <w:jc w:val="center"/>
            </w:pPr>
          </w:p>
        </w:tc>
      </w:tr>
      <w:tr w:rsidR="007B3289" w14:paraId="458A3425" w14:textId="77777777" w:rsidTr="00CC4969">
        <w:trPr>
          <w:cantSplit/>
          <w:trHeight w:val="44"/>
          <w:tblHeader/>
        </w:trPr>
        <w:tc>
          <w:tcPr>
            <w:tcW w:w="3097" w:type="dxa"/>
            <w:tcBorders>
              <w:top w:val="dashSmallGap" w:sz="4" w:space="0" w:color="BFBFBF" w:themeColor="background1" w:themeShade="BF"/>
              <w:left w:val="nil"/>
              <w:bottom w:val="nil"/>
              <w:right w:val="nil"/>
            </w:tcBorders>
          </w:tcPr>
          <w:p w14:paraId="256A8C62" w14:textId="08251A5C" w:rsidR="007B3289" w:rsidRDefault="007B3289" w:rsidP="00B033E8">
            <w:pPr>
              <w:pStyle w:val="ProductList-Offering2"/>
            </w:pPr>
            <w:bookmarkStart w:id="1078" w:name="_Toc420080374"/>
            <w:r>
              <w:t>Microsoft Social Engagement Professional Direct Support EDU</w:t>
            </w:r>
            <w:bookmarkEnd w:id="1078"/>
            <w:r>
              <w:fldChar w:fldCharType="begin"/>
            </w:r>
            <w:r>
              <w:instrText>XE "Microsoft Social Engagement Professional Direct Support EDU"</w:instrText>
            </w:r>
            <w:r>
              <w:fldChar w:fldCharType="end"/>
            </w:r>
          </w:p>
        </w:tc>
        <w:tc>
          <w:tcPr>
            <w:tcW w:w="767" w:type="dxa"/>
            <w:tcBorders>
              <w:top w:val="dashSmallGap" w:sz="4" w:space="0" w:color="BFBFBF" w:themeColor="background1" w:themeShade="BF"/>
              <w:left w:val="nil"/>
              <w:bottom w:val="nil"/>
              <w:right w:val="nil"/>
            </w:tcBorders>
            <w:vAlign w:val="center"/>
          </w:tcPr>
          <w:p w14:paraId="03984287" w14:textId="77777777" w:rsidR="007B3289" w:rsidRDefault="007B3289" w:rsidP="00B033E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3CEDFE" w14:textId="1270DF04" w:rsidR="007B3289" w:rsidRDefault="007B3289" w:rsidP="00B033E8">
            <w:pPr>
              <w:pStyle w:val="ProductList-OfferingBody"/>
              <w:ind w:left="-113"/>
              <w:jc w:val="center"/>
            </w:pPr>
            <w:r>
              <w:t>1</w:t>
            </w:r>
          </w:p>
        </w:tc>
        <w:tc>
          <w:tcPr>
            <w:tcW w:w="767" w:type="dxa"/>
            <w:shd w:val="clear" w:color="auto" w:fill="BFBFBF" w:themeFill="background1" w:themeFillShade="BF"/>
            <w:vAlign w:val="center"/>
          </w:tcPr>
          <w:p w14:paraId="5382DE8C" w14:textId="77777777" w:rsidR="007B3289" w:rsidRPr="00287117" w:rsidRDefault="007B3289" w:rsidP="00B033E8">
            <w:pPr>
              <w:pStyle w:val="ProductList-OfferingBody"/>
              <w:ind w:left="-113"/>
              <w:jc w:val="center"/>
            </w:pPr>
          </w:p>
        </w:tc>
        <w:tc>
          <w:tcPr>
            <w:tcW w:w="768" w:type="dxa"/>
            <w:shd w:val="clear" w:color="auto" w:fill="70AD47" w:themeFill="accent6"/>
            <w:vAlign w:val="center"/>
          </w:tcPr>
          <w:p w14:paraId="5EA08052" w14:textId="610B6E9A" w:rsidR="007B3289" w:rsidRPr="002050C9" w:rsidRDefault="007B3289" w:rsidP="00B033E8">
            <w:pPr>
              <w:pStyle w:val="ProductList-OfferingBody"/>
              <w:ind w:left="-113"/>
              <w:jc w:val="center"/>
            </w:pPr>
            <w:r w:rsidRPr="009A54D3">
              <w:fldChar w:fldCharType="begin"/>
            </w:r>
            <w:r w:rsidRPr="009A54D3">
              <w:instrText xml:space="preserve">AutoTextList  \s NoStyle \t "Produit Supplémentaire" </w:instrText>
            </w:r>
            <w:r w:rsidRPr="009A54D3">
              <w:fldChar w:fldCharType="separate"/>
            </w:r>
            <w:r w:rsidRPr="009A54D3">
              <w:t xml:space="preserve"> A</w:t>
            </w:r>
            <w:r w:rsidRPr="009A54D3">
              <w:fldChar w:fldCharType="end"/>
            </w:r>
            <w:r w:rsidRPr="009A54D3">
              <w:t>,</w:t>
            </w:r>
            <w:r w:rsidRPr="009A54D3">
              <w:fldChar w:fldCharType="begin"/>
            </w:r>
            <w:r w:rsidRPr="009A54D3">
              <w:instrText xml:space="preserve"> AutoTextList \sNoStyle\t "Offre Étudiant"</w:instrText>
            </w:r>
            <w:r w:rsidRPr="009A54D3">
              <w:fldChar w:fldCharType="separate"/>
            </w:r>
            <w:r w:rsidRPr="009A54D3">
              <w:t>ST</w:t>
            </w:r>
            <w:r w:rsidRPr="009A54D3">
              <w:fldChar w:fldCharType="end"/>
            </w:r>
          </w:p>
        </w:tc>
        <w:tc>
          <w:tcPr>
            <w:tcW w:w="767" w:type="dxa"/>
            <w:shd w:val="clear" w:color="auto" w:fill="70AD47" w:themeFill="accent6"/>
            <w:vAlign w:val="center"/>
          </w:tcPr>
          <w:p w14:paraId="4E67A401" w14:textId="77777777" w:rsidR="007B3289" w:rsidRDefault="007B3289" w:rsidP="00B033E8">
            <w:pPr>
              <w:pStyle w:val="ProductList-OfferingBody"/>
              <w:ind w:left="-113"/>
              <w:jc w:val="center"/>
            </w:pPr>
          </w:p>
        </w:tc>
        <w:tc>
          <w:tcPr>
            <w:tcW w:w="767" w:type="dxa"/>
            <w:shd w:val="clear" w:color="auto" w:fill="BFBFBF" w:themeFill="background1" w:themeFillShade="BF"/>
            <w:vAlign w:val="center"/>
          </w:tcPr>
          <w:p w14:paraId="790B8883" w14:textId="77777777" w:rsidR="007B3289" w:rsidRDefault="007B3289" w:rsidP="00B033E8">
            <w:pPr>
              <w:pStyle w:val="ProductList-OfferingBody"/>
              <w:ind w:left="-113"/>
              <w:jc w:val="center"/>
            </w:pPr>
          </w:p>
        </w:tc>
        <w:tc>
          <w:tcPr>
            <w:tcW w:w="768" w:type="dxa"/>
            <w:shd w:val="clear" w:color="auto" w:fill="BFBFBF" w:themeFill="background1" w:themeFillShade="BF"/>
            <w:vAlign w:val="center"/>
          </w:tcPr>
          <w:p w14:paraId="4A80F4BD" w14:textId="77777777" w:rsidR="007B3289" w:rsidRDefault="007B3289" w:rsidP="00B033E8">
            <w:pPr>
              <w:pStyle w:val="ProductList-OfferingBody"/>
              <w:ind w:left="-113"/>
              <w:jc w:val="center"/>
            </w:pPr>
          </w:p>
        </w:tc>
        <w:tc>
          <w:tcPr>
            <w:tcW w:w="767" w:type="dxa"/>
            <w:shd w:val="clear" w:color="auto" w:fill="BFBFBF" w:themeFill="background1" w:themeFillShade="BF"/>
            <w:vAlign w:val="center"/>
          </w:tcPr>
          <w:p w14:paraId="5039C6E8" w14:textId="77777777" w:rsidR="007B3289" w:rsidRDefault="007B3289" w:rsidP="00B033E8">
            <w:pPr>
              <w:pStyle w:val="ProductList-OfferingBody"/>
              <w:ind w:left="-113"/>
              <w:jc w:val="center"/>
            </w:pPr>
          </w:p>
        </w:tc>
        <w:tc>
          <w:tcPr>
            <w:tcW w:w="767" w:type="dxa"/>
            <w:shd w:val="clear" w:color="auto" w:fill="BFBFBF" w:themeFill="background1" w:themeFillShade="BF"/>
            <w:vAlign w:val="center"/>
          </w:tcPr>
          <w:p w14:paraId="5390A0BA" w14:textId="77777777" w:rsidR="007B3289" w:rsidRDefault="007B3289" w:rsidP="00B033E8">
            <w:pPr>
              <w:pStyle w:val="ProductList-OfferingBody"/>
              <w:ind w:left="-113"/>
              <w:jc w:val="center"/>
            </w:pPr>
          </w:p>
        </w:tc>
        <w:tc>
          <w:tcPr>
            <w:tcW w:w="768" w:type="dxa"/>
            <w:shd w:val="clear" w:color="auto" w:fill="BFBFBF" w:themeFill="background1" w:themeFillShade="BF"/>
            <w:vAlign w:val="center"/>
          </w:tcPr>
          <w:p w14:paraId="6E72CF5E" w14:textId="77777777" w:rsidR="007B3289" w:rsidRPr="00287117" w:rsidRDefault="007B3289" w:rsidP="00B033E8">
            <w:pPr>
              <w:pStyle w:val="ProductList-OfferingBody"/>
              <w:ind w:left="-113"/>
              <w:jc w:val="center"/>
            </w:pPr>
          </w:p>
        </w:tc>
      </w:tr>
    </w:tbl>
    <w:p w14:paraId="7754B9FE" w14:textId="77777777" w:rsidR="00E67F37" w:rsidRPr="00C83987"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E67F37" w14:paraId="7A7D6F94" w14:textId="77777777" w:rsidTr="00375926">
        <w:tc>
          <w:tcPr>
            <w:tcW w:w="3596" w:type="dxa"/>
          </w:tcPr>
          <w:p w14:paraId="08702D5A" w14:textId="1E2DB93D" w:rsidR="00E67F37" w:rsidRDefault="008B2E04" w:rsidP="008B2E04">
            <w:pPr>
              <w:pStyle w:val="ProductList-Body"/>
              <w:spacing w:before="20" w:after="20"/>
            </w:pPr>
            <w:r>
              <w:t xml:space="preserve">Éligible à réduction : </w:t>
            </w:r>
            <w:r>
              <w:rPr>
                <w:b/>
              </w:rPr>
              <w:t>toutes les éditions</w:t>
            </w:r>
          </w:p>
        </w:tc>
        <w:tc>
          <w:tcPr>
            <w:tcW w:w="3597" w:type="dxa"/>
          </w:tcPr>
          <w:p w14:paraId="528894B6" w14:textId="77777777" w:rsidR="00E67F37" w:rsidRDefault="00E67F37" w:rsidP="00EF171D">
            <w:pPr>
              <w:pStyle w:val="ProductList-Body"/>
              <w:spacing w:before="20" w:after="20"/>
            </w:pPr>
            <w:r>
              <w:t xml:space="preserve">Groupe de Produits : </w:t>
            </w:r>
            <w:r>
              <w:rPr>
                <w:b/>
              </w:rPr>
              <w:t>Serveur</w:t>
            </w:r>
          </w:p>
        </w:tc>
        <w:tc>
          <w:tcPr>
            <w:tcW w:w="3597" w:type="dxa"/>
          </w:tcPr>
          <w:p w14:paraId="5CBDDABD" w14:textId="13F6294D" w:rsidR="00E67F37" w:rsidRDefault="008B2E04" w:rsidP="00EF171D">
            <w:pPr>
              <w:pStyle w:val="ProductList-Body"/>
              <w:spacing w:before="20" w:after="20"/>
            </w:pPr>
            <w:r>
              <w:t xml:space="preserve">Éligible à régularisation : </w:t>
            </w:r>
            <w:r>
              <w:rPr>
                <w:b/>
              </w:rPr>
              <w:t>toutes les éditions</w:t>
            </w:r>
          </w:p>
        </w:tc>
      </w:tr>
    </w:tbl>
    <w:p w14:paraId="392E88B0" w14:textId="77777777" w:rsidR="00E67F37" w:rsidRPr="00C83987" w:rsidRDefault="00E67F37" w:rsidP="00E67F37">
      <w:pPr>
        <w:pStyle w:val="ProductList-Body"/>
        <w:shd w:val="clear" w:color="auto" w:fill="D9D9D9" w:themeFill="background1" w:themeFillShade="D9"/>
        <w:spacing w:before="120" w:after="120"/>
      </w:pPr>
      <w:r>
        <w:rPr>
          <w:b/>
        </w:rPr>
        <w:t>Informations supplémentaires</w:t>
      </w:r>
    </w:p>
    <w:p w14:paraId="146F6A9E" w14:textId="4AC7C576" w:rsidR="00FC2B19" w:rsidRPr="00C83987" w:rsidRDefault="00FC2B19" w:rsidP="00FC2B19">
      <w:pPr>
        <w:pStyle w:val="ProductList-Body"/>
      </w:pPr>
      <w:r>
        <w:rPr>
          <w:b/>
          <w:color w:val="00188F"/>
        </w:rPr>
        <w:t>SL Utilisateur Module Complémentaire</w:t>
      </w:r>
    </w:p>
    <w:p w14:paraId="1159DD8F" w14:textId="5E44245C" w:rsidR="00FC2B19" w:rsidRPr="00C83987" w:rsidRDefault="00FC2B19" w:rsidP="00FC2B19">
      <w:pPr>
        <w:pStyle w:val="ProductList-Body"/>
      </w:pPr>
      <w:r>
        <w:t>Une SL Utilisateur Module Complémentaire est une SL Utilisateur acquise en plus d</w:t>
      </w:r>
      <w:r w:rsidR="00631999">
        <w:t>’</w:t>
      </w:r>
      <w:r>
        <w:t>une licence éligible (ou un ensemble de licences éligibles) et associée à cette dernière, tel qu</w:t>
      </w:r>
      <w:r w:rsidR="00631999">
        <w:t>’</w:t>
      </w:r>
      <w:r>
        <w:t>indiqué dans le tableau ci-dessous, qui fournit un accès aux Services en Ligne et des droits d</w:t>
      </w:r>
      <w:r w:rsidR="00631999">
        <w:t>’</w:t>
      </w:r>
      <w:r>
        <w:t>utilisation équivalents à une SL Utilisateur complète pour lesdits Services en Ligne.</w:t>
      </w:r>
    </w:p>
    <w:p w14:paraId="4276FBDA" w14:textId="77777777" w:rsidR="007304A1" w:rsidRPr="00C83987" w:rsidRDefault="007304A1" w:rsidP="00FC2B19">
      <w:pPr>
        <w:pStyle w:val="ProductList-Body"/>
      </w:pPr>
    </w:p>
    <w:tbl>
      <w:tblPr>
        <w:tblStyle w:val="TableGrid"/>
        <w:tblW w:w="0" w:type="auto"/>
        <w:tblInd w:w="108" w:type="dxa"/>
        <w:tblLook w:val="04A0" w:firstRow="1" w:lastRow="0" w:firstColumn="1" w:lastColumn="0" w:noHBand="0" w:noVBand="1"/>
      </w:tblPr>
      <w:tblGrid>
        <w:gridCol w:w="3568"/>
        <w:gridCol w:w="7114"/>
      </w:tblGrid>
      <w:tr w:rsidR="00FC2B19" w14:paraId="6A62EC5F" w14:textId="77777777" w:rsidTr="00375926">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Licence(s) Éligible(s)</w:t>
            </w:r>
          </w:p>
        </w:tc>
        <w:tc>
          <w:tcPr>
            <w:tcW w:w="7195" w:type="dxa"/>
            <w:shd w:val="clear" w:color="auto" w:fill="0072C6"/>
          </w:tcPr>
          <w:p w14:paraId="7AA36B93" w14:textId="77777777" w:rsidR="00FC2B19" w:rsidRPr="0009164C" w:rsidRDefault="00FC2B19" w:rsidP="00FC2B19">
            <w:pPr>
              <w:pStyle w:val="ProductList-Body"/>
              <w:spacing w:before="20" w:after="20"/>
              <w:rPr>
                <w:color w:val="FFFFFF" w:themeColor="background1"/>
              </w:rPr>
            </w:pPr>
            <w:r>
              <w:rPr>
                <w:color w:val="FFFFFF" w:themeColor="background1"/>
              </w:rPr>
              <w:t>SL Utilisateur Module Complémentaire</w:t>
            </w:r>
          </w:p>
        </w:tc>
      </w:tr>
      <w:tr w:rsidR="00FC2B19" w14:paraId="6C946702" w14:textId="77777777" w:rsidTr="00375926">
        <w:tc>
          <w:tcPr>
            <w:tcW w:w="3600" w:type="dxa"/>
          </w:tcPr>
          <w:p w14:paraId="37EE3A15" w14:textId="77777777" w:rsidR="00FC2B19" w:rsidRDefault="00FC2B19" w:rsidP="00FC2B19">
            <w:pPr>
              <w:pStyle w:val="ProductList-Body"/>
            </w:pPr>
            <w:r>
              <w:t>CAL Professionnelle Microsoft Dynamics CRM</w:t>
            </w:r>
            <w:r>
              <w:rPr>
                <w:vertAlign w:val="superscript"/>
              </w:rPr>
              <w:t>1</w:t>
            </w:r>
          </w:p>
        </w:tc>
        <w:tc>
          <w:tcPr>
            <w:tcW w:w="7195" w:type="dxa"/>
          </w:tcPr>
          <w:p w14:paraId="5C74491A" w14:textId="3198823F" w:rsidR="00270CD4" w:rsidRPr="00C83987" w:rsidRDefault="00270CD4" w:rsidP="00270CD4">
            <w:pPr>
              <w:pStyle w:val="ProductList-Body"/>
            </w:pPr>
            <w:r>
              <w:t>Module Complémentaire Microsoft Social Engagement Professional</w:t>
            </w:r>
          </w:p>
          <w:p w14:paraId="493700AF" w14:textId="42C9839A" w:rsidR="00FC2B19" w:rsidRPr="00C83987" w:rsidRDefault="00FC2B19" w:rsidP="00FC2B19">
            <w:pPr>
              <w:pStyle w:val="ProductList-Body"/>
            </w:pPr>
            <w:r>
              <w:t>Microsoft Social Engagement Additional Posts</w:t>
            </w:r>
          </w:p>
          <w:p w14:paraId="6D082586" w14:textId="47CA872F" w:rsidR="00FC2B19" w:rsidRDefault="00FC2B19" w:rsidP="006F21DF">
            <w:pPr>
              <w:pStyle w:val="ProductList-Body"/>
            </w:pPr>
            <w:r>
              <w:t>Microsoft Social Engagement Education Additional Posts</w:t>
            </w:r>
          </w:p>
        </w:tc>
      </w:tr>
    </w:tbl>
    <w:p w14:paraId="1440B622" w14:textId="729B7081" w:rsidR="00FC2B19" w:rsidRPr="00C83987" w:rsidRDefault="00FC2B19" w:rsidP="00FC2B19">
      <w:pPr>
        <w:pStyle w:val="ProductList-Body"/>
        <w:tabs>
          <w:tab w:val="clear" w:pos="158"/>
          <w:tab w:val="left" w:pos="180"/>
        </w:tabs>
      </w:pPr>
      <w:r>
        <w:rPr>
          <w:vertAlign w:val="superscript"/>
        </w:rPr>
        <w:t>1</w:t>
      </w:r>
      <w:r>
        <w:rPr>
          <w:i/>
        </w:rPr>
        <w:t>Avec SA active</w:t>
      </w:r>
    </w:p>
    <w:p w14:paraId="3396FE5F" w14:textId="77777777" w:rsidR="00375926" w:rsidRDefault="00375926" w:rsidP="00FC2B19">
      <w:pPr>
        <w:pStyle w:val="ProductList-Body"/>
        <w:rPr>
          <w:b/>
          <w:color w:val="00188F"/>
        </w:rPr>
      </w:pPr>
    </w:p>
    <w:p w14:paraId="5C235959" w14:textId="77777777" w:rsidR="00FC2B19" w:rsidRPr="00C83987" w:rsidRDefault="00FC2B19" w:rsidP="00FC2B19">
      <w:pPr>
        <w:pStyle w:val="ProductList-Body"/>
      </w:pPr>
      <w:r>
        <w:rPr>
          <w:b/>
          <w:color w:val="00188F"/>
        </w:rPr>
        <w:t>Attribution de licence</w:t>
      </w:r>
    </w:p>
    <w:p w14:paraId="532795F4" w14:textId="5CF36424" w:rsidR="00FC2B19" w:rsidRPr="00C83987" w:rsidRDefault="00FC2B19" w:rsidP="00FC2B19">
      <w:pPr>
        <w:pStyle w:val="ProductList-Body"/>
      </w:pPr>
      <w:r>
        <w:t>Chaque SL Utilisateur Module Complémentaire doit être attribuée à un seul utilisateur sous licence éligible (tel que défini dans l</w:t>
      </w:r>
      <w:r w:rsidR="00631999">
        <w:t>’</w:t>
      </w:r>
      <w:r>
        <w:t>Accord de Mise en Œuvre Entreprise, l</w:t>
      </w:r>
      <w:r w:rsidR="00631999">
        <w:t>’</w:t>
      </w:r>
      <w:r>
        <w:t>Accord de Mise en Œuvre de Solutions Éducation ou le contrat de licence du logiciel Dynamics CRM du client). Les SL Utilisateur Module Complémentaire peuvent être réattribuées à d</w:t>
      </w:r>
      <w:r w:rsidR="00631999">
        <w:t>’</w:t>
      </w:r>
      <w:r>
        <w:t>autres utilisateurs sous licence éligible conformément aux Conditions générales des Droits d</w:t>
      </w:r>
      <w:r w:rsidR="00631999">
        <w:t>’</w:t>
      </w:r>
      <w:r>
        <w:t>utilisation des Services en Ligne dans le cadre des Licences en Volume Microsoft qui régissent la réattribution de licences des SL Utilisateur.</w:t>
      </w:r>
    </w:p>
    <w:p w14:paraId="30B09DB0" w14:textId="77777777" w:rsidR="00FC2B19" w:rsidRDefault="00FC2B19" w:rsidP="00FC2B19">
      <w:pPr>
        <w:pStyle w:val="ProductList-Body"/>
      </w:pPr>
    </w:p>
    <w:p w14:paraId="103B0457" w14:textId="77777777" w:rsidR="00421A3A" w:rsidRDefault="00421A3A" w:rsidP="00FC2B19">
      <w:pPr>
        <w:pStyle w:val="ProductList-Body"/>
      </w:pPr>
    </w:p>
    <w:p w14:paraId="23D2D18C" w14:textId="77777777" w:rsidR="003C25D7" w:rsidRPr="00C83987" w:rsidRDefault="003C25D7" w:rsidP="00FC2B19">
      <w:pPr>
        <w:pStyle w:val="ProductList-Body"/>
      </w:pPr>
    </w:p>
    <w:p w14:paraId="029E3FEF" w14:textId="6EC6C978" w:rsidR="00FC2B19" w:rsidRPr="00C83987" w:rsidRDefault="00FC2B19" w:rsidP="00FC2B19">
      <w:pPr>
        <w:pStyle w:val="ProductList-Body"/>
      </w:pPr>
      <w:r>
        <w:rPr>
          <w:b/>
          <w:color w:val="00188F"/>
        </w:rPr>
        <w:t>Droits d</w:t>
      </w:r>
      <w:r w:rsidR="00631999">
        <w:rPr>
          <w:b/>
          <w:color w:val="00188F"/>
        </w:rPr>
        <w:t>’</w:t>
      </w:r>
      <w:r>
        <w:rPr>
          <w:b/>
          <w:color w:val="00188F"/>
        </w:rPr>
        <w:t>utilisation</w:t>
      </w:r>
    </w:p>
    <w:p w14:paraId="493E8E98" w14:textId="430A52D4" w:rsidR="00E67F37" w:rsidRPr="00C83987" w:rsidRDefault="00FC2B19" w:rsidP="00FC2B19">
      <w:pPr>
        <w:pStyle w:val="ProductList-Body"/>
      </w:pPr>
      <w:r>
        <w:t>Les droits d</w:t>
      </w:r>
      <w:r w:rsidR="00631999">
        <w:t>’</w:t>
      </w:r>
      <w:r>
        <w:t>utilisation de chaque SL Utilisateur complète pour lesdits Services en Ligne régissent les accès au titre des Modules Complémentaires et sont définis dans les Conditions générales des Droits d</w:t>
      </w:r>
      <w:r w:rsidR="00631999">
        <w:t>’</w:t>
      </w:r>
      <w:r>
        <w:t>Utilisation des Services en Ligne. Les droits d</w:t>
      </w:r>
      <w:r w:rsidR="00631999">
        <w:t>’</w:t>
      </w:r>
      <w:r>
        <w:t>utilisation acquis par l</w:t>
      </w:r>
      <w:r w:rsidR="00631999">
        <w:t>’</w:t>
      </w:r>
      <w:r>
        <w:t>achat desdites SL Utilisateur Module Complémentaire prennent fin à l</w:t>
      </w:r>
      <w:r w:rsidR="00631999">
        <w:t>’</w:t>
      </w:r>
      <w:r>
        <w:t>expiration de la SA pour la ou les licences éligibles ou au terme de la durée d</w:t>
      </w:r>
      <w:r w:rsidR="00631999">
        <w:t>’</w:t>
      </w:r>
      <w:r>
        <w:t>abonnement pour la SL Utilisateur Module Complémentaire, selon la première des deux dates. L</w:t>
      </w:r>
      <w:r w:rsidR="00631999">
        <w:t>’</w:t>
      </w:r>
      <w:r>
        <w:t>acquisition desdites SL Utilisateur Module Complémentaire n</w:t>
      </w:r>
      <w:r w:rsidR="00631999">
        <w:t>’</w:t>
      </w:r>
      <w:r>
        <w:t>a aucune incidence sur les droits d</w:t>
      </w:r>
      <w:r w:rsidR="00631999">
        <w:t>’</w:t>
      </w:r>
      <w:r>
        <w:t>utilisation des licences éligibles.</w:t>
      </w:r>
    </w:p>
    <w:p w14:paraId="19A29ED4" w14:textId="77777777" w:rsidR="00002663" w:rsidRPr="00C83987" w:rsidRDefault="00002663" w:rsidP="00FC2B19">
      <w:pPr>
        <w:pStyle w:val="ProductList-Body"/>
      </w:pPr>
    </w:p>
    <w:p w14:paraId="0B0FFAF7" w14:textId="7FA37030" w:rsidR="00002663" w:rsidRPr="00C83987" w:rsidRDefault="00002663" w:rsidP="00002663">
      <w:pPr>
        <w:pStyle w:val="ProductList-Body"/>
      </w:pPr>
      <w:r>
        <w:rPr>
          <w:b/>
          <w:color w:val="00188F"/>
        </w:rPr>
        <w:t>Offres de support Microsoft Social Engagement</w:t>
      </w:r>
    </w:p>
    <w:p w14:paraId="7F1B7ABE" w14:textId="7D00C637" w:rsidR="00002663" w:rsidRPr="00C83987" w:rsidRDefault="00002663" w:rsidP="00002663">
      <w:pPr>
        <w:autoSpaceDE w:val="0"/>
        <w:autoSpaceDN w:val="0"/>
        <w:spacing w:after="0" w:line="240" w:lineRule="auto"/>
      </w:pPr>
      <w:r>
        <w:rPr>
          <w:rFonts w:cstheme="minorHAnsi"/>
          <w:sz w:val="18"/>
          <w:szCs w:val="18"/>
        </w:rPr>
        <w:t xml:space="preserve">Pour en savoir plus sur les offres de support proposées pour Microsoft Social </w:t>
      </w:r>
      <w:r>
        <w:rPr>
          <w:rStyle w:val="ProductList-BodyChar"/>
        </w:rPr>
        <w:t>Engagement</w:t>
      </w:r>
      <w:r>
        <w:rPr>
          <w:rFonts w:cstheme="minorHAnsi"/>
          <w:sz w:val="18"/>
          <w:szCs w:val="18"/>
        </w:rPr>
        <w:t xml:space="preserve">, rendez-vous </w:t>
      </w:r>
      <w:r>
        <w:rPr>
          <w:rStyle w:val="ProductList-BodyChar"/>
        </w:rPr>
        <w:t xml:space="preserve">sur </w:t>
      </w:r>
      <w:hyperlink r:id="rId56" w:history="1">
        <w:r>
          <w:rPr>
            <w:rStyle w:val="Hyperlink"/>
            <w:sz w:val="18"/>
          </w:rPr>
          <w:t>http://www.microsoft.com/en-us/dynamics/dynamics-online-support.aspx</w:t>
        </w:r>
      </w:hyperlink>
      <w:r>
        <w:rPr>
          <w:rFonts w:cstheme="minorHAnsi"/>
          <w:sz w:val="18"/>
          <w:szCs w:val="18"/>
        </w:rPr>
        <w:t>.</w:t>
      </w:r>
      <w:r w:rsidR="008B0C70">
        <w:rPr>
          <w:rFonts w:cstheme="minorHAnsi"/>
          <w:sz w:val="18"/>
          <w:szCs w:val="18"/>
        </w:rPr>
        <w:t xml:space="preserve"> </w:t>
      </w:r>
      <w:r>
        <w:rPr>
          <w:sz w:val="18"/>
        </w:rPr>
        <w:t>Les services de support sont fournis en anglais, sauf accord écrit contraire entre les clients et Microsoft.</w:t>
      </w:r>
      <w:r w:rsidR="008B0C70">
        <w:rPr>
          <w:sz w:val="18"/>
        </w:rPr>
        <w:t xml:space="preserve"> </w:t>
      </w:r>
    </w:p>
    <w:p w14:paraId="6580991C" w14:textId="6850978D" w:rsidR="00E1260A" w:rsidRPr="00C83987" w:rsidRDefault="00C96C77" w:rsidP="00E67F37">
      <w:pPr>
        <w:pStyle w:val="ProductList-Body"/>
        <w:shd w:val="clear" w:color="auto" w:fill="A6A6A6" w:themeFill="background1" w:themeFillShade="A6"/>
        <w:spacing w:before="120" w:after="240"/>
        <w:jc w:val="right"/>
      </w:pPr>
      <w:hyperlink w:anchor="ToC" w:history="1">
        <w:r w:rsidR="00B52E35">
          <w:rPr>
            <w:rStyle w:val="Hyperlink"/>
            <w:sz w:val="16"/>
            <w:szCs w:val="16"/>
          </w:rPr>
          <w:t>Table des matières</w:t>
        </w:r>
      </w:hyperlink>
      <w:r w:rsidR="00B52E35">
        <w:rPr>
          <w:sz w:val="16"/>
          <w:szCs w:val="16"/>
        </w:rPr>
        <w:t xml:space="preserve"> / </w:t>
      </w:r>
      <w:hyperlink w:anchor="ChartKey" w:history="1">
        <w:r w:rsidR="00B52E35">
          <w:rPr>
            <w:rStyle w:val="Hyperlink"/>
            <w:sz w:val="16"/>
            <w:szCs w:val="16"/>
          </w:rPr>
          <w:t>Clés du tableau</w:t>
        </w:r>
      </w:hyperlink>
      <w:r w:rsidR="00B52E35">
        <w:rPr>
          <w:sz w:val="16"/>
          <w:szCs w:val="16"/>
        </w:rPr>
        <w:t xml:space="preserve"> / </w:t>
      </w:r>
      <w:hyperlink w:anchor="Index" w:history="1">
        <w:r w:rsidR="00B52E35">
          <w:rPr>
            <w:rStyle w:val="Hyperlink"/>
            <w:sz w:val="16"/>
            <w:szCs w:val="16"/>
          </w:rPr>
          <w:t>Index</w:t>
        </w:r>
      </w:hyperlink>
    </w:p>
    <w:p w14:paraId="4580E548" w14:textId="127CDD58" w:rsidR="00AC28B1" w:rsidRPr="00C83987" w:rsidRDefault="00AC28B1" w:rsidP="00AC28B1">
      <w:pPr>
        <w:pStyle w:val="ProductList-Offering2Heading"/>
        <w:outlineLvl w:val="2"/>
      </w:pPr>
      <w:r>
        <w:tab/>
      </w:r>
      <w:bookmarkStart w:id="1079" w:name="_Toc420080375"/>
      <w:r>
        <w:t>Parature, from Microsoft</w:t>
      </w:r>
      <w:bookmarkEnd w:id="1079"/>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EA506F" w14:paraId="2043E30A" w14:textId="77777777" w:rsidTr="0001179E">
        <w:trPr>
          <w:cantSplit/>
          <w:tblHeader/>
        </w:trPr>
        <w:tc>
          <w:tcPr>
            <w:tcW w:w="3097" w:type="dxa"/>
            <w:tcBorders>
              <w:bottom w:val="nil"/>
            </w:tcBorders>
            <w:shd w:val="clear" w:color="auto" w:fill="00188F"/>
          </w:tcPr>
          <w:p w14:paraId="7CE8CC73" w14:textId="77777777" w:rsidR="00EA506F" w:rsidRPr="00EE0836" w:rsidRDefault="00EA506F" w:rsidP="007F2F44">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14:paraId="09F85B0E" w14:textId="77777777" w:rsidR="00EA506F" w:rsidRPr="00EE0836" w:rsidRDefault="00EA506F" w:rsidP="007F2F44">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14:paraId="17C9E48E" w14:textId="67C22B2B" w:rsidR="00EA506F" w:rsidRPr="00EE0836" w:rsidRDefault="00EA506F" w:rsidP="007F2F44">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767" w:type="dxa"/>
            <w:shd w:val="clear" w:color="auto" w:fill="00188F"/>
            <w:vAlign w:val="center"/>
          </w:tcPr>
          <w:p w14:paraId="3751E577" w14:textId="3A326074" w:rsidR="00EA506F" w:rsidRPr="00EE0836" w:rsidRDefault="00EA506F" w:rsidP="007F2F44">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768" w:type="dxa"/>
            <w:shd w:val="clear" w:color="auto" w:fill="00188F"/>
            <w:vAlign w:val="center"/>
          </w:tcPr>
          <w:p w14:paraId="5BDCE3D1" w14:textId="74EA1784" w:rsidR="00EA506F" w:rsidRPr="00EE0836" w:rsidRDefault="00EA506F" w:rsidP="007F2F44">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767" w:type="dxa"/>
            <w:shd w:val="clear" w:color="auto" w:fill="00188F"/>
            <w:vAlign w:val="center"/>
          </w:tcPr>
          <w:p w14:paraId="441C9DBF" w14:textId="19DD3971" w:rsidR="00EA506F" w:rsidRPr="00EE0836" w:rsidRDefault="00EA506F" w:rsidP="007F2F44">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767" w:type="dxa"/>
            <w:shd w:val="clear" w:color="auto" w:fill="00188F"/>
            <w:vAlign w:val="center"/>
          </w:tcPr>
          <w:p w14:paraId="18DC738B" w14:textId="047DFECC" w:rsidR="00EA506F" w:rsidRPr="00EE0836" w:rsidRDefault="00EA506F" w:rsidP="007F2F44">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768" w:type="dxa"/>
            <w:shd w:val="clear" w:color="auto" w:fill="00188F"/>
            <w:vAlign w:val="center"/>
          </w:tcPr>
          <w:p w14:paraId="5C495617" w14:textId="711C073A" w:rsidR="00EA506F" w:rsidRPr="00EE0836" w:rsidRDefault="00EA506F" w:rsidP="007F2F44">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767" w:type="dxa"/>
            <w:shd w:val="clear" w:color="auto" w:fill="00188F"/>
            <w:vAlign w:val="center"/>
          </w:tcPr>
          <w:p w14:paraId="04788BD9" w14:textId="5F660979" w:rsidR="00EA506F" w:rsidRPr="00EE0836" w:rsidRDefault="00EA506F" w:rsidP="007F2F44">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767" w:type="dxa"/>
            <w:shd w:val="clear" w:color="auto" w:fill="00188F"/>
            <w:vAlign w:val="center"/>
          </w:tcPr>
          <w:p w14:paraId="1F99AEFE" w14:textId="050B5A46" w:rsidR="00EA506F" w:rsidRPr="00EE0836" w:rsidRDefault="00EA506F" w:rsidP="007F2F44">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768" w:type="dxa"/>
            <w:shd w:val="clear" w:color="auto" w:fill="00188F"/>
            <w:vAlign w:val="center"/>
          </w:tcPr>
          <w:p w14:paraId="65DB11B9" w14:textId="5E4070AC" w:rsidR="00EA506F" w:rsidRPr="00EE0836" w:rsidRDefault="00EA506F" w:rsidP="007F2F44">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0052CE" w14:paraId="5D9C8EF4" w14:textId="77777777" w:rsidTr="0001179E">
        <w:trPr>
          <w:cantSplit/>
          <w:tblHeader/>
        </w:trPr>
        <w:tc>
          <w:tcPr>
            <w:tcW w:w="3097" w:type="dxa"/>
            <w:tcBorders>
              <w:top w:val="nil"/>
              <w:left w:val="nil"/>
              <w:bottom w:val="dashSmallGap" w:sz="4" w:space="0" w:color="BFBFBF" w:themeColor="background1" w:themeShade="BF"/>
              <w:right w:val="nil"/>
            </w:tcBorders>
          </w:tcPr>
          <w:p w14:paraId="6769C1A2" w14:textId="77777777" w:rsidR="000052CE" w:rsidRDefault="000052CE" w:rsidP="007F2F44">
            <w:pPr>
              <w:pStyle w:val="ProductList-Offering2"/>
            </w:pPr>
            <w:bookmarkStart w:id="1080" w:name="_Toc420080376"/>
            <w:r>
              <w:t>Parature Enterprise (SL Utilisateur)</w:t>
            </w:r>
            <w:bookmarkEnd w:id="1080"/>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5F365D3C" w14:textId="77777777" w:rsidR="000052CE" w:rsidRDefault="000052CE"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3A3AA87" w14:textId="77777777" w:rsidR="000052CE" w:rsidRDefault="000052CE" w:rsidP="007F2F44">
            <w:pPr>
              <w:pStyle w:val="ProductList-OfferingBody"/>
              <w:ind w:left="-113"/>
              <w:jc w:val="center"/>
            </w:pPr>
          </w:p>
        </w:tc>
        <w:tc>
          <w:tcPr>
            <w:tcW w:w="767" w:type="dxa"/>
            <w:shd w:val="clear" w:color="auto" w:fill="70AD47" w:themeFill="accent6"/>
            <w:vAlign w:val="center"/>
          </w:tcPr>
          <w:p w14:paraId="78D1CDD0" w14:textId="5DEF2502" w:rsidR="000052CE" w:rsidRDefault="000052CE" w:rsidP="007F2F44">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BFBFBF" w:themeFill="background1" w:themeFillShade="BF"/>
            <w:vAlign w:val="center"/>
          </w:tcPr>
          <w:p w14:paraId="23D19D6D" w14:textId="77777777" w:rsidR="000052CE" w:rsidRDefault="000052CE" w:rsidP="007F2F44">
            <w:pPr>
              <w:pStyle w:val="ProductList-OfferingBody"/>
              <w:ind w:left="-113"/>
              <w:jc w:val="center"/>
            </w:pPr>
          </w:p>
        </w:tc>
        <w:tc>
          <w:tcPr>
            <w:tcW w:w="767" w:type="dxa"/>
            <w:shd w:val="clear" w:color="auto" w:fill="70AD47" w:themeFill="accent6"/>
            <w:vAlign w:val="center"/>
          </w:tcPr>
          <w:p w14:paraId="3B9111A0"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475DF55A" w14:textId="77777777" w:rsidR="000052CE" w:rsidRDefault="000052CE" w:rsidP="007F2F44">
            <w:pPr>
              <w:pStyle w:val="ProductList-OfferingBody"/>
              <w:ind w:left="-113"/>
              <w:jc w:val="center"/>
            </w:pPr>
          </w:p>
        </w:tc>
        <w:tc>
          <w:tcPr>
            <w:tcW w:w="768" w:type="dxa"/>
            <w:shd w:val="clear" w:color="auto" w:fill="BFBFBF" w:themeFill="background1" w:themeFillShade="BF"/>
            <w:vAlign w:val="center"/>
          </w:tcPr>
          <w:p w14:paraId="7A9A4972"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0C008CC2"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0C24A926" w14:textId="77777777" w:rsidR="000052CE" w:rsidRDefault="000052CE" w:rsidP="007F2F44">
            <w:pPr>
              <w:pStyle w:val="ProductList-OfferingBody"/>
              <w:ind w:left="-113"/>
              <w:jc w:val="center"/>
            </w:pPr>
          </w:p>
        </w:tc>
        <w:tc>
          <w:tcPr>
            <w:tcW w:w="768" w:type="dxa"/>
            <w:shd w:val="clear" w:color="auto" w:fill="70AD47" w:themeFill="accent6"/>
            <w:vAlign w:val="center"/>
          </w:tcPr>
          <w:p w14:paraId="7579D2E5" w14:textId="1EEE7CE9" w:rsidR="000052CE" w:rsidRDefault="000052CE" w:rsidP="007F2F44">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0052CE" w14:paraId="0F826390" w14:textId="77777777" w:rsidTr="0001179E">
        <w:trPr>
          <w:cantSplit/>
          <w:tblHeader/>
        </w:trPr>
        <w:tc>
          <w:tcPr>
            <w:tcW w:w="3097" w:type="dxa"/>
            <w:tcBorders>
              <w:top w:val="nil"/>
              <w:left w:val="nil"/>
              <w:bottom w:val="dashSmallGap" w:sz="4" w:space="0" w:color="BFBFBF" w:themeColor="background1" w:themeShade="BF"/>
              <w:right w:val="nil"/>
            </w:tcBorders>
          </w:tcPr>
          <w:p w14:paraId="5A2518E8" w14:textId="77777777" w:rsidR="000052CE" w:rsidRDefault="000052CE" w:rsidP="007F2F44">
            <w:pPr>
              <w:pStyle w:val="ProductList-Offering2"/>
            </w:pPr>
            <w:bookmarkStart w:id="1081" w:name="_Toc420080377"/>
            <w:r>
              <w:t>Dossiers supplémentaires Parature Enterprise</w:t>
            </w:r>
            <w:r>
              <w:fldChar w:fldCharType="begin"/>
            </w:r>
            <w:r>
              <w:instrText>XE "Dossiers supplémentaires Parature Enterprise"</w:instrText>
            </w:r>
            <w:r>
              <w:fldChar w:fldCharType="end"/>
            </w:r>
            <w:r>
              <w:t xml:space="preserve"> (SL Module Complémentaire)</w:t>
            </w:r>
            <w:bookmarkEnd w:id="1081"/>
          </w:p>
        </w:tc>
        <w:tc>
          <w:tcPr>
            <w:tcW w:w="767" w:type="dxa"/>
            <w:tcBorders>
              <w:top w:val="nil"/>
              <w:left w:val="nil"/>
              <w:bottom w:val="dashSmallGap" w:sz="4" w:space="0" w:color="BFBFBF" w:themeColor="background1" w:themeShade="BF"/>
              <w:right w:val="nil"/>
            </w:tcBorders>
            <w:vAlign w:val="center"/>
          </w:tcPr>
          <w:p w14:paraId="5C395632" w14:textId="77777777" w:rsidR="000052CE" w:rsidRDefault="000052CE"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EAC94CE" w14:textId="77777777" w:rsidR="000052CE" w:rsidRDefault="000052CE" w:rsidP="007F2F44">
            <w:pPr>
              <w:pStyle w:val="ProductList-OfferingBody"/>
              <w:ind w:left="-113"/>
              <w:jc w:val="center"/>
            </w:pPr>
          </w:p>
        </w:tc>
        <w:tc>
          <w:tcPr>
            <w:tcW w:w="767" w:type="dxa"/>
            <w:shd w:val="clear" w:color="auto" w:fill="70AD47" w:themeFill="accent6"/>
            <w:vAlign w:val="center"/>
          </w:tcPr>
          <w:p w14:paraId="5DD5781A" w14:textId="50205F20" w:rsidR="000052CE" w:rsidRPr="00287117" w:rsidRDefault="000052CE" w:rsidP="007F2F44">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BFBFBF" w:themeFill="background1" w:themeFillShade="BF"/>
            <w:vAlign w:val="center"/>
          </w:tcPr>
          <w:p w14:paraId="616D7268" w14:textId="77777777" w:rsidR="000052CE" w:rsidRDefault="000052CE" w:rsidP="007F2F44">
            <w:pPr>
              <w:pStyle w:val="ProductList-OfferingBody"/>
              <w:ind w:left="-113"/>
              <w:jc w:val="center"/>
            </w:pPr>
          </w:p>
        </w:tc>
        <w:tc>
          <w:tcPr>
            <w:tcW w:w="767" w:type="dxa"/>
            <w:shd w:val="clear" w:color="auto" w:fill="70AD47" w:themeFill="accent6"/>
            <w:vAlign w:val="center"/>
          </w:tcPr>
          <w:p w14:paraId="3ECAEE60"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0A27B69D" w14:textId="77777777" w:rsidR="000052CE" w:rsidRDefault="000052CE" w:rsidP="007F2F44">
            <w:pPr>
              <w:pStyle w:val="ProductList-OfferingBody"/>
              <w:ind w:left="-113"/>
              <w:jc w:val="center"/>
            </w:pPr>
          </w:p>
        </w:tc>
        <w:tc>
          <w:tcPr>
            <w:tcW w:w="768" w:type="dxa"/>
            <w:shd w:val="clear" w:color="auto" w:fill="BFBFBF" w:themeFill="background1" w:themeFillShade="BF"/>
            <w:vAlign w:val="center"/>
          </w:tcPr>
          <w:p w14:paraId="3095616E"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6DC77BDF"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18E7FBB9" w14:textId="77777777" w:rsidR="000052CE" w:rsidRDefault="000052CE" w:rsidP="007F2F44">
            <w:pPr>
              <w:pStyle w:val="ProductList-OfferingBody"/>
              <w:ind w:left="-113"/>
              <w:jc w:val="center"/>
            </w:pPr>
          </w:p>
        </w:tc>
        <w:tc>
          <w:tcPr>
            <w:tcW w:w="768" w:type="dxa"/>
            <w:shd w:val="clear" w:color="auto" w:fill="70AD47" w:themeFill="accent6"/>
            <w:vAlign w:val="center"/>
          </w:tcPr>
          <w:p w14:paraId="16B0964A" w14:textId="702C446D" w:rsidR="000052CE" w:rsidRDefault="000052CE" w:rsidP="007F2F44">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0052CE" w14:paraId="321C69A6" w14:textId="77777777" w:rsidTr="0001179E">
        <w:trPr>
          <w:cantSplit/>
          <w:tblHeader/>
        </w:trPr>
        <w:tc>
          <w:tcPr>
            <w:tcW w:w="3097" w:type="dxa"/>
            <w:tcBorders>
              <w:top w:val="nil"/>
              <w:left w:val="nil"/>
              <w:bottom w:val="dashSmallGap" w:sz="4" w:space="0" w:color="BFBFBF" w:themeColor="background1" w:themeShade="BF"/>
              <w:right w:val="nil"/>
            </w:tcBorders>
          </w:tcPr>
          <w:p w14:paraId="18323427" w14:textId="77777777" w:rsidR="000052CE" w:rsidRDefault="000052CE" w:rsidP="007F2F44">
            <w:pPr>
              <w:pStyle w:val="ProductList-Offering2"/>
            </w:pPr>
            <w:bookmarkStart w:id="1082" w:name="_Toc420080378"/>
            <w:r>
              <w:t>Vues de page supplémentaires Parature Enterprise</w:t>
            </w:r>
            <w:r>
              <w:fldChar w:fldCharType="begin"/>
            </w:r>
            <w:r>
              <w:instrText>XE "Vues de page supplémentaires Parature Enterprise"</w:instrText>
            </w:r>
            <w:r>
              <w:fldChar w:fldCharType="end"/>
            </w:r>
            <w:r>
              <w:t xml:space="preserve"> (SL Module Complémentaire)</w:t>
            </w:r>
            <w:bookmarkEnd w:id="1082"/>
          </w:p>
        </w:tc>
        <w:tc>
          <w:tcPr>
            <w:tcW w:w="767" w:type="dxa"/>
            <w:tcBorders>
              <w:top w:val="nil"/>
              <w:left w:val="nil"/>
              <w:bottom w:val="dashSmallGap" w:sz="4" w:space="0" w:color="BFBFBF" w:themeColor="background1" w:themeShade="BF"/>
              <w:right w:val="nil"/>
            </w:tcBorders>
            <w:vAlign w:val="center"/>
          </w:tcPr>
          <w:p w14:paraId="59076F6B" w14:textId="77777777" w:rsidR="000052CE" w:rsidRDefault="000052CE"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D4A3F01" w14:textId="77777777" w:rsidR="000052CE" w:rsidRDefault="000052CE" w:rsidP="007F2F44">
            <w:pPr>
              <w:pStyle w:val="ProductList-OfferingBody"/>
              <w:ind w:left="-113"/>
              <w:jc w:val="center"/>
            </w:pPr>
          </w:p>
        </w:tc>
        <w:tc>
          <w:tcPr>
            <w:tcW w:w="767" w:type="dxa"/>
            <w:shd w:val="clear" w:color="auto" w:fill="70AD47" w:themeFill="accent6"/>
            <w:vAlign w:val="center"/>
          </w:tcPr>
          <w:p w14:paraId="745FC8C0" w14:textId="42E8E87E" w:rsidR="000052CE" w:rsidRDefault="000052CE" w:rsidP="007F2F44">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BFBFBF" w:themeFill="background1" w:themeFillShade="BF"/>
            <w:vAlign w:val="center"/>
          </w:tcPr>
          <w:p w14:paraId="19A56138" w14:textId="77777777" w:rsidR="000052CE" w:rsidRDefault="000052CE" w:rsidP="007F2F44">
            <w:pPr>
              <w:pStyle w:val="ProductList-OfferingBody"/>
              <w:ind w:left="-113"/>
              <w:jc w:val="center"/>
            </w:pPr>
          </w:p>
        </w:tc>
        <w:tc>
          <w:tcPr>
            <w:tcW w:w="767" w:type="dxa"/>
            <w:shd w:val="clear" w:color="auto" w:fill="70AD47" w:themeFill="accent6"/>
            <w:vAlign w:val="center"/>
          </w:tcPr>
          <w:p w14:paraId="788F515F"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2D3193E9" w14:textId="77777777" w:rsidR="000052CE" w:rsidRDefault="000052CE" w:rsidP="007F2F44">
            <w:pPr>
              <w:pStyle w:val="ProductList-OfferingBody"/>
              <w:ind w:left="-113"/>
              <w:jc w:val="center"/>
            </w:pPr>
          </w:p>
        </w:tc>
        <w:tc>
          <w:tcPr>
            <w:tcW w:w="768" w:type="dxa"/>
            <w:shd w:val="clear" w:color="auto" w:fill="BFBFBF" w:themeFill="background1" w:themeFillShade="BF"/>
            <w:vAlign w:val="center"/>
          </w:tcPr>
          <w:p w14:paraId="620428C9"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549D8A60"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3AD2592C" w14:textId="77777777" w:rsidR="000052CE" w:rsidRDefault="000052CE" w:rsidP="007F2F44">
            <w:pPr>
              <w:pStyle w:val="ProductList-OfferingBody"/>
              <w:ind w:left="-113"/>
              <w:jc w:val="center"/>
            </w:pPr>
          </w:p>
        </w:tc>
        <w:tc>
          <w:tcPr>
            <w:tcW w:w="768" w:type="dxa"/>
            <w:shd w:val="clear" w:color="auto" w:fill="70AD47" w:themeFill="accent6"/>
            <w:vAlign w:val="center"/>
          </w:tcPr>
          <w:p w14:paraId="32B3ADB9" w14:textId="48CEF89A" w:rsidR="000052CE" w:rsidRDefault="000052CE" w:rsidP="007F2F44">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0052CE" w14:paraId="5C932193" w14:textId="77777777" w:rsidTr="0001179E">
        <w:trPr>
          <w:cantSplit/>
          <w:tblHeader/>
        </w:trPr>
        <w:tc>
          <w:tcPr>
            <w:tcW w:w="3097" w:type="dxa"/>
            <w:tcBorders>
              <w:top w:val="nil"/>
              <w:left w:val="nil"/>
              <w:bottom w:val="dashSmallGap" w:sz="4" w:space="0" w:color="BFBFBF" w:themeColor="background1" w:themeShade="BF"/>
              <w:right w:val="nil"/>
            </w:tcBorders>
          </w:tcPr>
          <w:p w14:paraId="070DDE2C" w14:textId="77777777" w:rsidR="000052CE" w:rsidRDefault="000052CE" w:rsidP="007F2F44">
            <w:pPr>
              <w:pStyle w:val="ProductList-Offering2"/>
            </w:pPr>
            <w:bookmarkStart w:id="1083" w:name="_Toc420080379"/>
            <w:r>
              <w:t>Services supplémentaires Parature Enterprise</w:t>
            </w:r>
            <w:r>
              <w:fldChar w:fldCharType="begin"/>
            </w:r>
            <w:r>
              <w:instrText>XE "Services supplémentaires Parature Enterprise"</w:instrText>
            </w:r>
            <w:r>
              <w:fldChar w:fldCharType="end"/>
            </w:r>
            <w:r>
              <w:t xml:space="preserve"> (SL Module Complémentaire)</w:t>
            </w:r>
            <w:bookmarkEnd w:id="1083"/>
          </w:p>
        </w:tc>
        <w:tc>
          <w:tcPr>
            <w:tcW w:w="767" w:type="dxa"/>
            <w:tcBorders>
              <w:top w:val="nil"/>
              <w:left w:val="nil"/>
              <w:bottom w:val="dashSmallGap" w:sz="4" w:space="0" w:color="BFBFBF" w:themeColor="background1" w:themeShade="BF"/>
              <w:right w:val="nil"/>
            </w:tcBorders>
            <w:vAlign w:val="center"/>
          </w:tcPr>
          <w:p w14:paraId="3A1101CC" w14:textId="77777777" w:rsidR="000052CE" w:rsidRDefault="000052CE"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97EB159" w14:textId="77777777" w:rsidR="000052CE" w:rsidRDefault="000052CE" w:rsidP="007F2F44">
            <w:pPr>
              <w:pStyle w:val="ProductList-OfferingBody"/>
              <w:ind w:left="-113"/>
              <w:jc w:val="center"/>
            </w:pPr>
          </w:p>
        </w:tc>
        <w:tc>
          <w:tcPr>
            <w:tcW w:w="767" w:type="dxa"/>
            <w:shd w:val="clear" w:color="auto" w:fill="70AD47" w:themeFill="accent6"/>
            <w:vAlign w:val="center"/>
          </w:tcPr>
          <w:p w14:paraId="4C666CB0" w14:textId="400F0A25" w:rsidR="000052CE" w:rsidRDefault="000052CE" w:rsidP="007F2F44">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BFBFBF" w:themeFill="background1" w:themeFillShade="BF"/>
            <w:vAlign w:val="center"/>
          </w:tcPr>
          <w:p w14:paraId="10646F1C" w14:textId="77777777" w:rsidR="000052CE" w:rsidRDefault="000052CE" w:rsidP="007F2F44">
            <w:pPr>
              <w:pStyle w:val="ProductList-OfferingBody"/>
              <w:ind w:left="-113"/>
              <w:jc w:val="center"/>
            </w:pPr>
          </w:p>
        </w:tc>
        <w:tc>
          <w:tcPr>
            <w:tcW w:w="767" w:type="dxa"/>
            <w:shd w:val="clear" w:color="auto" w:fill="70AD47" w:themeFill="accent6"/>
            <w:vAlign w:val="center"/>
          </w:tcPr>
          <w:p w14:paraId="78075079"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4BA720DA" w14:textId="77777777" w:rsidR="000052CE" w:rsidRDefault="000052CE" w:rsidP="007F2F44">
            <w:pPr>
              <w:pStyle w:val="ProductList-OfferingBody"/>
              <w:ind w:left="-113"/>
              <w:jc w:val="center"/>
            </w:pPr>
          </w:p>
        </w:tc>
        <w:tc>
          <w:tcPr>
            <w:tcW w:w="768" w:type="dxa"/>
            <w:shd w:val="clear" w:color="auto" w:fill="BFBFBF" w:themeFill="background1" w:themeFillShade="BF"/>
            <w:vAlign w:val="center"/>
          </w:tcPr>
          <w:p w14:paraId="65A41E70"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6430A752"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398FDF90" w14:textId="77777777" w:rsidR="000052CE" w:rsidRDefault="000052CE" w:rsidP="007F2F44">
            <w:pPr>
              <w:pStyle w:val="ProductList-OfferingBody"/>
              <w:ind w:left="-113"/>
              <w:jc w:val="center"/>
            </w:pPr>
          </w:p>
        </w:tc>
        <w:tc>
          <w:tcPr>
            <w:tcW w:w="768" w:type="dxa"/>
            <w:shd w:val="clear" w:color="auto" w:fill="70AD47" w:themeFill="accent6"/>
            <w:vAlign w:val="center"/>
          </w:tcPr>
          <w:p w14:paraId="5F806AEE" w14:textId="4F239D7B" w:rsidR="000052CE" w:rsidRDefault="000052CE" w:rsidP="007F2F44">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0052CE" w14:paraId="0220990D" w14:textId="77777777" w:rsidTr="0001179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0052CE" w:rsidRDefault="000052CE" w:rsidP="007F2F44">
            <w:pPr>
              <w:pStyle w:val="ProductList-Offering2"/>
            </w:pPr>
            <w:bookmarkStart w:id="1084" w:name="_Toc420080380"/>
            <w:r>
              <w:t>Stockage de fichier supplémentaire Parature Enterprise</w:t>
            </w:r>
            <w:r>
              <w:fldChar w:fldCharType="begin"/>
            </w:r>
            <w:r>
              <w:instrText>XE "Stockage de fichier supplémentaire Parature Enterprise"</w:instrText>
            </w:r>
            <w:r>
              <w:fldChar w:fldCharType="end"/>
            </w:r>
            <w:r>
              <w:t xml:space="preserve"> (SL Module Complémentaire)</w:t>
            </w:r>
            <w:bookmarkEnd w:id="108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0052CE" w:rsidRDefault="000052CE"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FF18CE8" w14:textId="77777777" w:rsidR="000052CE" w:rsidRDefault="000052CE" w:rsidP="007F2F44">
            <w:pPr>
              <w:pStyle w:val="ProductList-OfferingBody"/>
              <w:ind w:left="-113"/>
              <w:jc w:val="center"/>
            </w:pPr>
          </w:p>
        </w:tc>
        <w:tc>
          <w:tcPr>
            <w:tcW w:w="767" w:type="dxa"/>
            <w:shd w:val="clear" w:color="auto" w:fill="70AD47" w:themeFill="accent6"/>
            <w:vAlign w:val="center"/>
          </w:tcPr>
          <w:p w14:paraId="70B7A8DF" w14:textId="0A174E43" w:rsidR="000052CE" w:rsidRDefault="000052CE" w:rsidP="007F2F44">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BFBFBF" w:themeFill="background1" w:themeFillShade="BF"/>
            <w:vAlign w:val="center"/>
          </w:tcPr>
          <w:p w14:paraId="50D6784F" w14:textId="77777777" w:rsidR="000052CE" w:rsidRDefault="000052CE" w:rsidP="007F2F44">
            <w:pPr>
              <w:pStyle w:val="ProductList-OfferingBody"/>
              <w:ind w:left="-113"/>
              <w:jc w:val="center"/>
            </w:pPr>
          </w:p>
        </w:tc>
        <w:tc>
          <w:tcPr>
            <w:tcW w:w="767" w:type="dxa"/>
            <w:shd w:val="clear" w:color="auto" w:fill="70AD47" w:themeFill="accent6"/>
            <w:vAlign w:val="center"/>
          </w:tcPr>
          <w:p w14:paraId="4ED24DEF"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75049E7E" w14:textId="77777777" w:rsidR="000052CE" w:rsidRDefault="000052CE" w:rsidP="007F2F44">
            <w:pPr>
              <w:pStyle w:val="ProductList-OfferingBody"/>
              <w:ind w:left="-113"/>
              <w:jc w:val="center"/>
            </w:pPr>
          </w:p>
        </w:tc>
        <w:tc>
          <w:tcPr>
            <w:tcW w:w="768" w:type="dxa"/>
            <w:shd w:val="clear" w:color="auto" w:fill="BFBFBF" w:themeFill="background1" w:themeFillShade="BF"/>
            <w:vAlign w:val="center"/>
          </w:tcPr>
          <w:p w14:paraId="4D412B5A"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582904F8"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38B07FCD" w14:textId="77777777" w:rsidR="000052CE" w:rsidRDefault="000052CE" w:rsidP="007F2F44">
            <w:pPr>
              <w:pStyle w:val="ProductList-OfferingBody"/>
              <w:ind w:left="-113"/>
              <w:jc w:val="center"/>
            </w:pPr>
          </w:p>
        </w:tc>
        <w:tc>
          <w:tcPr>
            <w:tcW w:w="768" w:type="dxa"/>
            <w:shd w:val="clear" w:color="auto" w:fill="70AD47" w:themeFill="accent6"/>
            <w:vAlign w:val="center"/>
          </w:tcPr>
          <w:p w14:paraId="6623AFEA" w14:textId="2A89194D" w:rsidR="000052CE" w:rsidRDefault="000052CE" w:rsidP="007F2F44">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0052CE" w14:paraId="07A06138" w14:textId="77777777" w:rsidTr="0001179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0052CE" w:rsidRDefault="000052CE" w:rsidP="007F2F44">
            <w:pPr>
              <w:pStyle w:val="ProductList-Offering2"/>
            </w:pPr>
            <w:bookmarkStart w:id="1085" w:name="_Toc420080381"/>
            <w:r>
              <w:t>Parature Enterprise EDU</w:t>
            </w:r>
            <w:r>
              <w:fldChar w:fldCharType="begin"/>
            </w:r>
            <w:r>
              <w:instrText>XE "Parature Enterprise EDU"</w:instrText>
            </w:r>
            <w:r>
              <w:fldChar w:fldCharType="end"/>
            </w:r>
            <w:r>
              <w:t xml:space="preserve"> (SL Utilisateur)</w:t>
            </w:r>
            <w:bookmarkEnd w:id="108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0052CE" w:rsidRDefault="000052CE"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6320972" w14:textId="77777777" w:rsidR="000052CE" w:rsidRDefault="000052CE"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0052CE" w:rsidRDefault="000052CE" w:rsidP="007F2F44">
            <w:pPr>
              <w:pStyle w:val="ProductList-OfferingBody"/>
              <w:ind w:left="-113"/>
              <w:jc w:val="center"/>
            </w:pPr>
          </w:p>
        </w:tc>
        <w:tc>
          <w:tcPr>
            <w:tcW w:w="768" w:type="dxa"/>
            <w:shd w:val="clear" w:color="auto" w:fill="70AD47" w:themeFill="accent6"/>
            <w:vAlign w:val="center"/>
          </w:tcPr>
          <w:p w14:paraId="3BD16E1D" w14:textId="5B345B9E" w:rsidR="000052CE" w:rsidRDefault="000052CE" w:rsidP="007F2F44">
            <w:pPr>
              <w:pStyle w:val="ProductList-OfferingBody"/>
              <w:ind w:left="-113"/>
              <w:jc w:val="center"/>
            </w:pPr>
            <w:r w:rsidRPr="009A54D3">
              <w:fldChar w:fldCharType="begin"/>
            </w:r>
            <w:r w:rsidRPr="009A54D3">
              <w:instrText xml:space="preserve">AutoTextList  \s NoStyle \t "Produit Supplémentaire" </w:instrText>
            </w:r>
            <w:r w:rsidRPr="009A54D3">
              <w:fldChar w:fldCharType="separate"/>
            </w:r>
            <w:r w:rsidRPr="009A54D3">
              <w:t xml:space="preserve"> A</w:t>
            </w:r>
            <w:r w:rsidRPr="009A54D3">
              <w:fldChar w:fldCharType="end"/>
            </w:r>
            <w:r w:rsidRPr="009A54D3">
              <w:t>,</w:t>
            </w:r>
            <w:r w:rsidRPr="009A54D3">
              <w:fldChar w:fldCharType="begin"/>
            </w:r>
            <w:r w:rsidRPr="009A54D3">
              <w:instrText xml:space="preserve"> AutoTextList \sNoStyle\t "Offre Étudiant"</w:instrText>
            </w:r>
            <w:r w:rsidRPr="009A54D3">
              <w:fldChar w:fldCharType="separate"/>
            </w:r>
            <w:r w:rsidRPr="009A54D3">
              <w:t>ST</w:t>
            </w:r>
            <w:r w:rsidRPr="009A54D3">
              <w:fldChar w:fldCharType="end"/>
            </w:r>
          </w:p>
        </w:tc>
        <w:tc>
          <w:tcPr>
            <w:tcW w:w="767" w:type="dxa"/>
            <w:shd w:val="clear" w:color="auto" w:fill="70AD47" w:themeFill="accent6"/>
            <w:vAlign w:val="center"/>
          </w:tcPr>
          <w:p w14:paraId="6C7A1C88"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23A590FB" w14:textId="77777777" w:rsidR="000052CE" w:rsidRDefault="000052CE" w:rsidP="007F2F44">
            <w:pPr>
              <w:pStyle w:val="ProductList-OfferingBody"/>
              <w:ind w:left="-113"/>
              <w:jc w:val="center"/>
            </w:pPr>
          </w:p>
        </w:tc>
        <w:tc>
          <w:tcPr>
            <w:tcW w:w="768" w:type="dxa"/>
            <w:shd w:val="clear" w:color="auto" w:fill="BFBFBF" w:themeFill="background1" w:themeFillShade="BF"/>
            <w:vAlign w:val="center"/>
          </w:tcPr>
          <w:p w14:paraId="21B7C587"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22218571"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7B08F8C5" w14:textId="77777777" w:rsidR="000052CE" w:rsidRDefault="000052CE" w:rsidP="007F2F44">
            <w:pPr>
              <w:pStyle w:val="ProductList-OfferingBody"/>
              <w:ind w:left="-113"/>
              <w:jc w:val="center"/>
            </w:pPr>
          </w:p>
        </w:tc>
        <w:tc>
          <w:tcPr>
            <w:tcW w:w="768" w:type="dxa"/>
            <w:shd w:val="clear" w:color="auto" w:fill="BFBFBF" w:themeFill="background1" w:themeFillShade="BF"/>
            <w:vAlign w:val="center"/>
          </w:tcPr>
          <w:p w14:paraId="223C8AAA" w14:textId="77777777" w:rsidR="000052CE" w:rsidRDefault="000052CE" w:rsidP="007F2F44">
            <w:pPr>
              <w:pStyle w:val="ProductList-OfferingBody"/>
              <w:ind w:left="-113"/>
              <w:jc w:val="center"/>
            </w:pPr>
          </w:p>
        </w:tc>
      </w:tr>
      <w:tr w:rsidR="000052CE" w14:paraId="29DAA93C" w14:textId="77777777" w:rsidTr="0001179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EBE636F" w14:textId="77777777" w:rsidR="000052CE" w:rsidRDefault="000052CE" w:rsidP="007F2F44">
            <w:pPr>
              <w:pStyle w:val="ProductList-Offering2"/>
            </w:pPr>
            <w:bookmarkStart w:id="1086" w:name="_Toc420080382"/>
            <w:r>
              <w:t>Dossiers supplémentaires Parature Enterprise EDU</w:t>
            </w:r>
            <w:r>
              <w:fldChar w:fldCharType="begin"/>
            </w:r>
            <w:r>
              <w:instrText>XE "Dossiers supplémentaires Parature Enterprise EDU"</w:instrText>
            </w:r>
            <w:r>
              <w:fldChar w:fldCharType="end"/>
            </w:r>
            <w:r>
              <w:t xml:space="preserve"> (SL Module Complémentaire)</w:t>
            </w:r>
            <w:bookmarkEnd w:id="108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0052CE" w:rsidRDefault="000052CE"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034D86F" w14:textId="77777777" w:rsidR="000052CE" w:rsidRDefault="000052CE"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0052CE" w:rsidRDefault="000052CE" w:rsidP="007F2F44">
            <w:pPr>
              <w:pStyle w:val="ProductList-OfferingBody"/>
              <w:ind w:left="-113"/>
              <w:jc w:val="center"/>
            </w:pPr>
          </w:p>
        </w:tc>
        <w:tc>
          <w:tcPr>
            <w:tcW w:w="768" w:type="dxa"/>
            <w:shd w:val="clear" w:color="auto" w:fill="70AD47" w:themeFill="accent6"/>
            <w:vAlign w:val="center"/>
          </w:tcPr>
          <w:p w14:paraId="1D9C192D" w14:textId="0DA95D13" w:rsidR="000052CE" w:rsidRPr="00287117" w:rsidRDefault="000052CE" w:rsidP="007F2F44">
            <w:pPr>
              <w:pStyle w:val="ProductList-OfferingBody"/>
              <w:ind w:left="-113"/>
              <w:jc w:val="center"/>
            </w:pPr>
            <w:r w:rsidRPr="009A54D3">
              <w:fldChar w:fldCharType="begin"/>
            </w:r>
            <w:r w:rsidRPr="009A54D3">
              <w:instrText xml:space="preserve">AutoTextList  \s NoStyle \t "Produit Supplémentaire" </w:instrText>
            </w:r>
            <w:r w:rsidRPr="009A54D3">
              <w:fldChar w:fldCharType="separate"/>
            </w:r>
            <w:r w:rsidRPr="009A54D3">
              <w:t xml:space="preserve"> A</w:t>
            </w:r>
            <w:r w:rsidRPr="009A54D3">
              <w:fldChar w:fldCharType="end"/>
            </w:r>
            <w:r w:rsidRPr="009A54D3">
              <w:t>,</w:t>
            </w:r>
            <w:r w:rsidRPr="009A54D3">
              <w:fldChar w:fldCharType="begin"/>
            </w:r>
            <w:r w:rsidRPr="009A54D3">
              <w:instrText xml:space="preserve"> AutoTextList \sNoStyle\t "Offre Étudiant"</w:instrText>
            </w:r>
            <w:r w:rsidRPr="009A54D3">
              <w:fldChar w:fldCharType="separate"/>
            </w:r>
            <w:r w:rsidRPr="009A54D3">
              <w:t>ST</w:t>
            </w:r>
            <w:r w:rsidRPr="009A54D3">
              <w:fldChar w:fldCharType="end"/>
            </w:r>
          </w:p>
        </w:tc>
        <w:tc>
          <w:tcPr>
            <w:tcW w:w="767" w:type="dxa"/>
            <w:shd w:val="clear" w:color="auto" w:fill="70AD47" w:themeFill="accent6"/>
            <w:vAlign w:val="center"/>
          </w:tcPr>
          <w:p w14:paraId="087E8A0D"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7982B8C3" w14:textId="77777777" w:rsidR="000052CE" w:rsidRDefault="000052CE" w:rsidP="007F2F44">
            <w:pPr>
              <w:pStyle w:val="ProductList-OfferingBody"/>
              <w:ind w:left="-113"/>
              <w:jc w:val="center"/>
            </w:pPr>
          </w:p>
        </w:tc>
        <w:tc>
          <w:tcPr>
            <w:tcW w:w="768" w:type="dxa"/>
            <w:shd w:val="clear" w:color="auto" w:fill="BFBFBF" w:themeFill="background1" w:themeFillShade="BF"/>
            <w:vAlign w:val="center"/>
          </w:tcPr>
          <w:p w14:paraId="26F6F8D8"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6BB52E70"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20C372D4" w14:textId="77777777" w:rsidR="000052CE" w:rsidRDefault="000052CE" w:rsidP="007F2F44">
            <w:pPr>
              <w:pStyle w:val="ProductList-OfferingBody"/>
              <w:ind w:left="-113"/>
              <w:jc w:val="center"/>
            </w:pPr>
          </w:p>
        </w:tc>
        <w:tc>
          <w:tcPr>
            <w:tcW w:w="768" w:type="dxa"/>
            <w:shd w:val="clear" w:color="auto" w:fill="BFBFBF" w:themeFill="background1" w:themeFillShade="BF"/>
            <w:vAlign w:val="center"/>
          </w:tcPr>
          <w:p w14:paraId="0518F77A" w14:textId="77777777" w:rsidR="000052CE" w:rsidRDefault="000052CE" w:rsidP="007F2F44">
            <w:pPr>
              <w:pStyle w:val="ProductList-OfferingBody"/>
              <w:ind w:left="-113"/>
              <w:jc w:val="center"/>
            </w:pPr>
          </w:p>
        </w:tc>
      </w:tr>
      <w:tr w:rsidR="000052CE" w14:paraId="459C2C0E" w14:textId="77777777" w:rsidTr="0001179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0052CE" w:rsidRDefault="000052CE" w:rsidP="007F2F44">
            <w:pPr>
              <w:pStyle w:val="ProductList-Offering2"/>
            </w:pPr>
            <w:bookmarkStart w:id="1087" w:name="_Toc420080383"/>
            <w:r>
              <w:t>Vues de page supplémentaires Parature Enterprise EDU</w:t>
            </w:r>
            <w:r>
              <w:fldChar w:fldCharType="begin"/>
            </w:r>
            <w:r>
              <w:instrText>XE "Vues de page supplémentaires Parature Enterprise EDU"</w:instrText>
            </w:r>
            <w:r>
              <w:fldChar w:fldCharType="end"/>
            </w:r>
            <w:r>
              <w:t xml:space="preserve"> (SL Module Complémentaire)</w:t>
            </w:r>
            <w:bookmarkEnd w:id="108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0052CE" w:rsidRDefault="000052CE"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B7178E2" w14:textId="77777777" w:rsidR="000052CE" w:rsidRDefault="000052CE"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0052CE" w:rsidRDefault="000052CE" w:rsidP="007F2F44">
            <w:pPr>
              <w:pStyle w:val="ProductList-OfferingBody"/>
              <w:ind w:left="-113"/>
              <w:jc w:val="center"/>
            </w:pPr>
          </w:p>
        </w:tc>
        <w:tc>
          <w:tcPr>
            <w:tcW w:w="768" w:type="dxa"/>
            <w:shd w:val="clear" w:color="auto" w:fill="70AD47" w:themeFill="accent6"/>
            <w:vAlign w:val="center"/>
          </w:tcPr>
          <w:p w14:paraId="156FB1F3" w14:textId="65A50D7B" w:rsidR="000052CE" w:rsidRPr="00287117" w:rsidRDefault="000052CE" w:rsidP="007F2F44">
            <w:pPr>
              <w:pStyle w:val="ProductList-OfferingBody"/>
              <w:ind w:left="-113"/>
              <w:jc w:val="center"/>
            </w:pPr>
            <w:r w:rsidRPr="009A54D3">
              <w:fldChar w:fldCharType="begin"/>
            </w:r>
            <w:r w:rsidRPr="009A54D3">
              <w:instrText xml:space="preserve">AutoTextList  \s NoStyle \t "Produit Supplémentaire" </w:instrText>
            </w:r>
            <w:r w:rsidRPr="009A54D3">
              <w:fldChar w:fldCharType="separate"/>
            </w:r>
            <w:r w:rsidRPr="009A54D3">
              <w:t xml:space="preserve"> A</w:t>
            </w:r>
            <w:r w:rsidRPr="009A54D3">
              <w:fldChar w:fldCharType="end"/>
            </w:r>
            <w:r w:rsidRPr="009A54D3">
              <w:t>,</w:t>
            </w:r>
            <w:r w:rsidRPr="009A54D3">
              <w:fldChar w:fldCharType="begin"/>
            </w:r>
            <w:r w:rsidRPr="009A54D3">
              <w:instrText xml:space="preserve"> AutoTextList \sNoStyle\t "Offre Étudiant"</w:instrText>
            </w:r>
            <w:r w:rsidRPr="009A54D3">
              <w:fldChar w:fldCharType="separate"/>
            </w:r>
            <w:r w:rsidRPr="009A54D3">
              <w:t>ST</w:t>
            </w:r>
            <w:r w:rsidRPr="009A54D3">
              <w:fldChar w:fldCharType="end"/>
            </w:r>
          </w:p>
        </w:tc>
        <w:tc>
          <w:tcPr>
            <w:tcW w:w="767" w:type="dxa"/>
            <w:shd w:val="clear" w:color="auto" w:fill="70AD47" w:themeFill="accent6"/>
            <w:vAlign w:val="center"/>
          </w:tcPr>
          <w:p w14:paraId="790A8606"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23C490B6" w14:textId="77777777" w:rsidR="000052CE" w:rsidRDefault="000052CE" w:rsidP="007F2F44">
            <w:pPr>
              <w:pStyle w:val="ProductList-OfferingBody"/>
              <w:ind w:left="-113"/>
              <w:jc w:val="center"/>
            </w:pPr>
          </w:p>
        </w:tc>
        <w:tc>
          <w:tcPr>
            <w:tcW w:w="768" w:type="dxa"/>
            <w:shd w:val="clear" w:color="auto" w:fill="BFBFBF" w:themeFill="background1" w:themeFillShade="BF"/>
            <w:vAlign w:val="center"/>
          </w:tcPr>
          <w:p w14:paraId="46F06BC3"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1062E2EC"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3CA82B5C" w14:textId="77777777" w:rsidR="000052CE" w:rsidRDefault="000052CE" w:rsidP="007F2F44">
            <w:pPr>
              <w:pStyle w:val="ProductList-OfferingBody"/>
              <w:ind w:left="-113"/>
              <w:jc w:val="center"/>
            </w:pPr>
          </w:p>
        </w:tc>
        <w:tc>
          <w:tcPr>
            <w:tcW w:w="768" w:type="dxa"/>
            <w:shd w:val="clear" w:color="auto" w:fill="BFBFBF" w:themeFill="background1" w:themeFillShade="BF"/>
            <w:vAlign w:val="center"/>
          </w:tcPr>
          <w:p w14:paraId="1A944808" w14:textId="77777777" w:rsidR="000052CE" w:rsidRDefault="000052CE" w:rsidP="007F2F44">
            <w:pPr>
              <w:pStyle w:val="ProductList-OfferingBody"/>
              <w:ind w:left="-113"/>
              <w:jc w:val="center"/>
            </w:pPr>
          </w:p>
        </w:tc>
      </w:tr>
      <w:tr w:rsidR="000052CE" w14:paraId="151BA763" w14:textId="77777777" w:rsidTr="0001179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0052CE" w:rsidRDefault="000052CE" w:rsidP="007F2F44">
            <w:pPr>
              <w:pStyle w:val="ProductList-Offering2"/>
            </w:pPr>
            <w:bookmarkStart w:id="1088" w:name="_Toc420080384"/>
            <w:r>
              <w:t>Services supplémentaires Parature Enterprise EDU</w:t>
            </w:r>
            <w:r>
              <w:fldChar w:fldCharType="begin"/>
            </w:r>
            <w:r>
              <w:instrText>XE "Services supplémentaires Parature Enterprise EDU"</w:instrText>
            </w:r>
            <w:r>
              <w:fldChar w:fldCharType="end"/>
            </w:r>
            <w:r>
              <w:t xml:space="preserve"> (SL Module Complémentaire)</w:t>
            </w:r>
            <w:bookmarkEnd w:id="1088"/>
            <w:r>
              <w:t xml:space="preserve"> </w:t>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0052CE" w:rsidRDefault="000052CE"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A4823D0" w14:textId="77777777" w:rsidR="000052CE" w:rsidRDefault="000052CE"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0052CE" w:rsidRDefault="000052CE" w:rsidP="007F2F44">
            <w:pPr>
              <w:pStyle w:val="ProductList-OfferingBody"/>
              <w:ind w:left="-113"/>
              <w:jc w:val="center"/>
            </w:pPr>
          </w:p>
        </w:tc>
        <w:tc>
          <w:tcPr>
            <w:tcW w:w="768" w:type="dxa"/>
            <w:shd w:val="clear" w:color="auto" w:fill="70AD47" w:themeFill="accent6"/>
            <w:vAlign w:val="center"/>
          </w:tcPr>
          <w:p w14:paraId="1030BCAF" w14:textId="77BFD371" w:rsidR="000052CE" w:rsidRPr="00287117" w:rsidRDefault="000052CE" w:rsidP="007F2F44">
            <w:pPr>
              <w:pStyle w:val="ProductList-OfferingBody"/>
              <w:ind w:left="-113"/>
              <w:jc w:val="center"/>
            </w:pPr>
            <w:r w:rsidRPr="009A54D3">
              <w:fldChar w:fldCharType="begin"/>
            </w:r>
            <w:r w:rsidRPr="009A54D3">
              <w:instrText xml:space="preserve">AutoTextList  \s NoStyle \t "Produit Supplémentaire" </w:instrText>
            </w:r>
            <w:r w:rsidRPr="009A54D3">
              <w:fldChar w:fldCharType="separate"/>
            </w:r>
            <w:r w:rsidRPr="009A54D3">
              <w:t xml:space="preserve"> A</w:t>
            </w:r>
            <w:r w:rsidRPr="009A54D3">
              <w:fldChar w:fldCharType="end"/>
            </w:r>
            <w:r w:rsidRPr="009A54D3">
              <w:t>,</w:t>
            </w:r>
            <w:r w:rsidRPr="009A54D3">
              <w:fldChar w:fldCharType="begin"/>
            </w:r>
            <w:r w:rsidRPr="009A54D3">
              <w:instrText xml:space="preserve"> AutoTextList \sNoStyle\t "Offre Étudiant"</w:instrText>
            </w:r>
            <w:r w:rsidRPr="009A54D3">
              <w:fldChar w:fldCharType="separate"/>
            </w:r>
            <w:r w:rsidRPr="009A54D3">
              <w:t>ST</w:t>
            </w:r>
            <w:r w:rsidRPr="009A54D3">
              <w:fldChar w:fldCharType="end"/>
            </w:r>
          </w:p>
        </w:tc>
        <w:tc>
          <w:tcPr>
            <w:tcW w:w="767" w:type="dxa"/>
            <w:shd w:val="clear" w:color="auto" w:fill="70AD47" w:themeFill="accent6"/>
            <w:vAlign w:val="center"/>
          </w:tcPr>
          <w:p w14:paraId="38C34CFB"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376D16FF" w14:textId="77777777" w:rsidR="000052CE" w:rsidRDefault="000052CE" w:rsidP="007F2F44">
            <w:pPr>
              <w:pStyle w:val="ProductList-OfferingBody"/>
              <w:ind w:left="-113"/>
              <w:jc w:val="center"/>
            </w:pPr>
          </w:p>
        </w:tc>
        <w:tc>
          <w:tcPr>
            <w:tcW w:w="768" w:type="dxa"/>
            <w:shd w:val="clear" w:color="auto" w:fill="BFBFBF" w:themeFill="background1" w:themeFillShade="BF"/>
            <w:vAlign w:val="center"/>
          </w:tcPr>
          <w:p w14:paraId="6F17F7FF"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0591D6CB"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46E9E59D" w14:textId="77777777" w:rsidR="000052CE" w:rsidRDefault="000052CE" w:rsidP="007F2F44">
            <w:pPr>
              <w:pStyle w:val="ProductList-OfferingBody"/>
              <w:ind w:left="-113"/>
              <w:jc w:val="center"/>
            </w:pPr>
          </w:p>
        </w:tc>
        <w:tc>
          <w:tcPr>
            <w:tcW w:w="768" w:type="dxa"/>
            <w:shd w:val="clear" w:color="auto" w:fill="BFBFBF" w:themeFill="background1" w:themeFillShade="BF"/>
            <w:vAlign w:val="center"/>
          </w:tcPr>
          <w:p w14:paraId="161A96E6" w14:textId="77777777" w:rsidR="000052CE" w:rsidRDefault="000052CE" w:rsidP="007F2F44">
            <w:pPr>
              <w:pStyle w:val="ProductList-OfferingBody"/>
              <w:ind w:left="-113"/>
              <w:jc w:val="center"/>
            </w:pPr>
          </w:p>
        </w:tc>
      </w:tr>
      <w:tr w:rsidR="000052CE" w14:paraId="05374E04" w14:textId="77777777" w:rsidTr="0001179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0052CE" w:rsidRDefault="000052CE" w:rsidP="007F2F44">
            <w:pPr>
              <w:pStyle w:val="ProductList-Offering2"/>
            </w:pPr>
            <w:bookmarkStart w:id="1089" w:name="_Toc420080385"/>
            <w:r>
              <w:t>Stockage de fichier supplémentaire Parature Enterprise EDU</w:t>
            </w:r>
            <w:r>
              <w:fldChar w:fldCharType="begin"/>
            </w:r>
            <w:r>
              <w:instrText>XE "Stockage de fichier supplémentaire Parature Enterprise EDU"</w:instrText>
            </w:r>
            <w:r>
              <w:fldChar w:fldCharType="end"/>
            </w:r>
            <w:r>
              <w:t xml:space="preserve"> (SL Module Complémentaire)</w:t>
            </w:r>
            <w:bookmarkEnd w:id="108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0052CE" w:rsidRDefault="000052CE"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4CEE44C" w14:textId="77777777" w:rsidR="000052CE" w:rsidRDefault="000052CE"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0052CE" w:rsidRDefault="000052CE" w:rsidP="007F2F44">
            <w:pPr>
              <w:pStyle w:val="ProductList-OfferingBody"/>
              <w:ind w:left="-113"/>
              <w:jc w:val="center"/>
            </w:pPr>
          </w:p>
        </w:tc>
        <w:tc>
          <w:tcPr>
            <w:tcW w:w="768" w:type="dxa"/>
            <w:shd w:val="clear" w:color="auto" w:fill="70AD47" w:themeFill="accent6"/>
            <w:vAlign w:val="center"/>
          </w:tcPr>
          <w:p w14:paraId="6ABF9178" w14:textId="76897C28" w:rsidR="000052CE" w:rsidRPr="00287117" w:rsidRDefault="000052CE" w:rsidP="007F2F44">
            <w:pPr>
              <w:pStyle w:val="ProductList-OfferingBody"/>
              <w:ind w:left="-113"/>
              <w:jc w:val="center"/>
            </w:pPr>
            <w:r w:rsidRPr="009A54D3">
              <w:fldChar w:fldCharType="begin"/>
            </w:r>
            <w:r w:rsidRPr="009A54D3">
              <w:instrText xml:space="preserve">AutoTextList  \s NoStyle \t "Produit Supplémentaire" </w:instrText>
            </w:r>
            <w:r w:rsidRPr="009A54D3">
              <w:fldChar w:fldCharType="separate"/>
            </w:r>
            <w:r w:rsidRPr="009A54D3">
              <w:t xml:space="preserve"> A</w:t>
            </w:r>
            <w:r w:rsidRPr="009A54D3">
              <w:fldChar w:fldCharType="end"/>
            </w:r>
            <w:r w:rsidRPr="009A54D3">
              <w:t>,</w:t>
            </w:r>
            <w:r w:rsidRPr="009A54D3">
              <w:fldChar w:fldCharType="begin"/>
            </w:r>
            <w:r w:rsidRPr="009A54D3">
              <w:instrText xml:space="preserve"> AutoTextList \sNoStyle\t "Offre Étudiant"</w:instrText>
            </w:r>
            <w:r w:rsidRPr="009A54D3">
              <w:fldChar w:fldCharType="separate"/>
            </w:r>
            <w:r w:rsidRPr="009A54D3">
              <w:t>ST</w:t>
            </w:r>
            <w:r w:rsidRPr="009A54D3">
              <w:fldChar w:fldCharType="end"/>
            </w:r>
          </w:p>
        </w:tc>
        <w:tc>
          <w:tcPr>
            <w:tcW w:w="767" w:type="dxa"/>
            <w:shd w:val="clear" w:color="auto" w:fill="70AD47" w:themeFill="accent6"/>
            <w:vAlign w:val="center"/>
          </w:tcPr>
          <w:p w14:paraId="523C86A1"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7705A6C0" w14:textId="77777777" w:rsidR="000052CE" w:rsidRDefault="000052CE" w:rsidP="007F2F44">
            <w:pPr>
              <w:pStyle w:val="ProductList-OfferingBody"/>
              <w:ind w:left="-113"/>
              <w:jc w:val="center"/>
            </w:pPr>
          </w:p>
        </w:tc>
        <w:tc>
          <w:tcPr>
            <w:tcW w:w="768" w:type="dxa"/>
            <w:shd w:val="clear" w:color="auto" w:fill="BFBFBF" w:themeFill="background1" w:themeFillShade="BF"/>
            <w:vAlign w:val="center"/>
          </w:tcPr>
          <w:p w14:paraId="2EDB12E8"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25710B33"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7CC770DA" w14:textId="77777777" w:rsidR="000052CE" w:rsidRDefault="000052CE" w:rsidP="007F2F44">
            <w:pPr>
              <w:pStyle w:val="ProductList-OfferingBody"/>
              <w:ind w:left="-113"/>
              <w:jc w:val="center"/>
            </w:pPr>
          </w:p>
        </w:tc>
        <w:tc>
          <w:tcPr>
            <w:tcW w:w="768" w:type="dxa"/>
            <w:shd w:val="clear" w:color="auto" w:fill="BFBFBF" w:themeFill="background1" w:themeFillShade="BF"/>
            <w:vAlign w:val="center"/>
          </w:tcPr>
          <w:p w14:paraId="0A41466C" w14:textId="77777777" w:rsidR="000052CE" w:rsidRDefault="000052CE" w:rsidP="007F2F44">
            <w:pPr>
              <w:pStyle w:val="ProductList-OfferingBody"/>
              <w:ind w:left="-113"/>
              <w:jc w:val="center"/>
            </w:pPr>
          </w:p>
        </w:tc>
      </w:tr>
      <w:tr w:rsidR="000052CE" w14:paraId="1C7A410B" w14:textId="77777777" w:rsidTr="0001179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0052CE" w:rsidRDefault="000052CE" w:rsidP="007F2F44">
            <w:pPr>
              <w:pStyle w:val="ProductList-Offering2"/>
            </w:pPr>
            <w:bookmarkStart w:id="1090" w:name="_Toc420080386"/>
            <w:r>
              <w:t>Parature Enhanced Support</w:t>
            </w:r>
            <w:bookmarkEnd w:id="1090"/>
            <w:r>
              <w:fldChar w:fldCharType="begin"/>
            </w:r>
            <w:r>
              <w:instrText>XE "Parature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0052CE" w:rsidRDefault="000052CE"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E96B7DB" w14:textId="77777777" w:rsidR="000052CE" w:rsidRDefault="000052CE" w:rsidP="007F2F44">
            <w:pPr>
              <w:pStyle w:val="ProductList-OfferingBody"/>
              <w:ind w:left="-113"/>
              <w:jc w:val="center"/>
            </w:pPr>
          </w:p>
        </w:tc>
        <w:tc>
          <w:tcPr>
            <w:tcW w:w="767" w:type="dxa"/>
            <w:shd w:val="clear" w:color="auto" w:fill="70AD47" w:themeFill="accent6"/>
            <w:vAlign w:val="center"/>
          </w:tcPr>
          <w:p w14:paraId="37182400" w14:textId="153B55C8" w:rsidR="000052CE" w:rsidRDefault="000052CE" w:rsidP="007F2F44">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BFBFBF" w:themeFill="background1" w:themeFillShade="BF"/>
            <w:vAlign w:val="center"/>
          </w:tcPr>
          <w:p w14:paraId="3429ECDE" w14:textId="77777777" w:rsidR="000052CE" w:rsidRPr="00287117" w:rsidRDefault="000052CE" w:rsidP="007F2F44">
            <w:pPr>
              <w:pStyle w:val="ProductList-OfferingBody"/>
              <w:ind w:left="-113"/>
              <w:jc w:val="center"/>
            </w:pPr>
          </w:p>
        </w:tc>
        <w:tc>
          <w:tcPr>
            <w:tcW w:w="767" w:type="dxa"/>
            <w:shd w:val="clear" w:color="auto" w:fill="70AD47" w:themeFill="accent6"/>
            <w:vAlign w:val="center"/>
          </w:tcPr>
          <w:p w14:paraId="4770C475"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4C2DA51A" w14:textId="77777777" w:rsidR="000052CE" w:rsidRDefault="000052CE" w:rsidP="007F2F44">
            <w:pPr>
              <w:pStyle w:val="ProductList-OfferingBody"/>
              <w:ind w:left="-113"/>
              <w:jc w:val="center"/>
            </w:pPr>
          </w:p>
        </w:tc>
        <w:tc>
          <w:tcPr>
            <w:tcW w:w="768" w:type="dxa"/>
            <w:shd w:val="clear" w:color="auto" w:fill="BFBFBF" w:themeFill="background1" w:themeFillShade="BF"/>
            <w:vAlign w:val="center"/>
          </w:tcPr>
          <w:p w14:paraId="0E23C62B"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0D760C6E"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04C7A345" w14:textId="77777777" w:rsidR="000052CE" w:rsidRDefault="000052CE" w:rsidP="007F2F44">
            <w:pPr>
              <w:pStyle w:val="ProductList-OfferingBody"/>
              <w:ind w:left="-113"/>
              <w:jc w:val="center"/>
            </w:pPr>
          </w:p>
        </w:tc>
        <w:tc>
          <w:tcPr>
            <w:tcW w:w="768" w:type="dxa"/>
            <w:shd w:val="clear" w:color="auto" w:fill="70AD47" w:themeFill="accent6"/>
            <w:vAlign w:val="center"/>
          </w:tcPr>
          <w:p w14:paraId="79CF303B" w14:textId="2D128A1A" w:rsidR="000052CE" w:rsidRDefault="000052CE" w:rsidP="007F2F44">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0052CE" w14:paraId="056ABC8F" w14:textId="77777777" w:rsidTr="0001179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0052CE" w:rsidRDefault="000052CE" w:rsidP="007F2F44">
            <w:pPr>
              <w:pStyle w:val="ProductList-Offering2"/>
            </w:pPr>
            <w:bookmarkStart w:id="1091" w:name="_Toc420080387"/>
            <w:r>
              <w:t>Support Professional Direct pour Parature</w:t>
            </w:r>
            <w:bookmarkEnd w:id="1091"/>
            <w:r>
              <w:fldChar w:fldCharType="begin"/>
            </w:r>
            <w:r>
              <w:instrText>XE "Support Professional Direct pour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0052CE" w:rsidRDefault="000052CE"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7EBD1D4" w14:textId="77777777" w:rsidR="000052CE" w:rsidRDefault="000052CE" w:rsidP="007F2F44">
            <w:pPr>
              <w:pStyle w:val="ProductList-OfferingBody"/>
              <w:ind w:left="-113"/>
              <w:jc w:val="center"/>
            </w:pPr>
          </w:p>
        </w:tc>
        <w:tc>
          <w:tcPr>
            <w:tcW w:w="767" w:type="dxa"/>
            <w:shd w:val="clear" w:color="auto" w:fill="70AD47" w:themeFill="accent6"/>
            <w:vAlign w:val="center"/>
          </w:tcPr>
          <w:p w14:paraId="5CDDA780" w14:textId="3265DCB5" w:rsidR="000052CE" w:rsidRDefault="000052CE" w:rsidP="007F2F44">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68" w:type="dxa"/>
            <w:shd w:val="clear" w:color="auto" w:fill="BFBFBF" w:themeFill="background1" w:themeFillShade="BF"/>
            <w:vAlign w:val="center"/>
          </w:tcPr>
          <w:p w14:paraId="3E6FD282" w14:textId="77777777" w:rsidR="000052CE" w:rsidRPr="00287117" w:rsidRDefault="000052CE" w:rsidP="007F2F44">
            <w:pPr>
              <w:pStyle w:val="ProductList-OfferingBody"/>
              <w:ind w:left="-113"/>
              <w:jc w:val="center"/>
            </w:pPr>
          </w:p>
        </w:tc>
        <w:tc>
          <w:tcPr>
            <w:tcW w:w="767" w:type="dxa"/>
            <w:shd w:val="clear" w:color="auto" w:fill="70AD47" w:themeFill="accent6"/>
            <w:vAlign w:val="center"/>
          </w:tcPr>
          <w:p w14:paraId="62EBAC7A"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0644A9B4" w14:textId="77777777" w:rsidR="000052CE" w:rsidRDefault="000052CE" w:rsidP="007F2F44">
            <w:pPr>
              <w:pStyle w:val="ProductList-OfferingBody"/>
              <w:ind w:left="-113"/>
              <w:jc w:val="center"/>
            </w:pPr>
          </w:p>
        </w:tc>
        <w:tc>
          <w:tcPr>
            <w:tcW w:w="768" w:type="dxa"/>
            <w:shd w:val="clear" w:color="auto" w:fill="BFBFBF" w:themeFill="background1" w:themeFillShade="BF"/>
            <w:vAlign w:val="center"/>
          </w:tcPr>
          <w:p w14:paraId="132F08A7"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0E6BB33B"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54C799A0" w14:textId="77777777" w:rsidR="000052CE" w:rsidRDefault="000052CE" w:rsidP="007F2F44">
            <w:pPr>
              <w:pStyle w:val="ProductList-OfferingBody"/>
              <w:ind w:left="-113"/>
              <w:jc w:val="center"/>
            </w:pPr>
          </w:p>
        </w:tc>
        <w:tc>
          <w:tcPr>
            <w:tcW w:w="768" w:type="dxa"/>
            <w:shd w:val="clear" w:color="auto" w:fill="70AD47" w:themeFill="accent6"/>
            <w:vAlign w:val="center"/>
          </w:tcPr>
          <w:p w14:paraId="085D7C00" w14:textId="72BBA46F" w:rsidR="000052CE" w:rsidRDefault="000052CE" w:rsidP="007F2F44">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0052CE" w14:paraId="08D63BE9" w14:textId="77777777" w:rsidTr="0001179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0052CE" w:rsidRDefault="000052CE" w:rsidP="007F2F44">
            <w:pPr>
              <w:pStyle w:val="ProductList-Offering2"/>
            </w:pPr>
            <w:bookmarkStart w:id="1092" w:name="_Toc420080388"/>
            <w:r>
              <w:t>Parature Enhanced Support EDU</w:t>
            </w:r>
            <w:bookmarkEnd w:id="1092"/>
            <w:r>
              <w:fldChar w:fldCharType="begin"/>
            </w:r>
            <w:r>
              <w:instrText>XE "Parature Enhanced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0052CE" w:rsidRDefault="000052CE"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FC81139" w14:textId="77777777" w:rsidR="000052CE" w:rsidRDefault="000052CE"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0052CE" w:rsidRDefault="000052CE" w:rsidP="007F2F44">
            <w:pPr>
              <w:pStyle w:val="ProductList-OfferingBody"/>
              <w:ind w:left="-113"/>
              <w:jc w:val="center"/>
            </w:pPr>
          </w:p>
        </w:tc>
        <w:tc>
          <w:tcPr>
            <w:tcW w:w="768" w:type="dxa"/>
            <w:shd w:val="clear" w:color="auto" w:fill="70AD47" w:themeFill="accent6"/>
            <w:vAlign w:val="center"/>
          </w:tcPr>
          <w:p w14:paraId="39B17361" w14:textId="265AE195" w:rsidR="000052CE" w:rsidRPr="00287117" w:rsidRDefault="000052CE" w:rsidP="007F2F44">
            <w:pPr>
              <w:pStyle w:val="ProductList-OfferingBody"/>
              <w:ind w:left="-113"/>
              <w:jc w:val="center"/>
            </w:pPr>
            <w:r w:rsidRPr="009A54D3">
              <w:fldChar w:fldCharType="begin"/>
            </w:r>
            <w:r w:rsidRPr="009A54D3">
              <w:instrText xml:space="preserve">AutoTextList  \s NoStyle \t "Produit Supplémentaire" </w:instrText>
            </w:r>
            <w:r w:rsidRPr="009A54D3">
              <w:fldChar w:fldCharType="separate"/>
            </w:r>
            <w:r w:rsidRPr="009A54D3">
              <w:t xml:space="preserve"> A</w:t>
            </w:r>
            <w:r w:rsidRPr="009A54D3">
              <w:fldChar w:fldCharType="end"/>
            </w:r>
            <w:r w:rsidRPr="009A54D3">
              <w:t>,</w:t>
            </w:r>
            <w:r w:rsidRPr="009A54D3">
              <w:fldChar w:fldCharType="begin"/>
            </w:r>
            <w:r w:rsidRPr="009A54D3">
              <w:instrText xml:space="preserve"> AutoTextList \sNoStyle\t "Offre Étudiant"</w:instrText>
            </w:r>
            <w:r w:rsidRPr="009A54D3">
              <w:fldChar w:fldCharType="separate"/>
            </w:r>
            <w:r w:rsidRPr="009A54D3">
              <w:t>ST</w:t>
            </w:r>
            <w:r w:rsidRPr="009A54D3">
              <w:fldChar w:fldCharType="end"/>
            </w:r>
          </w:p>
        </w:tc>
        <w:tc>
          <w:tcPr>
            <w:tcW w:w="767" w:type="dxa"/>
            <w:shd w:val="clear" w:color="auto" w:fill="70AD47" w:themeFill="accent6"/>
            <w:vAlign w:val="center"/>
          </w:tcPr>
          <w:p w14:paraId="67A4358A"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21A6DF27" w14:textId="77777777" w:rsidR="000052CE" w:rsidRDefault="000052CE" w:rsidP="007F2F44">
            <w:pPr>
              <w:pStyle w:val="ProductList-OfferingBody"/>
              <w:ind w:left="-113"/>
              <w:jc w:val="center"/>
            </w:pPr>
          </w:p>
        </w:tc>
        <w:tc>
          <w:tcPr>
            <w:tcW w:w="768" w:type="dxa"/>
            <w:shd w:val="clear" w:color="auto" w:fill="BFBFBF" w:themeFill="background1" w:themeFillShade="BF"/>
            <w:vAlign w:val="center"/>
          </w:tcPr>
          <w:p w14:paraId="19CBA3DA"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34599D04"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6CE96C7B" w14:textId="77777777" w:rsidR="000052CE" w:rsidRDefault="000052CE" w:rsidP="007F2F44">
            <w:pPr>
              <w:pStyle w:val="ProductList-OfferingBody"/>
              <w:ind w:left="-113"/>
              <w:jc w:val="center"/>
            </w:pPr>
          </w:p>
        </w:tc>
        <w:tc>
          <w:tcPr>
            <w:tcW w:w="768" w:type="dxa"/>
            <w:shd w:val="clear" w:color="auto" w:fill="BFBFBF" w:themeFill="background1" w:themeFillShade="BF"/>
            <w:vAlign w:val="center"/>
          </w:tcPr>
          <w:p w14:paraId="51F39634" w14:textId="77777777" w:rsidR="000052CE" w:rsidRDefault="000052CE" w:rsidP="007F2F44">
            <w:pPr>
              <w:pStyle w:val="ProductList-OfferingBody"/>
              <w:ind w:left="-113"/>
              <w:jc w:val="center"/>
            </w:pPr>
          </w:p>
        </w:tc>
      </w:tr>
      <w:tr w:rsidR="000052CE" w14:paraId="52A31BD6" w14:textId="77777777" w:rsidTr="0001179E">
        <w:trPr>
          <w:cantSplit/>
          <w:trHeight w:val="44"/>
          <w:tblHeader/>
        </w:trPr>
        <w:tc>
          <w:tcPr>
            <w:tcW w:w="3097" w:type="dxa"/>
            <w:tcBorders>
              <w:top w:val="dashSmallGap" w:sz="4" w:space="0" w:color="BFBFBF" w:themeColor="background1" w:themeShade="BF"/>
              <w:left w:val="nil"/>
              <w:bottom w:val="nil"/>
              <w:right w:val="nil"/>
            </w:tcBorders>
          </w:tcPr>
          <w:p w14:paraId="1DC50628" w14:textId="77777777" w:rsidR="000052CE" w:rsidRDefault="000052CE" w:rsidP="007F2F44">
            <w:pPr>
              <w:pStyle w:val="ProductList-Offering2"/>
            </w:pPr>
            <w:bookmarkStart w:id="1093" w:name="_Toc420080389"/>
            <w:r>
              <w:t>Support Professional Direct pour Parature EDU</w:t>
            </w:r>
            <w:bookmarkEnd w:id="1093"/>
            <w:r>
              <w:fldChar w:fldCharType="begin"/>
            </w:r>
            <w:r>
              <w:instrText>XE "Support Professional Direct pour Parature EDU"</w:instrText>
            </w:r>
            <w:r>
              <w:fldChar w:fldCharType="end"/>
            </w:r>
          </w:p>
        </w:tc>
        <w:tc>
          <w:tcPr>
            <w:tcW w:w="767" w:type="dxa"/>
            <w:tcBorders>
              <w:top w:val="dashSmallGap" w:sz="4" w:space="0" w:color="BFBFBF" w:themeColor="background1" w:themeShade="BF"/>
              <w:left w:val="nil"/>
              <w:bottom w:val="nil"/>
              <w:right w:val="nil"/>
            </w:tcBorders>
            <w:vAlign w:val="center"/>
          </w:tcPr>
          <w:p w14:paraId="2A89DBF6" w14:textId="77777777" w:rsidR="000052CE" w:rsidRDefault="000052CE"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5C84563" w14:textId="77777777" w:rsidR="000052CE" w:rsidRDefault="000052CE"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0052CE" w:rsidRDefault="000052CE" w:rsidP="007F2F44">
            <w:pPr>
              <w:pStyle w:val="ProductList-OfferingBody"/>
              <w:ind w:left="-113"/>
              <w:jc w:val="center"/>
            </w:pPr>
          </w:p>
        </w:tc>
        <w:tc>
          <w:tcPr>
            <w:tcW w:w="768" w:type="dxa"/>
            <w:shd w:val="clear" w:color="auto" w:fill="70AD47" w:themeFill="accent6"/>
            <w:vAlign w:val="center"/>
          </w:tcPr>
          <w:p w14:paraId="696D40B0" w14:textId="42924F9D" w:rsidR="000052CE" w:rsidRPr="00287117" w:rsidRDefault="000052CE" w:rsidP="007F2F44">
            <w:pPr>
              <w:pStyle w:val="ProductList-OfferingBody"/>
              <w:ind w:left="-113"/>
              <w:jc w:val="center"/>
            </w:pPr>
            <w:r w:rsidRPr="009A54D3">
              <w:fldChar w:fldCharType="begin"/>
            </w:r>
            <w:r w:rsidRPr="009A54D3">
              <w:instrText xml:space="preserve">AutoTextList  \s NoStyle \t "Produit Supplémentaire" </w:instrText>
            </w:r>
            <w:r w:rsidRPr="009A54D3">
              <w:fldChar w:fldCharType="separate"/>
            </w:r>
            <w:r w:rsidRPr="009A54D3">
              <w:t xml:space="preserve"> A</w:t>
            </w:r>
            <w:r w:rsidRPr="009A54D3">
              <w:fldChar w:fldCharType="end"/>
            </w:r>
            <w:r w:rsidRPr="009A54D3">
              <w:t>,</w:t>
            </w:r>
            <w:r w:rsidRPr="009A54D3">
              <w:fldChar w:fldCharType="begin"/>
            </w:r>
            <w:r w:rsidRPr="009A54D3">
              <w:instrText xml:space="preserve"> AutoTextList \sNoStyle\t "Offre Étudiant"</w:instrText>
            </w:r>
            <w:r w:rsidRPr="009A54D3">
              <w:fldChar w:fldCharType="separate"/>
            </w:r>
            <w:r w:rsidRPr="009A54D3">
              <w:t>ST</w:t>
            </w:r>
            <w:r w:rsidRPr="009A54D3">
              <w:fldChar w:fldCharType="end"/>
            </w:r>
          </w:p>
        </w:tc>
        <w:tc>
          <w:tcPr>
            <w:tcW w:w="767" w:type="dxa"/>
            <w:shd w:val="clear" w:color="auto" w:fill="70AD47" w:themeFill="accent6"/>
            <w:vAlign w:val="center"/>
          </w:tcPr>
          <w:p w14:paraId="1F57908F"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7D5171A5" w14:textId="77777777" w:rsidR="000052CE" w:rsidRDefault="000052CE" w:rsidP="007F2F44">
            <w:pPr>
              <w:pStyle w:val="ProductList-OfferingBody"/>
              <w:ind w:left="-113"/>
              <w:jc w:val="center"/>
            </w:pPr>
          </w:p>
        </w:tc>
        <w:tc>
          <w:tcPr>
            <w:tcW w:w="768" w:type="dxa"/>
            <w:shd w:val="clear" w:color="auto" w:fill="BFBFBF" w:themeFill="background1" w:themeFillShade="BF"/>
            <w:vAlign w:val="center"/>
          </w:tcPr>
          <w:p w14:paraId="3881D3E2"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67AA5233" w14:textId="77777777" w:rsidR="000052CE" w:rsidRDefault="000052CE" w:rsidP="007F2F44">
            <w:pPr>
              <w:pStyle w:val="ProductList-OfferingBody"/>
              <w:ind w:left="-113"/>
              <w:jc w:val="center"/>
            </w:pPr>
          </w:p>
        </w:tc>
        <w:tc>
          <w:tcPr>
            <w:tcW w:w="767" w:type="dxa"/>
            <w:shd w:val="clear" w:color="auto" w:fill="BFBFBF" w:themeFill="background1" w:themeFillShade="BF"/>
            <w:vAlign w:val="center"/>
          </w:tcPr>
          <w:p w14:paraId="0C206B36" w14:textId="77777777" w:rsidR="000052CE" w:rsidRDefault="000052CE" w:rsidP="007F2F44">
            <w:pPr>
              <w:pStyle w:val="ProductList-OfferingBody"/>
              <w:ind w:left="-113"/>
              <w:jc w:val="center"/>
            </w:pPr>
          </w:p>
        </w:tc>
        <w:tc>
          <w:tcPr>
            <w:tcW w:w="768" w:type="dxa"/>
            <w:shd w:val="clear" w:color="auto" w:fill="BFBFBF" w:themeFill="background1" w:themeFillShade="BF"/>
            <w:vAlign w:val="center"/>
          </w:tcPr>
          <w:p w14:paraId="52BDB3AF" w14:textId="77777777" w:rsidR="000052CE" w:rsidRDefault="000052CE" w:rsidP="007F2F44">
            <w:pPr>
              <w:pStyle w:val="ProductList-OfferingBody"/>
              <w:ind w:left="-113"/>
              <w:jc w:val="center"/>
            </w:pPr>
          </w:p>
        </w:tc>
      </w:tr>
    </w:tbl>
    <w:p w14:paraId="566FC3B9" w14:textId="77777777" w:rsidR="00AC28B1" w:rsidRPr="00C83987" w:rsidRDefault="00AC28B1" w:rsidP="00AC28B1">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AC28B1" w14:paraId="6364385C" w14:textId="77777777" w:rsidTr="0001179E">
        <w:tc>
          <w:tcPr>
            <w:tcW w:w="3596" w:type="dxa"/>
          </w:tcPr>
          <w:p w14:paraId="18B46807" w14:textId="77777777" w:rsidR="00AC28B1" w:rsidRDefault="00AC28B1" w:rsidP="007F2F44">
            <w:pPr>
              <w:pStyle w:val="ProductList-Body"/>
              <w:spacing w:before="20" w:after="20"/>
            </w:pPr>
            <w:r>
              <w:t xml:space="preserve">Éligible à réduction : </w:t>
            </w:r>
            <w:r>
              <w:rPr>
                <w:b/>
              </w:rPr>
              <w:t>toutes les éditions</w:t>
            </w:r>
          </w:p>
        </w:tc>
        <w:tc>
          <w:tcPr>
            <w:tcW w:w="3597" w:type="dxa"/>
          </w:tcPr>
          <w:p w14:paraId="5C078386" w14:textId="77777777" w:rsidR="00AC28B1" w:rsidRDefault="00AC28B1" w:rsidP="007F2F44">
            <w:pPr>
              <w:pStyle w:val="ProductList-Body"/>
              <w:spacing w:before="20" w:after="20"/>
            </w:pPr>
            <w:r>
              <w:t xml:space="preserve">Groupe de Produits : </w:t>
            </w:r>
            <w:r>
              <w:rPr>
                <w:b/>
              </w:rPr>
              <w:t>Serveur</w:t>
            </w:r>
          </w:p>
        </w:tc>
        <w:tc>
          <w:tcPr>
            <w:tcW w:w="3597" w:type="dxa"/>
          </w:tcPr>
          <w:p w14:paraId="274D8140" w14:textId="77777777" w:rsidR="00AC28B1" w:rsidRDefault="00AC28B1" w:rsidP="007F2F44">
            <w:pPr>
              <w:pStyle w:val="ProductList-Body"/>
              <w:spacing w:before="20" w:after="20"/>
            </w:pPr>
            <w:r>
              <w:t xml:space="preserve">Éligible à régularisation : </w:t>
            </w:r>
            <w:r>
              <w:rPr>
                <w:b/>
              </w:rPr>
              <w:t>toutes les éditions</w:t>
            </w:r>
          </w:p>
        </w:tc>
      </w:tr>
    </w:tbl>
    <w:p w14:paraId="16D2FF89" w14:textId="77777777" w:rsidR="00AC28B1" w:rsidRPr="00C83987" w:rsidRDefault="00AC28B1" w:rsidP="00AC28B1">
      <w:pPr>
        <w:pStyle w:val="ProductList-Body"/>
        <w:shd w:val="clear" w:color="auto" w:fill="D9D9D9" w:themeFill="background1" w:themeFillShade="D9"/>
        <w:spacing w:before="120" w:after="120"/>
      </w:pPr>
      <w:r>
        <w:rPr>
          <w:b/>
        </w:rPr>
        <w:t>Informations supplémentaires</w:t>
      </w:r>
    </w:p>
    <w:p w14:paraId="37A1E3A4" w14:textId="77777777" w:rsidR="00AC28B1" w:rsidRPr="00C83987" w:rsidRDefault="00AC28B1" w:rsidP="00AC28B1">
      <w:pPr>
        <w:pStyle w:val="ProductList-Body"/>
      </w:pPr>
      <w:r>
        <w:rPr>
          <w:b/>
          <w:color w:val="00188F"/>
        </w:rPr>
        <w:t>Offres de support pour Parature</w:t>
      </w:r>
    </w:p>
    <w:p w14:paraId="58A6DF3F" w14:textId="09C62477" w:rsidR="00AC28B1" w:rsidRPr="00C83987" w:rsidRDefault="00AC28B1" w:rsidP="00AC28B1">
      <w:pPr>
        <w:autoSpaceDE w:val="0"/>
        <w:autoSpaceDN w:val="0"/>
        <w:spacing w:after="0" w:line="240" w:lineRule="auto"/>
      </w:pPr>
      <w:r>
        <w:rPr>
          <w:rFonts w:cstheme="minorHAnsi"/>
          <w:sz w:val="18"/>
          <w:szCs w:val="18"/>
        </w:rPr>
        <w:t xml:space="preserve">Pour en savoir plus sur les offres de support proposées par Microsoft pour Parature, </w:t>
      </w:r>
      <w:r>
        <w:rPr>
          <w:rStyle w:val="ProductList-BodyChar"/>
        </w:rPr>
        <w:t>rendez-vous sur</w:t>
      </w:r>
      <w:r>
        <w:rPr>
          <w:rStyle w:val="Hyperlink"/>
          <w:sz w:val="18"/>
        </w:rPr>
        <w:t xml:space="preserve"> </w:t>
      </w:r>
      <w:hyperlink r:id="rId57" w:history="1">
        <w:r>
          <w:rPr>
            <w:rStyle w:val="Hyperlink"/>
            <w:sz w:val="18"/>
            <w:szCs w:val="18"/>
          </w:rPr>
          <w:t>http://www.microsoft.com/en-us/dynamics/dynamics-online-support.aspx</w:t>
        </w:r>
      </w:hyperlink>
      <w:r>
        <w:rPr>
          <w:rFonts w:cstheme="minorHAnsi"/>
          <w:sz w:val="18"/>
          <w:szCs w:val="18"/>
        </w:rPr>
        <w:t>.</w:t>
      </w:r>
      <w:r w:rsidR="008B0C70">
        <w:rPr>
          <w:rFonts w:cstheme="minorHAnsi"/>
          <w:sz w:val="18"/>
          <w:szCs w:val="18"/>
        </w:rPr>
        <w:t xml:space="preserve"> </w:t>
      </w:r>
      <w:r>
        <w:rPr>
          <w:sz w:val="18"/>
        </w:rPr>
        <w:t>Les services de support sont garantis en anglais, sauf accord écrit contraire entre un client et Microsoft.</w:t>
      </w:r>
    </w:p>
    <w:p w14:paraId="14CF5778" w14:textId="145373FE" w:rsidR="00AC28B1" w:rsidRPr="00C83987" w:rsidRDefault="00C96C77" w:rsidP="00AC28B1">
      <w:pPr>
        <w:pStyle w:val="ProductList-Body"/>
        <w:shd w:val="clear" w:color="auto" w:fill="A6A6A6" w:themeFill="background1" w:themeFillShade="A6"/>
        <w:spacing w:before="120" w:after="240"/>
        <w:jc w:val="right"/>
      </w:pPr>
      <w:hyperlink w:anchor="ToC" w:history="1">
        <w:r w:rsidR="00B52E35">
          <w:rPr>
            <w:rStyle w:val="Hyperlink"/>
            <w:sz w:val="16"/>
            <w:szCs w:val="16"/>
          </w:rPr>
          <w:t>Table des matières</w:t>
        </w:r>
      </w:hyperlink>
      <w:r w:rsidR="00B52E35">
        <w:rPr>
          <w:sz w:val="16"/>
          <w:szCs w:val="16"/>
        </w:rPr>
        <w:t xml:space="preserve"> / </w:t>
      </w:r>
      <w:hyperlink w:anchor="ChartKey" w:history="1">
        <w:r w:rsidR="00B52E35">
          <w:rPr>
            <w:rStyle w:val="Hyperlink"/>
            <w:sz w:val="16"/>
            <w:szCs w:val="16"/>
          </w:rPr>
          <w:t>Clés du tableau</w:t>
        </w:r>
      </w:hyperlink>
      <w:r w:rsidR="00B52E35">
        <w:rPr>
          <w:sz w:val="16"/>
          <w:szCs w:val="16"/>
        </w:rPr>
        <w:t xml:space="preserve"> / </w:t>
      </w:r>
      <w:hyperlink w:anchor="Index" w:history="1">
        <w:r w:rsidR="00B52E35">
          <w:rPr>
            <w:rStyle w:val="Hyperlink"/>
            <w:sz w:val="16"/>
            <w:szCs w:val="16"/>
          </w:rPr>
          <w:t>Index</w:t>
        </w:r>
      </w:hyperlink>
    </w:p>
    <w:p w14:paraId="69BDB6D5" w14:textId="77777777" w:rsidR="003C25D7" w:rsidRDefault="003C25D7" w:rsidP="003C25D7">
      <w:pPr>
        <w:pStyle w:val="ProductList-OfferingGroupHeading"/>
        <w:pBdr>
          <w:bottom w:val="none" w:sz="0" w:space="0" w:color="auto"/>
        </w:pBdr>
        <w:outlineLvl w:val="1"/>
      </w:pPr>
      <w:bookmarkStart w:id="1094" w:name="_Toc380513350"/>
      <w:bookmarkStart w:id="1095" w:name="_Toc380655400"/>
      <w:bookmarkStart w:id="1096" w:name="_Toc420080390"/>
    </w:p>
    <w:p w14:paraId="2E1BF474" w14:textId="77777777" w:rsidR="003C25D7" w:rsidRDefault="003C25D7" w:rsidP="003C25D7">
      <w:pPr>
        <w:pStyle w:val="ProductList-OfferingGroupHeading"/>
        <w:pBdr>
          <w:bottom w:val="none" w:sz="0" w:space="0" w:color="auto"/>
        </w:pBdr>
        <w:outlineLvl w:val="1"/>
      </w:pPr>
    </w:p>
    <w:p w14:paraId="4FDCBDDE" w14:textId="703B7ADB" w:rsidR="00EE40B5" w:rsidRPr="00C83987" w:rsidRDefault="00EE40B5" w:rsidP="00E67F37">
      <w:pPr>
        <w:pStyle w:val="ProductList-OfferingGroupHeading"/>
        <w:outlineLvl w:val="1"/>
      </w:pPr>
      <w:r>
        <w:t>Services Office 365</w:t>
      </w:r>
      <w:bookmarkEnd w:id="1040"/>
      <w:bookmarkEnd w:id="1041"/>
      <w:bookmarkEnd w:id="1042"/>
      <w:bookmarkEnd w:id="1094"/>
      <w:bookmarkEnd w:id="1095"/>
      <w:bookmarkEnd w:id="1096"/>
    </w:p>
    <w:p w14:paraId="4FDCBDDF" w14:textId="58A386B5" w:rsidR="00EE40B5" w:rsidRPr="00C83987" w:rsidRDefault="00EE40B5" w:rsidP="00680B4D">
      <w:pPr>
        <w:pStyle w:val="ProductList-Offering2Heading"/>
        <w:outlineLvl w:val="2"/>
      </w:pPr>
      <w:bookmarkStart w:id="1097" w:name="_Toc378147664"/>
      <w:bookmarkStart w:id="1098" w:name="_Toc378151561"/>
      <w:bookmarkStart w:id="1099" w:name="_Toc379797329"/>
      <w:bookmarkStart w:id="1100" w:name="_Toc380513351"/>
      <w:bookmarkStart w:id="1101" w:name="_Toc380655401"/>
      <w:bookmarkStart w:id="1102" w:name="_Toc420080391"/>
      <w:r>
        <w:t>Exchange Online</w:t>
      </w:r>
      <w:bookmarkEnd w:id="1097"/>
      <w:bookmarkEnd w:id="1098"/>
      <w:bookmarkEnd w:id="1099"/>
      <w:bookmarkEnd w:id="1100"/>
      <w:bookmarkEnd w:id="1101"/>
      <w:bookmarkEnd w:id="1102"/>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EA506F" w14:paraId="4FDCBDEB" w14:textId="77777777" w:rsidTr="0001179E">
        <w:trPr>
          <w:cantSplit/>
          <w:tblHeader/>
        </w:trPr>
        <w:tc>
          <w:tcPr>
            <w:tcW w:w="3352" w:type="dxa"/>
            <w:tcBorders>
              <w:bottom w:val="nil"/>
            </w:tcBorders>
            <w:shd w:val="clear" w:color="auto" w:fill="00188F"/>
          </w:tcPr>
          <w:p w14:paraId="4FDCBDE0" w14:textId="77777777" w:rsidR="00EA506F" w:rsidRPr="00EE0836" w:rsidRDefault="00EA506F"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BDE1" w14:textId="7B6EAB75" w:rsidR="00EA506F" w:rsidRPr="00EE0836" w:rsidRDefault="00EA506F"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BDE2" w14:textId="32847CE5"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739" w:type="dxa"/>
            <w:shd w:val="clear" w:color="auto" w:fill="00188F"/>
            <w:vAlign w:val="center"/>
          </w:tcPr>
          <w:p w14:paraId="4FDCBDE3" w14:textId="754FCBAD"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739" w:type="dxa"/>
            <w:shd w:val="clear" w:color="auto" w:fill="00188F"/>
            <w:vAlign w:val="center"/>
          </w:tcPr>
          <w:p w14:paraId="4FDCBDE4" w14:textId="36B5B99D"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739" w:type="dxa"/>
            <w:shd w:val="clear" w:color="auto" w:fill="00188F"/>
            <w:vAlign w:val="center"/>
          </w:tcPr>
          <w:p w14:paraId="4FDCBDE5" w14:textId="0289A852"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738" w:type="dxa"/>
            <w:shd w:val="clear" w:color="auto" w:fill="00188F"/>
            <w:vAlign w:val="center"/>
          </w:tcPr>
          <w:p w14:paraId="4FDCBDE6" w14:textId="1D29B229"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739" w:type="dxa"/>
            <w:shd w:val="clear" w:color="auto" w:fill="00188F"/>
            <w:vAlign w:val="center"/>
          </w:tcPr>
          <w:p w14:paraId="4FDCBDE7" w14:textId="3A0A7E19"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739" w:type="dxa"/>
            <w:shd w:val="clear" w:color="auto" w:fill="00188F"/>
            <w:vAlign w:val="center"/>
          </w:tcPr>
          <w:p w14:paraId="4FDCBDE8" w14:textId="37CB6F46"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739" w:type="dxa"/>
            <w:shd w:val="clear" w:color="auto" w:fill="00188F"/>
            <w:vAlign w:val="center"/>
          </w:tcPr>
          <w:p w14:paraId="4FDCBDE9" w14:textId="3720CDA8"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739" w:type="dxa"/>
            <w:shd w:val="clear" w:color="auto" w:fill="00188F"/>
            <w:vAlign w:val="center"/>
          </w:tcPr>
          <w:p w14:paraId="4FDCBDEA" w14:textId="0FF0E034"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921566" w14:paraId="4FDCBE03" w14:textId="77777777" w:rsidTr="0001179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921566" w:rsidRPr="00111ECD" w:rsidRDefault="00921566" w:rsidP="0073317D">
            <w:pPr>
              <w:pStyle w:val="ProductList-Offering2"/>
            </w:pPr>
            <w:bookmarkStart w:id="1103" w:name="_Toc379797331"/>
            <w:bookmarkStart w:id="1104" w:name="_Toc380513353"/>
            <w:bookmarkStart w:id="1105" w:name="_Toc380655403"/>
            <w:bookmarkStart w:id="1106" w:name="_Toc420080392"/>
            <w:r>
              <w:t>Exchange Online Archiving pour Exchange Online</w:t>
            </w:r>
            <w:r>
              <w:fldChar w:fldCharType="begin"/>
            </w:r>
            <w:r>
              <w:instrText>XE "Exchange Online Archiving pour Exchange Online"</w:instrText>
            </w:r>
            <w:r>
              <w:fldChar w:fldCharType="end"/>
            </w:r>
            <w:r>
              <w:t xml:space="preserve"> (SL Utilisateur)</w:t>
            </w:r>
            <w:bookmarkEnd w:id="1103"/>
            <w:bookmarkEnd w:id="1104"/>
            <w:bookmarkEnd w:id="1105"/>
            <w:bookmarkEnd w:id="110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921566" w:rsidRDefault="0092156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921566" w:rsidRDefault="00921566" w:rsidP="0073317D">
            <w:pPr>
              <w:pStyle w:val="ProductList-OfferingBody"/>
              <w:ind w:left="-113"/>
              <w:jc w:val="center"/>
            </w:pPr>
          </w:p>
        </w:tc>
        <w:tc>
          <w:tcPr>
            <w:tcW w:w="739" w:type="dxa"/>
            <w:shd w:val="clear" w:color="auto" w:fill="70AD47" w:themeFill="accent6"/>
            <w:vAlign w:val="center"/>
          </w:tcPr>
          <w:p w14:paraId="4FDCBDFB" w14:textId="0592C491" w:rsidR="00921566" w:rsidRDefault="00921566" w:rsidP="0073317D">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39" w:type="dxa"/>
            <w:shd w:val="clear" w:color="auto" w:fill="BFBFBF" w:themeFill="background1" w:themeFillShade="BF"/>
            <w:vAlign w:val="center"/>
          </w:tcPr>
          <w:p w14:paraId="4FDCBDFC" w14:textId="77777777" w:rsidR="00921566" w:rsidRDefault="00921566" w:rsidP="0073317D">
            <w:pPr>
              <w:pStyle w:val="ProductList-OfferingBody"/>
              <w:ind w:left="-113"/>
              <w:jc w:val="center"/>
            </w:pPr>
          </w:p>
        </w:tc>
        <w:tc>
          <w:tcPr>
            <w:tcW w:w="739" w:type="dxa"/>
            <w:shd w:val="clear" w:color="auto" w:fill="70AD47" w:themeFill="accent6"/>
            <w:vAlign w:val="center"/>
          </w:tcPr>
          <w:p w14:paraId="4FDCBDFD" w14:textId="77777777" w:rsidR="00921566" w:rsidRDefault="00921566" w:rsidP="0073317D">
            <w:pPr>
              <w:pStyle w:val="ProductList-OfferingBody"/>
              <w:ind w:left="-113"/>
              <w:jc w:val="center"/>
            </w:pPr>
          </w:p>
        </w:tc>
        <w:tc>
          <w:tcPr>
            <w:tcW w:w="738" w:type="dxa"/>
            <w:shd w:val="clear" w:color="auto" w:fill="BFBFBF" w:themeFill="background1" w:themeFillShade="BF"/>
            <w:vAlign w:val="center"/>
          </w:tcPr>
          <w:p w14:paraId="4FDCBDFE" w14:textId="77777777" w:rsidR="00921566" w:rsidRDefault="00921566" w:rsidP="0073317D">
            <w:pPr>
              <w:pStyle w:val="ProductList-OfferingBody"/>
              <w:ind w:left="-113"/>
              <w:jc w:val="center"/>
            </w:pPr>
          </w:p>
        </w:tc>
        <w:tc>
          <w:tcPr>
            <w:tcW w:w="739" w:type="dxa"/>
            <w:shd w:val="clear" w:color="auto" w:fill="BFBFBF" w:themeFill="background1" w:themeFillShade="BF"/>
            <w:vAlign w:val="center"/>
          </w:tcPr>
          <w:p w14:paraId="4FDCBDFF" w14:textId="77777777" w:rsidR="00921566" w:rsidRDefault="00921566" w:rsidP="0073317D">
            <w:pPr>
              <w:pStyle w:val="ProductList-OfferingBody"/>
              <w:ind w:left="-113"/>
              <w:jc w:val="center"/>
            </w:pPr>
          </w:p>
        </w:tc>
        <w:tc>
          <w:tcPr>
            <w:tcW w:w="739" w:type="dxa"/>
            <w:shd w:val="clear" w:color="auto" w:fill="BFBFBF" w:themeFill="background1" w:themeFillShade="BF"/>
            <w:vAlign w:val="center"/>
          </w:tcPr>
          <w:p w14:paraId="4FDCBE00" w14:textId="40E4B62F" w:rsidR="00921566" w:rsidRDefault="00921566" w:rsidP="0073317D">
            <w:pPr>
              <w:pStyle w:val="ProductList-OfferingBody"/>
              <w:ind w:left="-113"/>
              <w:jc w:val="center"/>
            </w:pPr>
          </w:p>
        </w:tc>
        <w:tc>
          <w:tcPr>
            <w:tcW w:w="739" w:type="dxa"/>
            <w:shd w:val="clear" w:color="auto" w:fill="BFBFBF" w:themeFill="background1" w:themeFillShade="BF"/>
            <w:vAlign w:val="center"/>
          </w:tcPr>
          <w:p w14:paraId="4FDCBE01" w14:textId="77777777" w:rsidR="00921566" w:rsidRDefault="00921566" w:rsidP="0073317D">
            <w:pPr>
              <w:pStyle w:val="ProductList-OfferingBody"/>
              <w:ind w:left="-113"/>
              <w:jc w:val="center"/>
            </w:pPr>
          </w:p>
        </w:tc>
        <w:tc>
          <w:tcPr>
            <w:tcW w:w="739" w:type="dxa"/>
            <w:shd w:val="clear" w:color="auto" w:fill="BFBFBF" w:themeFill="background1" w:themeFillShade="BF"/>
            <w:vAlign w:val="center"/>
          </w:tcPr>
          <w:p w14:paraId="4FDCBE02" w14:textId="77777777" w:rsidR="00921566" w:rsidRDefault="00921566" w:rsidP="0073317D">
            <w:pPr>
              <w:pStyle w:val="ProductList-OfferingBody"/>
              <w:ind w:left="-113"/>
              <w:jc w:val="center"/>
            </w:pPr>
          </w:p>
        </w:tc>
      </w:tr>
      <w:tr w:rsidR="004F1D75" w14:paraId="4FDCBE0F" w14:textId="77777777" w:rsidTr="0001179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4F1D75" w:rsidRPr="00111ECD" w:rsidRDefault="004F1D75" w:rsidP="0073317D">
            <w:pPr>
              <w:pStyle w:val="ProductList-Offering2"/>
            </w:pPr>
            <w:bookmarkStart w:id="1107" w:name="_Toc379797332"/>
            <w:bookmarkStart w:id="1108" w:name="_Toc380513354"/>
            <w:bookmarkStart w:id="1109" w:name="_Toc380655404"/>
            <w:bookmarkStart w:id="1110" w:name="_Toc420080393"/>
            <w:r>
              <w:t>Exchange Online Archiving pour Exchange Online</w:t>
            </w:r>
            <w:r>
              <w:fldChar w:fldCharType="begin"/>
            </w:r>
            <w:r>
              <w:instrText>XE "Exchange Online Archiving pour Exchange Online"</w:instrText>
            </w:r>
            <w:r>
              <w:fldChar w:fldCharType="end"/>
            </w:r>
            <w:r>
              <w:t xml:space="preserve"> A</w:t>
            </w:r>
            <w:r>
              <w:fldChar w:fldCharType="begin"/>
            </w:r>
            <w:r>
              <w:instrText>XE "Exchange Online Archiving pour Exchange Online A"</w:instrText>
            </w:r>
            <w:r>
              <w:fldChar w:fldCharType="end"/>
            </w:r>
            <w:r>
              <w:t xml:space="preserve"> (SL Utilisateur)</w:t>
            </w:r>
            <w:bookmarkEnd w:id="1107"/>
            <w:bookmarkEnd w:id="1108"/>
            <w:bookmarkEnd w:id="1109"/>
            <w:bookmarkEnd w:id="111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4F1D75" w:rsidRDefault="004F1D75"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4F1D75" w:rsidRDefault="004F1D75"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4F1D75" w:rsidRDefault="004F1D75" w:rsidP="0073317D">
            <w:pPr>
              <w:pStyle w:val="ProductList-OfferingBody"/>
              <w:ind w:left="-113"/>
              <w:jc w:val="center"/>
            </w:pPr>
          </w:p>
        </w:tc>
        <w:tc>
          <w:tcPr>
            <w:tcW w:w="739" w:type="dxa"/>
            <w:shd w:val="clear" w:color="auto" w:fill="70AD47" w:themeFill="accent6"/>
            <w:vAlign w:val="center"/>
          </w:tcPr>
          <w:p w14:paraId="4FDCBE08" w14:textId="68DEF29F" w:rsidR="004F1D75" w:rsidRPr="009A54D3" w:rsidRDefault="004F1D75" w:rsidP="009A54D3">
            <w:pPr>
              <w:pStyle w:val="ProductList-OfferingBody"/>
              <w:ind w:left="-113"/>
              <w:jc w:val="center"/>
            </w:pPr>
            <w:r w:rsidRPr="009A54D3">
              <w:fldChar w:fldCharType="begin"/>
            </w:r>
            <w:r w:rsidRPr="009A54D3">
              <w:instrText xml:space="preserve">AutoTextList  \s NoStyle \t "Produit Supplémentaire" </w:instrText>
            </w:r>
            <w:r w:rsidRPr="009A54D3">
              <w:fldChar w:fldCharType="separate"/>
            </w:r>
            <w:r w:rsidRPr="009A54D3">
              <w:t xml:space="preserve"> A</w:t>
            </w:r>
            <w:r w:rsidRPr="009A54D3">
              <w:fldChar w:fldCharType="end"/>
            </w:r>
            <w:r w:rsidRPr="009A54D3">
              <w:t>,</w:t>
            </w:r>
            <w:r w:rsidRPr="009A54D3">
              <w:fldChar w:fldCharType="begin"/>
            </w:r>
            <w:r w:rsidRPr="009A54D3">
              <w:instrText xml:space="preserve"> AutoTextList  \sNoStyle\t “</w:instrText>
            </w:r>
            <w:r w:rsidRPr="009A54D3">
              <w:rPr>
                <w:u w:val="single"/>
              </w:rPr>
              <w:instrText>Offre Étudiant pour EES uniquement</w:instrText>
            </w:r>
            <w:r w:rsidRPr="009A54D3">
              <w:instrText>”</w:instrText>
            </w:r>
            <w:r w:rsidRPr="009A54D3">
              <w:fldChar w:fldCharType="separate"/>
            </w:r>
            <w:r w:rsidRPr="009A54D3">
              <w:t>SE</w:t>
            </w:r>
            <w:r w:rsidRPr="009A54D3">
              <w:fldChar w:fldCharType="end"/>
            </w:r>
          </w:p>
        </w:tc>
        <w:tc>
          <w:tcPr>
            <w:tcW w:w="739" w:type="dxa"/>
            <w:shd w:val="clear" w:color="auto" w:fill="BFBFBF" w:themeFill="background1" w:themeFillShade="BF"/>
            <w:vAlign w:val="center"/>
          </w:tcPr>
          <w:p w14:paraId="4FDCBE09" w14:textId="77777777" w:rsidR="004F1D75" w:rsidRDefault="004F1D75" w:rsidP="0073317D">
            <w:pPr>
              <w:pStyle w:val="ProductList-OfferingBody"/>
              <w:ind w:left="-113"/>
              <w:jc w:val="center"/>
            </w:pPr>
          </w:p>
        </w:tc>
        <w:tc>
          <w:tcPr>
            <w:tcW w:w="738" w:type="dxa"/>
            <w:shd w:val="clear" w:color="auto" w:fill="BFBFBF" w:themeFill="background1" w:themeFillShade="BF"/>
            <w:vAlign w:val="center"/>
          </w:tcPr>
          <w:p w14:paraId="4FDCBE0A" w14:textId="77777777" w:rsidR="004F1D75" w:rsidRDefault="004F1D75" w:rsidP="0073317D">
            <w:pPr>
              <w:pStyle w:val="ProductList-OfferingBody"/>
              <w:ind w:left="-113"/>
              <w:jc w:val="center"/>
            </w:pPr>
          </w:p>
        </w:tc>
        <w:tc>
          <w:tcPr>
            <w:tcW w:w="739" w:type="dxa"/>
            <w:shd w:val="clear" w:color="auto" w:fill="BFBFBF" w:themeFill="background1" w:themeFillShade="BF"/>
            <w:vAlign w:val="center"/>
          </w:tcPr>
          <w:p w14:paraId="4FDCBE0B" w14:textId="77777777" w:rsidR="004F1D75" w:rsidRDefault="004F1D75" w:rsidP="0073317D">
            <w:pPr>
              <w:pStyle w:val="ProductList-OfferingBody"/>
              <w:ind w:left="-113"/>
              <w:jc w:val="center"/>
            </w:pPr>
          </w:p>
        </w:tc>
        <w:tc>
          <w:tcPr>
            <w:tcW w:w="739" w:type="dxa"/>
            <w:shd w:val="clear" w:color="auto" w:fill="70AD47" w:themeFill="accent6"/>
            <w:vAlign w:val="center"/>
          </w:tcPr>
          <w:p w14:paraId="4FDCBE0C" w14:textId="1A060838" w:rsidR="004F1D75" w:rsidRDefault="004F1D75" w:rsidP="0073317D">
            <w:pPr>
              <w:pStyle w:val="ProductList-OfferingBody"/>
              <w:ind w:left="-113"/>
              <w:jc w:val="center"/>
            </w:pPr>
            <w:r w:rsidRPr="004F1D75">
              <w:fldChar w:fldCharType="begin"/>
            </w:r>
            <w:r w:rsidRPr="004F1D75">
              <w:instrText xml:space="preserve"> AutoTextList  \sNoStyle\t "Programme Open Value sans option couvrant l’ensemble de l’organisation"</w:instrText>
            </w:r>
            <w:r w:rsidRPr="004F1D75">
              <w:fldChar w:fldCharType="separate"/>
            </w:r>
            <w:r w:rsidRPr="004F1D75">
              <w:t xml:space="preserve"> P </w:t>
            </w:r>
            <w:r w:rsidRPr="004F1D75">
              <w:fldChar w:fldCharType="end"/>
            </w:r>
          </w:p>
        </w:tc>
        <w:tc>
          <w:tcPr>
            <w:tcW w:w="739" w:type="dxa"/>
            <w:shd w:val="clear" w:color="auto" w:fill="BFBFBF" w:themeFill="background1" w:themeFillShade="BF"/>
            <w:vAlign w:val="center"/>
          </w:tcPr>
          <w:p w14:paraId="4FDCBE0D" w14:textId="77777777" w:rsidR="004F1D75" w:rsidRDefault="004F1D75" w:rsidP="0073317D">
            <w:pPr>
              <w:pStyle w:val="ProductList-OfferingBody"/>
              <w:ind w:left="-113"/>
              <w:jc w:val="center"/>
            </w:pPr>
          </w:p>
        </w:tc>
        <w:tc>
          <w:tcPr>
            <w:tcW w:w="739" w:type="dxa"/>
            <w:shd w:val="clear" w:color="auto" w:fill="BFBFBF" w:themeFill="background1" w:themeFillShade="BF"/>
            <w:vAlign w:val="center"/>
          </w:tcPr>
          <w:p w14:paraId="4FDCBE0E" w14:textId="77777777" w:rsidR="004F1D75" w:rsidRDefault="004F1D75" w:rsidP="0073317D">
            <w:pPr>
              <w:pStyle w:val="ProductList-OfferingBody"/>
              <w:ind w:left="-113"/>
              <w:jc w:val="center"/>
            </w:pPr>
          </w:p>
        </w:tc>
      </w:tr>
      <w:tr w:rsidR="00921566" w14:paraId="4FDCBE1B" w14:textId="77777777" w:rsidTr="0001179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921566" w:rsidRPr="00111ECD" w:rsidRDefault="00921566" w:rsidP="00FC3FF1">
            <w:pPr>
              <w:pStyle w:val="ProductList-Offering2"/>
            </w:pPr>
            <w:bookmarkStart w:id="1111" w:name="_Toc379797333"/>
            <w:bookmarkStart w:id="1112" w:name="_Toc380513355"/>
            <w:bookmarkStart w:id="1113" w:name="_Toc380655405"/>
            <w:bookmarkStart w:id="1114" w:name="_Toc420080394"/>
            <w:r>
              <w:t>Exchange Online Archiving pour Exchange Online</w:t>
            </w:r>
            <w:r>
              <w:fldChar w:fldCharType="begin"/>
            </w:r>
            <w:r>
              <w:instrText>XE "Exchange Online Archiving pour Exchange Online"</w:instrText>
            </w:r>
            <w:r>
              <w:fldChar w:fldCharType="end"/>
            </w:r>
            <w:r>
              <w:t xml:space="preserve"> G</w:t>
            </w:r>
            <w:r>
              <w:fldChar w:fldCharType="begin"/>
            </w:r>
            <w:r>
              <w:instrText>XE "Exchange Online Archiving for Exchange Online G"</w:instrText>
            </w:r>
            <w:r>
              <w:fldChar w:fldCharType="end"/>
            </w:r>
            <w:r>
              <w:t xml:space="preserve"> (SL Utilisateur)</w:t>
            </w:r>
            <w:bookmarkEnd w:id="1111"/>
            <w:bookmarkEnd w:id="1112"/>
            <w:bookmarkEnd w:id="1113"/>
            <w:bookmarkEnd w:id="111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921566" w:rsidRDefault="0092156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921566" w:rsidRDefault="00921566" w:rsidP="0073317D">
            <w:pPr>
              <w:pStyle w:val="ProductList-OfferingBody"/>
              <w:ind w:left="-113"/>
              <w:jc w:val="center"/>
            </w:pPr>
          </w:p>
        </w:tc>
        <w:tc>
          <w:tcPr>
            <w:tcW w:w="739" w:type="dxa"/>
            <w:shd w:val="clear" w:color="auto" w:fill="70AD47" w:themeFill="accent6"/>
            <w:vAlign w:val="center"/>
          </w:tcPr>
          <w:p w14:paraId="4FDCBE13" w14:textId="6FC1AD12" w:rsidR="00921566" w:rsidRPr="005A0966" w:rsidRDefault="00921566" w:rsidP="0073317D">
            <w:pPr>
              <w:pStyle w:val="ProductList-OfferingBody"/>
              <w:ind w:left="-113"/>
              <w:jc w:val="center"/>
            </w:pPr>
            <w:r w:rsidRPr="00921566">
              <w:fldChar w:fldCharType="begin"/>
            </w:r>
            <w:r w:rsidRPr="00921566">
              <w:instrText xml:space="preserve">AutoTextList  \s NoStyle \t "Produit Supplémentaire" </w:instrText>
            </w:r>
            <w:r w:rsidRPr="00921566">
              <w:fldChar w:fldCharType="separate"/>
            </w:r>
            <w:r w:rsidRPr="00921566">
              <w:t xml:space="preserve"> A</w:t>
            </w:r>
            <w:r w:rsidRPr="00921566">
              <w:fldChar w:fldCharType="end"/>
            </w:r>
            <w:r w:rsidRPr="00921566">
              <w:t>,</w:t>
            </w:r>
            <w:r w:rsidRPr="00921566">
              <w:fldChar w:fldCharType="begin"/>
            </w:r>
            <w:r w:rsidRPr="00921566">
              <w:instrText xml:space="preserve">AutoTextList  \s NoStyle \t “Service Cloud Communautaire Gouvernemental des États-Unis” </w:instrText>
            </w:r>
            <w:r w:rsidRPr="00921566">
              <w:fldChar w:fldCharType="separate"/>
            </w:r>
            <w:r w:rsidRPr="00921566">
              <w:t>UC</w:t>
            </w:r>
            <w:r w:rsidRPr="00921566">
              <w:fldChar w:fldCharType="end"/>
            </w:r>
          </w:p>
        </w:tc>
        <w:tc>
          <w:tcPr>
            <w:tcW w:w="739" w:type="dxa"/>
            <w:shd w:val="clear" w:color="auto" w:fill="BFBFBF" w:themeFill="background1" w:themeFillShade="BF"/>
            <w:vAlign w:val="center"/>
          </w:tcPr>
          <w:p w14:paraId="4FDCBE14" w14:textId="77777777" w:rsidR="00921566" w:rsidRPr="005A0966" w:rsidRDefault="00921566" w:rsidP="004D0ACF">
            <w:pPr>
              <w:pStyle w:val="ProductList-OfferingBody"/>
              <w:ind w:left="-113"/>
              <w:jc w:val="center"/>
            </w:pPr>
          </w:p>
        </w:tc>
        <w:tc>
          <w:tcPr>
            <w:tcW w:w="739" w:type="dxa"/>
            <w:shd w:val="clear" w:color="auto" w:fill="70AD47" w:themeFill="accent6"/>
            <w:vAlign w:val="center"/>
          </w:tcPr>
          <w:p w14:paraId="4FDCBE15" w14:textId="1E885DC1" w:rsidR="00921566" w:rsidRPr="004F1D75" w:rsidRDefault="004F1D75" w:rsidP="0073317D">
            <w:pPr>
              <w:pStyle w:val="ProductList-OfferingBody"/>
              <w:ind w:left="-113"/>
              <w:jc w:val="center"/>
            </w:pPr>
            <w:r w:rsidRPr="004F1D75">
              <w:fldChar w:fldCharType="begin"/>
            </w:r>
            <w:r w:rsidRPr="004F1D75">
              <w:instrText xml:space="preserve">AutoTextList  \s NoStyle \t “Service Cloud Communautaire Gouvernemental des États-Unis” </w:instrText>
            </w:r>
            <w:r w:rsidRPr="004F1D75">
              <w:fldChar w:fldCharType="separate"/>
            </w:r>
            <w:r w:rsidRPr="004F1D75">
              <w:t>UC</w:t>
            </w:r>
            <w:r w:rsidRPr="004F1D75">
              <w:fldChar w:fldCharType="end"/>
            </w:r>
          </w:p>
        </w:tc>
        <w:tc>
          <w:tcPr>
            <w:tcW w:w="738" w:type="dxa"/>
            <w:shd w:val="clear" w:color="auto" w:fill="BFBFBF" w:themeFill="background1" w:themeFillShade="BF"/>
            <w:vAlign w:val="center"/>
          </w:tcPr>
          <w:p w14:paraId="4FDCBE16" w14:textId="77777777" w:rsidR="00921566" w:rsidRDefault="00921566" w:rsidP="0073317D">
            <w:pPr>
              <w:pStyle w:val="ProductList-OfferingBody"/>
              <w:ind w:left="-113"/>
              <w:jc w:val="center"/>
            </w:pPr>
          </w:p>
        </w:tc>
        <w:tc>
          <w:tcPr>
            <w:tcW w:w="739" w:type="dxa"/>
            <w:shd w:val="clear" w:color="auto" w:fill="BFBFBF" w:themeFill="background1" w:themeFillShade="BF"/>
            <w:vAlign w:val="center"/>
          </w:tcPr>
          <w:p w14:paraId="4FDCBE17" w14:textId="77777777" w:rsidR="00921566" w:rsidRDefault="00921566" w:rsidP="0073317D">
            <w:pPr>
              <w:pStyle w:val="ProductList-OfferingBody"/>
              <w:ind w:left="-113"/>
              <w:jc w:val="center"/>
            </w:pPr>
          </w:p>
        </w:tc>
        <w:tc>
          <w:tcPr>
            <w:tcW w:w="739" w:type="dxa"/>
            <w:shd w:val="clear" w:color="auto" w:fill="BFBFBF" w:themeFill="background1" w:themeFillShade="BF"/>
            <w:vAlign w:val="center"/>
          </w:tcPr>
          <w:p w14:paraId="4FDCBE18" w14:textId="1F4E41B4" w:rsidR="00921566" w:rsidRDefault="00921566" w:rsidP="0073317D">
            <w:pPr>
              <w:pStyle w:val="ProductList-OfferingBody"/>
              <w:ind w:left="-113"/>
              <w:jc w:val="center"/>
            </w:pPr>
          </w:p>
        </w:tc>
        <w:tc>
          <w:tcPr>
            <w:tcW w:w="739" w:type="dxa"/>
            <w:shd w:val="clear" w:color="auto" w:fill="BFBFBF" w:themeFill="background1" w:themeFillShade="BF"/>
            <w:vAlign w:val="center"/>
          </w:tcPr>
          <w:p w14:paraId="4FDCBE19" w14:textId="77777777" w:rsidR="00921566" w:rsidRDefault="00921566" w:rsidP="0073317D">
            <w:pPr>
              <w:pStyle w:val="ProductList-OfferingBody"/>
              <w:ind w:left="-113"/>
              <w:jc w:val="center"/>
            </w:pPr>
          </w:p>
        </w:tc>
        <w:tc>
          <w:tcPr>
            <w:tcW w:w="739" w:type="dxa"/>
            <w:shd w:val="clear" w:color="auto" w:fill="BFBFBF" w:themeFill="background1" w:themeFillShade="BF"/>
            <w:vAlign w:val="center"/>
          </w:tcPr>
          <w:p w14:paraId="4FDCBE1A" w14:textId="77777777" w:rsidR="00921566" w:rsidRDefault="00921566" w:rsidP="0073317D">
            <w:pPr>
              <w:pStyle w:val="ProductList-OfferingBody"/>
              <w:ind w:left="-113"/>
              <w:jc w:val="center"/>
            </w:pPr>
          </w:p>
        </w:tc>
      </w:tr>
      <w:tr w:rsidR="00921566" w14:paraId="4FDCBE27" w14:textId="77777777" w:rsidTr="0001179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921566" w:rsidRPr="00111ECD" w:rsidRDefault="00921566" w:rsidP="0073317D">
            <w:pPr>
              <w:pStyle w:val="ProductList-Offering2"/>
            </w:pPr>
            <w:bookmarkStart w:id="1115" w:name="_Toc379797334"/>
            <w:bookmarkStart w:id="1116" w:name="_Toc380513356"/>
            <w:bookmarkStart w:id="1117" w:name="_Toc380655406"/>
            <w:bookmarkStart w:id="1118" w:name="_Toc420080395"/>
            <w:r>
              <w:t>Exchange Online Archiving pour Exchange Server</w:t>
            </w:r>
            <w:r>
              <w:fldChar w:fldCharType="begin"/>
            </w:r>
            <w:r>
              <w:instrText>XE "Exchange Online Archiving pour Exchange Server"</w:instrText>
            </w:r>
            <w:r>
              <w:fldChar w:fldCharType="end"/>
            </w:r>
            <w:r>
              <w:t xml:space="preserve"> (SL Utilisateur)</w:t>
            </w:r>
            <w:bookmarkEnd w:id="1115"/>
            <w:bookmarkEnd w:id="1116"/>
            <w:bookmarkEnd w:id="1117"/>
            <w:bookmarkEnd w:id="111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921566" w:rsidRDefault="00921566"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921566" w:rsidRDefault="00921566" w:rsidP="0073317D">
            <w:pPr>
              <w:pStyle w:val="ProductList-OfferingBody"/>
              <w:ind w:left="-113"/>
              <w:jc w:val="center"/>
            </w:pPr>
            <w:r>
              <w:t>1</w:t>
            </w:r>
          </w:p>
        </w:tc>
        <w:tc>
          <w:tcPr>
            <w:tcW w:w="739" w:type="dxa"/>
            <w:shd w:val="clear" w:color="auto" w:fill="70AD47" w:themeFill="accent6"/>
            <w:vAlign w:val="center"/>
          </w:tcPr>
          <w:p w14:paraId="4FDCBE1F" w14:textId="089F5236" w:rsidR="00921566" w:rsidRDefault="00921566" w:rsidP="0073317D">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39" w:type="dxa"/>
            <w:shd w:val="clear" w:color="auto" w:fill="70AD47" w:themeFill="accent6"/>
            <w:vAlign w:val="center"/>
          </w:tcPr>
          <w:p w14:paraId="4FDCBE20" w14:textId="4B0E50C3" w:rsidR="00921566" w:rsidRPr="009A54D3" w:rsidRDefault="009A54D3" w:rsidP="009A54D3">
            <w:pPr>
              <w:pStyle w:val="ProductList-OfferingBody"/>
              <w:ind w:left="-113"/>
              <w:jc w:val="center"/>
            </w:pPr>
            <w:r w:rsidRPr="009A54D3">
              <w:fldChar w:fldCharType="begin"/>
            </w:r>
            <w:r w:rsidRPr="009A54D3">
              <w:instrText xml:space="preserve">AutoTextList  \s NoStyle \t "Produit Supplémentaire" </w:instrText>
            </w:r>
            <w:r w:rsidRPr="009A54D3">
              <w:fldChar w:fldCharType="separate"/>
            </w:r>
            <w:r w:rsidRPr="009A54D3">
              <w:t xml:space="preserve"> A</w:t>
            </w:r>
            <w:r w:rsidRPr="009A54D3">
              <w:fldChar w:fldCharType="end"/>
            </w:r>
            <w:r w:rsidRPr="009A54D3">
              <w:t>,</w:t>
            </w:r>
            <w:r w:rsidRPr="009A54D3">
              <w:fldChar w:fldCharType="begin"/>
            </w:r>
            <w:r w:rsidRPr="009A54D3">
              <w:instrText xml:space="preserve"> AutoTextList \sNoStyle\t "Offre Étudiant"</w:instrText>
            </w:r>
            <w:r w:rsidRPr="009A54D3">
              <w:fldChar w:fldCharType="separate"/>
            </w:r>
            <w:r w:rsidRPr="009A54D3">
              <w:t>ST</w:t>
            </w:r>
            <w:r w:rsidRPr="009A54D3">
              <w:fldChar w:fldCharType="end"/>
            </w:r>
          </w:p>
        </w:tc>
        <w:tc>
          <w:tcPr>
            <w:tcW w:w="739" w:type="dxa"/>
            <w:shd w:val="clear" w:color="auto" w:fill="70AD47" w:themeFill="accent6"/>
            <w:vAlign w:val="center"/>
          </w:tcPr>
          <w:p w14:paraId="4FDCBE21" w14:textId="77777777" w:rsidR="00921566" w:rsidRDefault="00921566" w:rsidP="0073317D">
            <w:pPr>
              <w:pStyle w:val="ProductList-OfferingBody"/>
              <w:ind w:left="-113"/>
              <w:jc w:val="center"/>
            </w:pPr>
          </w:p>
        </w:tc>
        <w:tc>
          <w:tcPr>
            <w:tcW w:w="738" w:type="dxa"/>
            <w:shd w:val="clear" w:color="auto" w:fill="BFBFBF" w:themeFill="background1" w:themeFillShade="BF"/>
            <w:vAlign w:val="center"/>
          </w:tcPr>
          <w:p w14:paraId="4FDCBE22" w14:textId="77777777" w:rsidR="00921566" w:rsidRDefault="00921566" w:rsidP="0073317D">
            <w:pPr>
              <w:pStyle w:val="ProductList-OfferingBody"/>
              <w:ind w:left="-113"/>
              <w:jc w:val="center"/>
            </w:pPr>
          </w:p>
        </w:tc>
        <w:tc>
          <w:tcPr>
            <w:tcW w:w="739" w:type="dxa"/>
            <w:shd w:val="clear" w:color="auto" w:fill="BFBFBF" w:themeFill="background1" w:themeFillShade="BF"/>
            <w:vAlign w:val="center"/>
          </w:tcPr>
          <w:p w14:paraId="4FDCBE23" w14:textId="77777777" w:rsidR="00921566" w:rsidRDefault="00921566" w:rsidP="0073317D">
            <w:pPr>
              <w:pStyle w:val="ProductList-OfferingBody"/>
              <w:ind w:left="-113"/>
              <w:jc w:val="center"/>
            </w:pPr>
          </w:p>
        </w:tc>
        <w:tc>
          <w:tcPr>
            <w:tcW w:w="739" w:type="dxa"/>
            <w:shd w:val="clear" w:color="auto" w:fill="BFBFBF" w:themeFill="background1" w:themeFillShade="BF"/>
            <w:vAlign w:val="center"/>
          </w:tcPr>
          <w:p w14:paraId="4FDCBE24" w14:textId="36768ACC" w:rsidR="00921566" w:rsidRDefault="00921566" w:rsidP="0073317D">
            <w:pPr>
              <w:pStyle w:val="ProductList-OfferingBody"/>
              <w:ind w:left="-113"/>
              <w:jc w:val="center"/>
            </w:pPr>
          </w:p>
        </w:tc>
        <w:tc>
          <w:tcPr>
            <w:tcW w:w="739" w:type="dxa"/>
            <w:shd w:val="clear" w:color="auto" w:fill="BFBFBF" w:themeFill="background1" w:themeFillShade="BF"/>
            <w:vAlign w:val="center"/>
          </w:tcPr>
          <w:p w14:paraId="4FDCBE25" w14:textId="77777777" w:rsidR="00921566" w:rsidRDefault="00921566" w:rsidP="0073317D">
            <w:pPr>
              <w:pStyle w:val="ProductList-OfferingBody"/>
              <w:ind w:left="-113"/>
              <w:jc w:val="center"/>
            </w:pPr>
          </w:p>
        </w:tc>
        <w:tc>
          <w:tcPr>
            <w:tcW w:w="739" w:type="dxa"/>
            <w:shd w:val="clear" w:color="auto" w:fill="BFBFBF" w:themeFill="background1" w:themeFillShade="BF"/>
            <w:vAlign w:val="center"/>
          </w:tcPr>
          <w:p w14:paraId="4FDCBE26" w14:textId="77777777" w:rsidR="00921566" w:rsidRDefault="00921566" w:rsidP="0073317D">
            <w:pPr>
              <w:pStyle w:val="ProductList-OfferingBody"/>
              <w:ind w:left="-113"/>
              <w:jc w:val="center"/>
            </w:pPr>
          </w:p>
        </w:tc>
      </w:tr>
      <w:tr w:rsidR="00DC7C9D" w14:paraId="4FDCBE33" w14:textId="77777777" w:rsidTr="0001179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DC7C9D" w:rsidRPr="00111ECD" w:rsidRDefault="00DC7C9D" w:rsidP="0073317D">
            <w:pPr>
              <w:pStyle w:val="ProductList-Offering2"/>
            </w:pPr>
            <w:bookmarkStart w:id="1119" w:name="_Toc379797335"/>
            <w:bookmarkStart w:id="1120" w:name="_Toc380513357"/>
            <w:bookmarkStart w:id="1121" w:name="_Toc380655407"/>
            <w:bookmarkStart w:id="1122" w:name="_Toc420080396"/>
            <w:r>
              <w:t>Exchange Online Archiving pour Exchange Server</w:t>
            </w:r>
            <w:r>
              <w:fldChar w:fldCharType="begin"/>
            </w:r>
            <w:r>
              <w:instrText>XE "Exchange Online Archiving pour Exchange Server"</w:instrText>
            </w:r>
            <w:r>
              <w:fldChar w:fldCharType="end"/>
            </w:r>
            <w:r>
              <w:t xml:space="preserve"> A</w:t>
            </w:r>
            <w:r>
              <w:fldChar w:fldCharType="begin"/>
            </w:r>
            <w:r>
              <w:instrText>XE "Exchange Online Archiving for Exchange Server A"</w:instrText>
            </w:r>
            <w:r>
              <w:fldChar w:fldCharType="end"/>
            </w:r>
            <w:r>
              <w:t xml:space="preserve"> (SL Utilisateur)</w:t>
            </w:r>
            <w:bookmarkEnd w:id="1119"/>
            <w:bookmarkEnd w:id="1120"/>
            <w:bookmarkEnd w:id="1121"/>
            <w:bookmarkEnd w:id="1122"/>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DC7C9D" w:rsidRDefault="00DC7C9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DC7C9D" w:rsidRDefault="00DC7C9D" w:rsidP="0073317D">
            <w:pPr>
              <w:pStyle w:val="ProductList-OfferingBody"/>
              <w:ind w:left="-113"/>
              <w:jc w:val="center"/>
            </w:pPr>
          </w:p>
        </w:tc>
        <w:tc>
          <w:tcPr>
            <w:tcW w:w="739" w:type="dxa"/>
            <w:shd w:val="clear" w:color="auto" w:fill="BFBFBF" w:themeFill="background1" w:themeFillShade="BF"/>
            <w:vAlign w:val="center"/>
          </w:tcPr>
          <w:p w14:paraId="4FDCBE2B" w14:textId="77777777" w:rsidR="00DC7C9D" w:rsidRDefault="00DC7C9D" w:rsidP="0073317D">
            <w:pPr>
              <w:pStyle w:val="ProductList-OfferingBody"/>
              <w:ind w:left="-113"/>
              <w:jc w:val="center"/>
            </w:pPr>
          </w:p>
        </w:tc>
        <w:tc>
          <w:tcPr>
            <w:tcW w:w="739" w:type="dxa"/>
            <w:shd w:val="clear" w:color="auto" w:fill="70AD47" w:themeFill="accent6"/>
            <w:vAlign w:val="center"/>
          </w:tcPr>
          <w:p w14:paraId="4FDCBE2C" w14:textId="6BB83BFC" w:rsidR="00DC7C9D" w:rsidRDefault="00DC7C9D" w:rsidP="0073317D">
            <w:pPr>
              <w:pStyle w:val="ProductList-OfferingBody"/>
              <w:ind w:left="-113"/>
              <w:jc w:val="center"/>
            </w:pPr>
            <w:r w:rsidRPr="00DC7C9D">
              <w:fldChar w:fldCharType="begin"/>
            </w:r>
            <w:r w:rsidRPr="00DC7C9D">
              <w:instrText>AutoTextList  \sNoStyle\t "Produit Supplémentaire sous EES uniquement"</w:instrText>
            </w:r>
            <w:r w:rsidRPr="00DC7C9D">
              <w:fldChar w:fldCharType="separate"/>
            </w:r>
            <w:r w:rsidRPr="00DC7C9D">
              <w:t>AE</w:t>
            </w:r>
            <w:r w:rsidRPr="00DC7C9D">
              <w:fldChar w:fldCharType="end"/>
            </w:r>
          </w:p>
        </w:tc>
        <w:tc>
          <w:tcPr>
            <w:tcW w:w="739" w:type="dxa"/>
            <w:shd w:val="clear" w:color="auto" w:fill="BFBFBF" w:themeFill="background1" w:themeFillShade="BF"/>
            <w:vAlign w:val="center"/>
          </w:tcPr>
          <w:p w14:paraId="4FDCBE2D" w14:textId="77777777" w:rsidR="00DC7C9D" w:rsidRDefault="00DC7C9D" w:rsidP="0073317D">
            <w:pPr>
              <w:pStyle w:val="ProductList-OfferingBody"/>
              <w:ind w:left="-113"/>
              <w:jc w:val="center"/>
            </w:pPr>
          </w:p>
        </w:tc>
        <w:tc>
          <w:tcPr>
            <w:tcW w:w="738" w:type="dxa"/>
            <w:shd w:val="clear" w:color="auto" w:fill="BFBFBF" w:themeFill="background1" w:themeFillShade="BF"/>
            <w:vAlign w:val="center"/>
          </w:tcPr>
          <w:p w14:paraId="4FDCBE2E" w14:textId="77777777" w:rsidR="00DC7C9D" w:rsidRDefault="00DC7C9D" w:rsidP="0073317D">
            <w:pPr>
              <w:pStyle w:val="ProductList-OfferingBody"/>
              <w:ind w:left="-113"/>
              <w:jc w:val="center"/>
            </w:pPr>
          </w:p>
        </w:tc>
        <w:tc>
          <w:tcPr>
            <w:tcW w:w="739" w:type="dxa"/>
            <w:shd w:val="clear" w:color="auto" w:fill="BFBFBF" w:themeFill="background1" w:themeFillShade="BF"/>
            <w:vAlign w:val="center"/>
          </w:tcPr>
          <w:p w14:paraId="4FDCBE2F" w14:textId="77777777" w:rsidR="00DC7C9D" w:rsidRDefault="00DC7C9D" w:rsidP="0073317D">
            <w:pPr>
              <w:pStyle w:val="ProductList-OfferingBody"/>
              <w:ind w:left="-113"/>
              <w:jc w:val="center"/>
            </w:pPr>
          </w:p>
        </w:tc>
        <w:tc>
          <w:tcPr>
            <w:tcW w:w="739" w:type="dxa"/>
            <w:shd w:val="clear" w:color="auto" w:fill="BFBFBF" w:themeFill="background1" w:themeFillShade="BF"/>
            <w:vAlign w:val="center"/>
          </w:tcPr>
          <w:p w14:paraId="4FDCBE30" w14:textId="7CB778E4" w:rsidR="00DC7C9D" w:rsidRDefault="00DC7C9D" w:rsidP="0073317D">
            <w:pPr>
              <w:pStyle w:val="ProductList-OfferingBody"/>
              <w:ind w:left="-113"/>
              <w:jc w:val="center"/>
            </w:pPr>
          </w:p>
        </w:tc>
        <w:tc>
          <w:tcPr>
            <w:tcW w:w="739" w:type="dxa"/>
            <w:shd w:val="clear" w:color="auto" w:fill="BFBFBF" w:themeFill="background1" w:themeFillShade="BF"/>
            <w:vAlign w:val="center"/>
          </w:tcPr>
          <w:p w14:paraId="4FDCBE31" w14:textId="77777777" w:rsidR="00DC7C9D" w:rsidRDefault="00DC7C9D" w:rsidP="0073317D">
            <w:pPr>
              <w:pStyle w:val="ProductList-OfferingBody"/>
              <w:ind w:left="-113"/>
              <w:jc w:val="center"/>
            </w:pPr>
          </w:p>
        </w:tc>
        <w:tc>
          <w:tcPr>
            <w:tcW w:w="739" w:type="dxa"/>
            <w:shd w:val="clear" w:color="auto" w:fill="BFBFBF" w:themeFill="background1" w:themeFillShade="BF"/>
            <w:vAlign w:val="center"/>
          </w:tcPr>
          <w:p w14:paraId="4FDCBE32" w14:textId="77777777" w:rsidR="00DC7C9D" w:rsidRDefault="00DC7C9D" w:rsidP="0073317D">
            <w:pPr>
              <w:pStyle w:val="ProductList-OfferingBody"/>
              <w:ind w:left="-113"/>
              <w:jc w:val="center"/>
            </w:pPr>
          </w:p>
        </w:tc>
      </w:tr>
      <w:tr w:rsidR="004F1D75" w14:paraId="4FDCBE3F" w14:textId="77777777" w:rsidTr="0001179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4F1D75" w:rsidRPr="00111ECD" w:rsidRDefault="004F1D75" w:rsidP="00FC3FF1">
            <w:pPr>
              <w:pStyle w:val="ProductList-Offering2"/>
            </w:pPr>
            <w:bookmarkStart w:id="1123" w:name="_Toc379797336"/>
            <w:bookmarkStart w:id="1124" w:name="_Toc380513358"/>
            <w:bookmarkStart w:id="1125" w:name="_Toc380655408"/>
            <w:bookmarkStart w:id="1126" w:name="_Toc420080397"/>
            <w:r>
              <w:t>Exchange Online Archiving pour Exchange Server</w:t>
            </w:r>
            <w:r>
              <w:fldChar w:fldCharType="begin"/>
            </w:r>
            <w:r>
              <w:instrText>XE "Exchange Online Archiving pour Exchange Server"</w:instrText>
            </w:r>
            <w:r>
              <w:fldChar w:fldCharType="end"/>
            </w:r>
            <w:r>
              <w:t xml:space="preserve"> G</w:t>
            </w:r>
            <w:r>
              <w:fldChar w:fldCharType="begin"/>
            </w:r>
            <w:r>
              <w:instrText>XE "Exchange Online Archiving for Exchange Server G"</w:instrText>
            </w:r>
            <w:r>
              <w:fldChar w:fldCharType="end"/>
            </w:r>
            <w:r>
              <w:t xml:space="preserve"> (SL Utilisateur)</w:t>
            </w:r>
            <w:bookmarkEnd w:id="1123"/>
            <w:bookmarkEnd w:id="1124"/>
            <w:bookmarkEnd w:id="1125"/>
            <w:bookmarkEnd w:id="112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4F1D75" w:rsidRDefault="004F1D7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4F1D75" w:rsidRDefault="004F1D75" w:rsidP="0073317D">
            <w:pPr>
              <w:pStyle w:val="ProductList-OfferingBody"/>
              <w:ind w:left="-113"/>
              <w:jc w:val="center"/>
            </w:pPr>
          </w:p>
        </w:tc>
        <w:tc>
          <w:tcPr>
            <w:tcW w:w="739" w:type="dxa"/>
            <w:shd w:val="clear" w:color="auto" w:fill="70AD47" w:themeFill="accent6"/>
            <w:vAlign w:val="center"/>
          </w:tcPr>
          <w:p w14:paraId="4FDCBE37" w14:textId="272A9B16" w:rsidR="004F1D75" w:rsidRDefault="004F1D75" w:rsidP="0073317D">
            <w:pPr>
              <w:pStyle w:val="ProductList-OfferingBody"/>
              <w:ind w:left="-113"/>
              <w:jc w:val="center"/>
            </w:pPr>
            <w:r w:rsidRPr="00921566">
              <w:fldChar w:fldCharType="begin"/>
            </w:r>
            <w:r w:rsidRPr="00921566">
              <w:instrText xml:space="preserve">AutoTextList  \s NoStyle \t "Produit Supplémentaire" </w:instrText>
            </w:r>
            <w:r w:rsidRPr="00921566">
              <w:fldChar w:fldCharType="separate"/>
            </w:r>
            <w:r w:rsidRPr="00921566">
              <w:t xml:space="preserve"> A</w:t>
            </w:r>
            <w:r w:rsidRPr="00921566">
              <w:fldChar w:fldCharType="end"/>
            </w:r>
            <w:r w:rsidRPr="00921566">
              <w:t>,</w:t>
            </w:r>
            <w:r w:rsidRPr="00921566">
              <w:fldChar w:fldCharType="begin"/>
            </w:r>
            <w:r w:rsidRPr="00921566">
              <w:instrText xml:space="preserve">AutoTextList  \s NoStyle \t “Service Cloud Communautaire Gouvernemental des États-Unis” </w:instrText>
            </w:r>
            <w:r w:rsidRPr="00921566">
              <w:fldChar w:fldCharType="separate"/>
            </w:r>
            <w:r w:rsidRPr="00921566">
              <w:t>UC</w:t>
            </w:r>
            <w:r w:rsidRPr="00921566">
              <w:fldChar w:fldCharType="end"/>
            </w:r>
          </w:p>
        </w:tc>
        <w:tc>
          <w:tcPr>
            <w:tcW w:w="739" w:type="dxa"/>
            <w:shd w:val="clear" w:color="auto" w:fill="BFBFBF" w:themeFill="background1" w:themeFillShade="BF"/>
            <w:vAlign w:val="center"/>
          </w:tcPr>
          <w:p w14:paraId="4FDCBE38" w14:textId="77777777" w:rsidR="004F1D75" w:rsidRDefault="004F1D75" w:rsidP="0073317D">
            <w:pPr>
              <w:pStyle w:val="ProductList-OfferingBody"/>
              <w:ind w:left="-113"/>
              <w:jc w:val="center"/>
            </w:pPr>
          </w:p>
        </w:tc>
        <w:tc>
          <w:tcPr>
            <w:tcW w:w="739" w:type="dxa"/>
            <w:shd w:val="clear" w:color="auto" w:fill="70AD47" w:themeFill="accent6"/>
            <w:vAlign w:val="center"/>
          </w:tcPr>
          <w:p w14:paraId="4FDCBE39" w14:textId="38E75ED2" w:rsidR="004F1D75" w:rsidRDefault="004F1D75" w:rsidP="0073317D">
            <w:pPr>
              <w:pStyle w:val="ProductList-OfferingBody"/>
              <w:ind w:left="-113"/>
              <w:jc w:val="center"/>
            </w:pPr>
            <w:r w:rsidRPr="004F1D75">
              <w:fldChar w:fldCharType="begin"/>
            </w:r>
            <w:r w:rsidRPr="004F1D75">
              <w:instrText xml:space="preserve">AutoTextList  \s NoStyle \t “Service Cloud Communautaire Gouvernemental des États-Unis” </w:instrText>
            </w:r>
            <w:r w:rsidRPr="004F1D75">
              <w:fldChar w:fldCharType="separate"/>
            </w:r>
            <w:r w:rsidRPr="004F1D75">
              <w:t>UC</w:t>
            </w:r>
            <w:r w:rsidRPr="004F1D75">
              <w:fldChar w:fldCharType="end"/>
            </w:r>
          </w:p>
        </w:tc>
        <w:tc>
          <w:tcPr>
            <w:tcW w:w="738" w:type="dxa"/>
            <w:shd w:val="clear" w:color="auto" w:fill="BFBFBF" w:themeFill="background1" w:themeFillShade="BF"/>
            <w:vAlign w:val="center"/>
          </w:tcPr>
          <w:p w14:paraId="4FDCBE3A" w14:textId="77777777" w:rsidR="004F1D75" w:rsidRDefault="004F1D75" w:rsidP="0073317D">
            <w:pPr>
              <w:pStyle w:val="ProductList-OfferingBody"/>
              <w:ind w:left="-113"/>
              <w:jc w:val="center"/>
            </w:pPr>
          </w:p>
        </w:tc>
        <w:tc>
          <w:tcPr>
            <w:tcW w:w="739" w:type="dxa"/>
            <w:shd w:val="clear" w:color="auto" w:fill="BFBFBF" w:themeFill="background1" w:themeFillShade="BF"/>
            <w:vAlign w:val="center"/>
          </w:tcPr>
          <w:p w14:paraId="4FDCBE3B" w14:textId="77777777" w:rsidR="004F1D75" w:rsidRDefault="004F1D75" w:rsidP="0073317D">
            <w:pPr>
              <w:pStyle w:val="ProductList-OfferingBody"/>
              <w:ind w:left="-113"/>
              <w:jc w:val="center"/>
            </w:pPr>
          </w:p>
        </w:tc>
        <w:tc>
          <w:tcPr>
            <w:tcW w:w="739" w:type="dxa"/>
            <w:shd w:val="clear" w:color="auto" w:fill="BFBFBF" w:themeFill="background1" w:themeFillShade="BF"/>
            <w:vAlign w:val="center"/>
          </w:tcPr>
          <w:p w14:paraId="4FDCBE3C" w14:textId="25A5B94B" w:rsidR="004F1D75" w:rsidRDefault="004F1D75" w:rsidP="0073317D">
            <w:pPr>
              <w:pStyle w:val="ProductList-OfferingBody"/>
              <w:ind w:left="-113"/>
              <w:jc w:val="center"/>
            </w:pPr>
          </w:p>
        </w:tc>
        <w:tc>
          <w:tcPr>
            <w:tcW w:w="739" w:type="dxa"/>
            <w:shd w:val="clear" w:color="auto" w:fill="BFBFBF" w:themeFill="background1" w:themeFillShade="BF"/>
            <w:vAlign w:val="center"/>
          </w:tcPr>
          <w:p w14:paraId="4FDCBE3D" w14:textId="77777777" w:rsidR="004F1D75" w:rsidRDefault="004F1D75" w:rsidP="0073317D">
            <w:pPr>
              <w:pStyle w:val="ProductList-OfferingBody"/>
              <w:ind w:left="-113"/>
              <w:jc w:val="center"/>
            </w:pPr>
          </w:p>
        </w:tc>
        <w:tc>
          <w:tcPr>
            <w:tcW w:w="739" w:type="dxa"/>
            <w:shd w:val="clear" w:color="auto" w:fill="BFBFBF" w:themeFill="background1" w:themeFillShade="BF"/>
            <w:vAlign w:val="center"/>
          </w:tcPr>
          <w:p w14:paraId="4FDCBE3E" w14:textId="77777777" w:rsidR="004F1D75" w:rsidRDefault="004F1D75" w:rsidP="0073317D">
            <w:pPr>
              <w:pStyle w:val="ProductList-OfferingBody"/>
              <w:ind w:left="-113"/>
              <w:jc w:val="center"/>
            </w:pPr>
          </w:p>
        </w:tc>
      </w:tr>
      <w:tr w:rsidR="00FF0276" w14:paraId="4FDCBE4B" w14:textId="77777777" w:rsidTr="0001179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FF0276" w:rsidRPr="00111ECD" w:rsidRDefault="00FF0276" w:rsidP="0073317D">
            <w:pPr>
              <w:pStyle w:val="ProductList-Offering2"/>
            </w:pPr>
            <w:bookmarkStart w:id="1127" w:name="_Toc379797337"/>
            <w:bookmarkStart w:id="1128" w:name="_Toc380513359"/>
            <w:bookmarkStart w:id="1129" w:name="_Toc380655409"/>
            <w:bookmarkStart w:id="1130" w:name="_Toc420080398"/>
            <w:r>
              <w:t>Exchange Online Kiosk</w:t>
            </w:r>
            <w:r>
              <w:fldChar w:fldCharType="begin"/>
            </w:r>
            <w:r>
              <w:instrText>XE "Exchange Online Kiosk"</w:instrText>
            </w:r>
            <w:r>
              <w:fldChar w:fldCharType="end"/>
            </w:r>
            <w:r>
              <w:t xml:space="preserve"> (SL Utilisateur)</w:t>
            </w:r>
            <w:bookmarkEnd w:id="1127"/>
            <w:bookmarkEnd w:id="1128"/>
            <w:bookmarkEnd w:id="1129"/>
            <w:bookmarkEnd w:id="113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FF0276" w:rsidRDefault="00FF027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FF0276" w:rsidRDefault="00FF0276" w:rsidP="0073317D">
            <w:pPr>
              <w:pStyle w:val="ProductList-OfferingBody"/>
              <w:ind w:left="-113"/>
              <w:jc w:val="center"/>
            </w:pPr>
          </w:p>
        </w:tc>
        <w:tc>
          <w:tcPr>
            <w:tcW w:w="739" w:type="dxa"/>
            <w:shd w:val="clear" w:color="auto" w:fill="70AD47" w:themeFill="accent6"/>
            <w:vAlign w:val="center"/>
          </w:tcPr>
          <w:p w14:paraId="4FDCBE43" w14:textId="4CF6A107" w:rsidR="00FF0276" w:rsidRDefault="00FF0276" w:rsidP="0073317D">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39" w:type="dxa"/>
            <w:shd w:val="clear" w:color="auto" w:fill="BFBFBF" w:themeFill="background1" w:themeFillShade="BF"/>
            <w:vAlign w:val="center"/>
          </w:tcPr>
          <w:p w14:paraId="4FDCBE44" w14:textId="77777777" w:rsidR="00FF0276" w:rsidRDefault="00FF0276" w:rsidP="0073317D">
            <w:pPr>
              <w:pStyle w:val="ProductList-OfferingBody"/>
              <w:ind w:left="-113"/>
              <w:jc w:val="center"/>
            </w:pPr>
          </w:p>
        </w:tc>
        <w:tc>
          <w:tcPr>
            <w:tcW w:w="739" w:type="dxa"/>
            <w:shd w:val="clear" w:color="auto" w:fill="70AD47" w:themeFill="accent6"/>
            <w:vAlign w:val="center"/>
          </w:tcPr>
          <w:p w14:paraId="4FDCBE45" w14:textId="77777777" w:rsidR="00FF0276" w:rsidRDefault="00FF0276" w:rsidP="0073317D">
            <w:pPr>
              <w:pStyle w:val="ProductList-OfferingBody"/>
              <w:ind w:left="-113"/>
              <w:jc w:val="center"/>
            </w:pPr>
          </w:p>
        </w:tc>
        <w:tc>
          <w:tcPr>
            <w:tcW w:w="738" w:type="dxa"/>
            <w:shd w:val="clear" w:color="auto" w:fill="BFBFBF" w:themeFill="background1" w:themeFillShade="BF"/>
            <w:vAlign w:val="center"/>
          </w:tcPr>
          <w:p w14:paraId="4FDCBE46" w14:textId="77777777" w:rsidR="00FF0276" w:rsidRDefault="00FF0276" w:rsidP="0073317D">
            <w:pPr>
              <w:pStyle w:val="ProductList-OfferingBody"/>
              <w:ind w:left="-113"/>
              <w:jc w:val="center"/>
            </w:pPr>
          </w:p>
        </w:tc>
        <w:tc>
          <w:tcPr>
            <w:tcW w:w="739" w:type="dxa"/>
            <w:shd w:val="clear" w:color="auto" w:fill="BFBFBF" w:themeFill="background1" w:themeFillShade="BF"/>
            <w:vAlign w:val="center"/>
          </w:tcPr>
          <w:p w14:paraId="4FDCBE47" w14:textId="77777777" w:rsidR="00FF0276" w:rsidRDefault="00FF0276" w:rsidP="0073317D">
            <w:pPr>
              <w:pStyle w:val="ProductList-OfferingBody"/>
              <w:ind w:left="-113"/>
              <w:jc w:val="center"/>
            </w:pPr>
          </w:p>
        </w:tc>
        <w:tc>
          <w:tcPr>
            <w:tcW w:w="739" w:type="dxa"/>
            <w:shd w:val="clear" w:color="auto" w:fill="BFBFBF" w:themeFill="background1" w:themeFillShade="BF"/>
            <w:vAlign w:val="center"/>
          </w:tcPr>
          <w:p w14:paraId="4FDCBE48" w14:textId="77777777" w:rsidR="00FF0276" w:rsidRDefault="00FF0276" w:rsidP="0073317D">
            <w:pPr>
              <w:pStyle w:val="ProductList-OfferingBody"/>
              <w:ind w:left="-113"/>
              <w:jc w:val="center"/>
            </w:pPr>
          </w:p>
        </w:tc>
        <w:tc>
          <w:tcPr>
            <w:tcW w:w="739" w:type="dxa"/>
            <w:shd w:val="clear" w:color="auto" w:fill="BFBFBF" w:themeFill="background1" w:themeFillShade="BF"/>
            <w:vAlign w:val="center"/>
          </w:tcPr>
          <w:p w14:paraId="4FDCBE49" w14:textId="77777777" w:rsidR="00FF0276" w:rsidRDefault="00FF0276" w:rsidP="0073317D">
            <w:pPr>
              <w:pStyle w:val="ProductList-OfferingBody"/>
              <w:ind w:left="-113"/>
              <w:jc w:val="center"/>
            </w:pPr>
          </w:p>
        </w:tc>
        <w:tc>
          <w:tcPr>
            <w:tcW w:w="739" w:type="dxa"/>
            <w:shd w:val="clear" w:color="auto" w:fill="70AD47" w:themeFill="accent6"/>
            <w:vAlign w:val="center"/>
          </w:tcPr>
          <w:p w14:paraId="4FDCBE4A" w14:textId="5E3584CB" w:rsidR="00FF0276" w:rsidRDefault="00FF0276" w:rsidP="0073317D">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4F1D75" w14:paraId="4FDCBE57" w14:textId="77777777" w:rsidTr="0001179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4F1D75" w:rsidRPr="00111ECD" w:rsidRDefault="004F1D75" w:rsidP="0073317D">
            <w:pPr>
              <w:pStyle w:val="ProductList-Offering2"/>
            </w:pPr>
            <w:bookmarkStart w:id="1131" w:name="_Toc379797338"/>
            <w:bookmarkStart w:id="1132" w:name="_Toc380513360"/>
            <w:bookmarkStart w:id="1133" w:name="_Toc380655410"/>
            <w:bookmarkStart w:id="1134" w:name="_Toc420080399"/>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(SL Utilisateur)</w:t>
            </w:r>
            <w:bookmarkEnd w:id="1131"/>
            <w:bookmarkEnd w:id="1132"/>
            <w:bookmarkEnd w:id="1133"/>
            <w:bookmarkEnd w:id="113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4F1D75" w:rsidRDefault="004F1D7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4F1D75" w:rsidRDefault="004F1D75" w:rsidP="0073317D">
            <w:pPr>
              <w:pStyle w:val="ProductList-OfferingBody"/>
              <w:ind w:left="-113"/>
              <w:jc w:val="center"/>
            </w:pPr>
          </w:p>
        </w:tc>
        <w:tc>
          <w:tcPr>
            <w:tcW w:w="739" w:type="dxa"/>
            <w:shd w:val="clear" w:color="auto" w:fill="70AD47" w:themeFill="accent6"/>
            <w:vAlign w:val="center"/>
          </w:tcPr>
          <w:p w14:paraId="4FDCBE4F" w14:textId="1B06E528" w:rsidR="004F1D75" w:rsidRPr="005A0966" w:rsidRDefault="004F1D75" w:rsidP="0073317D">
            <w:pPr>
              <w:pStyle w:val="ProductList-OfferingBody"/>
              <w:ind w:left="-113"/>
              <w:jc w:val="center"/>
            </w:pPr>
            <w:r w:rsidRPr="00921566">
              <w:fldChar w:fldCharType="begin"/>
            </w:r>
            <w:r w:rsidRPr="00921566">
              <w:instrText xml:space="preserve">AutoTextList  \s NoStyle \t "Produit Supplémentaire" </w:instrText>
            </w:r>
            <w:r w:rsidRPr="00921566">
              <w:fldChar w:fldCharType="separate"/>
            </w:r>
            <w:r w:rsidRPr="00921566">
              <w:t xml:space="preserve"> A</w:t>
            </w:r>
            <w:r w:rsidRPr="00921566">
              <w:fldChar w:fldCharType="end"/>
            </w:r>
            <w:r w:rsidRPr="00921566">
              <w:t>,</w:t>
            </w:r>
            <w:r w:rsidRPr="00921566">
              <w:fldChar w:fldCharType="begin"/>
            </w:r>
            <w:r w:rsidRPr="00921566">
              <w:instrText xml:space="preserve">AutoTextList  \s NoStyle \t “Service Cloud Communautaire Gouvernemental des États-Unis” </w:instrText>
            </w:r>
            <w:r w:rsidRPr="00921566">
              <w:fldChar w:fldCharType="separate"/>
            </w:r>
            <w:r w:rsidRPr="00921566">
              <w:t>UC</w:t>
            </w:r>
            <w:r w:rsidRPr="00921566">
              <w:fldChar w:fldCharType="end"/>
            </w:r>
          </w:p>
        </w:tc>
        <w:tc>
          <w:tcPr>
            <w:tcW w:w="739" w:type="dxa"/>
            <w:shd w:val="clear" w:color="auto" w:fill="BFBFBF" w:themeFill="background1" w:themeFillShade="BF"/>
            <w:vAlign w:val="center"/>
          </w:tcPr>
          <w:p w14:paraId="4FDCBE50" w14:textId="77777777" w:rsidR="004F1D75" w:rsidRDefault="004F1D75" w:rsidP="0073317D">
            <w:pPr>
              <w:pStyle w:val="ProductList-OfferingBody"/>
              <w:ind w:left="-113"/>
              <w:jc w:val="center"/>
            </w:pPr>
          </w:p>
        </w:tc>
        <w:tc>
          <w:tcPr>
            <w:tcW w:w="739" w:type="dxa"/>
            <w:shd w:val="clear" w:color="auto" w:fill="70AD47" w:themeFill="accent6"/>
            <w:vAlign w:val="center"/>
          </w:tcPr>
          <w:p w14:paraId="4FDCBE51" w14:textId="1C6DF2D5" w:rsidR="004F1D75" w:rsidRDefault="004F1D75" w:rsidP="0073317D">
            <w:pPr>
              <w:pStyle w:val="ProductList-OfferingBody"/>
              <w:ind w:left="-113"/>
              <w:jc w:val="center"/>
            </w:pPr>
            <w:r w:rsidRPr="004F1D75">
              <w:fldChar w:fldCharType="begin"/>
            </w:r>
            <w:r w:rsidRPr="004F1D75">
              <w:instrText xml:space="preserve">AutoTextList  \s NoStyle \t “Service Cloud Communautaire Gouvernemental des États-Unis” </w:instrText>
            </w:r>
            <w:r w:rsidRPr="004F1D75">
              <w:fldChar w:fldCharType="separate"/>
            </w:r>
            <w:r w:rsidRPr="004F1D75">
              <w:t>UC</w:t>
            </w:r>
            <w:r w:rsidRPr="004F1D75">
              <w:fldChar w:fldCharType="end"/>
            </w:r>
          </w:p>
        </w:tc>
        <w:tc>
          <w:tcPr>
            <w:tcW w:w="738" w:type="dxa"/>
            <w:shd w:val="clear" w:color="auto" w:fill="BFBFBF" w:themeFill="background1" w:themeFillShade="BF"/>
            <w:vAlign w:val="center"/>
          </w:tcPr>
          <w:p w14:paraId="4FDCBE52" w14:textId="77777777" w:rsidR="004F1D75" w:rsidRDefault="004F1D75" w:rsidP="0073317D">
            <w:pPr>
              <w:pStyle w:val="ProductList-OfferingBody"/>
              <w:ind w:left="-113"/>
              <w:jc w:val="center"/>
            </w:pPr>
          </w:p>
        </w:tc>
        <w:tc>
          <w:tcPr>
            <w:tcW w:w="739" w:type="dxa"/>
            <w:shd w:val="clear" w:color="auto" w:fill="BFBFBF" w:themeFill="background1" w:themeFillShade="BF"/>
            <w:vAlign w:val="center"/>
          </w:tcPr>
          <w:p w14:paraId="4FDCBE53" w14:textId="77777777" w:rsidR="004F1D75" w:rsidRDefault="004F1D75" w:rsidP="0073317D">
            <w:pPr>
              <w:pStyle w:val="ProductList-OfferingBody"/>
              <w:ind w:left="-113"/>
              <w:jc w:val="center"/>
            </w:pPr>
          </w:p>
        </w:tc>
        <w:tc>
          <w:tcPr>
            <w:tcW w:w="739" w:type="dxa"/>
            <w:shd w:val="clear" w:color="auto" w:fill="BFBFBF" w:themeFill="background1" w:themeFillShade="BF"/>
            <w:vAlign w:val="center"/>
          </w:tcPr>
          <w:p w14:paraId="4FDCBE54" w14:textId="77777777" w:rsidR="004F1D75" w:rsidRDefault="004F1D75" w:rsidP="0073317D">
            <w:pPr>
              <w:pStyle w:val="ProductList-OfferingBody"/>
              <w:ind w:left="-113"/>
              <w:jc w:val="center"/>
            </w:pPr>
          </w:p>
        </w:tc>
        <w:tc>
          <w:tcPr>
            <w:tcW w:w="739" w:type="dxa"/>
            <w:shd w:val="clear" w:color="auto" w:fill="BFBFBF" w:themeFill="background1" w:themeFillShade="BF"/>
            <w:vAlign w:val="center"/>
          </w:tcPr>
          <w:p w14:paraId="4FDCBE55" w14:textId="77777777" w:rsidR="004F1D75" w:rsidRDefault="004F1D75" w:rsidP="0073317D">
            <w:pPr>
              <w:pStyle w:val="ProductList-OfferingBody"/>
              <w:ind w:left="-113"/>
              <w:jc w:val="center"/>
            </w:pPr>
          </w:p>
        </w:tc>
        <w:tc>
          <w:tcPr>
            <w:tcW w:w="739" w:type="dxa"/>
            <w:shd w:val="clear" w:color="auto" w:fill="BFBFBF" w:themeFill="background1" w:themeFillShade="BF"/>
            <w:vAlign w:val="center"/>
          </w:tcPr>
          <w:p w14:paraId="4FDCBE56" w14:textId="77777777" w:rsidR="004F1D75" w:rsidRPr="005A0966" w:rsidRDefault="004F1D75" w:rsidP="0073317D">
            <w:pPr>
              <w:pStyle w:val="ProductList-OfferingBody"/>
              <w:ind w:left="-113"/>
              <w:jc w:val="center"/>
            </w:pPr>
          </w:p>
        </w:tc>
      </w:tr>
      <w:tr w:rsidR="00FF0276" w14:paraId="4FDCBE63" w14:textId="77777777" w:rsidTr="0001179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FF0276" w:rsidRPr="00111ECD" w:rsidRDefault="00FF0276" w:rsidP="0073317D">
            <w:pPr>
              <w:pStyle w:val="ProductList-Offering2"/>
            </w:pPr>
            <w:bookmarkStart w:id="1135" w:name="_Toc379797339"/>
            <w:bookmarkStart w:id="1136" w:name="_Toc380513361"/>
            <w:bookmarkStart w:id="1137" w:name="_Toc380655411"/>
            <w:bookmarkStart w:id="1138" w:name="_Toc420080400"/>
            <w:r>
              <w:t>Exchange Online Plan 1</w:t>
            </w:r>
            <w:r>
              <w:fldChar w:fldCharType="begin"/>
            </w:r>
            <w:r>
              <w:instrText>XE "Exchange Online Plan 1"</w:instrText>
            </w:r>
            <w:r>
              <w:fldChar w:fldCharType="end"/>
            </w:r>
            <w:r>
              <w:t xml:space="preserve"> (SL Utilisateur)</w:t>
            </w:r>
            <w:bookmarkEnd w:id="1135"/>
            <w:bookmarkEnd w:id="1136"/>
            <w:bookmarkEnd w:id="1137"/>
            <w:bookmarkEnd w:id="113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FF0276" w:rsidRDefault="00FF027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FF0276" w:rsidRDefault="00FF0276" w:rsidP="0073317D">
            <w:pPr>
              <w:pStyle w:val="ProductList-OfferingBody"/>
              <w:ind w:left="-113"/>
              <w:jc w:val="center"/>
            </w:pPr>
          </w:p>
        </w:tc>
        <w:tc>
          <w:tcPr>
            <w:tcW w:w="739" w:type="dxa"/>
            <w:shd w:val="clear" w:color="auto" w:fill="70AD47" w:themeFill="accent6"/>
            <w:vAlign w:val="center"/>
          </w:tcPr>
          <w:p w14:paraId="4FDCBE5B" w14:textId="329484CC" w:rsidR="00FF0276" w:rsidRDefault="00FF0276" w:rsidP="0073317D">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39" w:type="dxa"/>
            <w:shd w:val="clear" w:color="auto" w:fill="BFBFBF" w:themeFill="background1" w:themeFillShade="BF"/>
            <w:vAlign w:val="center"/>
          </w:tcPr>
          <w:p w14:paraId="4FDCBE5C" w14:textId="77777777" w:rsidR="00FF0276" w:rsidRDefault="00FF0276" w:rsidP="0073317D">
            <w:pPr>
              <w:pStyle w:val="ProductList-OfferingBody"/>
              <w:ind w:left="-113"/>
              <w:jc w:val="center"/>
            </w:pPr>
          </w:p>
        </w:tc>
        <w:tc>
          <w:tcPr>
            <w:tcW w:w="739" w:type="dxa"/>
            <w:shd w:val="clear" w:color="auto" w:fill="70AD47" w:themeFill="accent6"/>
            <w:vAlign w:val="center"/>
          </w:tcPr>
          <w:p w14:paraId="4FDCBE5D" w14:textId="77777777" w:rsidR="00FF0276" w:rsidRDefault="00FF0276" w:rsidP="0073317D">
            <w:pPr>
              <w:pStyle w:val="ProductList-OfferingBody"/>
              <w:ind w:left="-113"/>
              <w:jc w:val="center"/>
            </w:pPr>
          </w:p>
        </w:tc>
        <w:tc>
          <w:tcPr>
            <w:tcW w:w="738" w:type="dxa"/>
            <w:shd w:val="clear" w:color="auto" w:fill="70AD47" w:themeFill="accent6"/>
            <w:vAlign w:val="center"/>
          </w:tcPr>
          <w:p w14:paraId="4FDCBE5E" w14:textId="77777777" w:rsidR="00FF0276" w:rsidRDefault="00FF0276" w:rsidP="0073317D">
            <w:pPr>
              <w:pStyle w:val="ProductList-OfferingBody"/>
              <w:ind w:left="-113"/>
              <w:jc w:val="center"/>
            </w:pPr>
          </w:p>
        </w:tc>
        <w:tc>
          <w:tcPr>
            <w:tcW w:w="739" w:type="dxa"/>
            <w:shd w:val="clear" w:color="auto" w:fill="70AD47" w:themeFill="accent6"/>
            <w:vAlign w:val="center"/>
          </w:tcPr>
          <w:p w14:paraId="4FDCBE5F" w14:textId="5F44695F" w:rsidR="00FF0276" w:rsidRPr="004F1D75" w:rsidRDefault="00FF0276" w:rsidP="0073317D">
            <w:pPr>
              <w:pStyle w:val="ProductList-OfferingBody"/>
              <w:ind w:left="-113"/>
              <w:jc w:val="center"/>
            </w:pPr>
            <w:r w:rsidRPr="004F1D75">
              <w:fldChar w:fldCharType="begin"/>
            </w:r>
            <w:r w:rsidRPr="004F1D75">
              <w:instrText>AutoTextList  \sNotStyle\t "Licence Open et Open Value"</w:instrText>
            </w:r>
            <w:r w:rsidRPr="004F1D75">
              <w:fldChar w:fldCharType="separate"/>
            </w:r>
            <w:r w:rsidRPr="004F1D75">
              <w:t>OF</w:t>
            </w:r>
            <w:r w:rsidRPr="004F1D75">
              <w:fldChar w:fldCharType="end"/>
            </w:r>
          </w:p>
        </w:tc>
        <w:tc>
          <w:tcPr>
            <w:tcW w:w="739" w:type="dxa"/>
            <w:shd w:val="clear" w:color="auto" w:fill="70AD47" w:themeFill="accent6"/>
            <w:vAlign w:val="center"/>
          </w:tcPr>
          <w:p w14:paraId="4FDCBE60" w14:textId="158C9684" w:rsidR="00FF0276" w:rsidRPr="004F1D75" w:rsidRDefault="00FF0276" w:rsidP="0073317D">
            <w:pPr>
              <w:pStyle w:val="ProductList-OfferingBody"/>
              <w:ind w:left="-113"/>
              <w:jc w:val="center"/>
            </w:pPr>
            <w:r w:rsidRPr="004F1D75">
              <w:fldChar w:fldCharType="begin"/>
            </w:r>
            <w:r w:rsidRPr="004F1D75">
              <w:instrText xml:space="preserve"> AutoTextList  \sNoStyle\t "Programme Open Value sans option couvrant l’ensemble de l’organisation"</w:instrText>
            </w:r>
            <w:r w:rsidRPr="004F1D75">
              <w:fldChar w:fldCharType="separate"/>
            </w:r>
            <w:r w:rsidRPr="004F1D75">
              <w:t xml:space="preserve"> P </w:t>
            </w:r>
            <w:r w:rsidRPr="004F1D75">
              <w:fldChar w:fldCharType="end"/>
            </w:r>
          </w:p>
        </w:tc>
        <w:tc>
          <w:tcPr>
            <w:tcW w:w="739" w:type="dxa"/>
            <w:shd w:val="clear" w:color="auto" w:fill="BFBFBF" w:themeFill="background1" w:themeFillShade="BF"/>
            <w:vAlign w:val="center"/>
          </w:tcPr>
          <w:p w14:paraId="4FDCBE61" w14:textId="77777777" w:rsidR="00FF0276" w:rsidRDefault="00FF0276" w:rsidP="0073317D">
            <w:pPr>
              <w:pStyle w:val="ProductList-OfferingBody"/>
              <w:ind w:left="-113"/>
              <w:jc w:val="center"/>
            </w:pPr>
          </w:p>
        </w:tc>
        <w:tc>
          <w:tcPr>
            <w:tcW w:w="739" w:type="dxa"/>
            <w:shd w:val="clear" w:color="auto" w:fill="70AD47" w:themeFill="accent6"/>
            <w:vAlign w:val="center"/>
          </w:tcPr>
          <w:p w14:paraId="4FDCBE62" w14:textId="0553A024" w:rsidR="00FF0276" w:rsidRDefault="00FF0276" w:rsidP="0073317D">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921566" w14:paraId="4FDCBE6F" w14:textId="77777777" w:rsidTr="0001179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921566" w:rsidRPr="00111ECD" w:rsidRDefault="00921566" w:rsidP="0073317D">
            <w:pPr>
              <w:pStyle w:val="ProductList-Offering2"/>
            </w:pPr>
            <w:bookmarkStart w:id="1139" w:name="_Toc379797340"/>
            <w:bookmarkStart w:id="1140" w:name="_Toc380513362"/>
            <w:bookmarkStart w:id="1141" w:name="_Toc380655412"/>
            <w:bookmarkStart w:id="1142" w:name="_Toc420080401"/>
            <w:r>
              <w:t>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(SL Utilisateur)</w:t>
            </w:r>
            <w:bookmarkEnd w:id="1139"/>
            <w:bookmarkEnd w:id="1140"/>
            <w:bookmarkEnd w:id="1141"/>
            <w:bookmarkEnd w:id="114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921566" w:rsidRDefault="0092156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921566" w:rsidRDefault="00921566" w:rsidP="0073317D">
            <w:pPr>
              <w:pStyle w:val="ProductList-OfferingBody"/>
              <w:ind w:left="-113"/>
              <w:jc w:val="center"/>
            </w:pPr>
          </w:p>
        </w:tc>
        <w:tc>
          <w:tcPr>
            <w:tcW w:w="739" w:type="dxa"/>
            <w:shd w:val="clear" w:color="auto" w:fill="70AD47" w:themeFill="accent6"/>
            <w:vAlign w:val="center"/>
          </w:tcPr>
          <w:p w14:paraId="4FDCBE67" w14:textId="1DB3C28D" w:rsidR="00921566" w:rsidRDefault="00921566" w:rsidP="0073317D">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39" w:type="dxa"/>
            <w:shd w:val="clear" w:color="auto" w:fill="BFBFBF" w:themeFill="background1" w:themeFillShade="BF"/>
            <w:vAlign w:val="center"/>
          </w:tcPr>
          <w:p w14:paraId="4FDCBE68" w14:textId="77777777" w:rsidR="00921566" w:rsidRDefault="00921566" w:rsidP="0073317D">
            <w:pPr>
              <w:pStyle w:val="ProductList-OfferingBody"/>
              <w:ind w:left="-113"/>
              <w:jc w:val="center"/>
            </w:pPr>
          </w:p>
        </w:tc>
        <w:tc>
          <w:tcPr>
            <w:tcW w:w="739" w:type="dxa"/>
            <w:shd w:val="clear" w:color="auto" w:fill="70AD47" w:themeFill="accent6"/>
            <w:vAlign w:val="center"/>
          </w:tcPr>
          <w:p w14:paraId="4FDCBE69" w14:textId="77777777" w:rsidR="00921566" w:rsidRDefault="00921566" w:rsidP="0073317D">
            <w:pPr>
              <w:pStyle w:val="ProductList-OfferingBody"/>
              <w:ind w:left="-113"/>
              <w:jc w:val="center"/>
            </w:pPr>
          </w:p>
        </w:tc>
        <w:tc>
          <w:tcPr>
            <w:tcW w:w="738" w:type="dxa"/>
            <w:shd w:val="clear" w:color="auto" w:fill="BFBFBF" w:themeFill="background1" w:themeFillShade="BF"/>
            <w:vAlign w:val="center"/>
          </w:tcPr>
          <w:p w14:paraId="4FDCBE6A" w14:textId="77777777" w:rsidR="00921566" w:rsidRDefault="00921566" w:rsidP="0073317D">
            <w:pPr>
              <w:pStyle w:val="ProductList-OfferingBody"/>
              <w:ind w:left="-113"/>
              <w:jc w:val="center"/>
            </w:pPr>
          </w:p>
        </w:tc>
        <w:tc>
          <w:tcPr>
            <w:tcW w:w="739" w:type="dxa"/>
            <w:shd w:val="clear" w:color="auto" w:fill="BFBFBF" w:themeFill="background1" w:themeFillShade="BF"/>
            <w:vAlign w:val="center"/>
          </w:tcPr>
          <w:p w14:paraId="4FDCBE6B" w14:textId="77777777" w:rsidR="00921566" w:rsidRDefault="00921566" w:rsidP="0073317D">
            <w:pPr>
              <w:pStyle w:val="ProductList-OfferingBody"/>
              <w:ind w:left="-113"/>
              <w:jc w:val="center"/>
            </w:pPr>
          </w:p>
        </w:tc>
        <w:tc>
          <w:tcPr>
            <w:tcW w:w="739" w:type="dxa"/>
            <w:shd w:val="clear" w:color="auto" w:fill="BFBFBF" w:themeFill="background1" w:themeFillShade="BF"/>
            <w:vAlign w:val="center"/>
          </w:tcPr>
          <w:p w14:paraId="4FDCBE6C" w14:textId="77777777" w:rsidR="00921566" w:rsidRDefault="00921566" w:rsidP="0073317D">
            <w:pPr>
              <w:pStyle w:val="ProductList-OfferingBody"/>
              <w:ind w:left="-113"/>
              <w:jc w:val="center"/>
            </w:pPr>
          </w:p>
        </w:tc>
        <w:tc>
          <w:tcPr>
            <w:tcW w:w="739" w:type="dxa"/>
            <w:shd w:val="clear" w:color="auto" w:fill="BFBFBF" w:themeFill="background1" w:themeFillShade="BF"/>
            <w:vAlign w:val="center"/>
          </w:tcPr>
          <w:p w14:paraId="4FDCBE6D" w14:textId="77777777" w:rsidR="00921566" w:rsidRDefault="00921566" w:rsidP="0073317D">
            <w:pPr>
              <w:pStyle w:val="ProductList-OfferingBody"/>
              <w:ind w:left="-113"/>
              <w:jc w:val="center"/>
            </w:pPr>
          </w:p>
        </w:tc>
        <w:tc>
          <w:tcPr>
            <w:tcW w:w="739" w:type="dxa"/>
            <w:shd w:val="clear" w:color="auto" w:fill="BFBFBF" w:themeFill="background1" w:themeFillShade="BF"/>
            <w:vAlign w:val="center"/>
          </w:tcPr>
          <w:p w14:paraId="4FDCBE6E" w14:textId="79AE45A6" w:rsidR="00921566" w:rsidRDefault="00921566" w:rsidP="0073317D">
            <w:pPr>
              <w:pStyle w:val="ProductList-OfferingBody"/>
              <w:ind w:left="-113"/>
              <w:jc w:val="center"/>
            </w:pPr>
          </w:p>
        </w:tc>
      </w:tr>
      <w:tr w:rsidR="00DC7C9D" w14:paraId="4FDCBE87" w14:textId="77777777" w:rsidTr="0001179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DC7C9D" w:rsidRPr="00111ECD" w:rsidRDefault="00DC7C9D" w:rsidP="0073317D">
            <w:pPr>
              <w:pStyle w:val="ProductList-Offering2"/>
            </w:pPr>
            <w:bookmarkStart w:id="1143" w:name="_Toc379797341"/>
            <w:bookmarkStart w:id="1144" w:name="_Toc380513363"/>
            <w:bookmarkStart w:id="1145" w:name="_Toc380655413"/>
            <w:bookmarkStart w:id="1146" w:name="_Toc420080402"/>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pour Anciens Étudiants</w:t>
            </w:r>
            <w:r>
              <w:fldChar w:fldCharType="begin"/>
            </w:r>
            <w:r>
              <w:instrText>XE "Exchange Online Plan 1 A pour Anciens Étudiants"</w:instrText>
            </w:r>
            <w:r>
              <w:fldChar w:fldCharType="end"/>
            </w:r>
            <w:r>
              <w:t xml:space="preserve"> (SL Utilisateur)</w:t>
            </w:r>
            <w:bookmarkEnd w:id="1143"/>
            <w:bookmarkEnd w:id="1144"/>
            <w:bookmarkEnd w:id="1145"/>
            <w:bookmarkEnd w:id="114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DC7C9D" w:rsidRDefault="00DC7C9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DC7C9D" w:rsidRDefault="00DC7C9D" w:rsidP="0073317D">
            <w:pPr>
              <w:pStyle w:val="ProductList-OfferingBody"/>
              <w:ind w:left="-113"/>
              <w:jc w:val="center"/>
            </w:pPr>
          </w:p>
        </w:tc>
        <w:tc>
          <w:tcPr>
            <w:tcW w:w="739" w:type="dxa"/>
            <w:shd w:val="clear" w:color="auto" w:fill="BFBFBF" w:themeFill="background1" w:themeFillShade="BF"/>
            <w:vAlign w:val="center"/>
          </w:tcPr>
          <w:p w14:paraId="4FDCBE7F" w14:textId="77777777" w:rsidR="00DC7C9D" w:rsidRDefault="00DC7C9D" w:rsidP="0073317D">
            <w:pPr>
              <w:pStyle w:val="ProductList-OfferingBody"/>
              <w:ind w:left="-113"/>
              <w:jc w:val="center"/>
            </w:pPr>
          </w:p>
        </w:tc>
        <w:tc>
          <w:tcPr>
            <w:tcW w:w="739" w:type="dxa"/>
            <w:shd w:val="clear" w:color="auto" w:fill="70AD47" w:themeFill="accent6"/>
            <w:vAlign w:val="center"/>
          </w:tcPr>
          <w:p w14:paraId="4FDCBE80" w14:textId="2162C252" w:rsidR="00DC7C9D" w:rsidRDefault="00DC7C9D" w:rsidP="0073317D">
            <w:pPr>
              <w:pStyle w:val="ProductList-OfferingBody"/>
              <w:ind w:left="-113"/>
              <w:jc w:val="center"/>
            </w:pPr>
            <w:r w:rsidRPr="00DC7C9D">
              <w:fldChar w:fldCharType="begin"/>
            </w:r>
            <w:r w:rsidRPr="00DC7C9D">
              <w:instrText>AutoTextList  \sNoStyle\t "Produit Supplémentaire sous EES uniquement"</w:instrText>
            </w:r>
            <w:r w:rsidRPr="00DC7C9D">
              <w:fldChar w:fldCharType="separate"/>
            </w:r>
            <w:r w:rsidRPr="00DC7C9D">
              <w:t>AE</w:t>
            </w:r>
            <w:r w:rsidRPr="00DC7C9D">
              <w:fldChar w:fldCharType="end"/>
            </w:r>
          </w:p>
        </w:tc>
        <w:tc>
          <w:tcPr>
            <w:tcW w:w="739" w:type="dxa"/>
            <w:shd w:val="clear" w:color="auto" w:fill="BFBFBF" w:themeFill="background1" w:themeFillShade="BF"/>
            <w:vAlign w:val="center"/>
          </w:tcPr>
          <w:p w14:paraId="4FDCBE81" w14:textId="77777777" w:rsidR="00DC7C9D" w:rsidRDefault="00DC7C9D" w:rsidP="0073317D">
            <w:pPr>
              <w:pStyle w:val="ProductList-OfferingBody"/>
              <w:ind w:left="-113"/>
              <w:jc w:val="center"/>
            </w:pPr>
          </w:p>
        </w:tc>
        <w:tc>
          <w:tcPr>
            <w:tcW w:w="738" w:type="dxa"/>
            <w:shd w:val="clear" w:color="auto" w:fill="BFBFBF" w:themeFill="background1" w:themeFillShade="BF"/>
            <w:vAlign w:val="center"/>
          </w:tcPr>
          <w:p w14:paraId="4FDCBE82" w14:textId="77777777" w:rsidR="00DC7C9D" w:rsidRDefault="00DC7C9D" w:rsidP="0073317D">
            <w:pPr>
              <w:pStyle w:val="ProductList-OfferingBody"/>
              <w:ind w:left="-113"/>
              <w:jc w:val="center"/>
            </w:pPr>
          </w:p>
        </w:tc>
        <w:tc>
          <w:tcPr>
            <w:tcW w:w="739" w:type="dxa"/>
            <w:shd w:val="clear" w:color="auto" w:fill="BFBFBF" w:themeFill="background1" w:themeFillShade="BF"/>
            <w:vAlign w:val="center"/>
          </w:tcPr>
          <w:p w14:paraId="4FDCBE83" w14:textId="77777777" w:rsidR="00DC7C9D" w:rsidRDefault="00DC7C9D" w:rsidP="0073317D">
            <w:pPr>
              <w:pStyle w:val="ProductList-OfferingBody"/>
              <w:ind w:left="-113"/>
              <w:jc w:val="center"/>
            </w:pPr>
          </w:p>
        </w:tc>
        <w:tc>
          <w:tcPr>
            <w:tcW w:w="739" w:type="dxa"/>
            <w:shd w:val="clear" w:color="auto" w:fill="BFBFBF" w:themeFill="background1" w:themeFillShade="BF"/>
            <w:vAlign w:val="center"/>
          </w:tcPr>
          <w:p w14:paraId="4FDCBE84" w14:textId="77777777" w:rsidR="00DC7C9D" w:rsidRDefault="00DC7C9D" w:rsidP="0073317D">
            <w:pPr>
              <w:pStyle w:val="ProductList-OfferingBody"/>
              <w:ind w:left="-113"/>
              <w:jc w:val="center"/>
            </w:pPr>
          </w:p>
        </w:tc>
        <w:tc>
          <w:tcPr>
            <w:tcW w:w="739" w:type="dxa"/>
            <w:shd w:val="clear" w:color="auto" w:fill="BFBFBF" w:themeFill="background1" w:themeFillShade="BF"/>
            <w:vAlign w:val="center"/>
          </w:tcPr>
          <w:p w14:paraId="4FDCBE85" w14:textId="77777777" w:rsidR="00DC7C9D" w:rsidRDefault="00DC7C9D" w:rsidP="0073317D">
            <w:pPr>
              <w:pStyle w:val="ProductList-OfferingBody"/>
              <w:ind w:left="-113"/>
              <w:jc w:val="center"/>
            </w:pPr>
          </w:p>
        </w:tc>
        <w:tc>
          <w:tcPr>
            <w:tcW w:w="739" w:type="dxa"/>
            <w:shd w:val="clear" w:color="auto" w:fill="BFBFBF" w:themeFill="background1" w:themeFillShade="BF"/>
            <w:vAlign w:val="center"/>
          </w:tcPr>
          <w:p w14:paraId="4FDCBE86" w14:textId="77777777" w:rsidR="00DC7C9D" w:rsidRDefault="00DC7C9D" w:rsidP="0073317D">
            <w:pPr>
              <w:pStyle w:val="ProductList-OfferingBody"/>
              <w:ind w:left="-113"/>
              <w:jc w:val="center"/>
            </w:pPr>
          </w:p>
        </w:tc>
      </w:tr>
      <w:tr w:rsidR="004F1D75" w14:paraId="4FDCBE93" w14:textId="77777777" w:rsidTr="0001179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4F1D75" w:rsidRPr="00111ECD" w:rsidRDefault="004F1D75" w:rsidP="00DF2A90">
            <w:pPr>
              <w:pStyle w:val="ProductList-Offering2"/>
            </w:pPr>
            <w:bookmarkStart w:id="1147" w:name="_Toc379797342"/>
            <w:bookmarkStart w:id="1148" w:name="_Toc380513364"/>
            <w:bookmarkStart w:id="1149" w:name="_Toc380655414"/>
            <w:bookmarkStart w:id="1150" w:name="_Toc420080403"/>
            <w:r>
              <w:t>Exchange Online Plan 1G</w:t>
            </w:r>
            <w:r>
              <w:fldChar w:fldCharType="begin"/>
            </w:r>
            <w:r>
              <w:instrText>XE "Exchange Online Plan 1G"</w:instrText>
            </w:r>
            <w:r>
              <w:fldChar w:fldCharType="end"/>
            </w:r>
            <w:r>
              <w:t xml:space="preserve"> (SL Utilisateur)</w:t>
            </w:r>
            <w:bookmarkEnd w:id="1147"/>
            <w:bookmarkEnd w:id="1148"/>
            <w:bookmarkEnd w:id="1149"/>
            <w:bookmarkEnd w:id="115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4F1D75" w:rsidRDefault="004F1D7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4F1D75" w:rsidRDefault="004F1D75" w:rsidP="0073317D">
            <w:pPr>
              <w:pStyle w:val="ProductList-OfferingBody"/>
              <w:ind w:left="-113"/>
              <w:jc w:val="center"/>
            </w:pPr>
          </w:p>
        </w:tc>
        <w:tc>
          <w:tcPr>
            <w:tcW w:w="739" w:type="dxa"/>
            <w:shd w:val="clear" w:color="auto" w:fill="70AD47" w:themeFill="accent6"/>
            <w:vAlign w:val="center"/>
          </w:tcPr>
          <w:p w14:paraId="4FDCBE8B" w14:textId="16144B5E" w:rsidR="004F1D75" w:rsidRPr="005A0966" w:rsidRDefault="004F1D75" w:rsidP="00FD2769">
            <w:pPr>
              <w:pStyle w:val="ProductList-OfferingBody"/>
              <w:ind w:left="-113"/>
              <w:jc w:val="center"/>
            </w:pPr>
            <w:r w:rsidRPr="00921566">
              <w:fldChar w:fldCharType="begin"/>
            </w:r>
            <w:r w:rsidRPr="00921566">
              <w:instrText xml:space="preserve">AutoTextList  \s NoStyle \t "Produit Supplémentaire" </w:instrText>
            </w:r>
            <w:r w:rsidRPr="00921566">
              <w:fldChar w:fldCharType="separate"/>
            </w:r>
            <w:r w:rsidRPr="00921566">
              <w:t xml:space="preserve"> A</w:t>
            </w:r>
            <w:r w:rsidRPr="00921566">
              <w:fldChar w:fldCharType="end"/>
            </w:r>
            <w:r w:rsidRPr="00921566">
              <w:t>,</w:t>
            </w:r>
            <w:r w:rsidRPr="00921566">
              <w:fldChar w:fldCharType="begin"/>
            </w:r>
            <w:r w:rsidRPr="00921566">
              <w:instrText xml:space="preserve">AutoTextList  \s NoStyle \t “Service Cloud Communautaire Gouvernemental des États-Unis” </w:instrText>
            </w:r>
            <w:r w:rsidRPr="00921566">
              <w:fldChar w:fldCharType="separate"/>
            </w:r>
            <w:r w:rsidRPr="00921566">
              <w:t>UC</w:t>
            </w:r>
            <w:r w:rsidRPr="00921566">
              <w:fldChar w:fldCharType="end"/>
            </w:r>
          </w:p>
        </w:tc>
        <w:tc>
          <w:tcPr>
            <w:tcW w:w="739" w:type="dxa"/>
            <w:shd w:val="clear" w:color="auto" w:fill="BFBFBF" w:themeFill="background1" w:themeFillShade="BF"/>
            <w:vAlign w:val="center"/>
          </w:tcPr>
          <w:p w14:paraId="4FDCBE8C" w14:textId="77777777" w:rsidR="004F1D75" w:rsidRDefault="004F1D75" w:rsidP="0073317D">
            <w:pPr>
              <w:pStyle w:val="ProductList-OfferingBody"/>
              <w:ind w:left="-113"/>
              <w:jc w:val="center"/>
            </w:pPr>
          </w:p>
        </w:tc>
        <w:tc>
          <w:tcPr>
            <w:tcW w:w="739" w:type="dxa"/>
            <w:shd w:val="clear" w:color="auto" w:fill="70AD47" w:themeFill="accent6"/>
            <w:vAlign w:val="center"/>
          </w:tcPr>
          <w:p w14:paraId="4FDCBE8D" w14:textId="0C1CC646" w:rsidR="004F1D75" w:rsidRDefault="004F1D75" w:rsidP="0073317D">
            <w:pPr>
              <w:pStyle w:val="ProductList-OfferingBody"/>
              <w:ind w:left="-113"/>
              <w:jc w:val="center"/>
            </w:pPr>
            <w:r w:rsidRPr="004F1D75">
              <w:fldChar w:fldCharType="begin"/>
            </w:r>
            <w:r w:rsidRPr="004F1D75">
              <w:instrText xml:space="preserve">AutoTextList  \s NoStyle \t “Service Cloud Communautaire Gouvernemental des États-Unis” </w:instrText>
            </w:r>
            <w:r w:rsidRPr="004F1D75">
              <w:fldChar w:fldCharType="separate"/>
            </w:r>
            <w:r w:rsidRPr="004F1D75">
              <w:t>UC</w:t>
            </w:r>
            <w:r w:rsidRPr="004F1D75">
              <w:fldChar w:fldCharType="end"/>
            </w:r>
          </w:p>
        </w:tc>
        <w:tc>
          <w:tcPr>
            <w:tcW w:w="738" w:type="dxa"/>
            <w:shd w:val="clear" w:color="auto" w:fill="BFBFBF" w:themeFill="background1" w:themeFillShade="BF"/>
            <w:vAlign w:val="center"/>
          </w:tcPr>
          <w:p w14:paraId="4FDCBE8E" w14:textId="77777777" w:rsidR="004F1D75" w:rsidRDefault="004F1D75" w:rsidP="0073317D">
            <w:pPr>
              <w:pStyle w:val="ProductList-OfferingBody"/>
              <w:ind w:left="-113"/>
              <w:jc w:val="center"/>
            </w:pPr>
          </w:p>
        </w:tc>
        <w:tc>
          <w:tcPr>
            <w:tcW w:w="739" w:type="dxa"/>
            <w:shd w:val="clear" w:color="auto" w:fill="BFBFBF" w:themeFill="background1" w:themeFillShade="BF"/>
            <w:vAlign w:val="center"/>
          </w:tcPr>
          <w:p w14:paraId="4FDCBE8F" w14:textId="77777777" w:rsidR="004F1D75" w:rsidRDefault="004F1D75" w:rsidP="0073317D">
            <w:pPr>
              <w:pStyle w:val="ProductList-OfferingBody"/>
              <w:ind w:left="-113"/>
              <w:jc w:val="center"/>
            </w:pPr>
          </w:p>
        </w:tc>
        <w:tc>
          <w:tcPr>
            <w:tcW w:w="739" w:type="dxa"/>
            <w:shd w:val="clear" w:color="auto" w:fill="BFBFBF" w:themeFill="background1" w:themeFillShade="BF"/>
            <w:vAlign w:val="center"/>
          </w:tcPr>
          <w:p w14:paraId="4FDCBE90" w14:textId="77777777" w:rsidR="004F1D75" w:rsidRDefault="004F1D75" w:rsidP="0073317D">
            <w:pPr>
              <w:pStyle w:val="ProductList-OfferingBody"/>
              <w:ind w:left="-113"/>
              <w:jc w:val="center"/>
            </w:pPr>
          </w:p>
        </w:tc>
        <w:tc>
          <w:tcPr>
            <w:tcW w:w="739" w:type="dxa"/>
            <w:shd w:val="clear" w:color="auto" w:fill="BFBFBF" w:themeFill="background1" w:themeFillShade="BF"/>
            <w:vAlign w:val="center"/>
          </w:tcPr>
          <w:p w14:paraId="4FDCBE91" w14:textId="77777777" w:rsidR="004F1D75" w:rsidRDefault="004F1D75" w:rsidP="0073317D">
            <w:pPr>
              <w:pStyle w:val="ProductList-OfferingBody"/>
              <w:ind w:left="-113"/>
              <w:jc w:val="center"/>
            </w:pPr>
          </w:p>
        </w:tc>
        <w:tc>
          <w:tcPr>
            <w:tcW w:w="739" w:type="dxa"/>
            <w:shd w:val="clear" w:color="auto" w:fill="BFBFBF" w:themeFill="background1" w:themeFillShade="BF"/>
            <w:vAlign w:val="center"/>
          </w:tcPr>
          <w:p w14:paraId="4FDCBE92" w14:textId="77777777" w:rsidR="004F1D75" w:rsidRPr="005A0966" w:rsidRDefault="004F1D75" w:rsidP="0073317D">
            <w:pPr>
              <w:pStyle w:val="ProductList-OfferingBody"/>
              <w:ind w:left="-113"/>
              <w:jc w:val="center"/>
            </w:pPr>
          </w:p>
        </w:tc>
      </w:tr>
      <w:tr w:rsidR="00FF0276" w14:paraId="4FDCBE9F" w14:textId="77777777" w:rsidTr="0001179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FF0276" w:rsidRPr="00111ECD" w:rsidRDefault="00FF0276" w:rsidP="0073317D">
            <w:pPr>
              <w:pStyle w:val="ProductList-Offering2"/>
            </w:pPr>
            <w:bookmarkStart w:id="1151" w:name="_Toc379797343"/>
            <w:bookmarkStart w:id="1152" w:name="_Toc380513365"/>
            <w:bookmarkStart w:id="1153" w:name="_Toc380655415"/>
            <w:bookmarkStart w:id="1154" w:name="_Toc420080404"/>
            <w:r>
              <w:t>Exchange Online Plan 2</w:t>
            </w:r>
            <w:r>
              <w:fldChar w:fldCharType="begin"/>
            </w:r>
            <w:r>
              <w:instrText>XE "Exchange Online Plan 2"</w:instrText>
            </w:r>
            <w:r>
              <w:fldChar w:fldCharType="end"/>
            </w:r>
            <w:r>
              <w:t xml:space="preserve"> (SL Utilisateur)</w:t>
            </w:r>
            <w:bookmarkEnd w:id="1151"/>
            <w:bookmarkEnd w:id="1152"/>
            <w:bookmarkEnd w:id="1153"/>
            <w:bookmarkEnd w:id="11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FF0276" w:rsidRDefault="00FF027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FF0276" w:rsidRDefault="00FF0276" w:rsidP="0073317D">
            <w:pPr>
              <w:pStyle w:val="ProductList-OfferingBody"/>
              <w:ind w:left="-113"/>
              <w:jc w:val="center"/>
            </w:pPr>
          </w:p>
        </w:tc>
        <w:tc>
          <w:tcPr>
            <w:tcW w:w="739" w:type="dxa"/>
            <w:shd w:val="clear" w:color="auto" w:fill="70AD47" w:themeFill="accent6"/>
            <w:vAlign w:val="center"/>
          </w:tcPr>
          <w:p w14:paraId="4FDCBE97" w14:textId="26ED2CA8" w:rsidR="00FF0276" w:rsidRDefault="00FF0276" w:rsidP="0073317D">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39" w:type="dxa"/>
            <w:shd w:val="clear" w:color="auto" w:fill="BFBFBF" w:themeFill="background1" w:themeFillShade="BF"/>
            <w:vAlign w:val="center"/>
          </w:tcPr>
          <w:p w14:paraId="4FDCBE98" w14:textId="77777777" w:rsidR="00FF0276" w:rsidRDefault="00FF0276" w:rsidP="0073317D">
            <w:pPr>
              <w:pStyle w:val="ProductList-OfferingBody"/>
              <w:ind w:left="-113"/>
              <w:jc w:val="center"/>
            </w:pPr>
          </w:p>
        </w:tc>
        <w:tc>
          <w:tcPr>
            <w:tcW w:w="739" w:type="dxa"/>
            <w:shd w:val="clear" w:color="auto" w:fill="70AD47" w:themeFill="accent6"/>
            <w:vAlign w:val="center"/>
          </w:tcPr>
          <w:p w14:paraId="4FDCBE99" w14:textId="77777777" w:rsidR="00FF0276" w:rsidRDefault="00FF0276" w:rsidP="0073317D">
            <w:pPr>
              <w:pStyle w:val="ProductList-OfferingBody"/>
              <w:ind w:left="-113"/>
              <w:jc w:val="center"/>
            </w:pPr>
          </w:p>
        </w:tc>
        <w:tc>
          <w:tcPr>
            <w:tcW w:w="738" w:type="dxa"/>
            <w:shd w:val="clear" w:color="auto" w:fill="70AD47" w:themeFill="accent6"/>
            <w:vAlign w:val="center"/>
          </w:tcPr>
          <w:p w14:paraId="4FDCBE9A" w14:textId="77777777" w:rsidR="00FF0276" w:rsidRDefault="00FF0276" w:rsidP="0073317D">
            <w:pPr>
              <w:pStyle w:val="ProductList-OfferingBody"/>
              <w:ind w:left="-113"/>
              <w:jc w:val="center"/>
            </w:pPr>
          </w:p>
        </w:tc>
        <w:tc>
          <w:tcPr>
            <w:tcW w:w="739" w:type="dxa"/>
            <w:shd w:val="clear" w:color="auto" w:fill="70AD47" w:themeFill="accent6"/>
            <w:vAlign w:val="center"/>
          </w:tcPr>
          <w:p w14:paraId="4FDCBE9B" w14:textId="5F820021" w:rsidR="00FF0276" w:rsidRDefault="00FF0276" w:rsidP="0073317D">
            <w:pPr>
              <w:pStyle w:val="ProductList-OfferingBody"/>
              <w:ind w:left="-113"/>
              <w:jc w:val="center"/>
            </w:pPr>
            <w:r w:rsidRPr="004F1D75">
              <w:fldChar w:fldCharType="begin"/>
            </w:r>
            <w:r w:rsidRPr="004F1D75">
              <w:instrText>AutoTextList  \sNotStyle\t "Licence Open et Open Value"</w:instrText>
            </w:r>
            <w:r w:rsidRPr="004F1D75">
              <w:fldChar w:fldCharType="separate"/>
            </w:r>
            <w:r w:rsidRPr="004F1D75">
              <w:t>OF</w:t>
            </w:r>
            <w:r w:rsidRPr="004F1D75">
              <w:fldChar w:fldCharType="end"/>
            </w:r>
          </w:p>
        </w:tc>
        <w:tc>
          <w:tcPr>
            <w:tcW w:w="739" w:type="dxa"/>
            <w:shd w:val="clear" w:color="auto" w:fill="70AD47" w:themeFill="accent6"/>
            <w:vAlign w:val="center"/>
          </w:tcPr>
          <w:p w14:paraId="4FDCBE9C" w14:textId="3028D5BF" w:rsidR="00FF0276" w:rsidRDefault="00FF0276" w:rsidP="0073317D">
            <w:pPr>
              <w:pStyle w:val="ProductList-OfferingBody"/>
              <w:ind w:left="-113"/>
              <w:jc w:val="center"/>
            </w:pPr>
            <w:r w:rsidRPr="004F1D75">
              <w:fldChar w:fldCharType="begin"/>
            </w:r>
            <w:r w:rsidRPr="004F1D75">
              <w:instrText xml:space="preserve"> AutoTextList  \sNoStyle\t "Programme Open Value sans option couvrant l’ensemble de l’organisation"</w:instrText>
            </w:r>
            <w:r w:rsidRPr="004F1D75">
              <w:fldChar w:fldCharType="separate"/>
            </w:r>
            <w:r w:rsidRPr="004F1D75">
              <w:t xml:space="preserve"> P </w:t>
            </w:r>
            <w:r w:rsidRPr="004F1D75">
              <w:fldChar w:fldCharType="end"/>
            </w:r>
          </w:p>
        </w:tc>
        <w:tc>
          <w:tcPr>
            <w:tcW w:w="739" w:type="dxa"/>
            <w:shd w:val="clear" w:color="auto" w:fill="BFBFBF" w:themeFill="background1" w:themeFillShade="BF"/>
            <w:vAlign w:val="center"/>
          </w:tcPr>
          <w:p w14:paraId="4FDCBE9D" w14:textId="77777777" w:rsidR="00FF0276" w:rsidRDefault="00FF0276" w:rsidP="0073317D">
            <w:pPr>
              <w:pStyle w:val="ProductList-OfferingBody"/>
              <w:ind w:left="-113"/>
              <w:jc w:val="center"/>
            </w:pPr>
          </w:p>
        </w:tc>
        <w:tc>
          <w:tcPr>
            <w:tcW w:w="739" w:type="dxa"/>
            <w:shd w:val="clear" w:color="auto" w:fill="70AD47" w:themeFill="accent6"/>
            <w:vAlign w:val="center"/>
          </w:tcPr>
          <w:p w14:paraId="4FDCBE9E" w14:textId="7F39FE74" w:rsidR="00FF0276" w:rsidRDefault="00FF0276" w:rsidP="0073317D">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9A54D3" w14:paraId="4FDCBEAB" w14:textId="77777777" w:rsidTr="0001179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9A54D3" w:rsidRPr="00111ECD" w:rsidRDefault="009A54D3" w:rsidP="0073317D">
            <w:pPr>
              <w:pStyle w:val="ProductList-Offering2"/>
            </w:pPr>
            <w:bookmarkStart w:id="1155" w:name="_Toc379797344"/>
            <w:bookmarkStart w:id="1156" w:name="_Toc380513366"/>
            <w:bookmarkStart w:id="1157" w:name="_Toc380655416"/>
            <w:bookmarkStart w:id="1158" w:name="_Toc420080405"/>
            <w:r>
              <w:t>Exchange Online Plan 2A</w:t>
            </w:r>
            <w:r>
              <w:fldChar w:fldCharType="begin"/>
            </w:r>
            <w:r>
              <w:instrText>XE "Exchange Online Plan 2A"</w:instrText>
            </w:r>
            <w:r>
              <w:fldChar w:fldCharType="end"/>
            </w:r>
            <w:r>
              <w:t xml:space="preserve"> (SL Utilisateur)</w:t>
            </w:r>
            <w:bookmarkEnd w:id="1155"/>
            <w:bookmarkEnd w:id="1156"/>
            <w:bookmarkEnd w:id="1157"/>
            <w:bookmarkEnd w:id="115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9A54D3" w:rsidRDefault="009A54D3"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9A54D3" w:rsidRDefault="009A54D3"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9A54D3" w:rsidRDefault="009A54D3" w:rsidP="0073317D">
            <w:pPr>
              <w:pStyle w:val="ProductList-OfferingBody"/>
              <w:ind w:left="-113"/>
              <w:jc w:val="center"/>
            </w:pPr>
          </w:p>
        </w:tc>
        <w:tc>
          <w:tcPr>
            <w:tcW w:w="739" w:type="dxa"/>
            <w:shd w:val="clear" w:color="auto" w:fill="70AD47" w:themeFill="accent6"/>
            <w:vAlign w:val="center"/>
          </w:tcPr>
          <w:p w14:paraId="4FDCBEA4" w14:textId="37C6BF6F" w:rsidR="009A54D3" w:rsidRDefault="009A54D3" w:rsidP="004D0ACF">
            <w:pPr>
              <w:pStyle w:val="ProductList-OfferingBody"/>
              <w:ind w:left="-113"/>
              <w:jc w:val="center"/>
            </w:pPr>
            <w:r w:rsidRPr="009A54D3">
              <w:fldChar w:fldCharType="begin"/>
            </w:r>
            <w:r w:rsidRPr="009A54D3">
              <w:instrText xml:space="preserve">AutoTextList  \s NoStyle \t "Produit Supplémentaire" </w:instrText>
            </w:r>
            <w:r w:rsidRPr="009A54D3">
              <w:fldChar w:fldCharType="separate"/>
            </w:r>
            <w:r w:rsidRPr="009A54D3">
              <w:t xml:space="preserve"> A</w:t>
            </w:r>
            <w:r w:rsidRPr="009A54D3">
              <w:fldChar w:fldCharType="end"/>
            </w:r>
            <w:r w:rsidRPr="009A54D3">
              <w:t>,</w:t>
            </w:r>
            <w:r w:rsidRPr="009A54D3">
              <w:fldChar w:fldCharType="begin"/>
            </w:r>
            <w:r w:rsidRPr="009A54D3">
              <w:instrText xml:space="preserve"> AutoTextList \sNoStyle\t "Offre Étudiant"</w:instrText>
            </w:r>
            <w:r w:rsidRPr="009A54D3">
              <w:fldChar w:fldCharType="separate"/>
            </w:r>
            <w:r w:rsidRPr="009A54D3">
              <w:t>ST</w:t>
            </w:r>
            <w:r w:rsidRPr="009A54D3">
              <w:fldChar w:fldCharType="end"/>
            </w:r>
          </w:p>
        </w:tc>
        <w:tc>
          <w:tcPr>
            <w:tcW w:w="739" w:type="dxa"/>
            <w:shd w:val="clear" w:color="auto" w:fill="BFBFBF" w:themeFill="background1" w:themeFillShade="BF"/>
            <w:vAlign w:val="center"/>
          </w:tcPr>
          <w:p w14:paraId="4FDCBEA5" w14:textId="77777777" w:rsidR="009A54D3" w:rsidRDefault="009A54D3" w:rsidP="0073317D">
            <w:pPr>
              <w:pStyle w:val="ProductList-OfferingBody"/>
              <w:ind w:left="-113"/>
              <w:jc w:val="center"/>
            </w:pPr>
          </w:p>
        </w:tc>
        <w:tc>
          <w:tcPr>
            <w:tcW w:w="738" w:type="dxa"/>
            <w:shd w:val="clear" w:color="auto" w:fill="BFBFBF" w:themeFill="background1" w:themeFillShade="BF"/>
            <w:vAlign w:val="center"/>
          </w:tcPr>
          <w:p w14:paraId="4FDCBEA6" w14:textId="77777777" w:rsidR="009A54D3" w:rsidRDefault="009A54D3" w:rsidP="0073317D">
            <w:pPr>
              <w:pStyle w:val="ProductList-OfferingBody"/>
              <w:ind w:left="-113"/>
              <w:jc w:val="center"/>
            </w:pPr>
          </w:p>
        </w:tc>
        <w:tc>
          <w:tcPr>
            <w:tcW w:w="739" w:type="dxa"/>
            <w:shd w:val="clear" w:color="auto" w:fill="BFBFBF" w:themeFill="background1" w:themeFillShade="BF"/>
            <w:vAlign w:val="center"/>
          </w:tcPr>
          <w:p w14:paraId="4FDCBEA7" w14:textId="1DDA5B8C" w:rsidR="009A54D3" w:rsidRDefault="009A54D3" w:rsidP="0073317D">
            <w:pPr>
              <w:pStyle w:val="ProductList-OfferingBody"/>
              <w:ind w:left="-113"/>
              <w:jc w:val="center"/>
            </w:pPr>
          </w:p>
        </w:tc>
        <w:tc>
          <w:tcPr>
            <w:tcW w:w="739" w:type="dxa"/>
            <w:shd w:val="clear" w:color="auto" w:fill="BFBFBF" w:themeFill="background1" w:themeFillShade="BF"/>
            <w:vAlign w:val="center"/>
          </w:tcPr>
          <w:p w14:paraId="4FDCBEA8" w14:textId="77777777" w:rsidR="009A54D3" w:rsidRDefault="009A54D3" w:rsidP="0073317D">
            <w:pPr>
              <w:pStyle w:val="ProductList-OfferingBody"/>
              <w:ind w:left="-113"/>
              <w:jc w:val="center"/>
            </w:pPr>
          </w:p>
        </w:tc>
        <w:tc>
          <w:tcPr>
            <w:tcW w:w="739" w:type="dxa"/>
            <w:shd w:val="clear" w:color="auto" w:fill="BFBFBF" w:themeFill="background1" w:themeFillShade="BF"/>
            <w:vAlign w:val="center"/>
          </w:tcPr>
          <w:p w14:paraId="4FDCBEA9" w14:textId="77777777" w:rsidR="009A54D3" w:rsidRDefault="009A54D3" w:rsidP="0073317D">
            <w:pPr>
              <w:pStyle w:val="ProductList-OfferingBody"/>
              <w:ind w:left="-113"/>
              <w:jc w:val="center"/>
            </w:pPr>
          </w:p>
        </w:tc>
        <w:tc>
          <w:tcPr>
            <w:tcW w:w="739" w:type="dxa"/>
            <w:shd w:val="clear" w:color="auto" w:fill="BFBFBF" w:themeFill="background1" w:themeFillShade="BF"/>
            <w:vAlign w:val="center"/>
          </w:tcPr>
          <w:p w14:paraId="4FDCBEAA" w14:textId="77777777" w:rsidR="009A54D3" w:rsidRDefault="009A54D3" w:rsidP="0073317D">
            <w:pPr>
              <w:pStyle w:val="ProductList-OfferingBody"/>
              <w:ind w:left="-113"/>
              <w:jc w:val="center"/>
            </w:pPr>
          </w:p>
        </w:tc>
      </w:tr>
      <w:tr w:rsidR="004F1D75" w14:paraId="4FDCBEB7" w14:textId="77777777" w:rsidTr="0001179E">
        <w:trPr>
          <w:cantSplit/>
          <w:tblHeader/>
        </w:trPr>
        <w:tc>
          <w:tcPr>
            <w:tcW w:w="3352" w:type="dxa"/>
            <w:tcBorders>
              <w:top w:val="dashSmallGap" w:sz="4" w:space="0" w:color="BFBFBF" w:themeColor="background1" w:themeShade="BF"/>
              <w:left w:val="nil"/>
              <w:bottom w:val="nil"/>
              <w:right w:val="nil"/>
            </w:tcBorders>
          </w:tcPr>
          <w:p w14:paraId="4FDCBEAC" w14:textId="616A2033" w:rsidR="004F1D75" w:rsidRPr="00111ECD" w:rsidRDefault="004F1D75" w:rsidP="00DF2A90">
            <w:pPr>
              <w:pStyle w:val="ProductList-Offering2"/>
            </w:pPr>
            <w:bookmarkStart w:id="1159" w:name="_Toc379797345"/>
            <w:bookmarkStart w:id="1160" w:name="_Toc380513367"/>
            <w:bookmarkStart w:id="1161" w:name="_Toc380655417"/>
            <w:bookmarkStart w:id="1162" w:name="_Toc420080406"/>
            <w:r>
              <w:t>Exchange Online Plan 2G</w:t>
            </w:r>
            <w:r>
              <w:fldChar w:fldCharType="begin"/>
            </w:r>
            <w:r>
              <w:instrText>XE "Exchange Online Plan 2G"</w:instrText>
            </w:r>
            <w:r>
              <w:fldChar w:fldCharType="end"/>
            </w:r>
            <w:r>
              <w:t xml:space="preserve"> (SL Utilisateur)</w:t>
            </w:r>
            <w:bookmarkEnd w:id="1159"/>
            <w:bookmarkEnd w:id="1160"/>
            <w:bookmarkEnd w:id="1161"/>
            <w:bookmarkEnd w:id="1162"/>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4F1D75" w:rsidRDefault="004F1D7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4F1D75" w:rsidRDefault="004F1D75" w:rsidP="0073317D">
            <w:pPr>
              <w:pStyle w:val="ProductList-OfferingBody"/>
              <w:ind w:left="-113"/>
              <w:jc w:val="center"/>
            </w:pPr>
          </w:p>
        </w:tc>
        <w:tc>
          <w:tcPr>
            <w:tcW w:w="739" w:type="dxa"/>
            <w:shd w:val="clear" w:color="auto" w:fill="70AD47" w:themeFill="accent6"/>
            <w:vAlign w:val="center"/>
          </w:tcPr>
          <w:p w14:paraId="4FDCBEAF" w14:textId="6ABA974D" w:rsidR="004F1D75" w:rsidRPr="00921566" w:rsidRDefault="004F1D75" w:rsidP="00921566">
            <w:pPr>
              <w:pStyle w:val="ProductList-OfferingBody"/>
              <w:ind w:left="-113"/>
              <w:jc w:val="center"/>
            </w:pPr>
            <w:r w:rsidRPr="00921566">
              <w:fldChar w:fldCharType="begin"/>
            </w:r>
            <w:r w:rsidRPr="00921566">
              <w:instrText xml:space="preserve">AutoTextList  \s NoStyle \t "Produit Supplémentaire" </w:instrText>
            </w:r>
            <w:r w:rsidRPr="00921566">
              <w:fldChar w:fldCharType="separate"/>
            </w:r>
            <w:r w:rsidRPr="00921566">
              <w:t xml:space="preserve"> A</w:t>
            </w:r>
            <w:r w:rsidRPr="00921566">
              <w:fldChar w:fldCharType="end"/>
            </w:r>
            <w:r w:rsidRPr="00921566">
              <w:t>,</w:t>
            </w:r>
            <w:r w:rsidRPr="00921566">
              <w:fldChar w:fldCharType="begin"/>
            </w:r>
            <w:r w:rsidRPr="00921566">
              <w:instrText xml:space="preserve">AutoTextList  \s NoStyle \t “Service Cloud Communautaire Gouvernemental des États-Unis” </w:instrText>
            </w:r>
            <w:r w:rsidRPr="00921566">
              <w:fldChar w:fldCharType="separate"/>
            </w:r>
            <w:r w:rsidRPr="00921566">
              <w:t>UC</w:t>
            </w:r>
            <w:r w:rsidRPr="00921566">
              <w:fldChar w:fldCharType="end"/>
            </w:r>
          </w:p>
        </w:tc>
        <w:tc>
          <w:tcPr>
            <w:tcW w:w="739" w:type="dxa"/>
            <w:shd w:val="clear" w:color="auto" w:fill="BFBFBF" w:themeFill="background1" w:themeFillShade="BF"/>
            <w:vAlign w:val="center"/>
          </w:tcPr>
          <w:p w14:paraId="4FDCBEB0" w14:textId="77777777" w:rsidR="004F1D75" w:rsidRDefault="004F1D75" w:rsidP="0073317D">
            <w:pPr>
              <w:pStyle w:val="ProductList-OfferingBody"/>
              <w:ind w:left="-113"/>
              <w:jc w:val="center"/>
            </w:pPr>
          </w:p>
        </w:tc>
        <w:tc>
          <w:tcPr>
            <w:tcW w:w="739" w:type="dxa"/>
            <w:shd w:val="clear" w:color="auto" w:fill="70AD47" w:themeFill="accent6"/>
            <w:vAlign w:val="center"/>
          </w:tcPr>
          <w:p w14:paraId="4FDCBEB1" w14:textId="01F9B7F8" w:rsidR="004F1D75" w:rsidRDefault="004F1D75" w:rsidP="0073317D">
            <w:pPr>
              <w:pStyle w:val="ProductList-OfferingBody"/>
              <w:ind w:left="-113"/>
              <w:jc w:val="center"/>
            </w:pPr>
            <w:r w:rsidRPr="004F1D75">
              <w:fldChar w:fldCharType="begin"/>
            </w:r>
            <w:r w:rsidRPr="004F1D75">
              <w:instrText xml:space="preserve">AutoTextList  \s NoStyle \t “Service Cloud Communautaire Gouvernemental des États-Unis” </w:instrText>
            </w:r>
            <w:r w:rsidRPr="004F1D75">
              <w:fldChar w:fldCharType="separate"/>
            </w:r>
            <w:r w:rsidRPr="004F1D75">
              <w:t>UC</w:t>
            </w:r>
            <w:r w:rsidRPr="004F1D75">
              <w:fldChar w:fldCharType="end"/>
            </w:r>
          </w:p>
        </w:tc>
        <w:tc>
          <w:tcPr>
            <w:tcW w:w="738" w:type="dxa"/>
            <w:shd w:val="clear" w:color="auto" w:fill="BFBFBF" w:themeFill="background1" w:themeFillShade="BF"/>
            <w:vAlign w:val="center"/>
          </w:tcPr>
          <w:p w14:paraId="4FDCBEB2" w14:textId="77777777" w:rsidR="004F1D75" w:rsidRDefault="004F1D75" w:rsidP="0073317D">
            <w:pPr>
              <w:pStyle w:val="ProductList-OfferingBody"/>
              <w:ind w:left="-113"/>
              <w:jc w:val="center"/>
            </w:pPr>
          </w:p>
        </w:tc>
        <w:tc>
          <w:tcPr>
            <w:tcW w:w="739" w:type="dxa"/>
            <w:shd w:val="clear" w:color="auto" w:fill="BFBFBF" w:themeFill="background1" w:themeFillShade="BF"/>
            <w:vAlign w:val="center"/>
          </w:tcPr>
          <w:p w14:paraId="4FDCBEB3" w14:textId="77777777" w:rsidR="004F1D75" w:rsidRDefault="004F1D75" w:rsidP="0073317D">
            <w:pPr>
              <w:pStyle w:val="ProductList-OfferingBody"/>
              <w:ind w:left="-113"/>
              <w:jc w:val="center"/>
            </w:pPr>
          </w:p>
        </w:tc>
        <w:tc>
          <w:tcPr>
            <w:tcW w:w="739" w:type="dxa"/>
            <w:shd w:val="clear" w:color="auto" w:fill="BFBFBF" w:themeFill="background1" w:themeFillShade="BF"/>
            <w:vAlign w:val="center"/>
          </w:tcPr>
          <w:p w14:paraId="4FDCBEB4" w14:textId="77777777" w:rsidR="004F1D75" w:rsidRDefault="004F1D75" w:rsidP="0073317D">
            <w:pPr>
              <w:pStyle w:val="ProductList-OfferingBody"/>
              <w:ind w:left="-113"/>
              <w:jc w:val="center"/>
            </w:pPr>
          </w:p>
        </w:tc>
        <w:tc>
          <w:tcPr>
            <w:tcW w:w="739" w:type="dxa"/>
            <w:shd w:val="clear" w:color="auto" w:fill="BFBFBF" w:themeFill="background1" w:themeFillShade="BF"/>
            <w:vAlign w:val="center"/>
          </w:tcPr>
          <w:p w14:paraId="4FDCBEB5" w14:textId="77777777" w:rsidR="004F1D75" w:rsidRDefault="004F1D75" w:rsidP="0073317D">
            <w:pPr>
              <w:pStyle w:val="ProductList-OfferingBody"/>
              <w:ind w:left="-113"/>
              <w:jc w:val="center"/>
            </w:pPr>
          </w:p>
        </w:tc>
        <w:tc>
          <w:tcPr>
            <w:tcW w:w="739" w:type="dxa"/>
            <w:shd w:val="clear" w:color="auto" w:fill="BFBFBF" w:themeFill="background1" w:themeFillShade="BF"/>
            <w:vAlign w:val="center"/>
          </w:tcPr>
          <w:p w14:paraId="4FDCBEB6" w14:textId="77777777" w:rsidR="004F1D75" w:rsidRPr="005A0966" w:rsidRDefault="004F1D75" w:rsidP="0073317D">
            <w:pPr>
              <w:pStyle w:val="ProductList-OfferingBody"/>
              <w:ind w:left="-113"/>
              <w:jc w:val="center"/>
            </w:pPr>
          </w:p>
        </w:tc>
      </w:tr>
      <w:tr w:rsidR="00FF0276" w14:paraId="4FDCBEC3" w14:textId="77777777" w:rsidTr="0001179E">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FF0276" w:rsidRDefault="00FF0276" w:rsidP="0073317D">
            <w:pPr>
              <w:pStyle w:val="ProductList-Offering2"/>
            </w:pPr>
            <w:bookmarkStart w:id="1163" w:name="_Toc379797346"/>
            <w:bookmarkStart w:id="1164" w:name="_Toc380513368"/>
            <w:bookmarkStart w:id="1165" w:name="_Toc380655418"/>
            <w:bookmarkStart w:id="1166" w:name="_Toc420080407"/>
            <w:r>
              <w:t>Exchange Online Protection</w:t>
            </w:r>
            <w:r>
              <w:fldChar w:fldCharType="begin"/>
            </w:r>
            <w:r>
              <w:instrText>XE "Exchange Online Protection"</w:instrText>
            </w:r>
            <w:r>
              <w:fldChar w:fldCharType="end"/>
            </w:r>
            <w:r>
              <w:t xml:space="preserve"> (SL Utilisateur)</w:t>
            </w:r>
            <w:bookmarkEnd w:id="1163"/>
            <w:bookmarkEnd w:id="1164"/>
            <w:bookmarkEnd w:id="1165"/>
            <w:bookmarkEnd w:id="116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FF0276" w:rsidRDefault="00FF027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FF0276" w:rsidRDefault="00FF0276" w:rsidP="0073317D">
            <w:pPr>
              <w:pStyle w:val="ProductList-OfferingBody"/>
              <w:ind w:left="-113"/>
              <w:jc w:val="center"/>
            </w:pPr>
          </w:p>
        </w:tc>
        <w:tc>
          <w:tcPr>
            <w:tcW w:w="739" w:type="dxa"/>
            <w:shd w:val="clear" w:color="auto" w:fill="70AD47" w:themeFill="accent6"/>
            <w:vAlign w:val="center"/>
          </w:tcPr>
          <w:p w14:paraId="4FDCBEBB" w14:textId="009EDC44" w:rsidR="00FF0276" w:rsidRDefault="00FF0276" w:rsidP="0073317D">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39" w:type="dxa"/>
            <w:shd w:val="clear" w:color="auto" w:fill="BFBFBF" w:themeFill="background1" w:themeFillShade="BF"/>
            <w:vAlign w:val="center"/>
          </w:tcPr>
          <w:p w14:paraId="4FDCBEBC" w14:textId="77777777" w:rsidR="00FF0276" w:rsidRDefault="00FF0276" w:rsidP="0073317D">
            <w:pPr>
              <w:pStyle w:val="ProductList-OfferingBody"/>
              <w:ind w:left="-113"/>
              <w:jc w:val="center"/>
            </w:pPr>
          </w:p>
        </w:tc>
        <w:tc>
          <w:tcPr>
            <w:tcW w:w="739" w:type="dxa"/>
            <w:shd w:val="clear" w:color="auto" w:fill="70AD47" w:themeFill="accent6"/>
            <w:vAlign w:val="center"/>
          </w:tcPr>
          <w:p w14:paraId="4FDCBEBD" w14:textId="77777777" w:rsidR="00FF0276" w:rsidRDefault="00FF0276" w:rsidP="0073317D">
            <w:pPr>
              <w:pStyle w:val="ProductList-OfferingBody"/>
              <w:ind w:left="-113"/>
              <w:jc w:val="center"/>
            </w:pPr>
          </w:p>
        </w:tc>
        <w:tc>
          <w:tcPr>
            <w:tcW w:w="738" w:type="dxa"/>
            <w:shd w:val="clear" w:color="auto" w:fill="70AD47" w:themeFill="accent6"/>
            <w:vAlign w:val="center"/>
          </w:tcPr>
          <w:p w14:paraId="4FDCBEBE" w14:textId="77777777" w:rsidR="00FF0276" w:rsidRDefault="00FF0276" w:rsidP="0073317D">
            <w:pPr>
              <w:pStyle w:val="ProductList-OfferingBody"/>
              <w:ind w:left="-113"/>
              <w:jc w:val="center"/>
            </w:pPr>
          </w:p>
        </w:tc>
        <w:tc>
          <w:tcPr>
            <w:tcW w:w="739" w:type="dxa"/>
            <w:shd w:val="clear" w:color="auto" w:fill="70AD47" w:themeFill="accent6"/>
            <w:vAlign w:val="center"/>
          </w:tcPr>
          <w:p w14:paraId="4FDCBEBF" w14:textId="74486997" w:rsidR="00FF0276" w:rsidRDefault="00FF0276" w:rsidP="0073317D">
            <w:pPr>
              <w:pStyle w:val="ProductList-OfferingBody"/>
              <w:ind w:left="-113"/>
              <w:jc w:val="center"/>
            </w:pPr>
            <w:r w:rsidRPr="004F1D75">
              <w:fldChar w:fldCharType="begin"/>
            </w:r>
            <w:r w:rsidRPr="004F1D75">
              <w:instrText>AutoTextList  \sNotStyle\t "Licence Open et Open Value"</w:instrText>
            </w:r>
            <w:r w:rsidRPr="004F1D75">
              <w:fldChar w:fldCharType="separate"/>
            </w:r>
            <w:r w:rsidRPr="004F1D75">
              <w:t>OF</w:t>
            </w:r>
            <w:r w:rsidRPr="004F1D75">
              <w:fldChar w:fldCharType="end"/>
            </w:r>
          </w:p>
        </w:tc>
        <w:tc>
          <w:tcPr>
            <w:tcW w:w="739" w:type="dxa"/>
            <w:shd w:val="clear" w:color="auto" w:fill="70AD47" w:themeFill="accent6"/>
            <w:vAlign w:val="center"/>
          </w:tcPr>
          <w:p w14:paraId="4FDCBEC0" w14:textId="5BA9A7FB" w:rsidR="00FF0276" w:rsidRDefault="00FF0276" w:rsidP="0073317D">
            <w:pPr>
              <w:pStyle w:val="ProductList-OfferingBody"/>
              <w:ind w:left="-113"/>
              <w:jc w:val="center"/>
            </w:pPr>
            <w:r w:rsidRPr="004F1D75">
              <w:fldChar w:fldCharType="begin"/>
            </w:r>
            <w:r w:rsidRPr="004F1D75">
              <w:instrText xml:space="preserve"> AutoTextList  \sNoStyle\t "Programme Open Value sans option couvrant l’ensemble de l’organisation"</w:instrText>
            </w:r>
            <w:r w:rsidRPr="004F1D75">
              <w:fldChar w:fldCharType="separate"/>
            </w:r>
            <w:r w:rsidRPr="004F1D75">
              <w:t xml:space="preserve"> P </w:t>
            </w:r>
            <w:r w:rsidRPr="004F1D75">
              <w:fldChar w:fldCharType="end"/>
            </w:r>
          </w:p>
        </w:tc>
        <w:tc>
          <w:tcPr>
            <w:tcW w:w="739" w:type="dxa"/>
            <w:shd w:val="clear" w:color="auto" w:fill="BFBFBF" w:themeFill="background1" w:themeFillShade="BF"/>
            <w:vAlign w:val="center"/>
          </w:tcPr>
          <w:p w14:paraId="4FDCBEC1" w14:textId="77777777" w:rsidR="00FF0276" w:rsidRDefault="00FF0276" w:rsidP="0073317D">
            <w:pPr>
              <w:pStyle w:val="ProductList-OfferingBody"/>
              <w:ind w:left="-113"/>
              <w:jc w:val="center"/>
            </w:pPr>
          </w:p>
        </w:tc>
        <w:tc>
          <w:tcPr>
            <w:tcW w:w="739" w:type="dxa"/>
            <w:shd w:val="clear" w:color="auto" w:fill="70AD47" w:themeFill="accent6"/>
            <w:vAlign w:val="center"/>
          </w:tcPr>
          <w:p w14:paraId="4FDCBEC2" w14:textId="19409EA6" w:rsidR="00FF0276" w:rsidRDefault="00FF0276" w:rsidP="0073317D">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921566" w14:paraId="4FDCBECF" w14:textId="77777777" w:rsidTr="0001179E">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921566" w:rsidRPr="00111ECD" w:rsidRDefault="00921566" w:rsidP="0073317D">
            <w:pPr>
              <w:pStyle w:val="ProductList-Offering2"/>
            </w:pPr>
            <w:bookmarkStart w:id="1167" w:name="_Toc379797347"/>
            <w:bookmarkStart w:id="1168" w:name="_Toc380513369"/>
            <w:bookmarkStart w:id="1169" w:name="_Toc380655419"/>
            <w:bookmarkStart w:id="1170" w:name="_Toc420080408"/>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Utilisateur)</w:t>
            </w:r>
            <w:bookmarkEnd w:id="1167"/>
            <w:bookmarkEnd w:id="1168"/>
            <w:bookmarkEnd w:id="1169"/>
            <w:bookmarkEnd w:id="117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921566" w:rsidRDefault="0092156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921566" w:rsidRDefault="00921566" w:rsidP="0073317D">
            <w:pPr>
              <w:pStyle w:val="ProductList-OfferingBody"/>
              <w:ind w:left="-113"/>
              <w:jc w:val="center"/>
            </w:pPr>
          </w:p>
        </w:tc>
        <w:tc>
          <w:tcPr>
            <w:tcW w:w="739" w:type="dxa"/>
            <w:shd w:val="clear" w:color="auto" w:fill="70AD47" w:themeFill="accent6"/>
            <w:vAlign w:val="center"/>
          </w:tcPr>
          <w:p w14:paraId="4FDCBEC7" w14:textId="40C24DA0" w:rsidR="00921566" w:rsidRPr="005A0966" w:rsidRDefault="00921566" w:rsidP="0073317D">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39" w:type="dxa"/>
            <w:shd w:val="clear" w:color="auto" w:fill="70AD47" w:themeFill="accent6"/>
            <w:vAlign w:val="center"/>
          </w:tcPr>
          <w:p w14:paraId="4FDCBEC8" w14:textId="34A38D04" w:rsidR="00921566" w:rsidRPr="00DC7C9D" w:rsidRDefault="00DC7C9D" w:rsidP="0073317D">
            <w:pPr>
              <w:pStyle w:val="ProductList-OfferingBody"/>
              <w:ind w:left="-113"/>
              <w:jc w:val="center"/>
            </w:pPr>
            <w:r w:rsidRPr="00DC7C9D">
              <w:fldChar w:fldCharType="begin"/>
            </w:r>
            <w:r w:rsidRPr="00DC7C9D">
              <w:instrText>AutoTextList  \sNoStyle\t "Produit Supplémentaire sous EES uniquement"</w:instrText>
            </w:r>
            <w:r w:rsidRPr="00DC7C9D">
              <w:fldChar w:fldCharType="separate"/>
            </w:r>
            <w:r w:rsidRPr="00DC7C9D">
              <w:t>AE</w:t>
            </w:r>
            <w:r w:rsidRPr="00DC7C9D">
              <w:fldChar w:fldCharType="end"/>
            </w:r>
          </w:p>
        </w:tc>
        <w:tc>
          <w:tcPr>
            <w:tcW w:w="739" w:type="dxa"/>
            <w:shd w:val="clear" w:color="auto" w:fill="BFBFBF" w:themeFill="background1" w:themeFillShade="BF"/>
            <w:vAlign w:val="center"/>
          </w:tcPr>
          <w:p w14:paraId="4FDCBEC9" w14:textId="77777777" w:rsidR="00921566" w:rsidRDefault="00921566" w:rsidP="0073317D">
            <w:pPr>
              <w:pStyle w:val="ProductList-OfferingBody"/>
              <w:ind w:left="-113"/>
              <w:jc w:val="center"/>
            </w:pPr>
          </w:p>
        </w:tc>
        <w:tc>
          <w:tcPr>
            <w:tcW w:w="738" w:type="dxa"/>
            <w:shd w:val="clear" w:color="auto" w:fill="BFBFBF" w:themeFill="background1" w:themeFillShade="BF"/>
            <w:vAlign w:val="center"/>
          </w:tcPr>
          <w:p w14:paraId="4FDCBECA" w14:textId="77777777" w:rsidR="00921566" w:rsidRDefault="00921566" w:rsidP="0073317D">
            <w:pPr>
              <w:pStyle w:val="ProductList-OfferingBody"/>
              <w:ind w:left="-113"/>
              <w:jc w:val="center"/>
            </w:pPr>
          </w:p>
        </w:tc>
        <w:tc>
          <w:tcPr>
            <w:tcW w:w="739" w:type="dxa"/>
            <w:shd w:val="clear" w:color="auto" w:fill="BFBFBF" w:themeFill="background1" w:themeFillShade="BF"/>
            <w:vAlign w:val="center"/>
          </w:tcPr>
          <w:p w14:paraId="4FDCBECB" w14:textId="77777777" w:rsidR="00921566" w:rsidRDefault="00921566" w:rsidP="0073317D">
            <w:pPr>
              <w:pStyle w:val="ProductList-OfferingBody"/>
              <w:ind w:left="-113"/>
              <w:jc w:val="center"/>
            </w:pPr>
          </w:p>
        </w:tc>
        <w:tc>
          <w:tcPr>
            <w:tcW w:w="739" w:type="dxa"/>
            <w:shd w:val="clear" w:color="auto" w:fill="BFBFBF" w:themeFill="background1" w:themeFillShade="BF"/>
            <w:vAlign w:val="center"/>
          </w:tcPr>
          <w:p w14:paraId="4FDCBECC" w14:textId="77777777" w:rsidR="00921566" w:rsidRDefault="00921566" w:rsidP="0073317D">
            <w:pPr>
              <w:pStyle w:val="ProductList-OfferingBody"/>
              <w:ind w:left="-113"/>
              <w:jc w:val="center"/>
            </w:pPr>
          </w:p>
        </w:tc>
        <w:tc>
          <w:tcPr>
            <w:tcW w:w="739" w:type="dxa"/>
            <w:shd w:val="clear" w:color="auto" w:fill="BFBFBF" w:themeFill="background1" w:themeFillShade="BF"/>
            <w:vAlign w:val="center"/>
          </w:tcPr>
          <w:p w14:paraId="4FDCBECD" w14:textId="77777777" w:rsidR="00921566" w:rsidRDefault="00921566" w:rsidP="0073317D">
            <w:pPr>
              <w:pStyle w:val="ProductList-OfferingBody"/>
              <w:ind w:left="-113"/>
              <w:jc w:val="center"/>
            </w:pPr>
          </w:p>
        </w:tc>
        <w:tc>
          <w:tcPr>
            <w:tcW w:w="739" w:type="dxa"/>
            <w:shd w:val="clear" w:color="auto" w:fill="BFBFBF" w:themeFill="background1" w:themeFillShade="BF"/>
            <w:vAlign w:val="center"/>
          </w:tcPr>
          <w:p w14:paraId="4FDCBECE" w14:textId="77777777" w:rsidR="00921566" w:rsidRPr="005A0966" w:rsidRDefault="00921566" w:rsidP="0073317D">
            <w:pPr>
              <w:pStyle w:val="ProductList-OfferingBody"/>
              <w:ind w:left="-113"/>
              <w:jc w:val="center"/>
            </w:pPr>
          </w:p>
        </w:tc>
      </w:tr>
      <w:tr w:rsidR="00921566" w14:paraId="4FDCBEDB" w14:textId="77777777" w:rsidTr="0001179E">
        <w:trPr>
          <w:cantSplit/>
          <w:tblHeader/>
        </w:trPr>
        <w:tc>
          <w:tcPr>
            <w:tcW w:w="3352" w:type="dxa"/>
            <w:tcBorders>
              <w:top w:val="dashSmallGap" w:sz="4" w:space="0" w:color="BFBFBF" w:themeColor="background1" w:themeShade="BF"/>
              <w:left w:val="nil"/>
              <w:bottom w:val="nil"/>
              <w:right w:val="nil"/>
            </w:tcBorders>
          </w:tcPr>
          <w:p w14:paraId="4FDCBED0" w14:textId="42E7252D" w:rsidR="00921566" w:rsidRPr="00111ECD" w:rsidRDefault="00921566" w:rsidP="0073317D">
            <w:pPr>
              <w:pStyle w:val="ProductList-Offering2"/>
            </w:pPr>
            <w:bookmarkStart w:id="1171" w:name="_Toc379797348"/>
            <w:bookmarkStart w:id="1172" w:name="_Toc380513370"/>
            <w:bookmarkStart w:id="1173" w:name="_Toc380655420"/>
            <w:bookmarkStart w:id="1174" w:name="_Toc420080409"/>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Utilisateur)</w:t>
            </w:r>
            <w:bookmarkEnd w:id="1171"/>
            <w:bookmarkEnd w:id="1172"/>
            <w:bookmarkEnd w:id="1173"/>
            <w:bookmarkEnd w:id="1174"/>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921566" w:rsidRDefault="0092156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921566" w:rsidRDefault="00921566" w:rsidP="0073317D">
            <w:pPr>
              <w:pStyle w:val="ProductList-OfferingBody"/>
              <w:ind w:left="-113"/>
              <w:jc w:val="center"/>
            </w:pPr>
          </w:p>
        </w:tc>
        <w:tc>
          <w:tcPr>
            <w:tcW w:w="739" w:type="dxa"/>
            <w:shd w:val="clear" w:color="auto" w:fill="70AD47" w:themeFill="accent6"/>
            <w:vAlign w:val="center"/>
          </w:tcPr>
          <w:p w14:paraId="4FDCBED3" w14:textId="2F097D5C" w:rsidR="00921566" w:rsidRPr="005A0966" w:rsidRDefault="00921566" w:rsidP="0073317D">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39" w:type="dxa"/>
            <w:shd w:val="clear" w:color="auto" w:fill="BFBFBF" w:themeFill="background1" w:themeFillShade="BF"/>
            <w:vAlign w:val="center"/>
          </w:tcPr>
          <w:p w14:paraId="4FDCBED4" w14:textId="77777777" w:rsidR="00921566" w:rsidRDefault="00921566" w:rsidP="0073317D">
            <w:pPr>
              <w:pStyle w:val="ProductList-OfferingBody"/>
              <w:ind w:left="-113"/>
              <w:jc w:val="center"/>
            </w:pPr>
          </w:p>
        </w:tc>
        <w:tc>
          <w:tcPr>
            <w:tcW w:w="739" w:type="dxa"/>
            <w:shd w:val="clear" w:color="auto" w:fill="BFBFBF" w:themeFill="background1" w:themeFillShade="BF"/>
            <w:vAlign w:val="center"/>
          </w:tcPr>
          <w:p w14:paraId="4FDCBED5" w14:textId="77777777" w:rsidR="00921566" w:rsidRDefault="00921566" w:rsidP="0073317D">
            <w:pPr>
              <w:pStyle w:val="ProductList-OfferingBody"/>
              <w:ind w:left="-113"/>
              <w:jc w:val="center"/>
            </w:pPr>
          </w:p>
        </w:tc>
        <w:tc>
          <w:tcPr>
            <w:tcW w:w="738" w:type="dxa"/>
            <w:shd w:val="clear" w:color="auto" w:fill="BFBFBF" w:themeFill="background1" w:themeFillShade="BF"/>
            <w:vAlign w:val="center"/>
          </w:tcPr>
          <w:p w14:paraId="4FDCBED6" w14:textId="77777777" w:rsidR="00921566" w:rsidRDefault="00921566" w:rsidP="0073317D">
            <w:pPr>
              <w:pStyle w:val="ProductList-OfferingBody"/>
              <w:ind w:left="-113"/>
              <w:jc w:val="center"/>
            </w:pPr>
          </w:p>
        </w:tc>
        <w:tc>
          <w:tcPr>
            <w:tcW w:w="739" w:type="dxa"/>
            <w:shd w:val="clear" w:color="auto" w:fill="BFBFBF" w:themeFill="background1" w:themeFillShade="BF"/>
            <w:vAlign w:val="center"/>
          </w:tcPr>
          <w:p w14:paraId="4FDCBED7" w14:textId="77777777" w:rsidR="00921566" w:rsidRDefault="00921566" w:rsidP="0073317D">
            <w:pPr>
              <w:pStyle w:val="ProductList-OfferingBody"/>
              <w:ind w:left="-113"/>
              <w:jc w:val="center"/>
            </w:pPr>
          </w:p>
        </w:tc>
        <w:tc>
          <w:tcPr>
            <w:tcW w:w="739" w:type="dxa"/>
            <w:shd w:val="clear" w:color="auto" w:fill="BFBFBF" w:themeFill="background1" w:themeFillShade="BF"/>
            <w:vAlign w:val="center"/>
          </w:tcPr>
          <w:p w14:paraId="4FDCBED8" w14:textId="77777777" w:rsidR="00921566" w:rsidRDefault="00921566" w:rsidP="0073317D">
            <w:pPr>
              <w:pStyle w:val="ProductList-OfferingBody"/>
              <w:ind w:left="-113"/>
              <w:jc w:val="center"/>
            </w:pPr>
          </w:p>
        </w:tc>
        <w:tc>
          <w:tcPr>
            <w:tcW w:w="739" w:type="dxa"/>
            <w:shd w:val="clear" w:color="auto" w:fill="BFBFBF" w:themeFill="background1" w:themeFillShade="BF"/>
            <w:vAlign w:val="center"/>
          </w:tcPr>
          <w:p w14:paraId="4FDCBED9" w14:textId="77777777" w:rsidR="00921566" w:rsidRDefault="00921566" w:rsidP="0073317D">
            <w:pPr>
              <w:pStyle w:val="ProductList-OfferingBody"/>
              <w:ind w:left="-113"/>
              <w:jc w:val="center"/>
            </w:pPr>
          </w:p>
        </w:tc>
        <w:tc>
          <w:tcPr>
            <w:tcW w:w="739" w:type="dxa"/>
            <w:shd w:val="clear" w:color="auto" w:fill="BFBFBF" w:themeFill="background1" w:themeFillShade="BF"/>
            <w:vAlign w:val="center"/>
          </w:tcPr>
          <w:p w14:paraId="4FDCBEDA" w14:textId="77777777" w:rsidR="00921566" w:rsidRPr="005A0966" w:rsidRDefault="00921566" w:rsidP="0073317D">
            <w:pPr>
              <w:pStyle w:val="ProductList-OfferingBody"/>
              <w:ind w:left="-113"/>
              <w:jc w:val="center"/>
            </w:pPr>
          </w:p>
        </w:tc>
      </w:tr>
    </w:tbl>
    <w:p w14:paraId="4FDCBEDC" w14:textId="77777777" w:rsidR="00EE40B5" w:rsidRPr="00C83987"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782C7B" w14:paraId="4FDCBEE0" w14:textId="77777777" w:rsidTr="0001179E">
        <w:tc>
          <w:tcPr>
            <w:tcW w:w="3596" w:type="dxa"/>
          </w:tcPr>
          <w:p w14:paraId="4FDCBEDD" w14:textId="77777777" w:rsidR="00782C7B" w:rsidRDefault="0073317D" w:rsidP="0073317D">
            <w:pPr>
              <w:pStyle w:val="ProductList-Body"/>
              <w:spacing w:before="20" w:after="20"/>
            </w:pPr>
            <w:r>
              <w:t xml:space="preserve">Éligible à réduction : </w:t>
            </w:r>
            <w:r>
              <w:rPr>
                <w:b/>
              </w:rPr>
              <w:t>toutes les éditions hormis Encryption</w:t>
            </w:r>
          </w:p>
        </w:tc>
        <w:tc>
          <w:tcPr>
            <w:tcW w:w="3597" w:type="dxa"/>
          </w:tcPr>
          <w:p w14:paraId="4FDCBEDE" w14:textId="1E20F559" w:rsidR="00782C7B" w:rsidRDefault="0073317D" w:rsidP="00DF3BB8">
            <w:pPr>
              <w:pStyle w:val="ProductList-Body"/>
              <w:spacing w:before="20" w:after="20"/>
            </w:pPr>
            <w:r>
              <w:t xml:space="preserve">Groupe de Produits : </w:t>
            </w:r>
            <w:r>
              <w:rPr>
                <w:b/>
              </w:rPr>
              <w:t>Serveur</w:t>
            </w:r>
          </w:p>
        </w:tc>
        <w:tc>
          <w:tcPr>
            <w:tcW w:w="3597" w:type="dxa"/>
          </w:tcPr>
          <w:p w14:paraId="4FDCBEDF" w14:textId="0A5021AA" w:rsidR="00782C7B" w:rsidRPr="0073317D" w:rsidRDefault="00085D21" w:rsidP="00085D21">
            <w:pPr>
              <w:pStyle w:val="ProductList-Body"/>
              <w:spacing w:before="20" w:after="20"/>
              <w:rPr>
                <w:b/>
              </w:rPr>
            </w:pPr>
            <w:r>
              <w:t>Exonération d</w:t>
            </w:r>
            <w:r w:rsidR="00631999">
              <w:t>’</w:t>
            </w:r>
            <w:r>
              <w:t>éligibilité</w:t>
            </w:r>
            <w:r>
              <w:fldChar w:fldCharType="begin"/>
            </w:r>
            <w:r w:rsidRPr="00287117">
              <w:instrText xml:space="preserve"> </w:instrText>
            </w:r>
            <w:r>
              <w:instrText>AutoTextList \sNoStyle\t "Qualified User Exemption"</w:instrText>
            </w:r>
            <w:r>
              <w:fldChar w:fldCharType="end"/>
            </w:r>
            <w:r>
              <w:t xml:space="preserve"> : </w:t>
            </w:r>
            <w:r>
              <w:rPr>
                <w:b/>
              </w:rPr>
              <w:t>K uniquement</w:t>
            </w:r>
          </w:p>
        </w:tc>
      </w:tr>
      <w:tr w:rsidR="00782C7B" w14:paraId="4FDCBEE4" w14:textId="77777777" w:rsidTr="0001179E">
        <w:tc>
          <w:tcPr>
            <w:tcW w:w="3596" w:type="dxa"/>
          </w:tcPr>
          <w:p w14:paraId="4FDCBEE1" w14:textId="77777777" w:rsidR="00782C7B" w:rsidRPr="0073317D" w:rsidRDefault="0073317D" w:rsidP="0073317D">
            <w:pPr>
              <w:pStyle w:val="ProductList-Body"/>
              <w:spacing w:before="20" w:after="20"/>
              <w:rPr>
                <w:b/>
              </w:rPr>
            </w:pPr>
            <w:r>
              <w:t xml:space="preserve">Éligible à régularisation : </w:t>
            </w:r>
            <w:r>
              <w:rPr>
                <w:b/>
              </w:rPr>
              <w:t>toutes les éditions hormis Encryption</w:t>
            </w:r>
          </w:p>
        </w:tc>
        <w:tc>
          <w:tcPr>
            <w:tcW w:w="3597" w:type="dxa"/>
          </w:tcPr>
          <w:p w14:paraId="4FDCBEE2" w14:textId="03228EE3" w:rsidR="00782C7B" w:rsidRDefault="0073317D" w:rsidP="0073317D">
            <w:pPr>
              <w:pStyle w:val="ProductList-Body"/>
              <w:spacing w:before="20" w:after="20"/>
            </w:pPr>
            <w:r>
              <w:t>Éligible à l</w:t>
            </w:r>
            <w:r w:rsidR="00631999">
              <w:t>’</w:t>
            </w:r>
            <w:r>
              <w:t xml:space="preserve">extension de durée : </w:t>
            </w:r>
            <w:r>
              <w:rPr>
                <w:b/>
              </w:rPr>
              <w:t>toutes les éditions hormis Encryption</w:t>
            </w:r>
          </w:p>
        </w:tc>
        <w:tc>
          <w:tcPr>
            <w:tcW w:w="3597" w:type="dxa"/>
          </w:tcPr>
          <w:p w14:paraId="4FDCBEE3" w14:textId="77777777" w:rsidR="00782C7B" w:rsidRDefault="00782C7B" w:rsidP="0073317D">
            <w:pPr>
              <w:pStyle w:val="ProductList-Body"/>
              <w:spacing w:before="20" w:after="20"/>
            </w:pPr>
          </w:p>
        </w:tc>
      </w:tr>
    </w:tbl>
    <w:p w14:paraId="4FDCBEE5" w14:textId="77777777" w:rsidR="00782C7B" w:rsidRPr="00C83987" w:rsidRDefault="00782C7B" w:rsidP="00782C7B">
      <w:pPr>
        <w:pStyle w:val="ProductList-Body"/>
        <w:shd w:val="clear" w:color="auto" w:fill="D9D9D9" w:themeFill="background1" w:themeFillShade="D9"/>
        <w:spacing w:before="120" w:after="120"/>
      </w:pPr>
      <w:r>
        <w:rPr>
          <w:b/>
        </w:rPr>
        <w:t>Informations supplémentaires</w:t>
      </w:r>
    </w:p>
    <w:p w14:paraId="4FDCBEE6" w14:textId="730F50B8" w:rsidR="0073317D" w:rsidRPr="00C83987" w:rsidRDefault="0073317D" w:rsidP="0073317D">
      <w:pPr>
        <w:pStyle w:val="ProductList-Body"/>
      </w:pPr>
      <w:r>
        <w:rPr>
          <w:b/>
          <w:color w:val="00188F"/>
        </w:rPr>
        <w:t>Exchange Online Archiving pour Exchange Server</w:t>
      </w:r>
      <w:r>
        <w:fldChar w:fldCharType="begin"/>
      </w:r>
      <w:r>
        <w:instrText>XE "Exchange Online Archiving pour Exchange Server"</w:instrText>
      </w:r>
      <w:r>
        <w:fldChar w:fldCharType="end"/>
      </w:r>
    </w:p>
    <w:p w14:paraId="4FDCBEE7" w14:textId="2DB2E37F" w:rsidR="0073317D" w:rsidRPr="00C83987" w:rsidRDefault="0073317D" w:rsidP="0073317D">
      <w:pPr>
        <w:pStyle w:val="ProductList-Body"/>
      </w:pPr>
      <w:r>
        <w:t>Le Service en Ligne Exchange Online Archiving pour Exchange Server</w:t>
      </w:r>
      <w:r>
        <w:fldChar w:fldCharType="begin"/>
      </w:r>
      <w:r>
        <w:instrText>XE "Exchange Online Archiving pour Exchange Server"</w:instrText>
      </w:r>
      <w:r>
        <w:fldChar w:fldCharType="end"/>
      </w:r>
      <w:r>
        <w:t xml:space="preserve"> succède à Exchange Hosted Archive</w:t>
      </w:r>
      <w:r>
        <w:fldChar w:fldCharType="begin"/>
      </w:r>
      <w:r>
        <w:instrText>XE "Exchange Hosted Archive"</w:instrText>
      </w:r>
      <w:r>
        <w:fldChar w:fldCharType="end"/>
      </w:r>
      <w:r>
        <w:t>.</w:t>
      </w:r>
    </w:p>
    <w:p w14:paraId="4FDCBEE8" w14:textId="77777777" w:rsidR="0073317D" w:rsidRPr="00C83987" w:rsidRDefault="0073317D" w:rsidP="0073317D">
      <w:pPr>
        <w:pStyle w:val="ProductList-Body"/>
      </w:pPr>
    </w:p>
    <w:p w14:paraId="4FDCBEE9" w14:textId="42AF941E" w:rsidR="0073317D" w:rsidRPr="00C83987" w:rsidRDefault="0073317D" w:rsidP="0073317D">
      <w:pPr>
        <w:pStyle w:val="ProductList-Body"/>
      </w:pPr>
      <w:r>
        <w:t>Si un client renouvelle son abonnement pour passer d</w:t>
      </w:r>
      <w:r w:rsidR="00631999">
        <w:t>’</w:t>
      </w:r>
      <w:r>
        <w:t>Exchange Hosted Archive</w:t>
      </w:r>
      <w:r>
        <w:fldChar w:fldCharType="begin"/>
      </w:r>
      <w:r>
        <w:instrText>XE "Exchange Hosted Archive"</w:instrText>
      </w:r>
      <w:r>
        <w:fldChar w:fldCharType="end"/>
      </w:r>
      <w:r>
        <w:t xml:space="preserve"> à Exchange Online Archiving for Exchange Server</w:t>
      </w:r>
      <w:r>
        <w:fldChar w:fldCharType="begin"/>
      </w:r>
      <w:r>
        <w:instrText>XE "Exchange Online Archiving pour Exchange Server"</w:instrText>
      </w:r>
      <w:r>
        <w:fldChar w:fldCharType="end"/>
      </w:r>
      <w:r>
        <w:t xml:space="preserve"> et n</w:t>
      </w:r>
      <w:r w:rsidR="00631999">
        <w:t>’</w:t>
      </w:r>
      <w:r>
        <w:t>a pas encore migré vers Exchange Online Archiving for Exchange Server, ses Utilisateurs Titulaires d</w:t>
      </w:r>
      <w:r w:rsidR="00631999">
        <w:t>’</w:t>
      </w:r>
      <w:r>
        <w:t>une Licence pourront continuer d</w:t>
      </w:r>
      <w:r w:rsidR="00631999">
        <w:t>’</w:t>
      </w:r>
      <w:r>
        <w:t>utiliser le service Exchange Hosted Archive conformément aux dispositions des Droits d</w:t>
      </w:r>
      <w:r w:rsidR="00631999">
        <w:t>’</w:t>
      </w:r>
      <w:r>
        <w:t>Utilisation de Logiciels de mars 2011 jusqu</w:t>
      </w:r>
      <w:r w:rsidR="00631999">
        <w:t>’</w:t>
      </w:r>
      <w:r>
        <w:t>à la survenance du premier des événements suivants : migration vers Exchange Online Archiving for Exchange Server ou expiration de son abonnement Exchange Online Archiving for Exchange Server.</w:t>
      </w:r>
    </w:p>
    <w:p w14:paraId="4FDCBEEA" w14:textId="77777777" w:rsidR="0073317D" w:rsidRPr="00C83987" w:rsidRDefault="0073317D" w:rsidP="0073317D">
      <w:pPr>
        <w:pStyle w:val="ProductList-Body"/>
      </w:pPr>
    </w:p>
    <w:p w14:paraId="4FDCBEEB" w14:textId="02B5120A" w:rsidR="0073317D" w:rsidRPr="00C83987" w:rsidRDefault="0073317D" w:rsidP="0073317D">
      <w:pPr>
        <w:pStyle w:val="ProductList-Body"/>
      </w:pPr>
      <w:r>
        <w:rPr>
          <w:b/>
          <w:color w:val="00188F"/>
        </w:rPr>
        <w:t>Exchange Online Archiving for Exchange Server A</w:t>
      </w:r>
      <w:r>
        <w:fldChar w:fldCharType="begin"/>
      </w:r>
      <w:r>
        <w:instrText>XE "Exchange Online Archiving for Exchange Server A"</w:instrText>
      </w:r>
      <w:r>
        <w:fldChar w:fldCharType="end"/>
      </w:r>
    </w:p>
    <w:p w14:paraId="4FDCBEEC" w14:textId="57A7476F" w:rsidR="0073317D" w:rsidRPr="00C83987" w:rsidRDefault="0073317D" w:rsidP="0073317D">
      <w:pPr>
        <w:pStyle w:val="ProductList-Body"/>
      </w:pPr>
      <w:r>
        <w:t>Les Établissements d</w:t>
      </w:r>
      <w:r w:rsidR="00631999">
        <w:t>’</w:t>
      </w:r>
      <w:r>
        <w:t>enseignement ayant conclu un Accord de Mise en Œuvre de Solutions Éducation et un Contrat Open Value Souscription de Solutions Éducation, et disposant de CAL Entreprise Suite</w:t>
      </w:r>
      <w:r>
        <w:fldChar w:fldCharType="begin"/>
      </w:r>
      <w:r>
        <w:instrText>XE "CAL Entreprise Suite"</w:instrText>
      </w:r>
      <w:r>
        <w:fldChar w:fldCharType="end"/>
      </w:r>
      <w:r>
        <w:t xml:space="preserve"> pour le nombre couvrant l</w:t>
      </w:r>
      <w:r w:rsidR="00631999">
        <w:t>’</w:t>
      </w:r>
      <w:r>
        <w:t>ensemble de l</w:t>
      </w:r>
      <w:r w:rsidR="00631999">
        <w:t>’</w:t>
      </w:r>
      <w:r>
        <w:t>organisation et le nombre d</w:t>
      </w:r>
      <w:r w:rsidR="00631999">
        <w:t>’</w:t>
      </w:r>
      <w:r>
        <w:t>étudiants de leur organisation sont autorisés à disposer d</w:t>
      </w:r>
      <w:r w:rsidR="00631999">
        <w:t>’</w:t>
      </w:r>
      <w:r>
        <w:t>un nombre équivalent de SL Utilisateur Exchange Online Archiving for Exchange Server</w:t>
      </w:r>
      <w:r>
        <w:fldChar w:fldCharType="begin"/>
      </w:r>
      <w:r>
        <w:instrText>XE "Exchange Online Archiving pour Exchange Server"</w:instrText>
      </w:r>
      <w:r>
        <w:fldChar w:fldCharType="end"/>
      </w:r>
      <w:r>
        <w:t xml:space="preserve"> A</w:t>
      </w:r>
      <w:r>
        <w:fldChar w:fldCharType="begin"/>
      </w:r>
      <w:r>
        <w:instrText>XE "Exchange Online Archiving for Exchange Server A"</w:instrText>
      </w:r>
      <w:r>
        <w:fldChar w:fldCharType="end"/>
      </w:r>
      <w:r>
        <w:t xml:space="preserve"> pour tous les utilisateurs compris dans le nombre couvrant l</w:t>
      </w:r>
      <w:r w:rsidR="00631999">
        <w:t>’</w:t>
      </w:r>
      <w:r>
        <w:t>ensemble de l</w:t>
      </w:r>
      <w:r w:rsidR="00631999">
        <w:t>’</w:t>
      </w:r>
      <w:r>
        <w:t>organisation et le nombre d</w:t>
      </w:r>
      <w:r w:rsidR="00631999">
        <w:t>’</w:t>
      </w:r>
      <w:r>
        <w:t xml:space="preserve">étudiants. Reportez-vous à la note relative au produit </w:t>
      </w:r>
      <w:hyperlink w:anchor="CALSuiteHeading" w:history="1">
        <w:r>
          <w:rPr>
            <w:rStyle w:val="Hyperlink"/>
          </w:rPr>
          <w:t>CAL Entreprise Suite</w:t>
        </w:r>
      </w:hyperlink>
      <w:r>
        <w:t xml:space="preserve"> pour plus de détails sur le provisioning.</w:t>
      </w:r>
    </w:p>
    <w:p w14:paraId="4FDCBEED" w14:textId="77777777" w:rsidR="0073317D" w:rsidRPr="00C83987" w:rsidRDefault="0073317D" w:rsidP="0073317D">
      <w:pPr>
        <w:pStyle w:val="ProductList-Body"/>
      </w:pPr>
    </w:p>
    <w:p w14:paraId="4FDCBEEE" w14:textId="3D7B04C9" w:rsidR="0073317D" w:rsidRPr="00C83987"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14:paraId="4FDCBEEF" w14:textId="17BECDEE" w:rsidR="0073317D" w:rsidRPr="00C83987" w:rsidRDefault="0073317D" w:rsidP="0073317D">
      <w:pPr>
        <w:pStyle w:val="ProductList-Body"/>
      </w:pPr>
      <w:r>
        <w:t>Exchange Hosted Archive</w:t>
      </w:r>
      <w:r>
        <w:fldChar w:fldCharType="begin"/>
      </w:r>
      <w:r>
        <w:instrText>XE "Exchange Hosted Archive"</w:instrText>
      </w:r>
      <w:r>
        <w:fldChar w:fldCharType="end"/>
      </w:r>
      <w:r>
        <w:t xml:space="preserve"> Les clients sont autorisés à utiliser le service sous certaines conditions.</w:t>
      </w:r>
      <w:r w:rsidR="008B0C70">
        <w:t xml:space="preserve"> </w:t>
      </w:r>
      <w:r>
        <w:t xml:space="preserve">Reportez-vous à la Liste des Produits de mars 2014 pour en savoir plus </w:t>
      </w:r>
      <w:hyperlink r:id="rId58" w:history="1">
        <w:r>
          <w:rPr>
            <w:rStyle w:val="Hyperlink"/>
          </w:rPr>
          <w:t>http://go.microsoft.com/?linkid=9839207</w:t>
        </w:r>
      </w:hyperlink>
      <w:r>
        <w:t xml:space="preserve">. </w:t>
      </w:r>
    </w:p>
    <w:p w14:paraId="4FDCBEF0" w14:textId="77777777" w:rsidR="0073317D" w:rsidRPr="00C83987" w:rsidRDefault="0073317D" w:rsidP="0073317D">
      <w:pPr>
        <w:pStyle w:val="ProductList-Body"/>
      </w:pPr>
    </w:p>
    <w:p w14:paraId="4FDCBEF4" w14:textId="6AAA2830" w:rsidR="0073317D" w:rsidRPr="00C83987" w:rsidRDefault="0073317D" w:rsidP="0073317D">
      <w:pPr>
        <w:pStyle w:val="ProductList-Body"/>
      </w:pPr>
      <w:r>
        <w:rPr>
          <w:b/>
          <w:color w:val="00188F"/>
        </w:rPr>
        <w:t>Exchange Online Protection</w:t>
      </w:r>
      <w:r>
        <w:fldChar w:fldCharType="begin"/>
      </w:r>
      <w:r>
        <w:instrText>XE "Exchange Online Protection"</w:instrText>
      </w:r>
      <w:r>
        <w:fldChar w:fldCharType="end"/>
      </w:r>
    </w:p>
    <w:p w14:paraId="4FDCBEF5" w14:textId="6DC976BC" w:rsidR="0073317D" w:rsidRPr="00C83987" w:rsidRDefault="0073317D" w:rsidP="0073317D">
      <w:pPr>
        <w:pStyle w:val="ProductList-Body"/>
      </w:pPr>
      <w:r>
        <w:t>Étant donné que ce Service en Ligne est fourni par domaine, tous les utilisateurs d</w:t>
      </w:r>
      <w:r w:rsidR="00631999">
        <w:t>’</w:t>
      </w:r>
      <w:r>
        <w:t>un quelconque domaine couvert nécessitent des SL Utilisateur.</w:t>
      </w:r>
      <w:r w:rsidR="008B0C70">
        <w:t xml:space="preserve"> </w:t>
      </w:r>
      <w:r>
        <w:t>Les clients qui souhaitent utiliser le service pour un sous-ensemble de leur base d</w:t>
      </w:r>
      <w:r w:rsidR="00631999">
        <w:t>’</w:t>
      </w:r>
      <w:r>
        <w:t>utilisateurs peuvent créer des sous-domaines pour une fourniture plus ciblée.</w:t>
      </w:r>
      <w:r w:rsidR="008B0C70">
        <w:t xml:space="preserve"> </w:t>
      </w:r>
      <w:r>
        <w:t>Seuls les utilisateurs appartenant au sous-domaine couvert doivent alors disposer de SL Utilisateur.</w:t>
      </w:r>
    </w:p>
    <w:p w14:paraId="4FDCBEF6" w14:textId="77777777" w:rsidR="0073317D" w:rsidRPr="00C83987" w:rsidRDefault="0073317D" w:rsidP="0073317D">
      <w:pPr>
        <w:pStyle w:val="ProductList-Body"/>
      </w:pPr>
    </w:p>
    <w:p w14:paraId="4FDCBEF7" w14:textId="0F58BD22" w:rsidR="0073317D" w:rsidRPr="00C83987" w:rsidRDefault="0073317D" w:rsidP="0073317D">
      <w:pPr>
        <w:pStyle w:val="ProductList-Body"/>
      </w:pPr>
      <w:r>
        <w:t>Les Établissements d</w:t>
      </w:r>
      <w:r w:rsidR="00631999">
        <w:t>’</w:t>
      </w:r>
      <w:r>
        <w:t>enseignement ayant conclu un Accord de Mise en Œuvre de Solutions Éducation et un Contrat Open Value Souscription de Solutions Éducation, et disposant de licences CAL Entreprise Suite</w:t>
      </w:r>
      <w:r>
        <w:fldChar w:fldCharType="begin"/>
      </w:r>
      <w:r>
        <w:instrText>XE "CAL Entreprise Suite"</w:instrText>
      </w:r>
      <w:r>
        <w:fldChar w:fldCharType="end"/>
      </w:r>
      <w:r>
        <w:t xml:space="preserve"> ou CAL Entreprise Exchange avec Services avec une SA active, bénéficient de licences complètes pour Exchange Online Protection</w:t>
      </w:r>
      <w:r>
        <w:fldChar w:fldCharType="begin"/>
      </w:r>
      <w:r>
        <w:instrText>XE "Exchange Online Protection"</w:instrText>
      </w:r>
      <w:r>
        <w:fldChar w:fldCharType="end"/>
      </w:r>
      <w:r>
        <w:t>, quel que soit le nombre de licences CAL Entreprise Suite ou CAL Entreprise Exchange avec Services dont ils disposent.</w:t>
      </w:r>
      <w:r w:rsidR="008B0C70">
        <w:t xml:space="preserve"> </w:t>
      </w:r>
      <w:r>
        <w:t xml:space="preserve">Reportez-vous aux notes relatives aux produits </w:t>
      </w:r>
      <w:hyperlink w:anchor="CALSuiteHeading" w:history="1">
        <w:r>
          <w:rPr>
            <w:rStyle w:val="Hyperlink"/>
          </w:rPr>
          <w:t>CAL Entreprise Suite</w:t>
        </w:r>
      </w:hyperlink>
      <w:r>
        <w:t xml:space="preserve"> ou </w:t>
      </w:r>
      <w:hyperlink w:anchor="ExchangeEntCALWithServ2013" w:history="1">
        <w:r>
          <w:rPr>
            <w:rStyle w:val="Hyperlink"/>
          </w:rPr>
          <w:t>CAL Entreprise Exchange avec Services</w:t>
        </w:r>
      </w:hyperlink>
      <w:r>
        <w:t xml:space="preserve"> pour plus de détails sur le provisioning.</w:t>
      </w:r>
    </w:p>
    <w:p w14:paraId="48AFA3E4" w14:textId="77777777" w:rsidR="008006C5" w:rsidRPr="00C83987" w:rsidRDefault="008006C5" w:rsidP="008006C5">
      <w:pPr>
        <w:pStyle w:val="ProductList-Body"/>
        <w:tabs>
          <w:tab w:val="center" w:pos="5400"/>
        </w:tabs>
      </w:pPr>
    </w:p>
    <w:p w14:paraId="3001CE73" w14:textId="1FBBED0B" w:rsidR="00450EF0" w:rsidRPr="00C83987" w:rsidRDefault="00450EF0" w:rsidP="00450EF0">
      <w:pPr>
        <w:pStyle w:val="ProductList-Body"/>
      </w:pPr>
      <w:r>
        <w:rPr>
          <w:b/>
          <w:color w:val="00188F"/>
        </w:rPr>
        <w:t>SL Utilisateur Module Complémentaire</w:t>
      </w:r>
    </w:p>
    <w:p w14:paraId="2B784B25" w14:textId="07818655" w:rsidR="00450EF0" w:rsidRPr="00C83987"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14:paraId="4FDCBEF8" w14:textId="64EFEE4C" w:rsidR="00585A48" w:rsidRPr="00C83987" w:rsidRDefault="00C96C77" w:rsidP="00585A48">
      <w:pPr>
        <w:pStyle w:val="ProductList-Body"/>
        <w:shd w:val="clear" w:color="auto" w:fill="A6A6A6" w:themeFill="background1" w:themeFillShade="A6"/>
        <w:spacing w:before="120" w:after="240"/>
        <w:jc w:val="right"/>
      </w:pPr>
      <w:hyperlink w:anchor="ToC" w:history="1">
        <w:r w:rsidR="00B52E35">
          <w:rPr>
            <w:rStyle w:val="Hyperlink"/>
            <w:sz w:val="16"/>
            <w:szCs w:val="16"/>
          </w:rPr>
          <w:t>Table des matières</w:t>
        </w:r>
      </w:hyperlink>
      <w:r w:rsidR="00B52E35">
        <w:rPr>
          <w:sz w:val="16"/>
          <w:szCs w:val="16"/>
        </w:rPr>
        <w:t xml:space="preserve"> / </w:t>
      </w:r>
      <w:hyperlink w:anchor="ChartKey" w:history="1">
        <w:r w:rsidR="00B52E35">
          <w:rPr>
            <w:rStyle w:val="Hyperlink"/>
            <w:sz w:val="16"/>
            <w:szCs w:val="16"/>
          </w:rPr>
          <w:t>Clés du tableau</w:t>
        </w:r>
      </w:hyperlink>
      <w:r w:rsidR="00B52E35">
        <w:rPr>
          <w:sz w:val="16"/>
          <w:szCs w:val="16"/>
        </w:rPr>
        <w:t xml:space="preserve"> / </w:t>
      </w:r>
      <w:hyperlink w:anchor="Index" w:history="1">
        <w:r w:rsidR="00B52E35">
          <w:rPr>
            <w:rStyle w:val="Hyperlink"/>
            <w:sz w:val="16"/>
            <w:szCs w:val="16"/>
          </w:rPr>
          <w:t>Index</w:t>
        </w:r>
      </w:hyperlink>
    </w:p>
    <w:p w14:paraId="38D69B1F" w14:textId="43E704A2" w:rsidR="00405189" w:rsidRPr="00C83987" w:rsidRDefault="00405189" w:rsidP="00405189">
      <w:pPr>
        <w:pStyle w:val="ProductList-Offering2Heading"/>
        <w:outlineLvl w:val="2"/>
      </w:pPr>
      <w:bookmarkStart w:id="1175" w:name="_Toc379797317"/>
      <w:r>
        <w:tab/>
      </w:r>
      <w:bookmarkStart w:id="1176" w:name="_Toc380513377"/>
      <w:bookmarkStart w:id="1177" w:name="_Toc380655427"/>
      <w:bookmarkStart w:id="1178" w:name="_Toc420080410"/>
      <w:r>
        <w:t>Applications Office 365</w:t>
      </w:r>
      <w:bookmarkEnd w:id="1175"/>
      <w:bookmarkEnd w:id="1176"/>
      <w:bookmarkEnd w:id="1177"/>
      <w:bookmarkEnd w:id="1178"/>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EA506F" w14:paraId="1182D97D" w14:textId="77777777" w:rsidTr="0034550B">
        <w:trPr>
          <w:cantSplit/>
          <w:tblHeader/>
        </w:trPr>
        <w:tc>
          <w:tcPr>
            <w:tcW w:w="3337" w:type="dxa"/>
            <w:tcBorders>
              <w:bottom w:val="nil"/>
            </w:tcBorders>
            <w:shd w:val="clear" w:color="auto" w:fill="00188F"/>
          </w:tcPr>
          <w:p w14:paraId="1C09CFE7" w14:textId="77777777" w:rsidR="00EA506F" w:rsidRPr="00EE0836" w:rsidRDefault="00EA506F" w:rsidP="00FB719E">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3F798A04" w14:textId="30F797A6" w:rsidR="00EA506F" w:rsidRPr="00EE0836" w:rsidRDefault="00EA506F" w:rsidP="00FB719E">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34B07EAA" w14:textId="2A55B634" w:rsidR="00EA506F" w:rsidRPr="00EE0836" w:rsidRDefault="00EA506F" w:rsidP="00FB719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739" w:type="dxa"/>
            <w:shd w:val="clear" w:color="auto" w:fill="00188F"/>
            <w:vAlign w:val="center"/>
          </w:tcPr>
          <w:p w14:paraId="71F816F9" w14:textId="4ED8A68E" w:rsidR="00EA506F" w:rsidRPr="00EE0836" w:rsidRDefault="00EA506F" w:rsidP="00FB719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739" w:type="dxa"/>
            <w:shd w:val="clear" w:color="auto" w:fill="00188F"/>
            <w:vAlign w:val="center"/>
          </w:tcPr>
          <w:p w14:paraId="559638C7" w14:textId="3E506068" w:rsidR="00EA506F" w:rsidRPr="00EE0836" w:rsidRDefault="00EA506F" w:rsidP="00FB719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739" w:type="dxa"/>
            <w:shd w:val="clear" w:color="auto" w:fill="00188F"/>
            <w:vAlign w:val="center"/>
          </w:tcPr>
          <w:p w14:paraId="7F0D20E7" w14:textId="0E143949" w:rsidR="00EA506F" w:rsidRPr="00EE0836" w:rsidRDefault="00EA506F" w:rsidP="00FB719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738" w:type="dxa"/>
            <w:shd w:val="clear" w:color="auto" w:fill="00188F"/>
            <w:vAlign w:val="center"/>
          </w:tcPr>
          <w:p w14:paraId="35B42C5D" w14:textId="79836E33" w:rsidR="00EA506F" w:rsidRPr="00EE0836" w:rsidRDefault="00EA506F" w:rsidP="00FB719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739" w:type="dxa"/>
            <w:shd w:val="clear" w:color="auto" w:fill="00188F"/>
            <w:vAlign w:val="center"/>
          </w:tcPr>
          <w:p w14:paraId="5C16BBBB" w14:textId="041D0D0C" w:rsidR="00EA506F" w:rsidRPr="00EE0836" w:rsidRDefault="00EA506F" w:rsidP="00FB719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739" w:type="dxa"/>
            <w:shd w:val="clear" w:color="auto" w:fill="00188F"/>
            <w:vAlign w:val="center"/>
          </w:tcPr>
          <w:p w14:paraId="6F2CEDDE" w14:textId="767C9DDE" w:rsidR="00EA506F" w:rsidRPr="00EE0836" w:rsidRDefault="00EA506F" w:rsidP="00FB719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739" w:type="dxa"/>
            <w:shd w:val="clear" w:color="auto" w:fill="00188F"/>
            <w:vAlign w:val="center"/>
          </w:tcPr>
          <w:p w14:paraId="29AE3DEF" w14:textId="03FF93EE" w:rsidR="00EA506F" w:rsidRPr="00EE0836" w:rsidRDefault="00EA506F" w:rsidP="00FB719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739" w:type="dxa"/>
            <w:shd w:val="clear" w:color="auto" w:fill="00188F"/>
            <w:vAlign w:val="center"/>
          </w:tcPr>
          <w:p w14:paraId="1C8ABD0A" w14:textId="2BECC3E7" w:rsidR="00EA506F" w:rsidRPr="00EE0836" w:rsidRDefault="00EA506F" w:rsidP="00FB719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782C0F" w14:paraId="4948C08F" w14:textId="77777777" w:rsidTr="0070652F">
        <w:trPr>
          <w:cantSplit/>
          <w:tblHeader/>
        </w:trPr>
        <w:tc>
          <w:tcPr>
            <w:tcW w:w="3337" w:type="dxa"/>
            <w:tcBorders>
              <w:top w:val="nil"/>
              <w:left w:val="nil"/>
              <w:bottom w:val="dashSmallGap" w:sz="4" w:space="0" w:color="BFBFBF" w:themeColor="background1" w:themeShade="BF"/>
              <w:right w:val="nil"/>
            </w:tcBorders>
          </w:tcPr>
          <w:p w14:paraId="5BEBD565" w14:textId="1BECD1AF" w:rsidR="00782C0F" w:rsidRDefault="00782C0F" w:rsidP="00237299">
            <w:pPr>
              <w:pStyle w:val="ProductList-Offering2"/>
            </w:pPr>
            <w:bookmarkStart w:id="1179" w:name="_Toc420080411"/>
            <w:r>
              <w:t>Office 365 Business</w:t>
            </w:r>
            <w:bookmarkEnd w:id="1179"/>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0166725D" w14:textId="77777777" w:rsidR="00782C0F" w:rsidRDefault="00782C0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782C0F" w:rsidRPr="009229E0" w:rsidRDefault="00782C0F" w:rsidP="00237299">
            <w:pPr>
              <w:pStyle w:val="ProductList-OfferingBody"/>
              <w:ind w:left="-113"/>
              <w:jc w:val="center"/>
            </w:pPr>
          </w:p>
        </w:tc>
        <w:tc>
          <w:tcPr>
            <w:tcW w:w="739" w:type="dxa"/>
            <w:shd w:val="clear" w:color="auto" w:fill="BFBFBF" w:themeFill="background1" w:themeFillShade="BF"/>
            <w:vAlign w:val="center"/>
          </w:tcPr>
          <w:p w14:paraId="33306243" w14:textId="77777777" w:rsidR="00782C0F" w:rsidRPr="009229E0" w:rsidRDefault="00782C0F" w:rsidP="00237299">
            <w:pPr>
              <w:pStyle w:val="ProductList-OfferingBody"/>
              <w:ind w:left="-113"/>
              <w:jc w:val="center"/>
            </w:pPr>
          </w:p>
        </w:tc>
        <w:tc>
          <w:tcPr>
            <w:tcW w:w="739" w:type="dxa"/>
            <w:shd w:val="clear" w:color="auto" w:fill="BFBFBF" w:themeFill="background1" w:themeFillShade="BF"/>
            <w:vAlign w:val="center"/>
          </w:tcPr>
          <w:p w14:paraId="62367316" w14:textId="77777777" w:rsidR="00782C0F" w:rsidRPr="009229E0" w:rsidRDefault="00782C0F" w:rsidP="00237299">
            <w:pPr>
              <w:pStyle w:val="ProductList-OfferingBody"/>
              <w:ind w:left="-113"/>
              <w:jc w:val="center"/>
            </w:pPr>
          </w:p>
        </w:tc>
        <w:tc>
          <w:tcPr>
            <w:tcW w:w="739" w:type="dxa"/>
            <w:shd w:val="clear" w:color="auto" w:fill="BFBFBF" w:themeFill="background1" w:themeFillShade="BF"/>
            <w:vAlign w:val="center"/>
          </w:tcPr>
          <w:p w14:paraId="5DEA0F86" w14:textId="77777777" w:rsidR="00782C0F" w:rsidRPr="009229E0" w:rsidRDefault="00782C0F" w:rsidP="00237299">
            <w:pPr>
              <w:pStyle w:val="ProductList-OfferingBody"/>
              <w:ind w:left="-113"/>
              <w:jc w:val="center"/>
            </w:pPr>
          </w:p>
        </w:tc>
        <w:tc>
          <w:tcPr>
            <w:tcW w:w="738" w:type="dxa"/>
            <w:shd w:val="clear" w:color="auto" w:fill="70AD47" w:themeFill="accent6"/>
            <w:vAlign w:val="center"/>
          </w:tcPr>
          <w:p w14:paraId="77625D2B" w14:textId="77777777" w:rsidR="00782C0F" w:rsidRPr="009229E0" w:rsidRDefault="00782C0F" w:rsidP="00237299">
            <w:pPr>
              <w:pStyle w:val="ProductList-OfferingBody"/>
              <w:ind w:left="-113"/>
              <w:jc w:val="center"/>
            </w:pPr>
          </w:p>
        </w:tc>
        <w:tc>
          <w:tcPr>
            <w:tcW w:w="739" w:type="dxa"/>
            <w:shd w:val="clear" w:color="auto" w:fill="70AD47" w:themeFill="accent6"/>
          </w:tcPr>
          <w:p w14:paraId="139D447E" w14:textId="77A0FEB2" w:rsidR="00782C0F" w:rsidRPr="009229E0" w:rsidRDefault="00782C0F" w:rsidP="00237299">
            <w:pPr>
              <w:pStyle w:val="ProductList-OfferingBody"/>
              <w:ind w:left="-113"/>
              <w:jc w:val="center"/>
              <w:rPr>
                <w:color w:val="70AD47" w:themeColor="accent6"/>
              </w:rPr>
            </w:pPr>
            <w:r w:rsidRPr="009229E0">
              <w:fldChar w:fldCharType="begin"/>
            </w:r>
            <w:r w:rsidRPr="009229E0">
              <w:instrText>AutoTextList  \sNotStyle\t "Licence Open et Open Value"</w:instrText>
            </w:r>
            <w:r w:rsidRPr="009229E0">
              <w:fldChar w:fldCharType="separate"/>
            </w:r>
            <w:r w:rsidRPr="009229E0">
              <w:t>OF</w:t>
            </w:r>
            <w:r w:rsidRPr="009229E0">
              <w:fldChar w:fldCharType="end"/>
            </w:r>
          </w:p>
        </w:tc>
        <w:tc>
          <w:tcPr>
            <w:tcW w:w="739" w:type="dxa"/>
            <w:shd w:val="clear" w:color="auto" w:fill="70AD47" w:themeFill="accent6"/>
            <w:vAlign w:val="center"/>
          </w:tcPr>
          <w:p w14:paraId="135951A5" w14:textId="2448EAA6" w:rsidR="00782C0F" w:rsidRPr="009229E0" w:rsidRDefault="00BE11D4" w:rsidP="00D315FF">
            <w:pPr>
              <w:pStyle w:val="ProductList-OfferingBody"/>
              <w:ind w:left="-126"/>
              <w:jc w:val="center"/>
            </w:pPr>
            <w:r w:rsidRPr="009229E0">
              <w:fldChar w:fldCharType="begin"/>
            </w:r>
            <w:r w:rsidRPr="009229E0">
              <w:instrText xml:space="preserve"> AutoTextList  \sNoStyle\t "Programme Open Value sans option couvrant l’ensemble de l’organisation"</w:instrText>
            </w:r>
            <w:r w:rsidRPr="009229E0">
              <w:fldChar w:fldCharType="separate"/>
            </w:r>
            <w:r w:rsidRPr="009229E0">
              <w:t xml:space="preserve"> P </w:t>
            </w:r>
            <w:r w:rsidRPr="009229E0">
              <w:fldChar w:fldCharType="end"/>
            </w:r>
          </w:p>
        </w:tc>
        <w:tc>
          <w:tcPr>
            <w:tcW w:w="739" w:type="dxa"/>
            <w:shd w:val="clear" w:color="auto" w:fill="BFBFBF" w:themeFill="background1" w:themeFillShade="BF"/>
            <w:vAlign w:val="center"/>
          </w:tcPr>
          <w:p w14:paraId="649DDF6F" w14:textId="77777777" w:rsidR="00782C0F" w:rsidRPr="009229E0" w:rsidRDefault="00782C0F" w:rsidP="00237299">
            <w:pPr>
              <w:pStyle w:val="ProductList-OfferingBody"/>
              <w:ind w:left="-113"/>
              <w:jc w:val="center"/>
            </w:pPr>
          </w:p>
        </w:tc>
        <w:tc>
          <w:tcPr>
            <w:tcW w:w="739" w:type="dxa"/>
            <w:shd w:val="clear" w:color="auto" w:fill="BFBFBF" w:themeFill="background1" w:themeFillShade="BF"/>
            <w:vAlign w:val="center"/>
          </w:tcPr>
          <w:p w14:paraId="1791A3E2" w14:textId="28C8D92D" w:rsidR="00782C0F" w:rsidRPr="009229E0" w:rsidRDefault="00782C0F" w:rsidP="00237299">
            <w:pPr>
              <w:pStyle w:val="ProductList-OfferingBody"/>
              <w:ind w:left="-113"/>
              <w:jc w:val="center"/>
            </w:pPr>
          </w:p>
        </w:tc>
      </w:tr>
      <w:tr w:rsidR="00782C0F" w14:paraId="0350BE12" w14:textId="77777777" w:rsidTr="0070652F">
        <w:trPr>
          <w:cantSplit/>
          <w:tblHeader/>
        </w:trPr>
        <w:tc>
          <w:tcPr>
            <w:tcW w:w="3337" w:type="dxa"/>
            <w:tcBorders>
              <w:top w:val="nil"/>
              <w:left w:val="nil"/>
              <w:bottom w:val="dashSmallGap" w:sz="4" w:space="0" w:color="BFBFBF" w:themeColor="background1" w:themeShade="BF"/>
              <w:right w:val="nil"/>
            </w:tcBorders>
          </w:tcPr>
          <w:p w14:paraId="63DE545E" w14:textId="06FACE97" w:rsidR="00782C0F" w:rsidRDefault="00782C0F" w:rsidP="00237299">
            <w:pPr>
              <w:pStyle w:val="ProductList-Offering2"/>
            </w:pPr>
            <w:bookmarkStart w:id="1180" w:name="_Toc379797318"/>
            <w:bookmarkStart w:id="1181" w:name="_Toc380513378"/>
            <w:bookmarkStart w:id="1182" w:name="_Toc380655428"/>
            <w:bookmarkStart w:id="1183" w:name="_Toc420080412"/>
            <w:r>
              <w:t>Office 365 ProPlus</w:t>
            </w:r>
            <w:r>
              <w:fldChar w:fldCharType="begin"/>
            </w:r>
            <w:r>
              <w:instrText>XE "Office 365 ProPlus"</w:instrText>
            </w:r>
            <w:r>
              <w:fldChar w:fldCharType="end"/>
            </w:r>
            <w:r>
              <w:t xml:space="preserve"> (SL Utilisateur)</w:t>
            </w:r>
            <w:bookmarkEnd w:id="1180"/>
            <w:bookmarkEnd w:id="1181"/>
            <w:bookmarkEnd w:id="1182"/>
            <w:bookmarkEnd w:id="1183"/>
          </w:p>
        </w:tc>
        <w:tc>
          <w:tcPr>
            <w:tcW w:w="738" w:type="dxa"/>
            <w:tcBorders>
              <w:top w:val="nil"/>
              <w:left w:val="nil"/>
              <w:bottom w:val="dashSmallGap" w:sz="4" w:space="0" w:color="BFBFBF" w:themeColor="background1" w:themeShade="BF"/>
              <w:right w:val="nil"/>
            </w:tcBorders>
            <w:vAlign w:val="center"/>
          </w:tcPr>
          <w:p w14:paraId="635790AF" w14:textId="77777777" w:rsidR="00782C0F" w:rsidRDefault="00782C0F"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782C0F" w:rsidRPr="009229E0" w:rsidRDefault="00782C0F" w:rsidP="00237299">
            <w:pPr>
              <w:pStyle w:val="ProductList-OfferingBody"/>
              <w:ind w:left="-113"/>
              <w:jc w:val="center"/>
            </w:pPr>
          </w:p>
        </w:tc>
        <w:tc>
          <w:tcPr>
            <w:tcW w:w="739" w:type="dxa"/>
            <w:shd w:val="clear" w:color="auto" w:fill="70AD47" w:themeFill="accent6"/>
          </w:tcPr>
          <w:p w14:paraId="5C3BD3A4" w14:textId="0B720B79" w:rsidR="00782C0F" w:rsidRPr="009229E0" w:rsidRDefault="00782C0F" w:rsidP="00237299">
            <w:pPr>
              <w:pStyle w:val="ProductList-OfferingBody"/>
              <w:ind w:left="-113"/>
              <w:jc w:val="center"/>
            </w:pPr>
            <w:r w:rsidRPr="009229E0">
              <w:fldChar w:fldCharType="begin"/>
            </w:r>
            <w:r w:rsidRPr="009229E0">
              <w:instrText xml:space="preserve"> AutoTextList  \sNoStyle\t "Produit Entreprise"</w:instrText>
            </w:r>
            <w:r w:rsidRPr="009229E0">
              <w:fldChar w:fldCharType="separate"/>
            </w:r>
            <w:r w:rsidRPr="009229E0">
              <w:t xml:space="preserve"> E </w:t>
            </w:r>
            <w:r w:rsidRPr="009229E0">
              <w:fldChar w:fldCharType="end"/>
            </w:r>
          </w:p>
        </w:tc>
        <w:tc>
          <w:tcPr>
            <w:tcW w:w="739" w:type="dxa"/>
            <w:shd w:val="clear" w:color="auto" w:fill="BFBFBF" w:themeFill="background1" w:themeFillShade="BF"/>
            <w:vAlign w:val="center"/>
          </w:tcPr>
          <w:p w14:paraId="7E332533" w14:textId="77777777" w:rsidR="00782C0F" w:rsidRPr="009229E0" w:rsidRDefault="00782C0F" w:rsidP="00237299">
            <w:pPr>
              <w:pStyle w:val="ProductList-OfferingBody"/>
              <w:ind w:left="-113"/>
              <w:jc w:val="center"/>
            </w:pPr>
          </w:p>
        </w:tc>
        <w:tc>
          <w:tcPr>
            <w:tcW w:w="739" w:type="dxa"/>
            <w:shd w:val="clear" w:color="auto" w:fill="70AD47" w:themeFill="accent6"/>
            <w:vAlign w:val="center"/>
          </w:tcPr>
          <w:p w14:paraId="0B270194" w14:textId="77777777" w:rsidR="00782C0F" w:rsidRPr="009229E0" w:rsidRDefault="00782C0F" w:rsidP="00237299">
            <w:pPr>
              <w:pStyle w:val="ProductList-OfferingBody"/>
              <w:ind w:left="-113"/>
              <w:jc w:val="center"/>
            </w:pPr>
          </w:p>
        </w:tc>
        <w:tc>
          <w:tcPr>
            <w:tcW w:w="738" w:type="dxa"/>
            <w:shd w:val="clear" w:color="auto" w:fill="70AD47" w:themeFill="accent6"/>
            <w:vAlign w:val="center"/>
          </w:tcPr>
          <w:p w14:paraId="72743B8B" w14:textId="77777777" w:rsidR="00782C0F" w:rsidRPr="009229E0" w:rsidRDefault="00782C0F" w:rsidP="00237299">
            <w:pPr>
              <w:pStyle w:val="ProductList-OfferingBody"/>
              <w:ind w:left="-113"/>
              <w:jc w:val="center"/>
            </w:pPr>
          </w:p>
        </w:tc>
        <w:tc>
          <w:tcPr>
            <w:tcW w:w="739" w:type="dxa"/>
            <w:shd w:val="clear" w:color="auto" w:fill="70AD47" w:themeFill="accent6"/>
          </w:tcPr>
          <w:p w14:paraId="701D26D9" w14:textId="26D942BA" w:rsidR="00782C0F" w:rsidRPr="009229E0" w:rsidRDefault="00782C0F" w:rsidP="00237299">
            <w:pPr>
              <w:pStyle w:val="ProductList-OfferingBody"/>
              <w:ind w:left="-113"/>
              <w:jc w:val="center"/>
            </w:pPr>
            <w:r w:rsidRPr="009229E0">
              <w:fldChar w:fldCharType="begin"/>
            </w:r>
            <w:r w:rsidRPr="009229E0">
              <w:instrText>AutoTextList  \sNotStyle\t "Licence Open et Open Value"</w:instrText>
            </w:r>
            <w:r w:rsidRPr="009229E0">
              <w:fldChar w:fldCharType="separate"/>
            </w:r>
            <w:r w:rsidRPr="009229E0">
              <w:t>OF</w:t>
            </w:r>
            <w:r w:rsidRPr="009229E0">
              <w:fldChar w:fldCharType="end"/>
            </w:r>
          </w:p>
        </w:tc>
        <w:tc>
          <w:tcPr>
            <w:tcW w:w="739" w:type="dxa"/>
            <w:shd w:val="clear" w:color="auto" w:fill="70AD47" w:themeFill="accent6"/>
            <w:vAlign w:val="center"/>
          </w:tcPr>
          <w:p w14:paraId="29684DA4" w14:textId="30777DF9" w:rsidR="00782C0F" w:rsidRPr="009229E0" w:rsidRDefault="009229E0" w:rsidP="009229E0">
            <w:pPr>
              <w:pStyle w:val="ProductList-OfferingBody"/>
              <w:ind w:left="-126"/>
              <w:jc w:val="center"/>
            </w:pPr>
            <w:r w:rsidRPr="009229E0">
              <w:fldChar w:fldCharType="begin"/>
            </w:r>
            <w:r w:rsidRPr="009229E0">
              <w:instrText xml:space="preserve"> AutoTextList  \sNoStyle\t "Service en Ligne Entreprise"</w:instrText>
            </w:r>
            <w:r w:rsidRPr="009229E0">
              <w:fldChar w:fldCharType="separate"/>
            </w:r>
            <w:r w:rsidRPr="009229E0">
              <w:t>EO</w:t>
            </w:r>
            <w:r w:rsidRPr="009229E0">
              <w:fldChar w:fldCharType="end"/>
            </w:r>
            <w:r w:rsidRPr="009229E0">
              <w:fldChar w:fldCharType="begin"/>
            </w:r>
            <w:r w:rsidRPr="009229E0">
              <w:instrText xml:space="preserve"> AutoTextList  \sNoStyle\t "Programme Open Value sans option couvrant l’ensemble de l’organisation"</w:instrText>
            </w:r>
            <w:r w:rsidRPr="009229E0">
              <w:fldChar w:fldCharType="separate"/>
            </w:r>
            <w:r w:rsidRPr="009229E0">
              <w:t xml:space="preserve">,P </w:t>
            </w:r>
            <w:r w:rsidRPr="009229E0">
              <w:fldChar w:fldCharType="end"/>
            </w:r>
          </w:p>
        </w:tc>
        <w:tc>
          <w:tcPr>
            <w:tcW w:w="739" w:type="dxa"/>
            <w:shd w:val="clear" w:color="auto" w:fill="BFBFBF" w:themeFill="background1" w:themeFillShade="BF"/>
            <w:vAlign w:val="center"/>
          </w:tcPr>
          <w:p w14:paraId="21775B54" w14:textId="77777777" w:rsidR="00782C0F" w:rsidRPr="009229E0" w:rsidRDefault="00782C0F" w:rsidP="00237299">
            <w:pPr>
              <w:pStyle w:val="ProductList-OfferingBody"/>
              <w:ind w:left="-113"/>
              <w:jc w:val="center"/>
            </w:pPr>
          </w:p>
        </w:tc>
        <w:tc>
          <w:tcPr>
            <w:tcW w:w="739" w:type="dxa"/>
            <w:shd w:val="clear" w:color="auto" w:fill="BFBFBF" w:themeFill="background1" w:themeFillShade="BF"/>
            <w:vAlign w:val="center"/>
          </w:tcPr>
          <w:p w14:paraId="7AF77BAE" w14:textId="77777777" w:rsidR="00782C0F" w:rsidRPr="009229E0" w:rsidRDefault="00782C0F" w:rsidP="00237299">
            <w:pPr>
              <w:pStyle w:val="ProductList-OfferingBody"/>
              <w:ind w:left="-113"/>
              <w:jc w:val="center"/>
            </w:pPr>
          </w:p>
        </w:tc>
      </w:tr>
      <w:tr w:rsidR="009F13DC" w14:paraId="1EEA2BDD" w14:textId="77777777" w:rsidTr="0070652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9F13DC" w:rsidRDefault="009F13DC" w:rsidP="00237299">
            <w:pPr>
              <w:pStyle w:val="ProductList-Offering2"/>
            </w:pPr>
            <w:bookmarkStart w:id="1184" w:name="_Toc379797319"/>
            <w:bookmarkStart w:id="1185" w:name="_Toc380513379"/>
            <w:bookmarkStart w:id="1186" w:name="_Toc380655429"/>
            <w:bookmarkStart w:id="1187" w:name="_Toc420080413"/>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Utilisateur)</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9F13DC" w:rsidRDefault="009F13DC"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9F13DC" w:rsidRPr="009229E0" w:rsidRDefault="009F13DC" w:rsidP="00237299">
            <w:pPr>
              <w:pStyle w:val="ProductList-OfferingBody"/>
              <w:ind w:left="-113"/>
              <w:jc w:val="center"/>
            </w:pPr>
            <w:r w:rsidRPr="009229E0">
              <w:t>1</w:t>
            </w:r>
          </w:p>
        </w:tc>
        <w:tc>
          <w:tcPr>
            <w:tcW w:w="739" w:type="dxa"/>
            <w:shd w:val="clear" w:color="auto" w:fill="70AD47" w:themeFill="accent6"/>
          </w:tcPr>
          <w:p w14:paraId="4C09AA56" w14:textId="6C9877FE" w:rsidR="009F13DC" w:rsidRPr="009229E0" w:rsidRDefault="009F13DC" w:rsidP="00237299">
            <w:pPr>
              <w:pStyle w:val="ProductList-OfferingBody"/>
              <w:ind w:left="-113"/>
              <w:jc w:val="center"/>
            </w:pPr>
            <w:r w:rsidRPr="009229E0">
              <w:fldChar w:fldCharType="begin"/>
            </w:r>
            <w:r w:rsidRPr="009229E0">
              <w:instrText xml:space="preserve"> AutoTextList  \sNoStyle\t "Produit Entreprise"</w:instrText>
            </w:r>
            <w:r w:rsidRPr="009229E0">
              <w:fldChar w:fldCharType="separate"/>
            </w:r>
            <w:r w:rsidRPr="009229E0">
              <w:t xml:space="preserve"> E </w:t>
            </w:r>
            <w:r w:rsidRPr="009229E0">
              <w:fldChar w:fldCharType="end"/>
            </w:r>
          </w:p>
        </w:tc>
        <w:tc>
          <w:tcPr>
            <w:tcW w:w="739" w:type="dxa"/>
            <w:shd w:val="clear" w:color="auto" w:fill="70AD47" w:themeFill="accent6"/>
            <w:vAlign w:val="center"/>
          </w:tcPr>
          <w:p w14:paraId="29D8745E" w14:textId="126A03A4" w:rsidR="009F13DC" w:rsidRPr="009229E0" w:rsidRDefault="00782C0F" w:rsidP="00B070CB">
            <w:pPr>
              <w:pStyle w:val="ProductList-OfferingBody"/>
              <w:ind w:left="-113"/>
              <w:jc w:val="center"/>
            </w:pPr>
            <w:r w:rsidRPr="009229E0">
              <w:fldChar w:fldCharType="begin"/>
            </w:r>
            <w:r w:rsidRPr="009229E0">
              <w:instrText xml:space="preserve"> AutoTextList  \sNoStyle\t “Produit Supplémentaire sous OVS-ES uniquement”</w:instrText>
            </w:r>
            <w:r w:rsidRPr="009229E0">
              <w:fldChar w:fldCharType="separate"/>
            </w:r>
            <w:r w:rsidRPr="009229E0">
              <w:t>AV</w:t>
            </w:r>
            <w:r w:rsidRPr="009229E0">
              <w:fldChar w:fldCharType="end"/>
            </w:r>
            <w:r w:rsidRPr="009229E0">
              <w:t>,</w:t>
            </w:r>
            <w:r w:rsidRPr="009229E0">
              <w:fldChar w:fldCharType="begin"/>
            </w:r>
            <w:r w:rsidRPr="009229E0">
              <w:instrText xml:space="preserve"> AutoTextList  \sNoStyle\t “Services en Ligne Entreprise sous EES uniquement” </w:instrText>
            </w:r>
            <w:r w:rsidRPr="009229E0">
              <w:fldChar w:fldCharType="separate"/>
            </w:r>
            <w:r w:rsidRPr="009229E0">
              <w:t>EE</w:t>
            </w:r>
            <w:r w:rsidRPr="009229E0">
              <w:fldChar w:fldCharType="end"/>
            </w:r>
          </w:p>
        </w:tc>
        <w:tc>
          <w:tcPr>
            <w:tcW w:w="739" w:type="dxa"/>
            <w:shd w:val="clear" w:color="auto" w:fill="BFBFBF" w:themeFill="background1" w:themeFillShade="BF"/>
            <w:vAlign w:val="center"/>
          </w:tcPr>
          <w:p w14:paraId="6FF50CCB" w14:textId="77777777" w:rsidR="009F13DC" w:rsidRPr="009229E0" w:rsidRDefault="009F13DC" w:rsidP="00237299">
            <w:pPr>
              <w:pStyle w:val="ProductList-OfferingBody"/>
              <w:ind w:left="-113"/>
              <w:jc w:val="center"/>
            </w:pPr>
          </w:p>
        </w:tc>
        <w:tc>
          <w:tcPr>
            <w:tcW w:w="738" w:type="dxa"/>
            <w:shd w:val="clear" w:color="auto" w:fill="70AD47" w:themeFill="accent6"/>
            <w:vAlign w:val="center"/>
          </w:tcPr>
          <w:p w14:paraId="26F8AF00" w14:textId="77777777" w:rsidR="009F13DC" w:rsidRPr="009229E0" w:rsidRDefault="009F13DC" w:rsidP="00237299">
            <w:pPr>
              <w:pStyle w:val="ProductList-OfferingBody"/>
              <w:ind w:left="-113"/>
              <w:jc w:val="center"/>
            </w:pPr>
          </w:p>
        </w:tc>
        <w:tc>
          <w:tcPr>
            <w:tcW w:w="739" w:type="dxa"/>
            <w:shd w:val="clear" w:color="auto" w:fill="70AD47" w:themeFill="accent6"/>
            <w:vAlign w:val="center"/>
          </w:tcPr>
          <w:p w14:paraId="2D5E522B" w14:textId="048A5915" w:rsidR="009F13DC" w:rsidRPr="009229E0" w:rsidRDefault="009F13DC" w:rsidP="00237299">
            <w:pPr>
              <w:pStyle w:val="ProductList-OfferingBody"/>
              <w:ind w:left="-113"/>
              <w:jc w:val="center"/>
            </w:pPr>
            <w:r w:rsidRPr="009229E0">
              <w:rPr>
                <w:color w:val="000000" w:themeColor="text1"/>
              </w:rPr>
              <w:fldChar w:fldCharType="begin"/>
            </w:r>
            <w:r w:rsidRPr="009229E0">
              <w:rPr>
                <w:color w:val="000000" w:themeColor="text1"/>
              </w:rPr>
              <w:instrText xml:space="preserve"> AutoTextList  \sNoStyle\t “Open License” </w:instrText>
            </w:r>
            <w:r w:rsidRPr="009229E0">
              <w:rPr>
                <w:color w:val="000000" w:themeColor="text1"/>
              </w:rPr>
              <w:fldChar w:fldCharType="separate"/>
            </w:r>
            <w:r w:rsidRPr="009229E0">
              <w:rPr>
                <w:color w:val="000000" w:themeColor="text1"/>
              </w:rPr>
              <w:t>OL</w:t>
            </w:r>
            <w:r w:rsidRPr="009229E0">
              <w:fldChar w:fldCharType="end"/>
            </w:r>
          </w:p>
        </w:tc>
        <w:tc>
          <w:tcPr>
            <w:tcW w:w="739" w:type="dxa"/>
            <w:shd w:val="clear" w:color="auto" w:fill="70AD47" w:themeFill="accent6"/>
            <w:vAlign w:val="center"/>
          </w:tcPr>
          <w:p w14:paraId="1682F3D2" w14:textId="21D59C8C" w:rsidR="009F13DC" w:rsidRPr="009229E0" w:rsidRDefault="00BE11D4" w:rsidP="00237299">
            <w:pPr>
              <w:pStyle w:val="ProductList-OfferingBody"/>
              <w:ind w:left="-113"/>
              <w:jc w:val="center"/>
            </w:pPr>
            <w:r w:rsidRPr="009229E0">
              <w:fldChar w:fldCharType="begin"/>
            </w:r>
            <w:r w:rsidRPr="009229E0">
              <w:instrText xml:space="preserve"> AutoTextList  \sNoStyle\t "Programme Open Value sans option couvrant l’ensemble de l’organisation"</w:instrText>
            </w:r>
            <w:r w:rsidRPr="009229E0">
              <w:fldChar w:fldCharType="separate"/>
            </w:r>
            <w:r w:rsidRPr="009229E0">
              <w:t xml:space="preserve"> P </w:t>
            </w:r>
            <w:r w:rsidRPr="009229E0">
              <w:fldChar w:fldCharType="end"/>
            </w:r>
          </w:p>
        </w:tc>
        <w:tc>
          <w:tcPr>
            <w:tcW w:w="739" w:type="dxa"/>
            <w:shd w:val="clear" w:color="auto" w:fill="BFBFBF" w:themeFill="background1" w:themeFillShade="BF"/>
            <w:vAlign w:val="center"/>
          </w:tcPr>
          <w:p w14:paraId="38D07B9B" w14:textId="77777777" w:rsidR="009F13DC" w:rsidRPr="009229E0" w:rsidRDefault="009F13DC" w:rsidP="00237299">
            <w:pPr>
              <w:pStyle w:val="ProductList-OfferingBody"/>
              <w:ind w:left="-113"/>
              <w:jc w:val="center"/>
            </w:pPr>
          </w:p>
        </w:tc>
        <w:tc>
          <w:tcPr>
            <w:tcW w:w="739" w:type="dxa"/>
            <w:shd w:val="clear" w:color="auto" w:fill="BFBFBF" w:themeFill="background1" w:themeFillShade="BF"/>
            <w:vAlign w:val="center"/>
          </w:tcPr>
          <w:p w14:paraId="3122CB9E" w14:textId="77777777" w:rsidR="009F13DC" w:rsidRPr="009229E0" w:rsidRDefault="009F13DC" w:rsidP="00237299">
            <w:pPr>
              <w:pStyle w:val="ProductList-OfferingBody"/>
              <w:ind w:left="-113"/>
              <w:jc w:val="center"/>
            </w:pPr>
          </w:p>
        </w:tc>
      </w:tr>
      <w:tr w:rsidR="00B63ED4" w14:paraId="2A437791" w14:textId="77777777" w:rsidTr="0034550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91F417" w14:textId="26D2A803" w:rsidR="00B63ED4" w:rsidRDefault="00B63ED4" w:rsidP="00D315FF">
            <w:pPr>
              <w:pStyle w:val="ProductList-Offering2"/>
            </w:pPr>
            <w:bookmarkStart w:id="1188" w:name="_Toc420080414"/>
            <w:r>
              <w:t>Office 365 ProPlus pour l</w:t>
            </w:r>
            <w:r w:rsidR="00631999">
              <w:t>’</w:t>
            </w:r>
            <w:r>
              <w:t>Éducation (SL Utilisateur)</w:t>
            </w:r>
            <w:bookmarkEnd w:id="118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B63ED4" w:rsidRDefault="00B63ED4"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B63ED4" w:rsidRPr="009229E0" w:rsidRDefault="00B63ED4" w:rsidP="00237299">
            <w:pPr>
              <w:pStyle w:val="ProductList-OfferingBody"/>
              <w:ind w:left="-113"/>
              <w:jc w:val="center"/>
            </w:pPr>
          </w:p>
        </w:tc>
        <w:tc>
          <w:tcPr>
            <w:tcW w:w="739" w:type="dxa"/>
            <w:shd w:val="clear" w:color="auto" w:fill="BFBFBF" w:themeFill="background1" w:themeFillShade="BF"/>
            <w:vAlign w:val="center"/>
          </w:tcPr>
          <w:p w14:paraId="2A47E56D" w14:textId="77777777" w:rsidR="00B63ED4" w:rsidRPr="009229E0" w:rsidRDefault="00B63ED4" w:rsidP="00237299">
            <w:pPr>
              <w:pStyle w:val="ProductList-OfferingBody"/>
              <w:ind w:left="-113"/>
              <w:jc w:val="center"/>
            </w:pPr>
          </w:p>
        </w:tc>
        <w:tc>
          <w:tcPr>
            <w:tcW w:w="739" w:type="dxa"/>
            <w:shd w:val="clear" w:color="auto" w:fill="70AD47" w:themeFill="accent6"/>
            <w:vAlign w:val="center"/>
          </w:tcPr>
          <w:p w14:paraId="23395B58" w14:textId="09F4C1F7" w:rsidR="00B63ED4" w:rsidRPr="009229E0" w:rsidRDefault="00B63ED4" w:rsidP="00237299">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39" w:type="dxa"/>
            <w:shd w:val="clear" w:color="auto" w:fill="BFBFBF" w:themeFill="background1" w:themeFillShade="BF"/>
            <w:vAlign w:val="center"/>
          </w:tcPr>
          <w:p w14:paraId="6A720327" w14:textId="77777777" w:rsidR="00B63ED4" w:rsidRPr="009229E0" w:rsidRDefault="00B63ED4" w:rsidP="00237299">
            <w:pPr>
              <w:pStyle w:val="ProductList-OfferingBody"/>
              <w:ind w:left="-113"/>
              <w:jc w:val="center"/>
            </w:pPr>
          </w:p>
        </w:tc>
        <w:tc>
          <w:tcPr>
            <w:tcW w:w="738" w:type="dxa"/>
            <w:shd w:val="clear" w:color="auto" w:fill="BFBFBF" w:themeFill="background1" w:themeFillShade="BF"/>
            <w:vAlign w:val="center"/>
          </w:tcPr>
          <w:p w14:paraId="32EFD43F" w14:textId="77777777" w:rsidR="00B63ED4" w:rsidRPr="009229E0" w:rsidRDefault="00B63ED4" w:rsidP="00237299">
            <w:pPr>
              <w:pStyle w:val="ProductList-OfferingBody"/>
              <w:ind w:left="-113"/>
              <w:jc w:val="center"/>
            </w:pPr>
          </w:p>
        </w:tc>
        <w:tc>
          <w:tcPr>
            <w:tcW w:w="739" w:type="dxa"/>
            <w:shd w:val="clear" w:color="auto" w:fill="BFBFBF" w:themeFill="background1" w:themeFillShade="BF"/>
            <w:vAlign w:val="center"/>
          </w:tcPr>
          <w:p w14:paraId="35AE5000" w14:textId="77777777" w:rsidR="00B63ED4" w:rsidRPr="009229E0" w:rsidRDefault="00B63ED4" w:rsidP="00237299">
            <w:pPr>
              <w:pStyle w:val="ProductList-OfferingBody"/>
              <w:ind w:left="-113"/>
              <w:jc w:val="center"/>
            </w:pPr>
          </w:p>
        </w:tc>
        <w:tc>
          <w:tcPr>
            <w:tcW w:w="739" w:type="dxa"/>
            <w:shd w:val="clear" w:color="auto" w:fill="BFBFBF" w:themeFill="background1" w:themeFillShade="BF"/>
            <w:vAlign w:val="center"/>
          </w:tcPr>
          <w:p w14:paraId="7B3FE50A" w14:textId="77777777" w:rsidR="00B63ED4" w:rsidRPr="009229E0" w:rsidRDefault="00B63ED4" w:rsidP="00237299">
            <w:pPr>
              <w:pStyle w:val="ProductList-OfferingBody"/>
              <w:ind w:left="-113"/>
              <w:jc w:val="center"/>
            </w:pPr>
          </w:p>
        </w:tc>
        <w:tc>
          <w:tcPr>
            <w:tcW w:w="739" w:type="dxa"/>
            <w:shd w:val="clear" w:color="auto" w:fill="BFBFBF" w:themeFill="background1" w:themeFillShade="BF"/>
            <w:vAlign w:val="center"/>
          </w:tcPr>
          <w:p w14:paraId="5D42B70D" w14:textId="77777777" w:rsidR="00B63ED4" w:rsidRPr="009229E0" w:rsidRDefault="00B63ED4" w:rsidP="00237299">
            <w:pPr>
              <w:pStyle w:val="ProductList-OfferingBody"/>
              <w:ind w:left="-113"/>
              <w:jc w:val="center"/>
            </w:pPr>
          </w:p>
        </w:tc>
        <w:tc>
          <w:tcPr>
            <w:tcW w:w="739" w:type="dxa"/>
            <w:shd w:val="clear" w:color="auto" w:fill="BFBFBF" w:themeFill="background1" w:themeFillShade="BF"/>
            <w:vAlign w:val="center"/>
          </w:tcPr>
          <w:p w14:paraId="637568D4" w14:textId="77777777" w:rsidR="00B63ED4" w:rsidRPr="009229E0" w:rsidRDefault="00B63ED4" w:rsidP="00237299">
            <w:pPr>
              <w:pStyle w:val="ProductList-OfferingBody"/>
              <w:ind w:left="-113"/>
              <w:jc w:val="center"/>
            </w:pPr>
          </w:p>
        </w:tc>
      </w:tr>
      <w:tr w:rsidR="00237299" w14:paraId="5936558B" w14:textId="77777777" w:rsidTr="0034550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7AB47D9A" w:rsidR="00237299" w:rsidRDefault="00237299" w:rsidP="00D315FF">
            <w:pPr>
              <w:pStyle w:val="ProductList-Offering2"/>
            </w:pPr>
            <w:bookmarkStart w:id="1189" w:name="_Toc379797320"/>
            <w:bookmarkStart w:id="1190" w:name="_Toc380513380"/>
            <w:bookmarkStart w:id="1191" w:name="_Toc380655430"/>
            <w:bookmarkStart w:id="1192" w:name="_Toc420080415"/>
            <w:r>
              <w:t>Office 365 ProPlus</w:t>
            </w:r>
            <w:r w:rsidR="008B0C70">
              <w:t xml:space="preserve"> </w:t>
            </w:r>
            <w:r>
              <w:t>Secteur Public G</w:t>
            </w:r>
            <w:r>
              <w:fldChar w:fldCharType="begin"/>
            </w:r>
            <w:r>
              <w:instrText>XE "Office 365 ProPlus Secteur Public G"</w:instrText>
            </w:r>
            <w:r>
              <w:fldChar w:fldCharType="end"/>
            </w:r>
            <w:r>
              <w:t xml:space="preserve"> (SL Utilisateur)</w:t>
            </w:r>
            <w:bookmarkEnd w:id="1189"/>
            <w:bookmarkEnd w:id="1190"/>
            <w:bookmarkEnd w:id="1191"/>
            <w:bookmarkEnd w:id="119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237299" w:rsidRDefault="00237299"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237299" w:rsidRPr="009229E0" w:rsidRDefault="00237299" w:rsidP="00237299">
            <w:pPr>
              <w:pStyle w:val="ProductList-OfferingBody"/>
              <w:ind w:left="-113"/>
              <w:jc w:val="center"/>
            </w:pPr>
          </w:p>
        </w:tc>
        <w:tc>
          <w:tcPr>
            <w:tcW w:w="739" w:type="dxa"/>
            <w:shd w:val="clear" w:color="auto" w:fill="70AD47" w:themeFill="accent6"/>
            <w:vAlign w:val="center"/>
          </w:tcPr>
          <w:p w14:paraId="20D20F9D" w14:textId="5DC66C6D" w:rsidR="00237299" w:rsidRPr="009229E0" w:rsidRDefault="009F13DC" w:rsidP="00237299">
            <w:pPr>
              <w:pStyle w:val="ProductList-OfferingBody"/>
              <w:ind w:left="-113"/>
              <w:jc w:val="center"/>
            </w:pPr>
            <w:r w:rsidRPr="009229E0">
              <w:fldChar w:fldCharType="begin"/>
            </w:r>
            <w:r w:rsidRPr="009229E0">
              <w:instrText xml:space="preserve"> AutoTextList  \sNoStyle\t "Produit Entreprise"</w:instrText>
            </w:r>
            <w:r w:rsidRPr="009229E0">
              <w:fldChar w:fldCharType="separate"/>
            </w:r>
            <w:r w:rsidRPr="009229E0">
              <w:t xml:space="preserve"> E </w:t>
            </w:r>
            <w:r w:rsidRPr="009229E0">
              <w:fldChar w:fldCharType="end"/>
            </w:r>
          </w:p>
        </w:tc>
        <w:tc>
          <w:tcPr>
            <w:tcW w:w="739" w:type="dxa"/>
            <w:shd w:val="clear" w:color="auto" w:fill="BFBFBF" w:themeFill="background1" w:themeFillShade="BF"/>
            <w:vAlign w:val="center"/>
          </w:tcPr>
          <w:p w14:paraId="35ADC869" w14:textId="77777777" w:rsidR="00237299" w:rsidRPr="009229E0" w:rsidRDefault="00237299" w:rsidP="00237299">
            <w:pPr>
              <w:pStyle w:val="ProductList-OfferingBody"/>
              <w:ind w:left="-113"/>
              <w:jc w:val="center"/>
            </w:pPr>
          </w:p>
        </w:tc>
        <w:tc>
          <w:tcPr>
            <w:tcW w:w="739" w:type="dxa"/>
            <w:shd w:val="clear" w:color="auto" w:fill="BFBFBF" w:themeFill="background1" w:themeFillShade="BF"/>
            <w:vAlign w:val="center"/>
          </w:tcPr>
          <w:p w14:paraId="66EE3DD5" w14:textId="77777777" w:rsidR="00237299" w:rsidRPr="009229E0" w:rsidRDefault="00237299" w:rsidP="00237299">
            <w:pPr>
              <w:pStyle w:val="ProductList-OfferingBody"/>
              <w:ind w:left="-113"/>
              <w:jc w:val="center"/>
            </w:pPr>
          </w:p>
        </w:tc>
        <w:tc>
          <w:tcPr>
            <w:tcW w:w="738" w:type="dxa"/>
            <w:shd w:val="clear" w:color="auto" w:fill="BFBFBF" w:themeFill="background1" w:themeFillShade="BF"/>
            <w:vAlign w:val="center"/>
          </w:tcPr>
          <w:p w14:paraId="5CC6FE7A" w14:textId="77777777" w:rsidR="00237299" w:rsidRPr="009229E0" w:rsidRDefault="00237299" w:rsidP="00237299">
            <w:pPr>
              <w:pStyle w:val="ProductList-OfferingBody"/>
              <w:ind w:left="-113"/>
              <w:jc w:val="center"/>
            </w:pPr>
          </w:p>
        </w:tc>
        <w:tc>
          <w:tcPr>
            <w:tcW w:w="739" w:type="dxa"/>
            <w:shd w:val="clear" w:color="auto" w:fill="BFBFBF" w:themeFill="background1" w:themeFillShade="BF"/>
            <w:vAlign w:val="center"/>
          </w:tcPr>
          <w:p w14:paraId="591D6FF3" w14:textId="77777777" w:rsidR="00237299" w:rsidRPr="009229E0" w:rsidRDefault="00237299" w:rsidP="00237299">
            <w:pPr>
              <w:pStyle w:val="ProductList-OfferingBody"/>
              <w:ind w:left="-113"/>
              <w:jc w:val="center"/>
            </w:pPr>
          </w:p>
        </w:tc>
        <w:tc>
          <w:tcPr>
            <w:tcW w:w="739" w:type="dxa"/>
            <w:shd w:val="clear" w:color="auto" w:fill="BFBFBF" w:themeFill="background1" w:themeFillShade="BF"/>
            <w:vAlign w:val="center"/>
          </w:tcPr>
          <w:p w14:paraId="595CB11E" w14:textId="77777777" w:rsidR="00237299" w:rsidRPr="009229E0" w:rsidRDefault="00237299" w:rsidP="00237299">
            <w:pPr>
              <w:pStyle w:val="ProductList-OfferingBody"/>
              <w:ind w:left="-113"/>
              <w:jc w:val="center"/>
            </w:pPr>
          </w:p>
        </w:tc>
        <w:tc>
          <w:tcPr>
            <w:tcW w:w="739" w:type="dxa"/>
            <w:shd w:val="clear" w:color="auto" w:fill="BFBFBF" w:themeFill="background1" w:themeFillShade="BF"/>
            <w:vAlign w:val="center"/>
          </w:tcPr>
          <w:p w14:paraId="54039EB1" w14:textId="77777777" w:rsidR="00237299" w:rsidRPr="009229E0" w:rsidRDefault="00237299" w:rsidP="00237299">
            <w:pPr>
              <w:pStyle w:val="ProductList-OfferingBody"/>
              <w:ind w:left="-113"/>
              <w:jc w:val="center"/>
            </w:pPr>
          </w:p>
        </w:tc>
        <w:tc>
          <w:tcPr>
            <w:tcW w:w="739" w:type="dxa"/>
            <w:shd w:val="clear" w:color="auto" w:fill="BFBFBF" w:themeFill="background1" w:themeFillShade="BF"/>
            <w:vAlign w:val="center"/>
          </w:tcPr>
          <w:p w14:paraId="29EBE17E" w14:textId="77777777" w:rsidR="00237299" w:rsidRPr="009229E0" w:rsidRDefault="00237299" w:rsidP="00237299">
            <w:pPr>
              <w:pStyle w:val="ProductList-OfferingBody"/>
              <w:ind w:left="-113"/>
              <w:jc w:val="center"/>
            </w:pPr>
          </w:p>
        </w:tc>
      </w:tr>
      <w:tr w:rsidR="00237299" w14:paraId="5EB14D46" w14:textId="77777777" w:rsidTr="0034550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7E0623EC" w:rsidR="00237299" w:rsidRDefault="00237299" w:rsidP="00021DFC">
            <w:pPr>
              <w:pStyle w:val="ProductList-Offering2"/>
            </w:pPr>
            <w:bookmarkStart w:id="1193" w:name="_Toc379797321"/>
            <w:bookmarkStart w:id="1194" w:name="_Toc380513381"/>
            <w:bookmarkStart w:id="1195" w:name="_Toc380655431"/>
            <w:bookmarkStart w:id="1196" w:name="_Toc420080416"/>
            <w:r>
              <w:t>Office 365 ProPlus au titre de la SA (SL Utilisateur)</w:t>
            </w:r>
            <w:bookmarkEnd w:id="1193"/>
            <w:bookmarkEnd w:id="1194"/>
            <w:bookmarkEnd w:id="1195"/>
            <w:bookmarkEnd w:id="11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237299" w:rsidRDefault="00237299"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237299" w:rsidRPr="009229E0" w:rsidRDefault="00237299" w:rsidP="00237299">
            <w:pPr>
              <w:pStyle w:val="ProductList-OfferingBody"/>
              <w:ind w:left="-113"/>
              <w:jc w:val="center"/>
            </w:pPr>
          </w:p>
        </w:tc>
        <w:tc>
          <w:tcPr>
            <w:tcW w:w="739" w:type="dxa"/>
            <w:shd w:val="clear" w:color="auto" w:fill="70AD47" w:themeFill="accent6"/>
            <w:vAlign w:val="center"/>
          </w:tcPr>
          <w:p w14:paraId="5C6A392F" w14:textId="7BD0FE03" w:rsidR="00237299" w:rsidRPr="009229E0" w:rsidRDefault="009F13DC" w:rsidP="00237299">
            <w:pPr>
              <w:pStyle w:val="ProductList-OfferingBody"/>
              <w:ind w:left="-113"/>
              <w:jc w:val="center"/>
            </w:pPr>
            <w:r w:rsidRPr="009229E0">
              <w:fldChar w:fldCharType="begin"/>
            </w:r>
            <w:r w:rsidRPr="009229E0">
              <w:instrText xml:space="preserve"> AutoTextList  \sNoStyle\t "Produit Entreprise"</w:instrText>
            </w:r>
            <w:r w:rsidRPr="009229E0">
              <w:fldChar w:fldCharType="separate"/>
            </w:r>
            <w:r w:rsidRPr="009229E0">
              <w:t xml:space="preserve"> E </w:t>
            </w:r>
            <w:r w:rsidRPr="009229E0">
              <w:fldChar w:fldCharType="end"/>
            </w:r>
          </w:p>
        </w:tc>
        <w:tc>
          <w:tcPr>
            <w:tcW w:w="739" w:type="dxa"/>
            <w:shd w:val="clear" w:color="auto" w:fill="BFBFBF" w:themeFill="background1" w:themeFillShade="BF"/>
            <w:vAlign w:val="center"/>
          </w:tcPr>
          <w:p w14:paraId="72209A23" w14:textId="77777777" w:rsidR="00237299" w:rsidRPr="009229E0" w:rsidRDefault="00237299" w:rsidP="00237299">
            <w:pPr>
              <w:pStyle w:val="ProductList-OfferingBody"/>
              <w:ind w:left="-113"/>
              <w:jc w:val="center"/>
            </w:pPr>
          </w:p>
        </w:tc>
        <w:tc>
          <w:tcPr>
            <w:tcW w:w="739" w:type="dxa"/>
            <w:shd w:val="clear" w:color="auto" w:fill="BFBFBF" w:themeFill="background1" w:themeFillShade="BF"/>
            <w:vAlign w:val="center"/>
          </w:tcPr>
          <w:p w14:paraId="67C6174A" w14:textId="77777777" w:rsidR="00237299" w:rsidRPr="009229E0" w:rsidRDefault="00237299" w:rsidP="00237299">
            <w:pPr>
              <w:pStyle w:val="ProductList-OfferingBody"/>
              <w:ind w:left="-113"/>
              <w:jc w:val="center"/>
            </w:pPr>
          </w:p>
        </w:tc>
        <w:tc>
          <w:tcPr>
            <w:tcW w:w="738" w:type="dxa"/>
            <w:shd w:val="clear" w:color="auto" w:fill="BFBFBF" w:themeFill="background1" w:themeFillShade="BF"/>
            <w:vAlign w:val="center"/>
          </w:tcPr>
          <w:p w14:paraId="35786559" w14:textId="77777777" w:rsidR="00237299" w:rsidRPr="009229E0" w:rsidRDefault="00237299" w:rsidP="00237299">
            <w:pPr>
              <w:pStyle w:val="ProductList-OfferingBody"/>
              <w:ind w:left="-113"/>
              <w:jc w:val="center"/>
            </w:pPr>
          </w:p>
        </w:tc>
        <w:tc>
          <w:tcPr>
            <w:tcW w:w="739" w:type="dxa"/>
            <w:shd w:val="clear" w:color="auto" w:fill="BFBFBF" w:themeFill="background1" w:themeFillShade="BF"/>
            <w:vAlign w:val="center"/>
          </w:tcPr>
          <w:p w14:paraId="66D4DDA6" w14:textId="2F1C4979" w:rsidR="00237299" w:rsidRPr="009229E0" w:rsidRDefault="00237299" w:rsidP="00237299">
            <w:pPr>
              <w:pStyle w:val="ProductList-OfferingBody"/>
              <w:ind w:left="-113"/>
              <w:jc w:val="center"/>
            </w:pPr>
          </w:p>
        </w:tc>
        <w:tc>
          <w:tcPr>
            <w:tcW w:w="739" w:type="dxa"/>
            <w:shd w:val="clear" w:color="auto" w:fill="BFBFBF" w:themeFill="background1" w:themeFillShade="BF"/>
            <w:vAlign w:val="center"/>
          </w:tcPr>
          <w:p w14:paraId="0F480CBD" w14:textId="77777777" w:rsidR="00237299" w:rsidRPr="009229E0" w:rsidRDefault="00237299" w:rsidP="00237299">
            <w:pPr>
              <w:pStyle w:val="ProductList-OfferingBody"/>
              <w:ind w:left="-113"/>
              <w:jc w:val="center"/>
            </w:pPr>
          </w:p>
        </w:tc>
        <w:tc>
          <w:tcPr>
            <w:tcW w:w="739" w:type="dxa"/>
            <w:shd w:val="clear" w:color="auto" w:fill="BFBFBF" w:themeFill="background1" w:themeFillShade="BF"/>
            <w:vAlign w:val="center"/>
          </w:tcPr>
          <w:p w14:paraId="5A1D638F" w14:textId="77777777" w:rsidR="00237299" w:rsidRPr="009229E0" w:rsidRDefault="00237299" w:rsidP="00237299">
            <w:pPr>
              <w:pStyle w:val="ProductList-OfferingBody"/>
              <w:ind w:left="-113"/>
              <w:jc w:val="center"/>
            </w:pPr>
          </w:p>
        </w:tc>
        <w:tc>
          <w:tcPr>
            <w:tcW w:w="739" w:type="dxa"/>
            <w:shd w:val="clear" w:color="auto" w:fill="BFBFBF" w:themeFill="background1" w:themeFillShade="BF"/>
            <w:vAlign w:val="center"/>
          </w:tcPr>
          <w:p w14:paraId="348147EE" w14:textId="77777777" w:rsidR="00237299" w:rsidRPr="009229E0" w:rsidRDefault="00237299" w:rsidP="00237299">
            <w:pPr>
              <w:pStyle w:val="ProductList-OfferingBody"/>
              <w:ind w:left="-113"/>
              <w:jc w:val="center"/>
            </w:pPr>
          </w:p>
        </w:tc>
      </w:tr>
      <w:tr w:rsidR="00237299" w14:paraId="314E46DD" w14:textId="77777777" w:rsidTr="0034550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237299" w:rsidRDefault="00237299" w:rsidP="00D315FF">
            <w:pPr>
              <w:pStyle w:val="ProductList-Offering2"/>
            </w:pPr>
            <w:bookmarkStart w:id="1197" w:name="_Toc379797323"/>
            <w:bookmarkStart w:id="1198" w:name="_Toc380513382"/>
            <w:bookmarkStart w:id="1199" w:name="_Toc380655432"/>
            <w:bookmarkStart w:id="1200" w:name="_Toc420080417"/>
            <w:r>
              <w:t>Project Online avec Project Pro pour Office 365</w:t>
            </w:r>
            <w:r>
              <w:fldChar w:fldCharType="begin"/>
            </w:r>
            <w:r>
              <w:instrText>XE "Project Online avec Project Pro pour Office 365"</w:instrText>
            </w:r>
            <w:r>
              <w:fldChar w:fldCharType="end"/>
            </w:r>
            <w:r>
              <w:t xml:space="preserve"> (SL Utilisateur)</w:t>
            </w:r>
            <w:bookmarkEnd w:id="1197"/>
            <w:bookmarkEnd w:id="1198"/>
            <w:bookmarkEnd w:id="1199"/>
            <w:bookmarkEnd w:id="12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237299" w:rsidRDefault="00237299"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237299" w:rsidRPr="009229E0" w:rsidRDefault="00237299" w:rsidP="00237299">
            <w:pPr>
              <w:pStyle w:val="ProductList-OfferingBody"/>
              <w:ind w:left="-113"/>
              <w:jc w:val="center"/>
            </w:pPr>
          </w:p>
        </w:tc>
        <w:tc>
          <w:tcPr>
            <w:tcW w:w="739" w:type="dxa"/>
            <w:shd w:val="clear" w:color="auto" w:fill="70AD47" w:themeFill="accent6"/>
            <w:vAlign w:val="center"/>
          </w:tcPr>
          <w:p w14:paraId="7ACD75FB" w14:textId="68E3AB34" w:rsidR="00237299" w:rsidRPr="009229E0" w:rsidRDefault="009F13DC" w:rsidP="00237299">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39" w:type="dxa"/>
            <w:shd w:val="clear" w:color="auto" w:fill="BFBFBF" w:themeFill="background1" w:themeFillShade="BF"/>
            <w:vAlign w:val="center"/>
          </w:tcPr>
          <w:p w14:paraId="37342701" w14:textId="77777777" w:rsidR="00237299" w:rsidRPr="009229E0" w:rsidRDefault="00237299" w:rsidP="00237299">
            <w:pPr>
              <w:pStyle w:val="ProductList-OfferingBody"/>
              <w:ind w:left="-113"/>
              <w:jc w:val="center"/>
            </w:pPr>
          </w:p>
        </w:tc>
        <w:tc>
          <w:tcPr>
            <w:tcW w:w="739" w:type="dxa"/>
            <w:shd w:val="clear" w:color="auto" w:fill="70AD47" w:themeFill="accent6"/>
            <w:vAlign w:val="center"/>
          </w:tcPr>
          <w:p w14:paraId="66C91EE9" w14:textId="77777777" w:rsidR="00237299" w:rsidRPr="009229E0" w:rsidRDefault="00237299" w:rsidP="00237299">
            <w:pPr>
              <w:pStyle w:val="ProductList-OfferingBody"/>
              <w:ind w:left="-113"/>
              <w:jc w:val="center"/>
            </w:pPr>
          </w:p>
        </w:tc>
        <w:tc>
          <w:tcPr>
            <w:tcW w:w="738" w:type="dxa"/>
            <w:shd w:val="clear" w:color="auto" w:fill="BFBFBF" w:themeFill="background1" w:themeFillShade="BF"/>
            <w:vAlign w:val="center"/>
          </w:tcPr>
          <w:p w14:paraId="4CB3D0C5" w14:textId="77777777" w:rsidR="00237299" w:rsidRPr="009229E0" w:rsidRDefault="00237299" w:rsidP="00237299">
            <w:pPr>
              <w:pStyle w:val="ProductList-OfferingBody"/>
              <w:ind w:left="-113"/>
              <w:jc w:val="center"/>
            </w:pPr>
          </w:p>
        </w:tc>
        <w:tc>
          <w:tcPr>
            <w:tcW w:w="739" w:type="dxa"/>
            <w:shd w:val="clear" w:color="auto" w:fill="BFBFBF" w:themeFill="background1" w:themeFillShade="BF"/>
            <w:vAlign w:val="center"/>
          </w:tcPr>
          <w:p w14:paraId="295D06A3" w14:textId="77777777" w:rsidR="00237299" w:rsidRPr="009229E0" w:rsidRDefault="00237299" w:rsidP="00237299">
            <w:pPr>
              <w:pStyle w:val="ProductList-OfferingBody"/>
              <w:ind w:left="-113"/>
              <w:jc w:val="center"/>
            </w:pPr>
          </w:p>
        </w:tc>
        <w:tc>
          <w:tcPr>
            <w:tcW w:w="739" w:type="dxa"/>
            <w:shd w:val="clear" w:color="auto" w:fill="BFBFBF" w:themeFill="background1" w:themeFillShade="BF"/>
            <w:vAlign w:val="center"/>
          </w:tcPr>
          <w:p w14:paraId="70D4525C" w14:textId="77777777" w:rsidR="00237299" w:rsidRPr="009229E0" w:rsidRDefault="00237299" w:rsidP="00237299">
            <w:pPr>
              <w:pStyle w:val="ProductList-OfferingBody"/>
              <w:ind w:left="-113"/>
              <w:jc w:val="center"/>
            </w:pPr>
          </w:p>
        </w:tc>
        <w:tc>
          <w:tcPr>
            <w:tcW w:w="739" w:type="dxa"/>
            <w:shd w:val="clear" w:color="auto" w:fill="BFBFBF" w:themeFill="background1" w:themeFillShade="BF"/>
            <w:vAlign w:val="center"/>
          </w:tcPr>
          <w:p w14:paraId="1C6887A3" w14:textId="77777777" w:rsidR="00237299" w:rsidRPr="009229E0" w:rsidRDefault="00237299" w:rsidP="00237299">
            <w:pPr>
              <w:pStyle w:val="ProductList-OfferingBody"/>
              <w:ind w:left="-113"/>
              <w:jc w:val="center"/>
            </w:pPr>
          </w:p>
        </w:tc>
        <w:tc>
          <w:tcPr>
            <w:tcW w:w="739" w:type="dxa"/>
            <w:shd w:val="clear" w:color="auto" w:fill="BFBFBF" w:themeFill="background1" w:themeFillShade="BF"/>
            <w:vAlign w:val="center"/>
          </w:tcPr>
          <w:p w14:paraId="71284790" w14:textId="77777777" w:rsidR="00237299" w:rsidRPr="009229E0" w:rsidRDefault="00237299" w:rsidP="00237299">
            <w:pPr>
              <w:pStyle w:val="ProductList-OfferingBody"/>
              <w:ind w:left="-113"/>
              <w:jc w:val="center"/>
            </w:pPr>
          </w:p>
        </w:tc>
      </w:tr>
      <w:tr w:rsidR="00B63ED4" w14:paraId="798E3ACC" w14:textId="77777777" w:rsidTr="0070652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360CE34C" w:rsidR="00B63ED4" w:rsidRDefault="00B63ED4" w:rsidP="00D83291">
            <w:pPr>
              <w:pStyle w:val="ProductList-Offering2"/>
            </w:pPr>
            <w:bookmarkStart w:id="1201" w:name="_Toc420080418"/>
            <w:r>
              <w:t>Project Online avec Project Pro pour Office 365 au titre de la SA</w:t>
            </w:r>
            <w:r>
              <w:fldChar w:fldCharType="begin"/>
            </w:r>
            <w:r>
              <w:instrText>XE "Project Online avec Project Pro pour Office 365 au titre de la SA"</w:instrText>
            </w:r>
            <w:r>
              <w:fldChar w:fldCharType="end"/>
            </w:r>
            <w:r>
              <w:t xml:space="preserve"> (SL Utilisateur)</w:t>
            </w:r>
            <w:bookmarkEnd w:id="12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B63ED4" w:rsidRDefault="00B63ED4"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B63ED4" w:rsidRPr="009229E0" w:rsidRDefault="00B63ED4" w:rsidP="00237299">
            <w:pPr>
              <w:pStyle w:val="ProductList-OfferingBody"/>
              <w:ind w:left="-113"/>
              <w:jc w:val="center"/>
            </w:pPr>
          </w:p>
        </w:tc>
        <w:tc>
          <w:tcPr>
            <w:tcW w:w="739" w:type="dxa"/>
            <w:shd w:val="clear" w:color="auto" w:fill="70AD47" w:themeFill="accent6"/>
            <w:vAlign w:val="center"/>
          </w:tcPr>
          <w:p w14:paraId="49676D81" w14:textId="6ED98048" w:rsidR="00B63ED4" w:rsidRPr="009229E0" w:rsidRDefault="00B63ED4" w:rsidP="00237299">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39" w:type="dxa"/>
            <w:shd w:val="clear" w:color="auto" w:fill="BFBFBF" w:themeFill="background1" w:themeFillShade="BF"/>
            <w:vAlign w:val="center"/>
          </w:tcPr>
          <w:p w14:paraId="1FE0D2B8" w14:textId="77777777" w:rsidR="00B63ED4" w:rsidRPr="009229E0" w:rsidRDefault="00B63ED4" w:rsidP="00237299">
            <w:pPr>
              <w:pStyle w:val="ProductList-OfferingBody"/>
              <w:ind w:left="-113"/>
              <w:jc w:val="center"/>
            </w:pPr>
          </w:p>
        </w:tc>
        <w:tc>
          <w:tcPr>
            <w:tcW w:w="739" w:type="dxa"/>
            <w:shd w:val="clear" w:color="auto" w:fill="BFBFBF" w:themeFill="background1" w:themeFillShade="BF"/>
            <w:vAlign w:val="center"/>
          </w:tcPr>
          <w:p w14:paraId="0F00A30E" w14:textId="77777777" w:rsidR="00B63ED4" w:rsidRPr="009229E0" w:rsidRDefault="00B63ED4" w:rsidP="00237299">
            <w:pPr>
              <w:pStyle w:val="ProductList-OfferingBody"/>
              <w:ind w:left="-113"/>
              <w:jc w:val="center"/>
            </w:pPr>
          </w:p>
        </w:tc>
        <w:tc>
          <w:tcPr>
            <w:tcW w:w="738" w:type="dxa"/>
            <w:shd w:val="clear" w:color="auto" w:fill="BFBFBF" w:themeFill="background1" w:themeFillShade="BF"/>
            <w:vAlign w:val="center"/>
          </w:tcPr>
          <w:p w14:paraId="267C0B22" w14:textId="77777777" w:rsidR="00B63ED4" w:rsidRPr="009229E0" w:rsidRDefault="00B63ED4" w:rsidP="00237299">
            <w:pPr>
              <w:pStyle w:val="ProductList-OfferingBody"/>
              <w:ind w:left="-113"/>
              <w:jc w:val="center"/>
            </w:pPr>
          </w:p>
        </w:tc>
        <w:tc>
          <w:tcPr>
            <w:tcW w:w="739" w:type="dxa"/>
            <w:shd w:val="clear" w:color="auto" w:fill="BFBFBF" w:themeFill="background1" w:themeFillShade="BF"/>
            <w:vAlign w:val="center"/>
          </w:tcPr>
          <w:p w14:paraId="7FC3CFEB" w14:textId="0E7CE42E" w:rsidR="00B63ED4" w:rsidRPr="009229E0" w:rsidRDefault="00B63ED4" w:rsidP="00237299">
            <w:pPr>
              <w:pStyle w:val="ProductList-OfferingBody"/>
              <w:ind w:left="-113"/>
              <w:jc w:val="center"/>
            </w:pPr>
          </w:p>
        </w:tc>
        <w:tc>
          <w:tcPr>
            <w:tcW w:w="739" w:type="dxa"/>
            <w:shd w:val="clear" w:color="auto" w:fill="BFBFBF" w:themeFill="background1" w:themeFillShade="BF"/>
            <w:vAlign w:val="center"/>
          </w:tcPr>
          <w:p w14:paraId="160C6FE5" w14:textId="77777777" w:rsidR="00B63ED4" w:rsidRPr="009229E0" w:rsidRDefault="00B63ED4" w:rsidP="00237299">
            <w:pPr>
              <w:pStyle w:val="ProductList-OfferingBody"/>
              <w:ind w:left="-113"/>
              <w:jc w:val="center"/>
            </w:pPr>
          </w:p>
        </w:tc>
        <w:tc>
          <w:tcPr>
            <w:tcW w:w="739" w:type="dxa"/>
            <w:shd w:val="clear" w:color="auto" w:fill="BFBFBF" w:themeFill="background1" w:themeFillShade="BF"/>
            <w:vAlign w:val="center"/>
          </w:tcPr>
          <w:p w14:paraId="762D720A" w14:textId="77777777" w:rsidR="00B63ED4" w:rsidRPr="009229E0" w:rsidRDefault="00B63ED4" w:rsidP="00237299">
            <w:pPr>
              <w:pStyle w:val="ProductList-OfferingBody"/>
              <w:ind w:left="-113"/>
              <w:jc w:val="center"/>
            </w:pPr>
          </w:p>
        </w:tc>
        <w:tc>
          <w:tcPr>
            <w:tcW w:w="739" w:type="dxa"/>
            <w:shd w:val="clear" w:color="auto" w:fill="BFBFBF" w:themeFill="background1" w:themeFillShade="BF"/>
            <w:vAlign w:val="center"/>
          </w:tcPr>
          <w:p w14:paraId="487CDF45" w14:textId="77777777" w:rsidR="00B63ED4" w:rsidRPr="009229E0" w:rsidRDefault="00B63ED4" w:rsidP="00237299">
            <w:pPr>
              <w:pStyle w:val="ProductList-OfferingBody"/>
              <w:ind w:left="-113"/>
              <w:jc w:val="center"/>
            </w:pPr>
          </w:p>
        </w:tc>
      </w:tr>
      <w:tr w:rsidR="00B63ED4" w14:paraId="7F377B60" w14:textId="77777777" w:rsidTr="0070652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B63ED4" w:rsidRDefault="00B63ED4" w:rsidP="00237299">
            <w:pPr>
              <w:pStyle w:val="ProductList-Offering2"/>
            </w:pPr>
            <w:bookmarkStart w:id="1202" w:name="_Toc379797324"/>
            <w:bookmarkStart w:id="1203" w:name="_Toc380513383"/>
            <w:bookmarkStart w:id="1204" w:name="_Toc380655433"/>
            <w:bookmarkStart w:id="1205" w:name="_Toc420080419"/>
            <w:r>
              <w:t>Project Pro pour Office 365</w:t>
            </w:r>
            <w:bookmarkEnd w:id="1202"/>
            <w:bookmarkEnd w:id="1203"/>
            <w:bookmarkEnd w:id="1204"/>
            <w:bookmarkEnd w:id="1205"/>
            <w:r>
              <w:fldChar w:fldCharType="begin"/>
            </w:r>
            <w:r>
              <w:instrText>XE "Project Pro pour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B63ED4" w:rsidRDefault="00B63ED4"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B63ED4" w:rsidRPr="009229E0" w:rsidRDefault="00B63ED4" w:rsidP="00237299">
            <w:pPr>
              <w:pStyle w:val="ProductList-OfferingBody"/>
              <w:ind w:left="-113"/>
              <w:jc w:val="center"/>
            </w:pPr>
          </w:p>
        </w:tc>
        <w:tc>
          <w:tcPr>
            <w:tcW w:w="739" w:type="dxa"/>
            <w:shd w:val="clear" w:color="auto" w:fill="70AD47" w:themeFill="accent6"/>
          </w:tcPr>
          <w:p w14:paraId="7E223D77" w14:textId="7E0483E1" w:rsidR="00B63ED4" w:rsidRPr="009229E0" w:rsidRDefault="00B63ED4" w:rsidP="00237299">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39" w:type="dxa"/>
            <w:shd w:val="clear" w:color="auto" w:fill="BFBFBF" w:themeFill="background1" w:themeFillShade="BF"/>
            <w:vAlign w:val="center"/>
          </w:tcPr>
          <w:p w14:paraId="029D04BB" w14:textId="77777777" w:rsidR="00B63ED4" w:rsidRPr="009229E0" w:rsidRDefault="00B63ED4" w:rsidP="00237299">
            <w:pPr>
              <w:pStyle w:val="ProductList-OfferingBody"/>
              <w:ind w:left="-113"/>
              <w:jc w:val="center"/>
            </w:pPr>
          </w:p>
        </w:tc>
        <w:tc>
          <w:tcPr>
            <w:tcW w:w="739" w:type="dxa"/>
            <w:shd w:val="clear" w:color="auto" w:fill="70AD47" w:themeFill="accent6"/>
            <w:vAlign w:val="center"/>
          </w:tcPr>
          <w:p w14:paraId="5CCB2F35" w14:textId="77777777" w:rsidR="00B63ED4" w:rsidRPr="009229E0" w:rsidRDefault="00B63ED4" w:rsidP="00237299">
            <w:pPr>
              <w:pStyle w:val="ProductList-OfferingBody"/>
              <w:ind w:left="-113"/>
              <w:jc w:val="center"/>
            </w:pPr>
          </w:p>
        </w:tc>
        <w:tc>
          <w:tcPr>
            <w:tcW w:w="738" w:type="dxa"/>
            <w:shd w:val="clear" w:color="auto" w:fill="70AD47" w:themeFill="accent6"/>
            <w:vAlign w:val="center"/>
          </w:tcPr>
          <w:p w14:paraId="79DEE3B6" w14:textId="77777777" w:rsidR="00B63ED4" w:rsidRPr="009229E0" w:rsidRDefault="00B63ED4" w:rsidP="00237299">
            <w:pPr>
              <w:pStyle w:val="ProductList-OfferingBody"/>
              <w:ind w:left="-113"/>
              <w:jc w:val="center"/>
            </w:pPr>
          </w:p>
        </w:tc>
        <w:tc>
          <w:tcPr>
            <w:tcW w:w="739" w:type="dxa"/>
            <w:shd w:val="clear" w:color="auto" w:fill="70AD47" w:themeFill="accent6"/>
            <w:vAlign w:val="center"/>
          </w:tcPr>
          <w:p w14:paraId="76D2BDB1" w14:textId="2388100D" w:rsidR="00B63ED4" w:rsidRPr="009229E0" w:rsidRDefault="00782C0F" w:rsidP="00237299">
            <w:pPr>
              <w:pStyle w:val="ProductList-OfferingBody"/>
              <w:ind w:left="-113"/>
              <w:jc w:val="center"/>
            </w:pPr>
            <w:r w:rsidRPr="009229E0">
              <w:fldChar w:fldCharType="begin"/>
            </w:r>
            <w:r w:rsidRPr="009229E0">
              <w:instrText>AutoTextList  \sNotStyle\t "Licence Open et Open Value"</w:instrText>
            </w:r>
            <w:r w:rsidRPr="009229E0">
              <w:fldChar w:fldCharType="separate"/>
            </w:r>
            <w:r w:rsidRPr="009229E0">
              <w:t>OF</w:t>
            </w:r>
            <w:r w:rsidRPr="009229E0">
              <w:fldChar w:fldCharType="end"/>
            </w:r>
          </w:p>
        </w:tc>
        <w:tc>
          <w:tcPr>
            <w:tcW w:w="739" w:type="dxa"/>
            <w:shd w:val="clear" w:color="auto" w:fill="70AD47" w:themeFill="accent6"/>
            <w:vAlign w:val="center"/>
          </w:tcPr>
          <w:p w14:paraId="0DC423D1" w14:textId="219C52B4" w:rsidR="00B63ED4" w:rsidRPr="009229E0" w:rsidRDefault="00BE11D4" w:rsidP="00237299">
            <w:pPr>
              <w:pStyle w:val="ProductList-OfferingBody"/>
              <w:ind w:left="-113"/>
              <w:jc w:val="center"/>
            </w:pPr>
            <w:r w:rsidRPr="009229E0">
              <w:fldChar w:fldCharType="begin"/>
            </w:r>
            <w:r w:rsidRPr="009229E0">
              <w:instrText xml:space="preserve"> AutoTextList  \sNoStyle\t "Programme Open Value sans option couvrant l’ensemble de l’organisation"</w:instrText>
            </w:r>
            <w:r w:rsidRPr="009229E0">
              <w:fldChar w:fldCharType="separate"/>
            </w:r>
            <w:r w:rsidRPr="009229E0">
              <w:t xml:space="preserve"> P </w:t>
            </w:r>
            <w:r w:rsidRPr="009229E0">
              <w:fldChar w:fldCharType="end"/>
            </w:r>
          </w:p>
        </w:tc>
        <w:tc>
          <w:tcPr>
            <w:tcW w:w="739" w:type="dxa"/>
            <w:shd w:val="clear" w:color="auto" w:fill="BFBFBF" w:themeFill="background1" w:themeFillShade="BF"/>
            <w:vAlign w:val="center"/>
          </w:tcPr>
          <w:p w14:paraId="389ECDC9" w14:textId="77777777" w:rsidR="00B63ED4" w:rsidRPr="009229E0" w:rsidRDefault="00B63ED4" w:rsidP="00237299">
            <w:pPr>
              <w:pStyle w:val="ProductList-OfferingBody"/>
              <w:ind w:left="-113"/>
              <w:jc w:val="center"/>
            </w:pPr>
          </w:p>
        </w:tc>
        <w:tc>
          <w:tcPr>
            <w:tcW w:w="739" w:type="dxa"/>
            <w:shd w:val="clear" w:color="auto" w:fill="70AD47" w:themeFill="accent6"/>
          </w:tcPr>
          <w:p w14:paraId="3F496F16" w14:textId="011DCEF0" w:rsidR="00B63ED4" w:rsidRPr="009229E0" w:rsidRDefault="00B63ED4" w:rsidP="00237299">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9F13DC" w14:paraId="15F97385" w14:textId="77777777" w:rsidTr="0070652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ACB6FB" w14:textId="2BB5B213" w:rsidR="009F13DC" w:rsidRDefault="009F13DC" w:rsidP="00D315FF">
            <w:pPr>
              <w:pStyle w:val="ProductList-Offering2"/>
            </w:pPr>
            <w:bookmarkStart w:id="1206" w:name="_Toc420080420"/>
            <w:r>
              <w:t>Project Pro pour Office 365 Secteur Public</w:t>
            </w:r>
            <w:bookmarkEnd w:id="1206"/>
            <w:r>
              <w:fldChar w:fldCharType="begin"/>
            </w:r>
            <w:r>
              <w:instrText>XE "Project Pro pour Office 365 Secteur Public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DF4AF2D" w14:textId="77777777" w:rsidR="009F13DC" w:rsidRDefault="009F13DC"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F10BB8" w14:textId="77777777" w:rsidR="009F13DC" w:rsidRPr="009229E0" w:rsidRDefault="009F13DC" w:rsidP="00237299">
            <w:pPr>
              <w:pStyle w:val="ProductList-OfferingBody"/>
              <w:ind w:left="-113"/>
              <w:jc w:val="center"/>
            </w:pPr>
          </w:p>
        </w:tc>
        <w:tc>
          <w:tcPr>
            <w:tcW w:w="739" w:type="dxa"/>
            <w:shd w:val="clear" w:color="auto" w:fill="70AD47" w:themeFill="accent6"/>
          </w:tcPr>
          <w:p w14:paraId="205B586E" w14:textId="6F52D12D" w:rsidR="009F13DC" w:rsidRPr="009229E0" w:rsidRDefault="009F13DC" w:rsidP="00237299">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39" w:type="dxa"/>
            <w:shd w:val="clear" w:color="auto" w:fill="BFBFBF" w:themeFill="background1" w:themeFillShade="BF"/>
            <w:vAlign w:val="center"/>
          </w:tcPr>
          <w:p w14:paraId="6B5C2B7B" w14:textId="77777777" w:rsidR="009F13DC" w:rsidRPr="009229E0" w:rsidRDefault="009F13DC" w:rsidP="00237299">
            <w:pPr>
              <w:pStyle w:val="ProductList-OfferingBody"/>
              <w:ind w:left="-113"/>
              <w:jc w:val="center"/>
            </w:pPr>
          </w:p>
        </w:tc>
        <w:tc>
          <w:tcPr>
            <w:tcW w:w="739" w:type="dxa"/>
            <w:shd w:val="clear" w:color="auto" w:fill="70AD47" w:themeFill="accent6"/>
            <w:vAlign w:val="center"/>
          </w:tcPr>
          <w:p w14:paraId="49FCFE60" w14:textId="77777777" w:rsidR="009F13DC" w:rsidRPr="009229E0" w:rsidRDefault="009F13DC" w:rsidP="00237299">
            <w:pPr>
              <w:pStyle w:val="ProductList-OfferingBody"/>
              <w:ind w:left="-113"/>
              <w:jc w:val="center"/>
            </w:pPr>
          </w:p>
        </w:tc>
        <w:tc>
          <w:tcPr>
            <w:tcW w:w="738" w:type="dxa"/>
            <w:shd w:val="clear" w:color="auto" w:fill="BFBFBF" w:themeFill="background1" w:themeFillShade="BF"/>
            <w:vAlign w:val="center"/>
          </w:tcPr>
          <w:p w14:paraId="09B789E9" w14:textId="77777777" w:rsidR="009F13DC" w:rsidRPr="009229E0" w:rsidRDefault="009F13DC" w:rsidP="00237299">
            <w:pPr>
              <w:pStyle w:val="ProductList-OfferingBody"/>
              <w:ind w:left="-113"/>
              <w:jc w:val="center"/>
            </w:pPr>
          </w:p>
        </w:tc>
        <w:tc>
          <w:tcPr>
            <w:tcW w:w="739" w:type="dxa"/>
            <w:shd w:val="clear" w:color="auto" w:fill="BFBFBF" w:themeFill="background1" w:themeFillShade="BF"/>
            <w:vAlign w:val="center"/>
          </w:tcPr>
          <w:p w14:paraId="61326BBC" w14:textId="77777777" w:rsidR="009F13DC" w:rsidRPr="009229E0" w:rsidRDefault="009F13DC" w:rsidP="00237299">
            <w:pPr>
              <w:pStyle w:val="ProductList-OfferingBody"/>
              <w:ind w:left="-113"/>
              <w:jc w:val="center"/>
            </w:pPr>
          </w:p>
        </w:tc>
        <w:tc>
          <w:tcPr>
            <w:tcW w:w="739" w:type="dxa"/>
            <w:shd w:val="clear" w:color="auto" w:fill="BFBFBF" w:themeFill="background1" w:themeFillShade="BF"/>
            <w:vAlign w:val="center"/>
          </w:tcPr>
          <w:p w14:paraId="665BFF0F" w14:textId="77777777" w:rsidR="009F13DC" w:rsidRPr="009229E0" w:rsidRDefault="009F13DC" w:rsidP="00237299">
            <w:pPr>
              <w:pStyle w:val="ProductList-OfferingBody"/>
              <w:ind w:left="-113"/>
              <w:jc w:val="center"/>
            </w:pPr>
          </w:p>
        </w:tc>
        <w:tc>
          <w:tcPr>
            <w:tcW w:w="739" w:type="dxa"/>
            <w:shd w:val="clear" w:color="auto" w:fill="BFBFBF" w:themeFill="background1" w:themeFillShade="BF"/>
            <w:vAlign w:val="center"/>
          </w:tcPr>
          <w:p w14:paraId="7254D4A3" w14:textId="77777777" w:rsidR="009F13DC" w:rsidRPr="009229E0" w:rsidRDefault="009F13DC" w:rsidP="00237299">
            <w:pPr>
              <w:pStyle w:val="ProductList-OfferingBody"/>
              <w:ind w:left="-113"/>
              <w:jc w:val="center"/>
            </w:pPr>
          </w:p>
        </w:tc>
        <w:tc>
          <w:tcPr>
            <w:tcW w:w="739" w:type="dxa"/>
            <w:shd w:val="clear" w:color="auto" w:fill="BFBFBF" w:themeFill="background1" w:themeFillShade="BF"/>
            <w:vAlign w:val="center"/>
          </w:tcPr>
          <w:p w14:paraId="3B6E6A86" w14:textId="77777777" w:rsidR="009F13DC" w:rsidRPr="009229E0" w:rsidRDefault="009F13DC" w:rsidP="00237299">
            <w:pPr>
              <w:pStyle w:val="ProductList-OfferingBody"/>
              <w:ind w:left="-113"/>
              <w:jc w:val="center"/>
            </w:pPr>
          </w:p>
        </w:tc>
      </w:tr>
      <w:tr w:rsidR="00B63ED4" w14:paraId="4D62E336" w14:textId="77777777" w:rsidTr="0070652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B63ED4" w:rsidRDefault="00B63ED4" w:rsidP="00D315FF">
            <w:pPr>
              <w:pStyle w:val="ProductList-Offering2"/>
            </w:pPr>
            <w:bookmarkStart w:id="1207" w:name="_Toc379797325"/>
            <w:bookmarkStart w:id="1208" w:name="_Toc380513384"/>
            <w:bookmarkStart w:id="1209" w:name="_Toc380655434"/>
            <w:bookmarkStart w:id="1210" w:name="_Toc420080421"/>
            <w:r>
              <w:t>Project Pro pour Office 365 A</w:t>
            </w:r>
            <w:bookmarkEnd w:id="1207"/>
            <w:bookmarkEnd w:id="1208"/>
            <w:bookmarkEnd w:id="1209"/>
            <w:bookmarkEnd w:id="1210"/>
            <w:r>
              <w:fldChar w:fldCharType="begin"/>
            </w:r>
            <w:r>
              <w:instrText>XE "Project Pro pour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B63ED4" w:rsidRDefault="00B63ED4"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B63ED4" w:rsidRPr="009229E0" w:rsidRDefault="00B63ED4" w:rsidP="00237299">
            <w:pPr>
              <w:pStyle w:val="ProductList-OfferingBody"/>
              <w:ind w:left="-113"/>
              <w:jc w:val="center"/>
            </w:pPr>
            <w:r w:rsidRPr="009229E0">
              <w:t>1</w:t>
            </w:r>
          </w:p>
        </w:tc>
        <w:tc>
          <w:tcPr>
            <w:tcW w:w="739" w:type="dxa"/>
            <w:shd w:val="clear" w:color="auto" w:fill="70AD47" w:themeFill="accent6"/>
          </w:tcPr>
          <w:p w14:paraId="2CB84224" w14:textId="57069DBC" w:rsidR="00B63ED4" w:rsidRPr="009229E0" w:rsidRDefault="00B63ED4" w:rsidP="00237299">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39" w:type="dxa"/>
            <w:shd w:val="clear" w:color="auto" w:fill="70AD47" w:themeFill="accent6"/>
            <w:vAlign w:val="center"/>
          </w:tcPr>
          <w:p w14:paraId="33CE2104" w14:textId="452B030F" w:rsidR="00B63ED4" w:rsidRPr="009229E0" w:rsidRDefault="00B63ED4" w:rsidP="00237299">
            <w:pPr>
              <w:pStyle w:val="ProductList-OfferingBody"/>
              <w:ind w:left="-113"/>
              <w:jc w:val="center"/>
            </w:pPr>
            <w:r w:rsidRPr="009229E0">
              <w:fldChar w:fldCharType="begin"/>
            </w:r>
            <w:r w:rsidRPr="009229E0">
              <w:instrText xml:space="preserve"> AutoTextList  \sNoStyle\t “Produit Supplémentaire sous OVS-ES uniquement”</w:instrText>
            </w:r>
            <w:r w:rsidRPr="009229E0">
              <w:fldChar w:fldCharType="separate"/>
            </w:r>
            <w:r w:rsidRPr="009229E0">
              <w:t>AV</w:t>
            </w:r>
            <w:r w:rsidRPr="009229E0">
              <w:fldChar w:fldCharType="end"/>
            </w:r>
            <w:r w:rsidRPr="009229E0">
              <w:t>,</w:t>
            </w:r>
            <w:r w:rsidRPr="009229E0">
              <w:fldChar w:fldCharType="begin"/>
            </w:r>
            <w:r w:rsidRPr="009229E0">
              <w:instrText xml:space="preserve"> AutoTextList  \sNoStyle\t “</w:instrText>
            </w:r>
            <w:r w:rsidRPr="009229E0">
              <w:rPr>
                <w:u w:val="single"/>
              </w:rPr>
              <w:instrText>Offre Étudiant pour EES uniquement</w:instrText>
            </w:r>
            <w:r w:rsidRPr="009229E0">
              <w:instrText>”</w:instrText>
            </w:r>
            <w:r w:rsidRPr="009229E0">
              <w:fldChar w:fldCharType="separate"/>
            </w:r>
            <w:r w:rsidRPr="009229E0">
              <w:t>SE</w:t>
            </w:r>
            <w:r w:rsidRPr="009229E0">
              <w:fldChar w:fldCharType="end"/>
            </w:r>
          </w:p>
        </w:tc>
        <w:tc>
          <w:tcPr>
            <w:tcW w:w="739" w:type="dxa"/>
            <w:shd w:val="clear" w:color="auto" w:fill="BFBFBF" w:themeFill="background1" w:themeFillShade="BF"/>
            <w:vAlign w:val="center"/>
          </w:tcPr>
          <w:p w14:paraId="05D56A4D" w14:textId="77777777" w:rsidR="00B63ED4" w:rsidRPr="009229E0" w:rsidRDefault="00B63ED4" w:rsidP="00237299">
            <w:pPr>
              <w:pStyle w:val="ProductList-OfferingBody"/>
              <w:ind w:left="-113"/>
              <w:jc w:val="center"/>
            </w:pPr>
          </w:p>
        </w:tc>
        <w:tc>
          <w:tcPr>
            <w:tcW w:w="738" w:type="dxa"/>
            <w:shd w:val="clear" w:color="auto" w:fill="70AD47" w:themeFill="accent6"/>
            <w:vAlign w:val="center"/>
          </w:tcPr>
          <w:p w14:paraId="675BC943" w14:textId="77777777" w:rsidR="00B63ED4" w:rsidRPr="009229E0" w:rsidRDefault="00B63ED4" w:rsidP="00237299">
            <w:pPr>
              <w:pStyle w:val="ProductList-OfferingBody"/>
              <w:ind w:left="-113"/>
              <w:jc w:val="center"/>
            </w:pPr>
          </w:p>
        </w:tc>
        <w:tc>
          <w:tcPr>
            <w:tcW w:w="739" w:type="dxa"/>
            <w:shd w:val="clear" w:color="auto" w:fill="70AD47" w:themeFill="accent6"/>
            <w:vAlign w:val="center"/>
          </w:tcPr>
          <w:p w14:paraId="4744FF82" w14:textId="66C347C8" w:rsidR="00B63ED4" w:rsidRPr="009229E0" w:rsidRDefault="00782C0F" w:rsidP="00237299">
            <w:pPr>
              <w:pStyle w:val="ProductList-OfferingBody"/>
              <w:ind w:left="-113"/>
              <w:jc w:val="center"/>
            </w:pPr>
            <w:r w:rsidRPr="009229E0">
              <w:fldChar w:fldCharType="begin"/>
            </w:r>
            <w:r w:rsidRPr="009229E0">
              <w:instrText>AutoTextList  \sNotStyle\t "Licence Open et Open Value"</w:instrText>
            </w:r>
            <w:r w:rsidRPr="009229E0">
              <w:fldChar w:fldCharType="separate"/>
            </w:r>
            <w:r w:rsidRPr="009229E0">
              <w:t>OF</w:t>
            </w:r>
            <w:r w:rsidRPr="009229E0">
              <w:fldChar w:fldCharType="end"/>
            </w:r>
          </w:p>
        </w:tc>
        <w:tc>
          <w:tcPr>
            <w:tcW w:w="739" w:type="dxa"/>
            <w:shd w:val="clear" w:color="auto" w:fill="70AD47" w:themeFill="accent6"/>
            <w:vAlign w:val="center"/>
          </w:tcPr>
          <w:p w14:paraId="3D0AF4D8" w14:textId="58BEB94A" w:rsidR="00B63ED4" w:rsidRPr="009229E0" w:rsidRDefault="00BE11D4" w:rsidP="00237299">
            <w:pPr>
              <w:pStyle w:val="ProductList-OfferingBody"/>
              <w:ind w:left="-113"/>
              <w:jc w:val="center"/>
            </w:pPr>
            <w:r w:rsidRPr="009229E0">
              <w:fldChar w:fldCharType="begin"/>
            </w:r>
            <w:r w:rsidRPr="009229E0">
              <w:instrText xml:space="preserve"> AutoTextList  \sNoStyle\t "Programme Open Value sans option couvrant l’ensemble de l’organisation"</w:instrText>
            </w:r>
            <w:r w:rsidRPr="009229E0">
              <w:fldChar w:fldCharType="separate"/>
            </w:r>
            <w:r w:rsidRPr="009229E0">
              <w:t xml:space="preserve"> P </w:t>
            </w:r>
            <w:r w:rsidRPr="009229E0">
              <w:fldChar w:fldCharType="end"/>
            </w:r>
          </w:p>
        </w:tc>
        <w:tc>
          <w:tcPr>
            <w:tcW w:w="739" w:type="dxa"/>
            <w:shd w:val="clear" w:color="auto" w:fill="BFBFBF" w:themeFill="background1" w:themeFillShade="BF"/>
            <w:vAlign w:val="center"/>
          </w:tcPr>
          <w:p w14:paraId="685FDB68" w14:textId="77777777" w:rsidR="00B63ED4" w:rsidRPr="009229E0" w:rsidRDefault="00B63ED4" w:rsidP="00237299">
            <w:pPr>
              <w:pStyle w:val="ProductList-OfferingBody"/>
              <w:ind w:left="-113"/>
              <w:jc w:val="center"/>
            </w:pPr>
          </w:p>
        </w:tc>
        <w:tc>
          <w:tcPr>
            <w:tcW w:w="739" w:type="dxa"/>
            <w:shd w:val="clear" w:color="auto" w:fill="70AD47" w:themeFill="accent6"/>
          </w:tcPr>
          <w:p w14:paraId="407115EC" w14:textId="1A36A944" w:rsidR="00B63ED4" w:rsidRPr="009229E0" w:rsidRDefault="00B63ED4" w:rsidP="00237299">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r>
      <w:tr w:rsidR="009F13DC" w14:paraId="514C1230" w14:textId="77777777" w:rsidTr="0070652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9F13DC" w:rsidRDefault="009F13DC" w:rsidP="00237299">
            <w:pPr>
              <w:pStyle w:val="ProductList-Offering2"/>
            </w:pPr>
            <w:bookmarkStart w:id="1211" w:name="_Toc420080422"/>
            <w:r>
              <w:t>Project Pro pour Office 365 au titre de la SA</w:t>
            </w:r>
            <w:bookmarkEnd w:id="1211"/>
            <w:r>
              <w:fldChar w:fldCharType="begin"/>
            </w:r>
            <w:r>
              <w:instrText>XE "Project Pro pour Office 365 au titre de la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9F13DC" w:rsidRDefault="009F13DC"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9F13DC" w:rsidRPr="009229E0" w:rsidRDefault="009F13DC" w:rsidP="00237299">
            <w:pPr>
              <w:pStyle w:val="ProductList-OfferingBody"/>
              <w:ind w:left="-113"/>
              <w:jc w:val="center"/>
            </w:pPr>
          </w:p>
        </w:tc>
        <w:tc>
          <w:tcPr>
            <w:tcW w:w="739" w:type="dxa"/>
            <w:shd w:val="clear" w:color="auto" w:fill="70AD47" w:themeFill="accent6"/>
          </w:tcPr>
          <w:p w14:paraId="72F7CC6B" w14:textId="6B4A889D" w:rsidR="009F13DC" w:rsidRPr="009229E0" w:rsidRDefault="009F13DC" w:rsidP="00237299">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39" w:type="dxa"/>
            <w:shd w:val="clear" w:color="auto" w:fill="BFBFBF" w:themeFill="background1" w:themeFillShade="BF"/>
            <w:vAlign w:val="center"/>
          </w:tcPr>
          <w:p w14:paraId="276A0FB8" w14:textId="77777777" w:rsidR="009F13DC" w:rsidRPr="009229E0" w:rsidRDefault="009F13DC" w:rsidP="00237299">
            <w:pPr>
              <w:pStyle w:val="ProductList-OfferingBody"/>
              <w:ind w:left="-113"/>
              <w:jc w:val="center"/>
            </w:pPr>
          </w:p>
        </w:tc>
        <w:tc>
          <w:tcPr>
            <w:tcW w:w="739" w:type="dxa"/>
            <w:shd w:val="clear" w:color="auto" w:fill="BFBFBF" w:themeFill="background1" w:themeFillShade="BF"/>
            <w:vAlign w:val="center"/>
          </w:tcPr>
          <w:p w14:paraId="2AE9E095" w14:textId="77777777" w:rsidR="009F13DC" w:rsidRPr="009229E0" w:rsidRDefault="009F13DC" w:rsidP="00237299">
            <w:pPr>
              <w:pStyle w:val="ProductList-OfferingBody"/>
              <w:ind w:left="-113"/>
              <w:jc w:val="center"/>
            </w:pPr>
          </w:p>
        </w:tc>
        <w:tc>
          <w:tcPr>
            <w:tcW w:w="738" w:type="dxa"/>
            <w:shd w:val="clear" w:color="auto" w:fill="BFBFBF" w:themeFill="background1" w:themeFillShade="BF"/>
            <w:vAlign w:val="center"/>
          </w:tcPr>
          <w:p w14:paraId="69598CB1" w14:textId="77777777" w:rsidR="009F13DC" w:rsidRPr="009229E0" w:rsidRDefault="009F13DC" w:rsidP="00237299">
            <w:pPr>
              <w:pStyle w:val="ProductList-OfferingBody"/>
              <w:ind w:left="-113"/>
              <w:jc w:val="center"/>
            </w:pPr>
          </w:p>
        </w:tc>
        <w:tc>
          <w:tcPr>
            <w:tcW w:w="739" w:type="dxa"/>
            <w:shd w:val="clear" w:color="auto" w:fill="BFBFBF" w:themeFill="background1" w:themeFillShade="BF"/>
            <w:vAlign w:val="center"/>
          </w:tcPr>
          <w:p w14:paraId="2B7756F7" w14:textId="77777777" w:rsidR="009F13DC" w:rsidRPr="009229E0" w:rsidRDefault="009F13DC" w:rsidP="00237299">
            <w:pPr>
              <w:pStyle w:val="ProductList-OfferingBody"/>
              <w:ind w:left="-113"/>
              <w:jc w:val="center"/>
            </w:pPr>
          </w:p>
        </w:tc>
        <w:tc>
          <w:tcPr>
            <w:tcW w:w="739" w:type="dxa"/>
            <w:shd w:val="clear" w:color="auto" w:fill="BFBFBF" w:themeFill="background1" w:themeFillShade="BF"/>
            <w:vAlign w:val="center"/>
          </w:tcPr>
          <w:p w14:paraId="1C501474" w14:textId="77777777" w:rsidR="009F13DC" w:rsidRPr="009229E0" w:rsidRDefault="009F13DC" w:rsidP="00237299">
            <w:pPr>
              <w:pStyle w:val="ProductList-OfferingBody"/>
              <w:ind w:left="-113"/>
              <w:jc w:val="center"/>
            </w:pPr>
          </w:p>
        </w:tc>
        <w:tc>
          <w:tcPr>
            <w:tcW w:w="739" w:type="dxa"/>
            <w:shd w:val="clear" w:color="auto" w:fill="BFBFBF" w:themeFill="background1" w:themeFillShade="BF"/>
            <w:vAlign w:val="center"/>
          </w:tcPr>
          <w:p w14:paraId="472D6DFF" w14:textId="77777777" w:rsidR="009F13DC" w:rsidRPr="009229E0" w:rsidRDefault="009F13DC" w:rsidP="00237299">
            <w:pPr>
              <w:pStyle w:val="ProductList-OfferingBody"/>
              <w:ind w:left="-113"/>
              <w:jc w:val="center"/>
            </w:pPr>
          </w:p>
        </w:tc>
        <w:tc>
          <w:tcPr>
            <w:tcW w:w="739" w:type="dxa"/>
            <w:shd w:val="clear" w:color="auto" w:fill="BFBFBF" w:themeFill="background1" w:themeFillShade="BF"/>
            <w:vAlign w:val="center"/>
          </w:tcPr>
          <w:p w14:paraId="34E1B0E5" w14:textId="77777777" w:rsidR="009F13DC" w:rsidRPr="009229E0" w:rsidRDefault="009F13DC" w:rsidP="00237299">
            <w:pPr>
              <w:pStyle w:val="ProductList-OfferingBody"/>
              <w:ind w:left="-113"/>
              <w:jc w:val="center"/>
            </w:pPr>
          </w:p>
        </w:tc>
      </w:tr>
      <w:tr w:rsidR="009F13DC" w14:paraId="564B913A" w14:textId="77777777" w:rsidTr="0070652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9F13DC" w:rsidRDefault="009F13DC" w:rsidP="00237299">
            <w:pPr>
              <w:pStyle w:val="ProductList-Offering2"/>
            </w:pPr>
            <w:bookmarkStart w:id="1212" w:name="_Toc379797326"/>
            <w:bookmarkStart w:id="1213" w:name="_Toc380513385"/>
            <w:bookmarkStart w:id="1214" w:name="_Toc380655435"/>
            <w:bookmarkStart w:id="1215" w:name="_Toc420080423"/>
            <w:r>
              <w:t>Visio Pro pour Office 365</w:t>
            </w:r>
            <w:bookmarkEnd w:id="1212"/>
            <w:bookmarkEnd w:id="1213"/>
            <w:bookmarkEnd w:id="1214"/>
            <w:bookmarkEnd w:id="1215"/>
            <w:r>
              <w:fldChar w:fldCharType="begin"/>
            </w:r>
            <w:r>
              <w:instrText>XE "Visio Pro pour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9F13DC" w:rsidRDefault="009F13DC"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9F13DC" w:rsidRPr="009229E0" w:rsidRDefault="009F13DC" w:rsidP="00237299">
            <w:pPr>
              <w:pStyle w:val="ProductList-OfferingBody"/>
              <w:ind w:left="-113"/>
              <w:jc w:val="center"/>
            </w:pPr>
          </w:p>
        </w:tc>
        <w:tc>
          <w:tcPr>
            <w:tcW w:w="739" w:type="dxa"/>
            <w:shd w:val="clear" w:color="auto" w:fill="70AD47" w:themeFill="accent6"/>
          </w:tcPr>
          <w:p w14:paraId="6441BA1B" w14:textId="1DE4B942" w:rsidR="009F13DC" w:rsidRPr="009229E0" w:rsidRDefault="009F13DC" w:rsidP="00237299">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39" w:type="dxa"/>
            <w:shd w:val="clear" w:color="auto" w:fill="BFBFBF" w:themeFill="background1" w:themeFillShade="BF"/>
            <w:vAlign w:val="center"/>
          </w:tcPr>
          <w:p w14:paraId="488D85CF" w14:textId="77777777" w:rsidR="009F13DC" w:rsidRPr="009229E0" w:rsidRDefault="009F13DC" w:rsidP="00237299">
            <w:pPr>
              <w:pStyle w:val="ProductList-OfferingBody"/>
              <w:ind w:left="-113"/>
              <w:jc w:val="center"/>
            </w:pPr>
          </w:p>
        </w:tc>
        <w:tc>
          <w:tcPr>
            <w:tcW w:w="739" w:type="dxa"/>
            <w:shd w:val="clear" w:color="auto" w:fill="70AD47" w:themeFill="accent6"/>
            <w:vAlign w:val="center"/>
          </w:tcPr>
          <w:p w14:paraId="78533488" w14:textId="77777777" w:rsidR="009F13DC" w:rsidRPr="009229E0" w:rsidRDefault="009F13DC" w:rsidP="00237299">
            <w:pPr>
              <w:pStyle w:val="ProductList-OfferingBody"/>
              <w:ind w:left="-113"/>
              <w:jc w:val="center"/>
            </w:pPr>
          </w:p>
        </w:tc>
        <w:tc>
          <w:tcPr>
            <w:tcW w:w="738" w:type="dxa"/>
            <w:shd w:val="clear" w:color="auto" w:fill="70AD47" w:themeFill="accent6"/>
            <w:vAlign w:val="center"/>
          </w:tcPr>
          <w:p w14:paraId="2B13398C" w14:textId="77777777" w:rsidR="009F13DC" w:rsidRPr="009229E0" w:rsidRDefault="009F13DC" w:rsidP="00237299">
            <w:pPr>
              <w:pStyle w:val="ProductList-OfferingBody"/>
              <w:ind w:left="-113"/>
              <w:jc w:val="center"/>
            </w:pPr>
          </w:p>
        </w:tc>
        <w:tc>
          <w:tcPr>
            <w:tcW w:w="739" w:type="dxa"/>
            <w:shd w:val="clear" w:color="auto" w:fill="70AD47" w:themeFill="accent6"/>
            <w:vAlign w:val="center"/>
          </w:tcPr>
          <w:p w14:paraId="1B937851" w14:textId="2C7A7610" w:rsidR="009F13DC" w:rsidRPr="009229E0" w:rsidRDefault="00782C0F" w:rsidP="00237299">
            <w:pPr>
              <w:pStyle w:val="ProductList-OfferingBody"/>
              <w:ind w:left="-113"/>
              <w:jc w:val="center"/>
            </w:pPr>
            <w:r w:rsidRPr="009229E0">
              <w:fldChar w:fldCharType="begin"/>
            </w:r>
            <w:r w:rsidRPr="009229E0">
              <w:instrText>AutoTextList  \sNotStyle\t "Licence Open et Open Value"</w:instrText>
            </w:r>
            <w:r w:rsidRPr="009229E0">
              <w:fldChar w:fldCharType="separate"/>
            </w:r>
            <w:r w:rsidRPr="009229E0">
              <w:t>OF</w:t>
            </w:r>
            <w:r w:rsidRPr="009229E0">
              <w:fldChar w:fldCharType="end"/>
            </w:r>
          </w:p>
        </w:tc>
        <w:tc>
          <w:tcPr>
            <w:tcW w:w="739" w:type="dxa"/>
            <w:shd w:val="clear" w:color="auto" w:fill="70AD47" w:themeFill="accent6"/>
            <w:vAlign w:val="center"/>
          </w:tcPr>
          <w:p w14:paraId="037B87B5" w14:textId="06E57851" w:rsidR="009F13DC" w:rsidRPr="009229E0" w:rsidRDefault="00BE11D4" w:rsidP="00237299">
            <w:pPr>
              <w:pStyle w:val="ProductList-OfferingBody"/>
              <w:ind w:left="-113"/>
              <w:jc w:val="center"/>
            </w:pPr>
            <w:r w:rsidRPr="009229E0">
              <w:fldChar w:fldCharType="begin"/>
            </w:r>
            <w:r w:rsidRPr="009229E0">
              <w:instrText xml:space="preserve"> AutoTextList  \sNoStyle\t "Programme Open Value sans option couvrant l’ensemble de l’organisation"</w:instrText>
            </w:r>
            <w:r w:rsidRPr="009229E0">
              <w:fldChar w:fldCharType="separate"/>
            </w:r>
            <w:r w:rsidRPr="009229E0">
              <w:t xml:space="preserve"> P </w:t>
            </w:r>
            <w:r w:rsidRPr="009229E0">
              <w:fldChar w:fldCharType="end"/>
            </w:r>
          </w:p>
        </w:tc>
        <w:tc>
          <w:tcPr>
            <w:tcW w:w="739" w:type="dxa"/>
            <w:shd w:val="clear" w:color="auto" w:fill="BFBFBF" w:themeFill="background1" w:themeFillShade="BF"/>
            <w:vAlign w:val="center"/>
          </w:tcPr>
          <w:p w14:paraId="3511DAC9" w14:textId="77777777" w:rsidR="009F13DC" w:rsidRPr="009229E0" w:rsidRDefault="009F13DC" w:rsidP="00237299">
            <w:pPr>
              <w:pStyle w:val="ProductList-OfferingBody"/>
              <w:ind w:left="-113"/>
              <w:jc w:val="center"/>
            </w:pPr>
          </w:p>
        </w:tc>
        <w:tc>
          <w:tcPr>
            <w:tcW w:w="739" w:type="dxa"/>
            <w:shd w:val="clear" w:color="auto" w:fill="BFBFBF" w:themeFill="background1" w:themeFillShade="BF"/>
            <w:vAlign w:val="center"/>
          </w:tcPr>
          <w:p w14:paraId="0903150F" w14:textId="77777777" w:rsidR="009F13DC" w:rsidRPr="009229E0" w:rsidRDefault="009F13DC" w:rsidP="00237299">
            <w:pPr>
              <w:pStyle w:val="ProductList-OfferingBody"/>
              <w:ind w:left="-113"/>
              <w:jc w:val="center"/>
            </w:pPr>
          </w:p>
        </w:tc>
      </w:tr>
      <w:tr w:rsidR="009F13DC" w14:paraId="18D6FC68" w14:textId="77777777" w:rsidTr="0070652F">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5E3F02B" w14:textId="55C08212" w:rsidR="009F13DC" w:rsidRDefault="009F13DC" w:rsidP="00EB46C3">
            <w:pPr>
              <w:pStyle w:val="ProductList-Offering2"/>
            </w:pPr>
            <w:bookmarkStart w:id="1216" w:name="_Toc420080424"/>
            <w:r>
              <w:t>Visio Pro pour Office 365 Secteur Public</w:t>
            </w:r>
            <w:bookmarkEnd w:id="1216"/>
            <w:r>
              <w:fldChar w:fldCharType="begin"/>
            </w:r>
            <w:r>
              <w:instrText>XE "Visio Pro pour Office 365 Secteur Public"</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814CB4" w14:textId="77777777" w:rsidR="009F13DC" w:rsidRDefault="009F13DC"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68803D" w14:textId="77777777" w:rsidR="009F13DC" w:rsidRPr="009229E0" w:rsidRDefault="009F13DC" w:rsidP="00237299">
            <w:pPr>
              <w:pStyle w:val="ProductList-OfferingBody"/>
              <w:ind w:left="-113"/>
              <w:jc w:val="center"/>
            </w:pPr>
          </w:p>
        </w:tc>
        <w:tc>
          <w:tcPr>
            <w:tcW w:w="739" w:type="dxa"/>
            <w:shd w:val="clear" w:color="auto" w:fill="70AD47" w:themeFill="accent6"/>
          </w:tcPr>
          <w:p w14:paraId="770C7EBF" w14:textId="2C87C60B" w:rsidR="009F13DC" w:rsidRPr="009229E0" w:rsidRDefault="009F13DC" w:rsidP="00237299">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39" w:type="dxa"/>
            <w:shd w:val="clear" w:color="auto" w:fill="BFBFBF" w:themeFill="background1" w:themeFillShade="BF"/>
            <w:vAlign w:val="center"/>
          </w:tcPr>
          <w:p w14:paraId="35675661" w14:textId="77777777" w:rsidR="009F13DC" w:rsidRPr="009229E0" w:rsidRDefault="009F13DC" w:rsidP="00237299">
            <w:pPr>
              <w:pStyle w:val="ProductList-OfferingBody"/>
              <w:ind w:left="-113"/>
              <w:jc w:val="center"/>
            </w:pPr>
          </w:p>
        </w:tc>
        <w:tc>
          <w:tcPr>
            <w:tcW w:w="739" w:type="dxa"/>
            <w:shd w:val="clear" w:color="auto" w:fill="70AD47" w:themeFill="accent6"/>
            <w:vAlign w:val="center"/>
          </w:tcPr>
          <w:p w14:paraId="58699DC7" w14:textId="77777777" w:rsidR="009F13DC" w:rsidRPr="009229E0" w:rsidRDefault="009F13DC" w:rsidP="00237299">
            <w:pPr>
              <w:pStyle w:val="ProductList-OfferingBody"/>
              <w:ind w:left="-113"/>
              <w:jc w:val="center"/>
            </w:pPr>
          </w:p>
        </w:tc>
        <w:tc>
          <w:tcPr>
            <w:tcW w:w="738" w:type="dxa"/>
            <w:shd w:val="clear" w:color="auto" w:fill="BFBFBF" w:themeFill="background1" w:themeFillShade="BF"/>
            <w:vAlign w:val="center"/>
          </w:tcPr>
          <w:p w14:paraId="66D6D3A0" w14:textId="77777777" w:rsidR="009F13DC" w:rsidRPr="009229E0" w:rsidRDefault="009F13DC" w:rsidP="00237299">
            <w:pPr>
              <w:pStyle w:val="ProductList-OfferingBody"/>
              <w:ind w:left="-113"/>
              <w:jc w:val="center"/>
            </w:pPr>
          </w:p>
        </w:tc>
        <w:tc>
          <w:tcPr>
            <w:tcW w:w="739" w:type="dxa"/>
            <w:shd w:val="clear" w:color="auto" w:fill="BFBFBF" w:themeFill="background1" w:themeFillShade="BF"/>
            <w:vAlign w:val="center"/>
          </w:tcPr>
          <w:p w14:paraId="5A819663" w14:textId="77777777" w:rsidR="009F13DC" w:rsidRPr="009229E0" w:rsidRDefault="009F13DC" w:rsidP="00237299">
            <w:pPr>
              <w:pStyle w:val="ProductList-OfferingBody"/>
              <w:ind w:left="-113"/>
              <w:jc w:val="center"/>
            </w:pPr>
          </w:p>
        </w:tc>
        <w:tc>
          <w:tcPr>
            <w:tcW w:w="739" w:type="dxa"/>
            <w:shd w:val="clear" w:color="auto" w:fill="BFBFBF" w:themeFill="background1" w:themeFillShade="BF"/>
            <w:vAlign w:val="center"/>
          </w:tcPr>
          <w:p w14:paraId="38733812" w14:textId="77777777" w:rsidR="009F13DC" w:rsidRPr="009229E0" w:rsidRDefault="009F13DC" w:rsidP="00237299">
            <w:pPr>
              <w:pStyle w:val="ProductList-OfferingBody"/>
              <w:ind w:left="-113"/>
              <w:jc w:val="center"/>
            </w:pPr>
          </w:p>
        </w:tc>
        <w:tc>
          <w:tcPr>
            <w:tcW w:w="739" w:type="dxa"/>
            <w:shd w:val="clear" w:color="auto" w:fill="BFBFBF" w:themeFill="background1" w:themeFillShade="BF"/>
            <w:vAlign w:val="center"/>
          </w:tcPr>
          <w:p w14:paraId="373AD7CA" w14:textId="77777777" w:rsidR="009F13DC" w:rsidRPr="009229E0" w:rsidRDefault="009F13DC" w:rsidP="00237299">
            <w:pPr>
              <w:pStyle w:val="ProductList-OfferingBody"/>
              <w:ind w:left="-113"/>
              <w:jc w:val="center"/>
            </w:pPr>
          </w:p>
        </w:tc>
        <w:tc>
          <w:tcPr>
            <w:tcW w:w="739" w:type="dxa"/>
            <w:shd w:val="clear" w:color="auto" w:fill="BFBFBF" w:themeFill="background1" w:themeFillShade="BF"/>
            <w:vAlign w:val="center"/>
          </w:tcPr>
          <w:p w14:paraId="677544A3" w14:textId="77777777" w:rsidR="009F13DC" w:rsidRPr="009229E0" w:rsidRDefault="009F13DC" w:rsidP="00237299">
            <w:pPr>
              <w:pStyle w:val="ProductList-OfferingBody"/>
              <w:ind w:left="-113"/>
              <w:jc w:val="center"/>
            </w:pPr>
          </w:p>
        </w:tc>
      </w:tr>
      <w:tr w:rsidR="00B63ED4" w14:paraId="5342BA52" w14:textId="77777777" w:rsidTr="0070652F">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B63ED4" w:rsidRDefault="00B63ED4" w:rsidP="00EB46C3">
            <w:pPr>
              <w:pStyle w:val="ProductList-Offering2"/>
            </w:pPr>
            <w:bookmarkStart w:id="1217" w:name="_Toc379797327"/>
            <w:bookmarkStart w:id="1218" w:name="_Toc380513386"/>
            <w:bookmarkStart w:id="1219" w:name="_Toc380655436"/>
            <w:bookmarkStart w:id="1220" w:name="_Toc420080425"/>
            <w:r>
              <w:t>Visio Pro pour Office 365 A</w:t>
            </w:r>
            <w:bookmarkEnd w:id="1217"/>
            <w:bookmarkEnd w:id="1218"/>
            <w:bookmarkEnd w:id="1219"/>
            <w:bookmarkEnd w:id="1220"/>
            <w:r>
              <w:fldChar w:fldCharType="begin"/>
            </w:r>
            <w:r>
              <w:instrText>XE "Visio Pro pour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B63ED4" w:rsidRDefault="00B63ED4"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B63ED4" w:rsidRPr="009229E0" w:rsidRDefault="00B63ED4" w:rsidP="00237299">
            <w:pPr>
              <w:pStyle w:val="ProductList-OfferingBody"/>
              <w:ind w:left="-113"/>
              <w:jc w:val="center"/>
            </w:pPr>
            <w:r w:rsidRPr="009229E0">
              <w:t>1</w:t>
            </w:r>
          </w:p>
        </w:tc>
        <w:tc>
          <w:tcPr>
            <w:tcW w:w="739" w:type="dxa"/>
            <w:shd w:val="clear" w:color="auto" w:fill="70AD47" w:themeFill="accent6"/>
          </w:tcPr>
          <w:p w14:paraId="3A0E24E7" w14:textId="00000B5D" w:rsidR="00B63ED4" w:rsidRPr="009229E0" w:rsidRDefault="00B63ED4" w:rsidP="00237299">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39" w:type="dxa"/>
            <w:shd w:val="clear" w:color="auto" w:fill="70AD47" w:themeFill="accent6"/>
            <w:vAlign w:val="center"/>
          </w:tcPr>
          <w:p w14:paraId="4BAA8AC8" w14:textId="59904AAB" w:rsidR="00B63ED4" w:rsidRPr="009229E0" w:rsidRDefault="00B63ED4" w:rsidP="00237299">
            <w:pPr>
              <w:pStyle w:val="ProductList-OfferingBody"/>
              <w:ind w:left="-113"/>
              <w:jc w:val="center"/>
            </w:pPr>
            <w:r w:rsidRPr="009229E0">
              <w:fldChar w:fldCharType="begin"/>
            </w:r>
            <w:r w:rsidRPr="009229E0">
              <w:instrText xml:space="preserve"> AutoTextList  \sNoStyle\t “Produit Supplémentaire sous OVS-ES uniquement”</w:instrText>
            </w:r>
            <w:r w:rsidRPr="009229E0">
              <w:fldChar w:fldCharType="separate"/>
            </w:r>
            <w:r w:rsidRPr="009229E0">
              <w:t>AV</w:t>
            </w:r>
            <w:r w:rsidRPr="009229E0">
              <w:fldChar w:fldCharType="end"/>
            </w:r>
            <w:r w:rsidRPr="009229E0">
              <w:t>,</w:t>
            </w:r>
            <w:r w:rsidRPr="009229E0">
              <w:fldChar w:fldCharType="begin"/>
            </w:r>
            <w:r w:rsidRPr="009229E0">
              <w:instrText xml:space="preserve"> AutoTextList  \sNoStyle\t “</w:instrText>
            </w:r>
            <w:r w:rsidRPr="009229E0">
              <w:rPr>
                <w:u w:val="single"/>
              </w:rPr>
              <w:instrText>Offre Étudiant pour EES uniquement</w:instrText>
            </w:r>
            <w:r w:rsidRPr="009229E0">
              <w:instrText>”</w:instrText>
            </w:r>
            <w:r w:rsidRPr="009229E0">
              <w:fldChar w:fldCharType="separate"/>
            </w:r>
            <w:r w:rsidRPr="009229E0">
              <w:t>SE</w:t>
            </w:r>
            <w:r w:rsidRPr="009229E0">
              <w:fldChar w:fldCharType="end"/>
            </w:r>
          </w:p>
        </w:tc>
        <w:tc>
          <w:tcPr>
            <w:tcW w:w="739" w:type="dxa"/>
            <w:shd w:val="clear" w:color="auto" w:fill="BFBFBF" w:themeFill="background1" w:themeFillShade="BF"/>
            <w:vAlign w:val="center"/>
          </w:tcPr>
          <w:p w14:paraId="689B04D4" w14:textId="77777777" w:rsidR="00B63ED4" w:rsidRPr="009229E0" w:rsidRDefault="00B63ED4" w:rsidP="00237299">
            <w:pPr>
              <w:pStyle w:val="ProductList-OfferingBody"/>
              <w:ind w:left="-113"/>
              <w:jc w:val="center"/>
            </w:pPr>
          </w:p>
        </w:tc>
        <w:tc>
          <w:tcPr>
            <w:tcW w:w="738" w:type="dxa"/>
            <w:shd w:val="clear" w:color="auto" w:fill="70AD47" w:themeFill="accent6"/>
            <w:vAlign w:val="center"/>
          </w:tcPr>
          <w:p w14:paraId="1E15219E" w14:textId="77777777" w:rsidR="00B63ED4" w:rsidRPr="009229E0" w:rsidRDefault="00B63ED4" w:rsidP="00237299">
            <w:pPr>
              <w:pStyle w:val="ProductList-OfferingBody"/>
              <w:ind w:left="-113"/>
              <w:jc w:val="center"/>
            </w:pPr>
          </w:p>
        </w:tc>
        <w:tc>
          <w:tcPr>
            <w:tcW w:w="739" w:type="dxa"/>
            <w:shd w:val="clear" w:color="auto" w:fill="70AD47" w:themeFill="accent6"/>
            <w:vAlign w:val="center"/>
          </w:tcPr>
          <w:p w14:paraId="2BB773C1" w14:textId="1145ED3E" w:rsidR="00B63ED4" w:rsidRPr="009229E0" w:rsidRDefault="00782C0F" w:rsidP="00237299">
            <w:pPr>
              <w:pStyle w:val="ProductList-OfferingBody"/>
              <w:ind w:left="-113"/>
              <w:jc w:val="center"/>
            </w:pPr>
            <w:r w:rsidRPr="009229E0">
              <w:fldChar w:fldCharType="begin"/>
            </w:r>
            <w:r w:rsidRPr="009229E0">
              <w:instrText>AutoTextList  \sNotStyle\t "Licence Open et Open Value"</w:instrText>
            </w:r>
            <w:r w:rsidRPr="009229E0">
              <w:fldChar w:fldCharType="separate"/>
            </w:r>
            <w:r w:rsidRPr="009229E0">
              <w:t>OF</w:t>
            </w:r>
            <w:r w:rsidRPr="009229E0">
              <w:fldChar w:fldCharType="end"/>
            </w:r>
          </w:p>
        </w:tc>
        <w:tc>
          <w:tcPr>
            <w:tcW w:w="739" w:type="dxa"/>
            <w:shd w:val="clear" w:color="auto" w:fill="70AD47" w:themeFill="accent6"/>
            <w:vAlign w:val="center"/>
          </w:tcPr>
          <w:p w14:paraId="37E08649" w14:textId="014EA7FA" w:rsidR="00B63ED4" w:rsidRPr="009229E0" w:rsidRDefault="00BE11D4" w:rsidP="00237299">
            <w:pPr>
              <w:pStyle w:val="ProductList-OfferingBody"/>
              <w:ind w:left="-113"/>
              <w:jc w:val="center"/>
            </w:pPr>
            <w:r w:rsidRPr="009229E0">
              <w:fldChar w:fldCharType="begin"/>
            </w:r>
            <w:r w:rsidRPr="009229E0">
              <w:instrText xml:space="preserve"> AutoTextList  \sNoStyle\t "Programme Open Value sans option couvrant l’ensemble de l’organisation"</w:instrText>
            </w:r>
            <w:r w:rsidRPr="009229E0">
              <w:fldChar w:fldCharType="separate"/>
            </w:r>
            <w:r w:rsidRPr="009229E0">
              <w:t xml:space="preserve"> P </w:t>
            </w:r>
            <w:r w:rsidRPr="009229E0">
              <w:fldChar w:fldCharType="end"/>
            </w:r>
          </w:p>
        </w:tc>
        <w:tc>
          <w:tcPr>
            <w:tcW w:w="739" w:type="dxa"/>
            <w:shd w:val="clear" w:color="auto" w:fill="BFBFBF" w:themeFill="background1" w:themeFillShade="BF"/>
            <w:vAlign w:val="center"/>
          </w:tcPr>
          <w:p w14:paraId="3B8C69D3" w14:textId="77777777" w:rsidR="00B63ED4" w:rsidRPr="009229E0" w:rsidRDefault="00B63ED4" w:rsidP="00237299">
            <w:pPr>
              <w:pStyle w:val="ProductList-OfferingBody"/>
              <w:ind w:left="-113"/>
              <w:jc w:val="center"/>
            </w:pPr>
          </w:p>
        </w:tc>
        <w:tc>
          <w:tcPr>
            <w:tcW w:w="739" w:type="dxa"/>
            <w:shd w:val="clear" w:color="auto" w:fill="BFBFBF" w:themeFill="background1" w:themeFillShade="BF"/>
            <w:vAlign w:val="center"/>
          </w:tcPr>
          <w:p w14:paraId="14C48C30" w14:textId="77777777" w:rsidR="00B63ED4" w:rsidRPr="009229E0" w:rsidRDefault="00B63ED4" w:rsidP="00237299">
            <w:pPr>
              <w:pStyle w:val="ProductList-OfferingBody"/>
              <w:ind w:left="-113"/>
              <w:jc w:val="center"/>
            </w:pPr>
          </w:p>
        </w:tc>
      </w:tr>
      <w:tr w:rsidR="009F13DC" w14:paraId="4565A69F" w14:textId="77777777" w:rsidTr="0070652F">
        <w:trPr>
          <w:cantSplit/>
          <w:tblHeader/>
        </w:trPr>
        <w:tc>
          <w:tcPr>
            <w:tcW w:w="3337" w:type="dxa"/>
            <w:tcBorders>
              <w:top w:val="dashSmallGap" w:sz="4" w:space="0" w:color="BFBFBF" w:themeColor="background1" w:themeShade="BF"/>
              <w:left w:val="nil"/>
              <w:bottom w:val="nil"/>
              <w:right w:val="nil"/>
            </w:tcBorders>
          </w:tcPr>
          <w:p w14:paraId="2121807C" w14:textId="103A0C1F" w:rsidR="009F13DC" w:rsidRDefault="009F13DC" w:rsidP="00237299">
            <w:pPr>
              <w:pStyle w:val="ProductList-Offering2"/>
            </w:pPr>
            <w:bookmarkStart w:id="1221" w:name="_Toc420080426"/>
            <w:r>
              <w:t>Visio Pro pour Office 365 au titre de la SA</w:t>
            </w:r>
            <w:bookmarkEnd w:id="1221"/>
            <w:r>
              <w:fldChar w:fldCharType="begin"/>
            </w:r>
            <w:r>
              <w:instrText>XE "Visio Pro pour Office 365 au titre de la SA"</w:instrText>
            </w:r>
            <w:r>
              <w:fldChar w:fldCharType="end"/>
            </w:r>
          </w:p>
        </w:tc>
        <w:tc>
          <w:tcPr>
            <w:tcW w:w="738" w:type="dxa"/>
            <w:tcBorders>
              <w:top w:val="dashSmallGap" w:sz="4" w:space="0" w:color="BFBFBF" w:themeColor="background1" w:themeShade="BF"/>
              <w:left w:val="nil"/>
              <w:bottom w:val="nil"/>
              <w:right w:val="nil"/>
            </w:tcBorders>
            <w:vAlign w:val="center"/>
          </w:tcPr>
          <w:p w14:paraId="1D4AC65A" w14:textId="77777777" w:rsidR="009F13DC" w:rsidRDefault="009F13DC"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9F13DC" w:rsidRPr="009229E0" w:rsidRDefault="009F13DC" w:rsidP="00237299">
            <w:pPr>
              <w:pStyle w:val="ProductList-OfferingBody"/>
              <w:ind w:left="-113"/>
              <w:jc w:val="center"/>
            </w:pPr>
          </w:p>
        </w:tc>
        <w:tc>
          <w:tcPr>
            <w:tcW w:w="739" w:type="dxa"/>
            <w:shd w:val="clear" w:color="auto" w:fill="70AD47" w:themeFill="accent6"/>
          </w:tcPr>
          <w:p w14:paraId="4796ED41" w14:textId="2506B70D" w:rsidR="009F13DC" w:rsidRPr="009229E0" w:rsidRDefault="009F13DC" w:rsidP="00237299">
            <w:pPr>
              <w:pStyle w:val="ProductList-OfferingBody"/>
              <w:ind w:left="-113"/>
              <w:jc w:val="center"/>
            </w:pPr>
            <w:r w:rsidRPr="009229E0">
              <w:fldChar w:fldCharType="begin"/>
            </w:r>
            <w:r w:rsidRPr="009229E0">
              <w:instrText xml:space="preserve">AutoTextList  \s NoStyle \t "Produit Supplémentaire" </w:instrText>
            </w:r>
            <w:r w:rsidRPr="009229E0">
              <w:fldChar w:fldCharType="separate"/>
            </w:r>
            <w:r w:rsidRPr="009229E0">
              <w:t xml:space="preserve"> A </w:t>
            </w:r>
            <w:r w:rsidRPr="009229E0">
              <w:fldChar w:fldCharType="end"/>
            </w:r>
          </w:p>
        </w:tc>
        <w:tc>
          <w:tcPr>
            <w:tcW w:w="739" w:type="dxa"/>
            <w:shd w:val="clear" w:color="auto" w:fill="BFBFBF" w:themeFill="background1" w:themeFillShade="BF"/>
            <w:vAlign w:val="center"/>
          </w:tcPr>
          <w:p w14:paraId="0418C057" w14:textId="77777777" w:rsidR="009F13DC" w:rsidRPr="009229E0" w:rsidRDefault="009F13DC" w:rsidP="00237299">
            <w:pPr>
              <w:pStyle w:val="ProductList-OfferingBody"/>
              <w:ind w:left="-113"/>
              <w:jc w:val="center"/>
            </w:pPr>
          </w:p>
        </w:tc>
        <w:tc>
          <w:tcPr>
            <w:tcW w:w="739" w:type="dxa"/>
            <w:shd w:val="clear" w:color="auto" w:fill="BFBFBF" w:themeFill="background1" w:themeFillShade="BF"/>
            <w:vAlign w:val="center"/>
          </w:tcPr>
          <w:p w14:paraId="44978865" w14:textId="77777777" w:rsidR="009F13DC" w:rsidRPr="009229E0" w:rsidRDefault="009F13DC" w:rsidP="00237299">
            <w:pPr>
              <w:pStyle w:val="ProductList-OfferingBody"/>
              <w:ind w:left="-113"/>
              <w:jc w:val="center"/>
            </w:pPr>
          </w:p>
        </w:tc>
        <w:tc>
          <w:tcPr>
            <w:tcW w:w="738" w:type="dxa"/>
            <w:shd w:val="clear" w:color="auto" w:fill="BFBFBF" w:themeFill="background1" w:themeFillShade="BF"/>
            <w:vAlign w:val="center"/>
          </w:tcPr>
          <w:p w14:paraId="04586CC7" w14:textId="77777777" w:rsidR="009F13DC" w:rsidRPr="009229E0" w:rsidRDefault="009F13DC" w:rsidP="00237299">
            <w:pPr>
              <w:pStyle w:val="ProductList-OfferingBody"/>
              <w:ind w:left="-113"/>
              <w:jc w:val="center"/>
            </w:pPr>
          </w:p>
        </w:tc>
        <w:tc>
          <w:tcPr>
            <w:tcW w:w="739" w:type="dxa"/>
            <w:shd w:val="clear" w:color="auto" w:fill="BFBFBF" w:themeFill="background1" w:themeFillShade="BF"/>
            <w:vAlign w:val="center"/>
          </w:tcPr>
          <w:p w14:paraId="4F51B8DA" w14:textId="77777777" w:rsidR="009F13DC" w:rsidRPr="009229E0" w:rsidRDefault="009F13DC" w:rsidP="00237299">
            <w:pPr>
              <w:pStyle w:val="ProductList-OfferingBody"/>
              <w:ind w:left="-113"/>
              <w:jc w:val="center"/>
            </w:pPr>
          </w:p>
        </w:tc>
        <w:tc>
          <w:tcPr>
            <w:tcW w:w="739" w:type="dxa"/>
            <w:shd w:val="clear" w:color="auto" w:fill="BFBFBF" w:themeFill="background1" w:themeFillShade="BF"/>
            <w:vAlign w:val="center"/>
          </w:tcPr>
          <w:p w14:paraId="0D2D63A2" w14:textId="77777777" w:rsidR="009F13DC" w:rsidRPr="009229E0" w:rsidRDefault="009F13DC" w:rsidP="00237299">
            <w:pPr>
              <w:pStyle w:val="ProductList-OfferingBody"/>
              <w:ind w:left="-113"/>
              <w:jc w:val="center"/>
            </w:pPr>
          </w:p>
        </w:tc>
        <w:tc>
          <w:tcPr>
            <w:tcW w:w="739" w:type="dxa"/>
            <w:shd w:val="clear" w:color="auto" w:fill="BFBFBF" w:themeFill="background1" w:themeFillShade="BF"/>
            <w:vAlign w:val="center"/>
          </w:tcPr>
          <w:p w14:paraId="2153E890" w14:textId="77777777" w:rsidR="009F13DC" w:rsidRPr="009229E0" w:rsidRDefault="009F13DC" w:rsidP="00237299">
            <w:pPr>
              <w:pStyle w:val="ProductList-OfferingBody"/>
              <w:ind w:left="-113"/>
              <w:jc w:val="center"/>
            </w:pPr>
          </w:p>
        </w:tc>
        <w:tc>
          <w:tcPr>
            <w:tcW w:w="739" w:type="dxa"/>
            <w:shd w:val="clear" w:color="auto" w:fill="BFBFBF" w:themeFill="background1" w:themeFillShade="BF"/>
            <w:vAlign w:val="center"/>
          </w:tcPr>
          <w:p w14:paraId="2B0DA452" w14:textId="77777777" w:rsidR="009F13DC" w:rsidRPr="009229E0" w:rsidRDefault="009F13DC" w:rsidP="00237299">
            <w:pPr>
              <w:pStyle w:val="ProductList-OfferingBody"/>
              <w:ind w:left="-113"/>
              <w:jc w:val="center"/>
            </w:pPr>
          </w:p>
        </w:tc>
      </w:tr>
    </w:tbl>
    <w:p w14:paraId="41F2AE0F" w14:textId="77777777" w:rsidR="00405189" w:rsidRPr="00C83987"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1"/>
        <w:gridCol w:w="3392"/>
        <w:gridCol w:w="4089"/>
      </w:tblGrid>
      <w:tr w:rsidR="00405189" w14:paraId="1DB965F3" w14:textId="77777777" w:rsidTr="0034550B">
        <w:tc>
          <w:tcPr>
            <w:tcW w:w="3240" w:type="dxa"/>
          </w:tcPr>
          <w:p w14:paraId="160C603A" w14:textId="77777777" w:rsidR="00405189" w:rsidRPr="00777FB4" w:rsidRDefault="00405189" w:rsidP="00FB719E">
            <w:pPr>
              <w:pStyle w:val="ProductList-Body"/>
              <w:spacing w:before="20" w:after="20"/>
              <w:rPr>
                <w:b/>
              </w:rPr>
            </w:pPr>
            <w:r>
              <w:t xml:space="preserve">Éligible à réduction : </w:t>
            </w:r>
            <w:r>
              <w:rPr>
                <w:b/>
              </w:rPr>
              <w:t>toutes les éditions</w:t>
            </w:r>
          </w:p>
        </w:tc>
        <w:tc>
          <w:tcPr>
            <w:tcW w:w="3420" w:type="dxa"/>
          </w:tcPr>
          <w:p w14:paraId="73D43E53" w14:textId="77777777" w:rsidR="00405189" w:rsidRDefault="00405189" w:rsidP="00FB719E">
            <w:pPr>
              <w:pStyle w:val="ProductList-Body"/>
              <w:spacing w:before="20" w:after="20"/>
            </w:pPr>
            <w:r>
              <w:t xml:space="preserve">Groupe de Produits : </w:t>
            </w:r>
            <w:r>
              <w:rPr>
                <w:b/>
              </w:rPr>
              <w:t>Application</w:t>
            </w:r>
          </w:p>
        </w:tc>
        <w:tc>
          <w:tcPr>
            <w:tcW w:w="4130" w:type="dxa"/>
          </w:tcPr>
          <w:p w14:paraId="3067EB44" w14:textId="3C48DEDB" w:rsidR="00405189" w:rsidRPr="00B64912" w:rsidRDefault="00405189" w:rsidP="00FB719E">
            <w:pPr>
              <w:pStyle w:val="ProductList-Body"/>
              <w:spacing w:before="20" w:after="20"/>
              <w:rPr>
                <w:b/>
              </w:rPr>
            </w:pPr>
            <w:r>
              <w:t>Éligible à l</w:t>
            </w:r>
            <w:r w:rsidR="00631999">
              <w:t>’</w:t>
            </w:r>
            <w:r>
              <w:t xml:space="preserve">extension de durée : </w:t>
            </w:r>
            <w:r>
              <w:rPr>
                <w:b/>
              </w:rPr>
              <w:t>Office 365 A, Project</w:t>
            </w:r>
            <w:r w:rsidR="008B0C70">
              <w:rPr>
                <w:b/>
              </w:rPr>
              <w:t xml:space="preserve"> </w:t>
            </w:r>
          </w:p>
        </w:tc>
      </w:tr>
      <w:tr w:rsidR="00405189" w14:paraId="3EE4E456" w14:textId="77777777" w:rsidTr="0034550B">
        <w:tc>
          <w:tcPr>
            <w:tcW w:w="3240" w:type="dxa"/>
          </w:tcPr>
          <w:p w14:paraId="6C88D160" w14:textId="77777777" w:rsidR="00405189" w:rsidRDefault="00405189" w:rsidP="00FB719E">
            <w:pPr>
              <w:pStyle w:val="ProductList-Body"/>
              <w:spacing w:before="20" w:after="20"/>
            </w:pPr>
            <w:r>
              <w:t xml:space="preserve">Éligible à transition : </w:t>
            </w:r>
            <w:r>
              <w:rPr>
                <w:b/>
              </w:rPr>
              <w:t>toutes les éditions</w:t>
            </w:r>
          </w:p>
        </w:tc>
        <w:tc>
          <w:tcPr>
            <w:tcW w:w="3420" w:type="dxa"/>
          </w:tcPr>
          <w:p w14:paraId="57D52F42" w14:textId="77777777" w:rsidR="00405189" w:rsidRPr="00777FB4" w:rsidRDefault="00405189" w:rsidP="00FB719E">
            <w:pPr>
              <w:pStyle w:val="ProductList-Body"/>
              <w:spacing w:before="20" w:after="20"/>
              <w:rPr>
                <w:b/>
              </w:rPr>
            </w:pPr>
            <w:r>
              <w:t xml:space="preserve">Éligible à régularisation : </w:t>
            </w:r>
            <w:r>
              <w:rPr>
                <w:b/>
              </w:rPr>
              <w:t>toutes les éditions</w:t>
            </w:r>
          </w:p>
        </w:tc>
        <w:tc>
          <w:tcPr>
            <w:tcW w:w="4130" w:type="dxa"/>
          </w:tcPr>
          <w:p w14:paraId="2882D9A9" w14:textId="77777777" w:rsidR="00405189" w:rsidRPr="00B64912" w:rsidRDefault="00405189" w:rsidP="00FB719E">
            <w:pPr>
              <w:pStyle w:val="ProductList-Body"/>
              <w:spacing w:before="20" w:after="20"/>
              <w:ind w:left="169"/>
              <w:rPr>
                <w:b/>
              </w:rPr>
            </w:pPr>
            <w:r>
              <w:rPr>
                <w:b/>
              </w:rPr>
              <w:t>Pro pour Office 365, Visio Pro pour Office 365</w:t>
            </w:r>
            <w:r>
              <w:fldChar w:fldCharType="begin"/>
            </w:r>
            <w:r>
              <w:instrText>XE "Visio Pro pour Office 365"</w:instrText>
            </w:r>
            <w:r>
              <w:fldChar w:fldCharType="end"/>
            </w:r>
          </w:p>
        </w:tc>
      </w:tr>
    </w:tbl>
    <w:p w14:paraId="6E189D11" w14:textId="77777777" w:rsidR="00405189" w:rsidRPr="00C83987" w:rsidRDefault="00405189" w:rsidP="00405189">
      <w:pPr>
        <w:pStyle w:val="ProductList-Body"/>
        <w:shd w:val="clear" w:color="auto" w:fill="D9D9D9" w:themeFill="background1" w:themeFillShade="D9"/>
        <w:spacing w:before="120" w:after="120"/>
      </w:pPr>
      <w:r>
        <w:rPr>
          <w:b/>
        </w:rPr>
        <w:t>Informations supplémentaires</w:t>
      </w:r>
    </w:p>
    <w:p w14:paraId="304C6DC5" w14:textId="77777777" w:rsidR="00E1260A" w:rsidRPr="00C83987" w:rsidRDefault="00E1260A" w:rsidP="00405189">
      <w:pPr>
        <w:pStyle w:val="ProductList-Body"/>
      </w:pPr>
    </w:p>
    <w:p w14:paraId="414E8F9C" w14:textId="05B5C1C8" w:rsidR="00405189" w:rsidRPr="00C83987" w:rsidRDefault="00405189" w:rsidP="00405189">
      <w:pPr>
        <w:pStyle w:val="ProductList-Body"/>
      </w:pPr>
      <w:r>
        <w:rPr>
          <w:b/>
          <w:color w:val="00188F"/>
        </w:rPr>
        <w:t>Conditions à remplir pour l</w:t>
      </w:r>
      <w:r w:rsidR="00631999">
        <w:rPr>
          <w:b/>
          <w:color w:val="00188F"/>
        </w:rPr>
        <w:t>’</w:t>
      </w:r>
      <w:r>
        <w:rPr>
          <w:b/>
          <w:color w:val="00188F"/>
        </w:rPr>
        <w:t>achat de SL Utilisateur Au Titre de la SA pour les Applications Office 365</w:t>
      </w:r>
    </w:p>
    <w:p w14:paraId="7DE82604" w14:textId="7990EBEB" w:rsidR="00405189" w:rsidRPr="00C83987" w:rsidRDefault="005D0C2F" w:rsidP="00405189">
      <w:pPr>
        <w:pStyle w:val="ProductList-Body"/>
      </w:pPr>
      <w:r>
        <w:t>Il est possible d</w:t>
      </w:r>
      <w:r w:rsidR="00631999">
        <w:t>’</w:t>
      </w:r>
      <w:r>
        <w:t xml:space="preserve">acquérir des SL Utilisateur </w:t>
      </w:r>
      <w:r>
        <w:rPr>
          <w:i/>
          <w:iCs/>
        </w:rPr>
        <w:t>Au Titre de la SA</w:t>
      </w:r>
      <w:r>
        <w:t xml:space="preserve"> pour assurer la transition de Licences pour la durée des droits de propriété intellectuelle, entièrement payées et couvertes par une SA active pour les Produits Éligibles du tableau ci-dessous.</w:t>
      </w:r>
    </w:p>
    <w:p w14:paraId="0C6E4035" w14:textId="77777777" w:rsidR="0034550B" w:rsidRDefault="0034550B" w:rsidP="00405189">
      <w:pPr>
        <w:pStyle w:val="ProductList-Body"/>
      </w:pPr>
    </w:p>
    <w:p w14:paraId="017DCF46" w14:textId="77777777" w:rsidR="003C25D7" w:rsidRDefault="003C25D7" w:rsidP="00405189">
      <w:pPr>
        <w:pStyle w:val="ProductList-Body"/>
      </w:pPr>
    </w:p>
    <w:p w14:paraId="52856EB2" w14:textId="77777777" w:rsidR="003C25D7" w:rsidRPr="00C83987" w:rsidRDefault="003C25D7"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Pr>
                <w:color w:val="FFFFFF" w:themeColor="background1"/>
              </w:rPr>
              <w:t>Produits Éligibles donnant droit à une transition</w:t>
            </w:r>
          </w:p>
        </w:tc>
        <w:tc>
          <w:tcPr>
            <w:tcW w:w="6660" w:type="dxa"/>
            <w:shd w:val="clear" w:color="auto" w:fill="0072C6"/>
          </w:tcPr>
          <w:p w14:paraId="45A23FE2" w14:textId="6F4680D0" w:rsidR="005D0C2F" w:rsidRPr="0009164C" w:rsidRDefault="005D0C2F" w:rsidP="00C11EE3">
            <w:pPr>
              <w:pStyle w:val="ProductList-Body"/>
              <w:spacing w:before="20" w:after="20"/>
              <w:rPr>
                <w:color w:val="FFFFFF" w:themeColor="background1"/>
              </w:rPr>
            </w:pPr>
            <w:r>
              <w:rPr>
                <w:color w:val="FFFFFF" w:themeColor="background1"/>
              </w:rPr>
              <w:t>SL Utilisateur correspondante Au Titre de la SA</w:t>
            </w:r>
          </w:p>
        </w:tc>
      </w:tr>
      <w:tr w:rsidR="005D0C2F" w14:paraId="176FD991" w14:textId="77777777" w:rsidTr="00823A9F">
        <w:tc>
          <w:tcPr>
            <w:tcW w:w="3780" w:type="dxa"/>
          </w:tcPr>
          <w:p w14:paraId="61AF9069" w14:textId="60861C4E" w:rsidR="005D0C2F" w:rsidRDefault="005D0C2F" w:rsidP="00823A9F">
            <w:pPr>
              <w:pStyle w:val="ProductList-Body"/>
            </w:pPr>
            <w:r>
              <w:t>Office Professionnel Plus</w:t>
            </w:r>
          </w:p>
        </w:tc>
        <w:tc>
          <w:tcPr>
            <w:tcW w:w="6660" w:type="dxa"/>
          </w:tcPr>
          <w:p w14:paraId="55C8E7C2" w14:textId="1792C8C5" w:rsidR="005D0C2F" w:rsidRDefault="005D0C2F" w:rsidP="005D0C2F">
            <w:pPr>
              <w:pStyle w:val="ProductList-Body"/>
            </w:pPr>
            <w:r>
              <w:t>Office 365 ProPlus au titre de la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pour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Professionnel</w:t>
            </w:r>
          </w:p>
        </w:tc>
        <w:tc>
          <w:tcPr>
            <w:tcW w:w="6660" w:type="dxa"/>
          </w:tcPr>
          <w:p w14:paraId="782F2895" w14:textId="28402D8B" w:rsidR="00554F41" w:rsidRDefault="00554F41" w:rsidP="005D0C2F">
            <w:pPr>
              <w:pStyle w:val="ProductList-Body"/>
            </w:pPr>
            <w:r>
              <w:t>Visio Pro pour Office 365</w:t>
            </w:r>
          </w:p>
        </w:tc>
      </w:tr>
    </w:tbl>
    <w:p w14:paraId="03196157" w14:textId="77777777" w:rsidR="005D0C2F" w:rsidRPr="00C83987" w:rsidRDefault="005D0C2F" w:rsidP="00405189">
      <w:pPr>
        <w:pStyle w:val="ProductList-Body"/>
      </w:pPr>
    </w:p>
    <w:p w14:paraId="0AF5A2D1" w14:textId="5DCE38B8" w:rsidR="00405189" w:rsidRPr="00C83987" w:rsidRDefault="00405189" w:rsidP="00405189">
      <w:pPr>
        <w:pStyle w:val="ProductList-Body"/>
      </w:pPr>
      <w:r>
        <w:rPr>
          <w:b/>
          <w:color w:val="00188F"/>
        </w:rPr>
        <w:t>Utilisation d</w:t>
      </w:r>
      <w:r w:rsidR="00631999">
        <w:rPr>
          <w:b/>
          <w:color w:val="00188F"/>
        </w:rPr>
        <w:t>’</w:t>
      </w:r>
      <w:r>
        <w:rPr>
          <w:b/>
          <w:color w:val="00188F"/>
        </w:rPr>
        <w:t>Office Professionnel Plus 2010</w:t>
      </w:r>
      <w:r>
        <w:fldChar w:fldCharType="begin"/>
      </w:r>
      <w:r>
        <w:instrText>XE "Office Professionnel Plus 2010"</w:instrText>
      </w:r>
      <w:r>
        <w:fldChar w:fldCharType="end"/>
      </w:r>
      <w:r>
        <w:rPr>
          <w:b/>
          <w:color w:val="00188F"/>
        </w:rPr>
        <w:t xml:space="preserve"> ou d</w:t>
      </w:r>
      <w:r w:rsidR="00631999">
        <w:rPr>
          <w:b/>
          <w:color w:val="00188F"/>
        </w:rPr>
        <w:t>’</w:t>
      </w:r>
      <w:r>
        <w:rPr>
          <w:b/>
          <w:color w:val="00188F"/>
        </w:rPr>
        <w:t>Office 2011 Standard pour Mac</w:t>
      </w:r>
      <w:r>
        <w:fldChar w:fldCharType="begin"/>
      </w:r>
      <w:r>
        <w:instrText>XE "Office 2011 Standard pour Mac"</w:instrText>
      </w:r>
      <w:r>
        <w:fldChar w:fldCharType="end"/>
      </w:r>
      <w:r>
        <w:rPr>
          <w:b/>
          <w:color w:val="00188F"/>
        </w:rPr>
        <w:t xml:space="preserve"> au titre de l</w:t>
      </w:r>
      <w:r w:rsidR="00631999">
        <w:rPr>
          <w:b/>
          <w:color w:val="00188F"/>
        </w:rPr>
        <w:t>’</w:t>
      </w:r>
      <w:r>
        <w:rPr>
          <w:b/>
          <w:color w:val="00188F"/>
        </w:rPr>
        <w:t>éligibilité du support</w:t>
      </w:r>
    </w:p>
    <w:p w14:paraId="0C73E2A0" w14:textId="6E1FBD8D" w:rsidR="00405189" w:rsidRPr="00C83987" w:rsidRDefault="00405189" w:rsidP="00405189">
      <w:pPr>
        <w:pStyle w:val="ProductList-Body"/>
      </w:pPr>
      <w:r>
        <w:t>La mise sur le marché de la mise à jour du service pour Office 365 ProPlus</w:t>
      </w:r>
      <w:r>
        <w:fldChar w:fldCharType="begin"/>
      </w:r>
      <w:r>
        <w:instrText>XE "Office 365 ProPlus"</w:instrText>
      </w:r>
      <w:r>
        <w:fldChar w:fldCharType="end"/>
      </w:r>
      <w:r>
        <w:t xml:space="preserve"> a mis fin au droit concédé aux clients d</w:t>
      </w:r>
      <w:r w:rsidR="00631999">
        <w:t>’</w:t>
      </w:r>
      <w:r>
        <w:t>utiliser Office Professionnel Plus 2010</w:t>
      </w:r>
      <w:r>
        <w:fldChar w:fldCharType="begin"/>
      </w:r>
      <w:r>
        <w:instrText>XE "Office Professionnel Plus 2010"</w:instrText>
      </w:r>
      <w:r>
        <w:fldChar w:fldCharType="end"/>
      </w:r>
      <w:r>
        <w:t xml:space="preserve"> ou Office 2011 Standard pour Mac</w:t>
      </w:r>
      <w:r>
        <w:fldChar w:fldCharType="begin"/>
      </w:r>
      <w:r>
        <w:instrText>XE "Office 2011 Standard pour Mac"</w:instrText>
      </w:r>
      <w:r>
        <w:fldChar w:fldCharType="end"/>
      </w:r>
      <w:r>
        <w:t xml:space="preserve"> à la place du logiciel Office 365 ProPlus au titre de l</w:t>
      </w:r>
      <w:r w:rsidR="00631999">
        <w:t>’</w:t>
      </w:r>
      <w:r>
        <w:t>éligibilité du support dans le cadre d</w:t>
      </w:r>
      <w:r w:rsidR="00631999">
        <w:t>’</w:t>
      </w:r>
      <w:r>
        <w:t>abonnements actifs. Les clients ont jusqu</w:t>
      </w:r>
      <w:r w:rsidR="00631999">
        <w:t>’</w:t>
      </w:r>
      <w:r>
        <w:t>au 28 février 2014 pour mettre à jour leurs dispositifs utilisant le support Office 365 ProPlus.</w:t>
      </w:r>
    </w:p>
    <w:p w14:paraId="4AB336E9" w14:textId="77777777" w:rsidR="0066696B" w:rsidRPr="00C83987" w:rsidRDefault="0066696B" w:rsidP="0066696B">
      <w:pPr>
        <w:pStyle w:val="ProductList-Body"/>
      </w:pPr>
    </w:p>
    <w:p w14:paraId="584E6F38" w14:textId="6FF34572" w:rsidR="0066696B" w:rsidRPr="00C83987" w:rsidRDefault="0066696B" w:rsidP="0066696B">
      <w:pPr>
        <w:pStyle w:val="ProductList-Body"/>
      </w:pPr>
      <w:r>
        <w:rPr>
          <w:b/>
          <w:color w:val="00188F"/>
        </w:rPr>
        <w:t>Utilisation d</w:t>
      </w:r>
      <w:r w:rsidR="00631999">
        <w:rPr>
          <w:b/>
          <w:color w:val="00188F"/>
        </w:rPr>
        <w:t>’</w:t>
      </w:r>
      <w:r>
        <w:rPr>
          <w:b/>
          <w:color w:val="00188F"/>
        </w:rPr>
        <w:t>Applications sur un serveur réseau ou la Plateforme Microsoft Azure avec l</w:t>
      </w:r>
      <w:r w:rsidR="00631999">
        <w:rPr>
          <w:b/>
          <w:color w:val="00188F"/>
        </w:rPr>
        <w:t>’</w:t>
      </w:r>
      <w:r>
        <w:rPr>
          <w:b/>
          <w:color w:val="00188F"/>
        </w:rPr>
        <w:t>activation d</w:t>
      </w:r>
      <w:r w:rsidR="00631999">
        <w:rPr>
          <w:b/>
          <w:color w:val="00188F"/>
        </w:rPr>
        <w:t>’</w:t>
      </w:r>
      <w:r>
        <w:rPr>
          <w:b/>
          <w:color w:val="00188F"/>
        </w:rPr>
        <w:t>ordinateurs partagés</w:t>
      </w:r>
    </w:p>
    <w:p w14:paraId="540DAABB" w14:textId="26BF5841" w:rsidR="0066696B" w:rsidRPr="00C83987" w:rsidRDefault="0066696B" w:rsidP="0066696B">
      <w:pPr>
        <w:pStyle w:val="ProductList-Body"/>
      </w:pPr>
      <w:r>
        <w:t>Les Utilisateurs Titulaires d</w:t>
      </w:r>
      <w:r w:rsidR="00631999">
        <w:t>’</w:t>
      </w:r>
      <w:r>
        <w:t>une Licence pour Office 365 ProPlus, Visio Pro pour Office 365 et Project Pro pour Office 365 peuvent également utiliser le logiciel inclus avec leur(s) SL Utilisateur sur un Serveur Réseau ou avec les Services de la Plateforme Microsoft Azure au moyen de l</w:t>
      </w:r>
      <w:r w:rsidR="00631999">
        <w:t>’</w:t>
      </w:r>
      <w:r>
        <w:t>activation d</w:t>
      </w:r>
      <w:r w:rsidR="00631999">
        <w:t>’</w:t>
      </w:r>
      <w:r>
        <w:t>ordinateurs partagés. Ils peuvent utiliser le logiciel pour créer, modifier ou enregistrer des documents. Le terme « Serveur Réseau » désigne un serveur matériel physique dont le seul but est d</w:t>
      </w:r>
      <w:r w:rsidR="00631999">
        <w:t>’</w:t>
      </w:r>
      <w:r>
        <w:t>être utilisé par le client.</w:t>
      </w:r>
    </w:p>
    <w:p w14:paraId="0713AF2B" w14:textId="77777777" w:rsidR="00846057" w:rsidRPr="00C83987" w:rsidRDefault="00846057" w:rsidP="006C77E2">
      <w:pPr>
        <w:pStyle w:val="ProductList-Body"/>
      </w:pPr>
    </w:p>
    <w:p w14:paraId="77F975F3" w14:textId="23983655" w:rsidR="006C77E2" w:rsidRPr="00C83987" w:rsidRDefault="006C77E2" w:rsidP="006C77E2">
      <w:pPr>
        <w:pStyle w:val="ProductList-Body"/>
      </w:pPr>
      <w:r>
        <w:rPr>
          <w:b/>
          <w:color w:val="00188F"/>
        </w:rPr>
        <w:t>Clients ayant déjà exercé leur droit d</w:t>
      </w:r>
      <w:r w:rsidR="00631999">
        <w:rPr>
          <w:b/>
          <w:color w:val="00188F"/>
        </w:rPr>
        <w:t>’</w:t>
      </w:r>
      <w:r>
        <w:rPr>
          <w:b/>
          <w:color w:val="00188F"/>
        </w:rPr>
        <w:t>Éligibilité du support avec les Services Bureau à Distance (RDS) pour Office 365 Pro Plus, Visio Pro pour Office 365 et Project Pro pour Office 365</w:t>
      </w:r>
    </w:p>
    <w:p w14:paraId="4F677BC9" w14:textId="1317A46B" w:rsidR="006C77E2" w:rsidRPr="00C83987" w:rsidRDefault="006C77E2" w:rsidP="006C77E2">
      <w:pPr>
        <w:pStyle w:val="ProductList-Body"/>
      </w:pPr>
      <w:r>
        <w:t>Si vous avez déjà installé une copie de la version 2013 du logiciel sur site correspondant sur un serveur réseau afin de l</w:t>
      </w:r>
      <w:r w:rsidR="00631999">
        <w:t>’</w:t>
      </w:r>
      <w:r>
        <w:t>utiliser sur un serveur réseau sur lequel est activé le rôle RDS, vous pouvez continuer à utiliser le logiciel jusqu</w:t>
      </w:r>
      <w:r w:rsidR="00631999">
        <w:t>’</w:t>
      </w:r>
      <w:r>
        <w:t>au 31 août 2015 au plus tard, date à laquelle vous devrez utiliser le logiciel Office 365 correspondant, tel que le décrit le paragraphe Utilisation d</w:t>
      </w:r>
      <w:r w:rsidR="00631999">
        <w:t>’</w:t>
      </w:r>
      <w:r>
        <w:t>Applications sur un serveur réseau ou la Plateforme Microsoft Azure avec l</w:t>
      </w:r>
      <w:r w:rsidR="00631999">
        <w:t>’</w:t>
      </w:r>
      <w:r>
        <w:t>activation d</w:t>
      </w:r>
      <w:r w:rsidR="00631999">
        <w:t>’</w:t>
      </w:r>
      <w:r>
        <w:t>ordinateurs partagés.</w:t>
      </w:r>
    </w:p>
    <w:p w14:paraId="4F344FA7" w14:textId="77777777" w:rsidR="00405189" w:rsidRPr="00C83987" w:rsidRDefault="00405189" w:rsidP="00405189">
      <w:pPr>
        <w:pStyle w:val="ProductList-Body"/>
      </w:pPr>
    </w:p>
    <w:p w14:paraId="24E0A857" w14:textId="77777777" w:rsidR="00405189" w:rsidRPr="00C83987" w:rsidRDefault="00405189" w:rsidP="00405189">
      <w:pPr>
        <w:pStyle w:val="ProductList-Body"/>
      </w:pPr>
      <w:r>
        <w:rPr>
          <w:b/>
          <w:color w:val="00188F"/>
        </w:rPr>
        <w:t>Éligibilité du support avec droits Windows To Go pour Office 365 Pro Plus</w:t>
      </w:r>
    </w:p>
    <w:p w14:paraId="59A6CFF2" w14:textId="739DB6FF" w:rsidR="00405189" w:rsidRPr="00C83987" w:rsidRDefault="00405189" w:rsidP="00405189">
      <w:pPr>
        <w:pStyle w:val="ProductList-Body"/>
      </w:pPr>
      <w:r>
        <w:t>Dans le cadre du lancement des droits Windows To Go, si l</w:t>
      </w:r>
      <w:r w:rsidR="00631999">
        <w:t>’</w:t>
      </w:r>
      <w:r>
        <w:t>utilisateur auquel un client attribue une licence Office 365 ProPlus</w:t>
      </w:r>
      <w:r>
        <w:fldChar w:fldCharType="begin"/>
      </w:r>
      <w:r>
        <w:instrText>XE "Office 365 ProPlus"</w:instrText>
      </w:r>
      <w:r>
        <w:fldChar w:fldCharType="end"/>
      </w:r>
      <w:r>
        <w:t xml:space="preserve"> invoque le droit d</w:t>
      </w:r>
      <w:r w:rsidR="00631999">
        <w:t>’</w:t>
      </w:r>
      <w:r>
        <w:t>utiliser le logiciel en vertu des droits Windows to Go, au lieu d</w:t>
      </w:r>
      <w:r w:rsidR="00631999">
        <w:t>’</w:t>
      </w:r>
      <w:r>
        <w:t>installer une copie du logiciel fourni avec Office 365 ProPlus sur l</w:t>
      </w:r>
      <w:r w:rsidR="00631999">
        <w:t>’</w:t>
      </w:r>
      <w:r>
        <w:t>un des cinq dispositifs autorisés conformément aux conditions d</w:t>
      </w:r>
      <w:r w:rsidR="00631999">
        <w:t>’</w:t>
      </w:r>
      <w:r>
        <w:t>utilisation applicables à Office 365 ProPlus, ledit utilisateur pourra 1) installer une copie du logiciel Office Professionnel Plus 2013</w:t>
      </w:r>
      <w:r>
        <w:fldChar w:fldCharType="begin"/>
      </w:r>
      <w:r>
        <w:instrText>XE "Office Professionnel Plus 2013"</w:instrText>
      </w:r>
      <w:r>
        <w:fldChar w:fldCharType="end"/>
      </w:r>
      <w:r>
        <w:t xml:space="preserve"> sur le support USB utilisé pour les droits Windows to Go et 2) utiliser le logiciel Office Professionnel Plus 2013 sur tout dispositif à partir de ce support USB. À l</w:t>
      </w:r>
      <w:r w:rsidR="00631999">
        <w:t>’</w:t>
      </w:r>
      <w:r>
        <w:t>expiration de l</w:t>
      </w:r>
      <w:r w:rsidR="00631999">
        <w:t>’</w:t>
      </w:r>
      <w:r>
        <w:t>abonnement Office 365 ProPlus, les clients doivent désinstaller le logiciel Office Professionnel Plus 2013 du support USB.</w:t>
      </w:r>
    </w:p>
    <w:p w14:paraId="6F84558C" w14:textId="77777777" w:rsidR="00405189" w:rsidRPr="00C83987" w:rsidRDefault="00405189" w:rsidP="00405189">
      <w:pPr>
        <w:pStyle w:val="ProductList-Body"/>
      </w:pPr>
    </w:p>
    <w:p w14:paraId="42D2C582" w14:textId="7BD56902" w:rsidR="00405189" w:rsidRPr="00C83987" w:rsidRDefault="00405189" w:rsidP="00405189">
      <w:pPr>
        <w:pStyle w:val="ProductList-Body"/>
      </w:pPr>
      <w:r>
        <w:rPr>
          <w:b/>
          <w:color w:val="00188F"/>
        </w:rPr>
        <w:t>Contrat Campus et School, Accord de Mise en Œuvre de Solutions Éducation et Contrats Open Value Souscription – Solutions Éducation</w:t>
      </w:r>
    </w:p>
    <w:p w14:paraId="2AEFEA90" w14:textId="2A8FBD95" w:rsidR="00405189" w:rsidRPr="00C83987" w:rsidRDefault="00405189" w:rsidP="00405189">
      <w:pPr>
        <w:pStyle w:val="ProductList-Body"/>
      </w:pPr>
      <w:r>
        <w:t>Pour bénéficier des SL Utilisateur Office 365 ProPlus</w:t>
      </w:r>
      <w:r>
        <w:fldChar w:fldCharType="begin"/>
      </w:r>
      <w:r>
        <w:instrText>XE "Office 365 ProPlus"</w:instrText>
      </w:r>
      <w:r>
        <w:fldChar w:fldCharType="end"/>
      </w:r>
      <w:r>
        <w:t>, l</w:t>
      </w:r>
      <w:r w:rsidR="00631999">
        <w:t>’</w:t>
      </w:r>
      <w:r>
        <w:t>Établissement doit acheter une licence pour chaque Utilisateur Éligible que compte son organisation. Pour bénéficier des SL Utilisateur Office 365 ProPlus avec Option Étudiant, l</w:t>
      </w:r>
      <w:r w:rsidR="00631999">
        <w:t>’</w:t>
      </w:r>
      <w:r>
        <w:t>Établissement doit acheter une licence pour chaque Étudiant que compte son organisation.</w:t>
      </w:r>
    </w:p>
    <w:p w14:paraId="51066416" w14:textId="77777777" w:rsidR="00405189" w:rsidRPr="00C83987" w:rsidRDefault="00405189" w:rsidP="00405189">
      <w:pPr>
        <w:pStyle w:val="ProductList-Body"/>
      </w:pPr>
    </w:p>
    <w:p w14:paraId="7D3A8EA8" w14:textId="67A63C4E" w:rsidR="00405189" w:rsidRPr="00C83987" w:rsidRDefault="00405189" w:rsidP="00405189">
      <w:pPr>
        <w:pStyle w:val="ProductList-Body"/>
      </w:pPr>
      <w:r>
        <w:t>Les Établissements disposant de SL Utilisateur Office 365 ProPlus</w:t>
      </w:r>
      <w:r>
        <w:fldChar w:fldCharType="begin"/>
      </w:r>
      <w:r>
        <w:instrText>XE "Office 365 ProPlus"</w:instrText>
      </w:r>
      <w:r>
        <w:fldChar w:fldCharType="end"/>
      </w:r>
      <w:r>
        <w:t xml:space="preserve"> attribuées à l</w:t>
      </w:r>
      <w:r w:rsidR="00631999">
        <w:t>’</w:t>
      </w:r>
      <w:r>
        <w:t>ensemble de leurs enseignants et employés sont autorisés à installer le logiciel Office Professionnel Plus 2013</w:t>
      </w:r>
      <w:r>
        <w:fldChar w:fldCharType="begin"/>
      </w:r>
      <w:r>
        <w:instrText>XE "Office Professionnel Plus 2013"</w:instrText>
      </w:r>
      <w:r>
        <w:fldChar w:fldCharType="end"/>
      </w:r>
      <w:r>
        <w:t xml:space="preserve"> dans les laboratoires ou les bibliothèques en accès libre de leur choix qui font partie de leur organisation.</w:t>
      </w:r>
      <w:r w:rsidR="008B0C70">
        <w:t xml:space="preserve"> </w:t>
      </w:r>
      <w:r>
        <w:t>L</w:t>
      </w:r>
      <w:r w:rsidR="00631999">
        <w:t>’</w:t>
      </w:r>
      <w:r>
        <w:t>utilisation de ce logiciel est soumise aux conditions de licence d</w:t>
      </w:r>
      <w:r w:rsidR="00631999">
        <w:t>’</w:t>
      </w:r>
      <w:r>
        <w:t>Office Professionnel Plus 2013.</w:t>
      </w:r>
    </w:p>
    <w:p w14:paraId="4B8E8B02" w14:textId="2269A3C2" w:rsidR="00836411" w:rsidRPr="00C83987" w:rsidRDefault="00836411" w:rsidP="00405189">
      <w:pPr>
        <w:pStyle w:val="ProductList-Body"/>
      </w:pPr>
    </w:p>
    <w:p w14:paraId="78F67815" w14:textId="360DADBD" w:rsidR="00836411" w:rsidRPr="00C83987" w:rsidRDefault="00836411" w:rsidP="00405189">
      <w:pPr>
        <w:pStyle w:val="ProductList-Body"/>
      </w:pPr>
      <w:r>
        <w:t>Les Établissements disposant de Software Assurance Office Professionnel Plus attribuée à l</w:t>
      </w:r>
      <w:r w:rsidR="00631999">
        <w:t>’</w:t>
      </w:r>
      <w:r>
        <w:t>ensemble de leurs enseignants et employés sont autorisés à acheter des licences d</w:t>
      </w:r>
      <w:r w:rsidR="00631999">
        <w:t>’</w:t>
      </w:r>
      <w:r>
        <w:t>Office 365 ProPlus pour l</w:t>
      </w:r>
      <w:r w:rsidR="00631999">
        <w:t>’</w:t>
      </w:r>
      <w:r>
        <w:t>ensemble des enseignants et des employés faisant partie de l</w:t>
      </w:r>
      <w:r w:rsidR="00631999">
        <w:t>’</w:t>
      </w:r>
      <w:r>
        <w:t>organisation de l</w:t>
      </w:r>
      <w:r w:rsidR="00631999">
        <w:t>’</w:t>
      </w:r>
      <w:r>
        <w:t>Établissement, et ce sans frais supplémentaires pour l</w:t>
      </w:r>
      <w:r w:rsidR="00631999">
        <w:t>’</w:t>
      </w:r>
      <w:r>
        <w:t>Établissement. Les licences gratuites concédées au titre de cette offre ne peuvent pas être comptées dans le nombre minimum d</w:t>
      </w:r>
      <w:r w:rsidR="00631999">
        <w:t>’</w:t>
      </w:r>
      <w:r>
        <w:t>unités à commander par l</w:t>
      </w:r>
      <w:r w:rsidR="00631999">
        <w:t>’</w:t>
      </w:r>
      <w:r>
        <w:t>Établissement.</w:t>
      </w:r>
    </w:p>
    <w:p w14:paraId="4A7FCE19" w14:textId="77777777" w:rsidR="00405189" w:rsidRPr="00C83987" w:rsidRDefault="00405189" w:rsidP="00405189">
      <w:pPr>
        <w:pStyle w:val="ProductList-Body"/>
      </w:pPr>
    </w:p>
    <w:p w14:paraId="241273B8" w14:textId="77777777" w:rsidR="00405189" w:rsidRPr="00C83987" w:rsidRDefault="00405189" w:rsidP="00405189">
      <w:pPr>
        <w:pStyle w:val="ProductList-Body"/>
      </w:pPr>
      <w:r>
        <w:rPr>
          <w:b/>
          <w:color w:val="00188F"/>
        </w:rPr>
        <w:t>Pack Multilingue Office</w:t>
      </w:r>
      <w:r>
        <w:rPr>
          <w:b/>
        </w:rPr>
        <w:t xml:space="preserve"> </w:t>
      </w:r>
    </w:p>
    <w:p w14:paraId="72EE1D20" w14:textId="5EB7A737" w:rsidR="00405189" w:rsidRPr="00C83987" w:rsidRDefault="00405189" w:rsidP="00405189">
      <w:pPr>
        <w:pStyle w:val="ProductList-Body"/>
      </w:pPr>
      <w:r>
        <w:t>Les clients ayant souscrit un abonnement à Office 365 ProPlus peuvent utiliser la dernière version du Pack Multilingue Office avec des copies des logiciels d</w:t>
      </w:r>
      <w:r w:rsidR="00631999">
        <w:t>’</w:t>
      </w:r>
      <w:r>
        <w:t>applications bureautiques qu</w:t>
      </w:r>
      <w:r w:rsidR="00631999">
        <w:t>’</w:t>
      </w:r>
      <w:r>
        <w:t>ils sont autorisés à utiliser au titre de leur abonnement à Office 365 éligible. Le droit d</w:t>
      </w:r>
      <w:r w:rsidR="00631999">
        <w:t>’</w:t>
      </w:r>
      <w:r>
        <w:t>utiliser le Pack Multilingue Office prend fin à l</w:t>
      </w:r>
      <w:r w:rsidR="00631999">
        <w:t>’</w:t>
      </w:r>
      <w:r>
        <w:t>expiration des droits octroyés au titre de la licence Office System éligible dans le cadre de l</w:t>
      </w:r>
      <w:r w:rsidR="00631999">
        <w:t>’</w:t>
      </w:r>
      <w:r>
        <w:t xml:space="preserve">abonnement à Office 365. </w:t>
      </w:r>
    </w:p>
    <w:p w14:paraId="33E0592D" w14:textId="77777777" w:rsidR="00405189" w:rsidRPr="00C83987" w:rsidRDefault="00405189" w:rsidP="00405189">
      <w:pPr>
        <w:pStyle w:val="ProductList-Body"/>
      </w:pPr>
    </w:p>
    <w:p w14:paraId="40C9D343" w14:textId="77777777" w:rsidR="00405189" w:rsidRPr="00C83987" w:rsidRDefault="00405189" w:rsidP="00405189">
      <w:pPr>
        <w:pStyle w:val="ProductList-Body"/>
      </w:pPr>
      <w:r>
        <w:rPr>
          <w:b/>
          <w:color w:val="00188F"/>
        </w:rPr>
        <w:t>E-Learning</w:t>
      </w:r>
    </w:p>
    <w:p w14:paraId="19BA88DC" w14:textId="218CCEA4" w:rsidR="00405189" w:rsidRPr="00C83987" w:rsidRDefault="00405189" w:rsidP="00405189">
      <w:pPr>
        <w:pStyle w:val="ProductList-Body"/>
      </w:pPr>
      <w:r>
        <w:t>Les clients titulaires d</w:t>
      </w:r>
      <w:r w:rsidR="00631999">
        <w:t>’</w:t>
      </w:r>
      <w:r>
        <w:t>une licence Office 365 ProPlus sont éligibles aux cours E-Learning sur les applications hébergées. Les clients éligibles recevront un code d</w:t>
      </w:r>
      <w:r w:rsidR="00631999">
        <w:t>’</w:t>
      </w:r>
      <w:r>
        <w:t>accès par accord de mise en œuvre/contrat éligible.</w:t>
      </w:r>
      <w:r w:rsidR="008B0C70">
        <w:t xml:space="preserve"> </w:t>
      </w:r>
      <w:r>
        <w:t>Ils sont également autorisés à télécharger les fichiers de contenus E-Learning, compatibles avec le modèle SCORM (pour les Applications) à partir de VLSC et à les importer dans leur Système de Gestion des Formations (LMS).</w:t>
      </w:r>
      <w:r w:rsidR="008B0C70">
        <w:t xml:space="preserve"> </w:t>
      </w:r>
      <w:r>
        <w:t>Aucun code d</w:t>
      </w:r>
      <w:r w:rsidR="00631999">
        <w:t>’</w:t>
      </w:r>
      <w:r>
        <w:t>accès n</w:t>
      </w:r>
      <w:r w:rsidR="00631999">
        <w:t>’</w:t>
      </w:r>
      <w:r>
        <w:t xml:space="preserve">est requis pour télécharger les fichiers à partir de VLSC. </w:t>
      </w:r>
    </w:p>
    <w:p w14:paraId="24211965" w14:textId="77777777" w:rsidR="00405189" w:rsidRPr="00C83987" w:rsidRDefault="00405189" w:rsidP="00405189">
      <w:pPr>
        <w:pStyle w:val="ProductList-Body"/>
      </w:pPr>
    </w:p>
    <w:p w14:paraId="24D7F762" w14:textId="6ACA737B" w:rsidR="00405189" w:rsidRPr="00C83987" w:rsidRDefault="00405189" w:rsidP="00405189">
      <w:pPr>
        <w:pStyle w:val="ProductList-Body"/>
      </w:pPr>
      <w:r>
        <w:t>Le nombre maximum d</w:t>
      </w:r>
      <w:r w:rsidR="00631999">
        <w:t>’</w:t>
      </w:r>
      <w:r>
        <w:t>utilisateurs d</w:t>
      </w:r>
      <w:r w:rsidR="00631999">
        <w:t>’</w:t>
      </w:r>
      <w:r>
        <w:t>un client pouvant utiliser la formation E-Learning est égal au nombre d</w:t>
      </w:r>
      <w:r w:rsidR="00631999">
        <w:t>’</w:t>
      </w:r>
      <w:r>
        <w:t>abonnements à Office 365 acquis par le client. Les clients doivent désigner un utilisateur pour chaque licence éligible.</w:t>
      </w:r>
      <w:r w:rsidR="008B0C70">
        <w:t xml:space="preserve"> </w:t>
      </w:r>
      <w:r>
        <w:t>L</w:t>
      </w:r>
      <w:r w:rsidR="00631999">
        <w:t>’</w:t>
      </w:r>
      <w:r>
        <w:t>accès ne peut pas être transféré d</w:t>
      </w:r>
      <w:r w:rsidR="00631999">
        <w:t>’</w:t>
      </w:r>
      <w:r>
        <w:t>une personne à une autre.</w:t>
      </w:r>
      <w:r w:rsidR="008B0C70">
        <w:t xml:space="preserve"> </w:t>
      </w:r>
      <w:r>
        <w:t>À la date du lancement d</w:t>
      </w:r>
      <w:r w:rsidR="00631999">
        <w:t>’</w:t>
      </w:r>
      <w:r>
        <w:t>un cours donné, chaque utilisateur éligible dispose de douze (12) mois pour terminer le cours avant l</w:t>
      </w:r>
      <w:r w:rsidR="00631999">
        <w:t>’</w:t>
      </w:r>
      <w:r>
        <w:t>expiration de ses droits d</w:t>
      </w:r>
      <w:r w:rsidR="00631999">
        <w:t>’</w:t>
      </w:r>
      <w:r>
        <w:t>accès, sous réserve que ledit cours soit lancé avant l</w:t>
      </w:r>
      <w:r w:rsidR="00631999">
        <w:t>’</w:t>
      </w:r>
      <w:r>
        <w:t>expiration de la licence d</w:t>
      </w:r>
      <w:r w:rsidR="00631999">
        <w:t>’</w:t>
      </w:r>
      <w:r>
        <w:t>abonnement. Les clients éligibles peuvent acheter les kits E-Learning auprès du centre de fourniture régional si l</w:t>
      </w:r>
      <w:r w:rsidR="00631999">
        <w:t>’</w:t>
      </w:r>
      <w:r>
        <w:t>option en ligne n</w:t>
      </w:r>
      <w:r w:rsidR="00631999">
        <w:t>’</w:t>
      </w:r>
      <w:r>
        <w:t>est pas suffisante. Le déploiement et l</w:t>
      </w:r>
      <w:r w:rsidR="00631999">
        <w:t>’</w:t>
      </w:r>
      <w:r>
        <w:t>utilisation des cours E-Learning par les clients sont régis par les conditions générales de leur contrat de licence.</w:t>
      </w:r>
      <w:r w:rsidR="008B0C70">
        <w:t xml:space="preserve"> </w:t>
      </w:r>
    </w:p>
    <w:p w14:paraId="0C3A2D37" w14:textId="77777777" w:rsidR="00405189" w:rsidRPr="00C83987" w:rsidRDefault="00405189" w:rsidP="00405189">
      <w:pPr>
        <w:pStyle w:val="ProductList-Body"/>
      </w:pPr>
    </w:p>
    <w:p w14:paraId="2EE55CD1" w14:textId="77777777" w:rsidR="00405189" w:rsidRPr="00C83987" w:rsidRDefault="00405189" w:rsidP="00405189">
      <w:pPr>
        <w:pStyle w:val="ProductList-Body"/>
      </w:pPr>
      <w: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14:paraId="7FE37E15" w14:textId="29E6BC4F" w:rsidR="00A11413" w:rsidRPr="00C83987" w:rsidRDefault="00A11413" w:rsidP="00405189">
      <w:pPr>
        <w:pStyle w:val="ProductList-Body"/>
      </w:pPr>
    </w:p>
    <w:p w14:paraId="153FC8E1" w14:textId="77777777" w:rsidR="00A11413" w:rsidRPr="00C83987" w:rsidRDefault="00A11413" w:rsidP="00A11413">
      <w:pPr>
        <w:pStyle w:val="ProductList-Body"/>
      </w:pPr>
      <w:r>
        <w:rPr>
          <w:b/>
          <w:color w:val="00188F"/>
        </w:rPr>
        <w:t>Office Online</w:t>
      </w:r>
    </w:p>
    <w:p w14:paraId="4B0A1DC7" w14:textId="65FD0F80" w:rsidR="00A11413" w:rsidRPr="00C83987" w:rsidRDefault="00A11413" w:rsidP="00A11413">
      <w:pPr>
        <w:pStyle w:val="ProductList-Body"/>
        <w:tabs>
          <w:tab w:val="clear" w:pos="158"/>
          <w:tab w:val="left" w:pos="180"/>
        </w:tabs>
      </w:pPr>
      <w:r>
        <w:t>Les clients titulaires d</w:t>
      </w:r>
      <w:r w:rsidR="00631999">
        <w:t>’</w:t>
      </w:r>
      <w:r>
        <w:t>une licence Office 365 ProPlus sont éligibles à l</w:t>
      </w:r>
      <w:r w:rsidR="00631999">
        <w:t>’</w:t>
      </w:r>
      <w:r>
        <w:t>utilisation d</w:t>
      </w:r>
      <w:r w:rsidR="00631999">
        <w:t>’</w:t>
      </w:r>
      <w:r>
        <w:t>Office Online.</w:t>
      </w:r>
      <w:r w:rsidR="008B0C70">
        <w:t xml:space="preserve"> </w:t>
      </w:r>
      <w:r>
        <w:t>Les Utilisateurs Titulaires d</w:t>
      </w:r>
      <w:r w:rsidR="00631999">
        <w:t>’</w:t>
      </w:r>
      <w:r>
        <w:t>une Licence peuvent accéder à Office Online pour consulter et modifier des documents. Pour accéder à Office Online, ils doivent également disposer d</w:t>
      </w:r>
      <w:r w:rsidR="00631999">
        <w:t>’</w:t>
      </w:r>
      <w:r>
        <w:t>une licence pour SharePoint Online. L</w:t>
      </w:r>
      <w:r w:rsidR="00631999">
        <w:t>’</w:t>
      </w:r>
      <w:r>
        <w:t>utilisation d</w:t>
      </w:r>
      <w:r w:rsidR="00631999">
        <w:t>’</w:t>
      </w:r>
      <w:r>
        <w:t>Office Online est régie par les conditions de licence dudit service telles que stipulées dans les Droits d</w:t>
      </w:r>
      <w:r w:rsidR="00631999">
        <w:t>’</w:t>
      </w:r>
      <w:r>
        <w:t xml:space="preserve">Utilisation des Services en Ligne. </w:t>
      </w:r>
    </w:p>
    <w:p w14:paraId="3A3FAA6B" w14:textId="77777777" w:rsidR="002731FA" w:rsidRPr="00C83987" w:rsidRDefault="002731FA" w:rsidP="002731FA">
      <w:pPr>
        <w:pStyle w:val="ProductList-Body"/>
      </w:pPr>
    </w:p>
    <w:p w14:paraId="4394942B" w14:textId="77777777" w:rsidR="002731FA" w:rsidRPr="00C83987" w:rsidRDefault="002731FA" w:rsidP="002731FA">
      <w:pPr>
        <w:pStyle w:val="ProductList-Body"/>
      </w:pPr>
      <w:r>
        <w:rPr>
          <w:b/>
          <w:color w:val="00188F"/>
        </w:rPr>
        <w:t>Période de migration pour Open Value Souscription</w:t>
      </w:r>
    </w:p>
    <w:p w14:paraId="3A4F05A0" w14:textId="210A3EFE" w:rsidR="00594255" w:rsidRPr="00C83987" w:rsidRDefault="002731FA" w:rsidP="00A11413">
      <w:pPr>
        <w:pStyle w:val="ProductList-Body"/>
        <w:tabs>
          <w:tab w:val="clear" w:pos="158"/>
          <w:tab w:val="left" w:pos="180"/>
        </w:tabs>
      </w:pPr>
      <w:r>
        <w:t>Pour chaque SL Utilisateur Office 365 ProPlus, Moyenne Entreprise, Entreprise E3-E4 ou Éducation E3-E4 que le client active au plus tard à la date d</w:t>
      </w:r>
      <w:r w:rsidR="00631999">
        <w:t>’</w:t>
      </w:r>
      <w:r>
        <w:t>expiration de son contrat Open Value Souscription (la « Date d</w:t>
      </w:r>
      <w:r w:rsidR="00631999">
        <w:t>’</w:t>
      </w:r>
      <w:r>
        <w:t>Expiration »), le client peut continuer à utiliser sa copie d</w:t>
      </w:r>
      <w:r w:rsidR="00631999">
        <w:t>’</w:t>
      </w:r>
      <w:r>
        <w:t>Office Standard ou Professionnel Plus concédée sous licence en vertu d</w:t>
      </w:r>
      <w:r w:rsidR="00631999">
        <w:t>’</w:t>
      </w:r>
      <w:r>
        <w:t>un contrat Open Value Souscription.</w:t>
      </w:r>
      <w:r w:rsidR="008B0C70">
        <w:t xml:space="preserve"> </w:t>
      </w:r>
      <w:r>
        <w:t>Ce droit prend fin 180 jours après la Date d</w:t>
      </w:r>
      <w:r w:rsidR="00631999">
        <w:t>’</w:t>
      </w:r>
      <w:r>
        <w:t>Expiration.</w:t>
      </w:r>
      <w:r w:rsidR="008B0C70">
        <w:t xml:space="preserve"> </w:t>
      </w:r>
      <w:r>
        <w:t>L</w:t>
      </w:r>
      <w:r w:rsidR="00631999">
        <w:t>’</w:t>
      </w:r>
      <w:r>
        <w:t>utilisation d</w:t>
      </w:r>
      <w:r w:rsidR="00631999">
        <w:t>’</w:t>
      </w:r>
      <w:r>
        <w:t>Office Standard ou Office Professionnel Plus au cours de cette période est soumise aux Droits d</w:t>
      </w:r>
      <w:r w:rsidR="00631999">
        <w:t>’</w:t>
      </w:r>
      <w:r>
        <w:t>Utilisation en vigueur à la Date d</w:t>
      </w:r>
      <w:r w:rsidR="00631999">
        <w:t>’</w:t>
      </w:r>
      <w:r>
        <w:t>Expiration.</w:t>
      </w:r>
    </w:p>
    <w:p w14:paraId="30267C7E" w14:textId="0561E2CB" w:rsidR="00405189" w:rsidRPr="00C83987" w:rsidRDefault="00C96C77" w:rsidP="00405189">
      <w:pPr>
        <w:pStyle w:val="ProductList-Body"/>
        <w:shd w:val="clear" w:color="auto" w:fill="A6A6A6" w:themeFill="background1" w:themeFillShade="A6"/>
        <w:spacing w:before="120" w:after="240"/>
        <w:jc w:val="right"/>
      </w:pPr>
      <w:hyperlink w:anchor="ToC" w:history="1">
        <w:r w:rsidR="00B52E35">
          <w:rPr>
            <w:rStyle w:val="Hyperlink"/>
            <w:sz w:val="16"/>
            <w:szCs w:val="16"/>
          </w:rPr>
          <w:t>Table des matières</w:t>
        </w:r>
      </w:hyperlink>
      <w:r w:rsidR="00B52E35">
        <w:rPr>
          <w:sz w:val="16"/>
          <w:szCs w:val="16"/>
        </w:rPr>
        <w:t xml:space="preserve"> / </w:t>
      </w:r>
      <w:hyperlink w:anchor="ChartKey" w:history="1">
        <w:r w:rsidR="00B52E35">
          <w:rPr>
            <w:rStyle w:val="Hyperlink"/>
            <w:sz w:val="16"/>
            <w:szCs w:val="16"/>
          </w:rPr>
          <w:t>Clés du tableau</w:t>
        </w:r>
      </w:hyperlink>
      <w:r w:rsidR="00B52E35">
        <w:rPr>
          <w:sz w:val="16"/>
          <w:szCs w:val="16"/>
        </w:rPr>
        <w:t xml:space="preserve"> / </w:t>
      </w:r>
      <w:hyperlink w:anchor="Index" w:history="1">
        <w:r w:rsidR="00B52E35">
          <w:rPr>
            <w:rStyle w:val="Hyperlink"/>
            <w:sz w:val="16"/>
            <w:szCs w:val="16"/>
          </w:rPr>
          <w:t>Index</w:t>
        </w:r>
      </w:hyperlink>
    </w:p>
    <w:p w14:paraId="4FDCBF67" w14:textId="082EEBDA" w:rsidR="00EE40B5" w:rsidRPr="00C83987" w:rsidRDefault="00EE40B5" w:rsidP="00680B4D">
      <w:pPr>
        <w:pStyle w:val="ProductList-Offering2Heading"/>
        <w:outlineLvl w:val="2"/>
      </w:pPr>
      <w:r>
        <w:tab/>
      </w:r>
      <w:bookmarkStart w:id="1222" w:name="_Toc378147666"/>
      <w:bookmarkStart w:id="1223" w:name="_Toc378151563"/>
      <w:bookmarkStart w:id="1224" w:name="_Toc379797355"/>
      <w:bookmarkStart w:id="1225" w:name="_Toc380513387"/>
      <w:bookmarkStart w:id="1226" w:name="_Toc380655437"/>
      <w:bookmarkStart w:id="1227" w:name="O365Suites"/>
      <w:bookmarkStart w:id="1228" w:name="_Toc420080427"/>
      <w:r>
        <w:t>Suites Office 365</w:t>
      </w:r>
      <w:bookmarkEnd w:id="1222"/>
      <w:bookmarkEnd w:id="1223"/>
      <w:bookmarkEnd w:id="1224"/>
      <w:bookmarkEnd w:id="1225"/>
      <w:bookmarkEnd w:id="1226"/>
      <w:bookmarkEnd w:id="1227"/>
      <w:bookmarkEnd w:id="1228"/>
    </w:p>
    <w:tbl>
      <w:tblPr>
        <w:tblStyle w:val="TableGrid"/>
        <w:tblW w:w="10726"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733"/>
        <w:gridCol w:w="15"/>
      </w:tblGrid>
      <w:tr w:rsidR="00EA506F" w14:paraId="4FDCBF73" w14:textId="77777777" w:rsidTr="00EA506F">
        <w:trPr>
          <w:gridAfter w:val="1"/>
          <w:wAfter w:w="15" w:type="dxa"/>
          <w:cantSplit/>
          <w:tblHeader/>
        </w:trPr>
        <w:tc>
          <w:tcPr>
            <w:tcW w:w="3329" w:type="dxa"/>
            <w:tcBorders>
              <w:bottom w:val="nil"/>
            </w:tcBorders>
            <w:shd w:val="clear" w:color="auto" w:fill="00188F"/>
          </w:tcPr>
          <w:p w14:paraId="4FDCBF68" w14:textId="77777777" w:rsidR="00EA506F" w:rsidRPr="00EE0836" w:rsidRDefault="00EA506F" w:rsidP="00C4636F">
            <w:pPr>
              <w:pStyle w:val="ProductList-OfferingBody"/>
              <w:ind w:left="-28"/>
              <w:rPr>
                <w:color w:val="FFFFFF" w:themeColor="background1"/>
              </w:rPr>
            </w:pPr>
            <w:r>
              <w:rPr>
                <w:color w:val="FFFFFF" w:themeColor="background1"/>
              </w:rPr>
              <w:t>Produits</w:t>
            </w:r>
          </w:p>
        </w:tc>
        <w:tc>
          <w:tcPr>
            <w:tcW w:w="736" w:type="dxa"/>
            <w:tcBorders>
              <w:bottom w:val="nil"/>
            </w:tcBorders>
            <w:shd w:val="clear" w:color="auto" w:fill="00188F"/>
            <w:vAlign w:val="center"/>
          </w:tcPr>
          <w:p w14:paraId="4FDCBF69" w14:textId="32F1CDB8" w:rsidR="00EA506F" w:rsidRPr="00EE0836" w:rsidRDefault="00EA506F" w:rsidP="00C4636F">
            <w:pPr>
              <w:pStyle w:val="ProductList-OfferingBody"/>
              <w:ind w:left="-113"/>
              <w:jc w:val="center"/>
              <w:rPr>
                <w:color w:val="FFFFFF" w:themeColor="background1"/>
              </w:rPr>
            </w:pPr>
            <w:r>
              <w:rPr>
                <w:color w:val="FFFFFF" w:themeColor="background1"/>
              </w:rPr>
              <w:t>Point</w:t>
            </w:r>
          </w:p>
        </w:tc>
        <w:tc>
          <w:tcPr>
            <w:tcW w:w="738" w:type="dxa"/>
            <w:tcBorders>
              <w:left w:val="single" w:sz="12" w:space="0" w:color="FFFFFF" w:themeColor="background1"/>
            </w:tcBorders>
            <w:shd w:val="clear" w:color="auto" w:fill="00188F"/>
            <w:vAlign w:val="center"/>
          </w:tcPr>
          <w:p w14:paraId="4FDCBF6A" w14:textId="0BE0062A"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738" w:type="dxa"/>
            <w:shd w:val="clear" w:color="auto" w:fill="00188F"/>
            <w:vAlign w:val="center"/>
          </w:tcPr>
          <w:p w14:paraId="4FDCBF6B" w14:textId="71F3D28A"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738" w:type="dxa"/>
            <w:shd w:val="clear" w:color="auto" w:fill="00188F"/>
            <w:vAlign w:val="center"/>
          </w:tcPr>
          <w:p w14:paraId="4FDCBF6C" w14:textId="1B2E74D3"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738" w:type="dxa"/>
            <w:shd w:val="clear" w:color="auto" w:fill="00188F"/>
            <w:vAlign w:val="center"/>
          </w:tcPr>
          <w:p w14:paraId="4FDCBF6D" w14:textId="3EED30B8"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738" w:type="dxa"/>
            <w:gridSpan w:val="2"/>
            <w:shd w:val="clear" w:color="auto" w:fill="00188F"/>
            <w:vAlign w:val="center"/>
          </w:tcPr>
          <w:p w14:paraId="4FDCBF6E" w14:textId="4D0D5CCE"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739" w:type="dxa"/>
            <w:gridSpan w:val="2"/>
            <w:shd w:val="clear" w:color="auto" w:fill="00188F"/>
            <w:vAlign w:val="center"/>
          </w:tcPr>
          <w:p w14:paraId="4FDCBF6F" w14:textId="7B3FCA4C"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739" w:type="dxa"/>
            <w:gridSpan w:val="2"/>
            <w:shd w:val="clear" w:color="auto" w:fill="00188F"/>
            <w:vAlign w:val="center"/>
          </w:tcPr>
          <w:p w14:paraId="4FDCBF70" w14:textId="22878A0B"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739" w:type="dxa"/>
            <w:gridSpan w:val="2"/>
            <w:shd w:val="clear" w:color="auto" w:fill="00188F"/>
            <w:vAlign w:val="center"/>
          </w:tcPr>
          <w:p w14:paraId="4FDCBF71" w14:textId="34543D12"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739" w:type="dxa"/>
            <w:gridSpan w:val="2"/>
            <w:shd w:val="clear" w:color="auto" w:fill="00188F"/>
            <w:vAlign w:val="center"/>
          </w:tcPr>
          <w:p w14:paraId="4FDCBF72" w14:textId="0515A5B0"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01692D" w14:paraId="02791657" w14:textId="77777777" w:rsidTr="00EA506F">
        <w:trPr>
          <w:cantSplit/>
        </w:trPr>
        <w:tc>
          <w:tcPr>
            <w:tcW w:w="3329" w:type="dxa"/>
            <w:tcBorders>
              <w:top w:val="nil"/>
              <w:left w:val="nil"/>
              <w:bottom w:val="dashSmallGap" w:sz="4" w:space="0" w:color="BFBFBF" w:themeColor="background1" w:themeShade="BF"/>
              <w:right w:val="nil"/>
            </w:tcBorders>
          </w:tcPr>
          <w:p w14:paraId="4E363BEF" w14:textId="60C9B5F4" w:rsidR="0001692D" w:rsidRDefault="0001692D" w:rsidP="004018BA">
            <w:pPr>
              <w:pStyle w:val="ProductList-Offering2"/>
            </w:pPr>
            <w:bookmarkStart w:id="1229" w:name="_Toc420080428"/>
            <w:r>
              <w:t>Office 365 Business Essentials</w:t>
            </w:r>
            <w:bookmarkEnd w:id="1229"/>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11A61519" w14:textId="77777777" w:rsidR="0001692D" w:rsidRDefault="0001692D"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B840852" w14:textId="77777777" w:rsidR="0001692D" w:rsidRDefault="0001692D" w:rsidP="004018BA">
            <w:pPr>
              <w:pStyle w:val="ProductList-OfferingBody"/>
              <w:ind w:left="-113"/>
              <w:jc w:val="center"/>
            </w:pPr>
          </w:p>
        </w:tc>
        <w:tc>
          <w:tcPr>
            <w:tcW w:w="738" w:type="dxa"/>
            <w:shd w:val="clear" w:color="auto" w:fill="BFBFBF" w:themeFill="background1" w:themeFillShade="BF"/>
            <w:vAlign w:val="center"/>
          </w:tcPr>
          <w:p w14:paraId="033FFA06" w14:textId="77777777" w:rsidR="0001692D" w:rsidRDefault="0001692D" w:rsidP="004018BA">
            <w:pPr>
              <w:pStyle w:val="ProductList-OfferingBody"/>
              <w:ind w:left="-113"/>
              <w:jc w:val="center"/>
            </w:pPr>
          </w:p>
        </w:tc>
        <w:tc>
          <w:tcPr>
            <w:tcW w:w="738" w:type="dxa"/>
            <w:shd w:val="clear" w:color="auto" w:fill="BFBFBF" w:themeFill="background1" w:themeFillShade="BF"/>
            <w:vAlign w:val="center"/>
          </w:tcPr>
          <w:p w14:paraId="48676F8D" w14:textId="77777777" w:rsidR="0001692D" w:rsidRDefault="0001692D"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01692D" w:rsidRDefault="0001692D" w:rsidP="004018BA">
            <w:pPr>
              <w:pStyle w:val="ProductList-OfferingBody"/>
              <w:ind w:left="-113"/>
              <w:jc w:val="center"/>
            </w:pPr>
          </w:p>
        </w:tc>
        <w:tc>
          <w:tcPr>
            <w:tcW w:w="738" w:type="dxa"/>
            <w:gridSpan w:val="2"/>
            <w:shd w:val="clear" w:color="auto" w:fill="70AD47" w:themeFill="accent6"/>
            <w:vAlign w:val="center"/>
          </w:tcPr>
          <w:p w14:paraId="0A28B51A" w14:textId="77777777" w:rsidR="0001692D" w:rsidRDefault="0001692D" w:rsidP="004018BA">
            <w:pPr>
              <w:pStyle w:val="ProductList-OfferingBody"/>
              <w:ind w:left="-113"/>
              <w:jc w:val="center"/>
            </w:pPr>
          </w:p>
        </w:tc>
        <w:tc>
          <w:tcPr>
            <w:tcW w:w="739" w:type="dxa"/>
            <w:gridSpan w:val="2"/>
            <w:shd w:val="clear" w:color="auto" w:fill="70AD47" w:themeFill="accent6"/>
            <w:vAlign w:val="center"/>
          </w:tcPr>
          <w:p w14:paraId="56B858B9" w14:textId="51700A52" w:rsidR="0001692D" w:rsidRPr="00EE1519" w:rsidRDefault="0001692D" w:rsidP="004018BA">
            <w:pPr>
              <w:pStyle w:val="ProductList-OfferingBody"/>
              <w:ind w:left="-113"/>
              <w:jc w:val="center"/>
              <w:rPr>
                <w:color w:val="70AD47" w:themeColor="accent6"/>
              </w:rPr>
            </w:pPr>
            <w:r w:rsidRPr="009668BB">
              <w:fldChar w:fldCharType="begin"/>
            </w:r>
            <w:r w:rsidRPr="009668BB">
              <w:instrText>AutoTextList  \sNotStyle\t "Licence Open et Open Value"</w:instrText>
            </w:r>
            <w:r w:rsidRPr="009668BB">
              <w:fldChar w:fldCharType="separate"/>
            </w:r>
            <w:r w:rsidRPr="009668BB">
              <w:t>OF</w:t>
            </w:r>
            <w:r w:rsidRPr="009668BB">
              <w:fldChar w:fldCharType="end"/>
            </w:r>
          </w:p>
        </w:tc>
        <w:tc>
          <w:tcPr>
            <w:tcW w:w="739" w:type="dxa"/>
            <w:gridSpan w:val="2"/>
            <w:shd w:val="clear" w:color="auto" w:fill="70AD47" w:themeFill="accent6"/>
            <w:vAlign w:val="center"/>
          </w:tcPr>
          <w:p w14:paraId="79308679" w14:textId="53890A97" w:rsidR="0001692D" w:rsidRPr="009472AC" w:rsidRDefault="0001692D" w:rsidP="004018BA">
            <w:pPr>
              <w:pStyle w:val="ProductList-OfferingBody"/>
              <w:ind w:left="-126"/>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gridSpan w:val="2"/>
            <w:shd w:val="clear" w:color="auto" w:fill="BFBFBF" w:themeFill="background1" w:themeFillShade="BF"/>
            <w:vAlign w:val="center"/>
          </w:tcPr>
          <w:p w14:paraId="55A3C4EB" w14:textId="77777777" w:rsidR="0001692D" w:rsidRDefault="0001692D" w:rsidP="004018BA">
            <w:pPr>
              <w:pStyle w:val="ProductList-OfferingBody"/>
              <w:ind w:left="-113"/>
              <w:jc w:val="center"/>
            </w:pPr>
          </w:p>
        </w:tc>
        <w:tc>
          <w:tcPr>
            <w:tcW w:w="748" w:type="dxa"/>
            <w:gridSpan w:val="2"/>
            <w:shd w:val="clear" w:color="auto" w:fill="BFBFBF" w:themeFill="background1" w:themeFillShade="BF"/>
            <w:vAlign w:val="center"/>
          </w:tcPr>
          <w:p w14:paraId="06C65A0B" w14:textId="38D70606" w:rsidR="0001692D" w:rsidRDefault="0001692D" w:rsidP="004018BA">
            <w:pPr>
              <w:pStyle w:val="ProductList-OfferingBody"/>
              <w:ind w:left="-113"/>
              <w:jc w:val="center"/>
            </w:pPr>
          </w:p>
        </w:tc>
      </w:tr>
      <w:tr w:rsidR="0001692D" w14:paraId="7FC5C45E" w14:textId="77777777" w:rsidTr="00EA506F">
        <w:trPr>
          <w:cantSplit/>
        </w:trPr>
        <w:tc>
          <w:tcPr>
            <w:tcW w:w="3329" w:type="dxa"/>
            <w:tcBorders>
              <w:top w:val="nil"/>
              <w:left w:val="nil"/>
              <w:bottom w:val="dashSmallGap" w:sz="4" w:space="0" w:color="BFBFBF" w:themeColor="background1" w:themeShade="BF"/>
              <w:right w:val="nil"/>
            </w:tcBorders>
          </w:tcPr>
          <w:p w14:paraId="64865062" w14:textId="66A7AE76" w:rsidR="0001692D" w:rsidRDefault="0001692D" w:rsidP="004018BA">
            <w:pPr>
              <w:pStyle w:val="ProductList-Offering2"/>
            </w:pPr>
            <w:bookmarkStart w:id="1230" w:name="_Toc420080429"/>
            <w:r>
              <w:t>Office 365 Business Premium</w:t>
            </w:r>
            <w:bookmarkEnd w:id="1230"/>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0FC6A97A" w14:textId="77777777" w:rsidR="0001692D" w:rsidRDefault="0001692D"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3607A0C" w14:textId="77777777" w:rsidR="0001692D" w:rsidRDefault="0001692D" w:rsidP="004018BA">
            <w:pPr>
              <w:pStyle w:val="ProductList-OfferingBody"/>
              <w:ind w:left="-113"/>
              <w:jc w:val="center"/>
            </w:pPr>
          </w:p>
        </w:tc>
        <w:tc>
          <w:tcPr>
            <w:tcW w:w="738" w:type="dxa"/>
            <w:shd w:val="clear" w:color="auto" w:fill="BFBFBF" w:themeFill="background1" w:themeFillShade="BF"/>
            <w:vAlign w:val="center"/>
          </w:tcPr>
          <w:p w14:paraId="3736F833" w14:textId="77777777" w:rsidR="0001692D" w:rsidRDefault="0001692D" w:rsidP="004018BA">
            <w:pPr>
              <w:pStyle w:val="ProductList-OfferingBody"/>
              <w:ind w:left="-113"/>
              <w:jc w:val="center"/>
            </w:pPr>
          </w:p>
        </w:tc>
        <w:tc>
          <w:tcPr>
            <w:tcW w:w="738" w:type="dxa"/>
            <w:shd w:val="clear" w:color="auto" w:fill="BFBFBF" w:themeFill="background1" w:themeFillShade="BF"/>
            <w:vAlign w:val="center"/>
          </w:tcPr>
          <w:p w14:paraId="52DC8E33" w14:textId="77777777" w:rsidR="0001692D" w:rsidRDefault="0001692D"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01692D" w:rsidRDefault="0001692D" w:rsidP="004018BA">
            <w:pPr>
              <w:pStyle w:val="ProductList-OfferingBody"/>
              <w:ind w:left="-113"/>
              <w:jc w:val="center"/>
            </w:pPr>
          </w:p>
        </w:tc>
        <w:tc>
          <w:tcPr>
            <w:tcW w:w="738" w:type="dxa"/>
            <w:gridSpan w:val="2"/>
            <w:shd w:val="clear" w:color="auto" w:fill="70AD47" w:themeFill="accent6"/>
            <w:vAlign w:val="center"/>
          </w:tcPr>
          <w:p w14:paraId="5230EC98" w14:textId="77777777" w:rsidR="0001692D" w:rsidRDefault="0001692D" w:rsidP="004018BA">
            <w:pPr>
              <w:pStyle w:val="ProductList-OfferingBody"/>
              <w:ind w:left="-113"/>
              <w:jc w:val="center"/>
            </w:pPr>
          </w:p>
        </w:tc>
        <w:tc>
          <w:tcPr>
            <w:tcW w:w="739" w:type="dxa"/>
            <w:gridSpan w:val="2"/>
            <w:shd w:val="clear" w:color="auto" w:fill="70AD47" w:themeFill="accent6"/>
            <w:vAlign w:val="center"/>
          </w:tcPr>
          <w:p w14:paraId="39F17556" w14:textId="4B4E749E" w:rsidR="0001692D" w:rsidRPr="00EE1519" w:rsidRDefault="0001692D" w:rsidP="004018BA">
            <w:pPr>
              <w:pStyle w:val="ProductList-OfferingBody"/>
              <w:ind w:left="-113"/>
              <w:jc w:val="center"/>
              <w:rPr>
                <w:color w:val="70AD47" w:themeColor="accent6"/>
              </w:rPr>
            </w:pPr>
            <w:r w:rsidRPr="009668BB">
              <w:fldChar w:fldCharType="begin"/>
            </w:r>
            <w:r w:rsidRPr="009668BB">
              <w:instrText>AutoTextList  \sNotStyle\t "Licence Open et Open Value"</w:instrText>
            </w:r>
            <w:r w:rsidRPr="009668BB">
              <w:fldChar w:fldCharType="separate"/>
            </w:r>
            <w:r w:rsidRPr="009668BB">
              <w:t>OF</w:t>
            </w:r>
            <w:r w:rsidRPr="009668BB">
              <w:fldChar w:fldCharType="end"/>
            </w:r>
          </w:p>
        </w:tc>
        <w:tc>
          <w:tcPr>
            <w:tcW w:w="739" w:type="dxa"/>
            <w:gridSpan w:val="2"/>
            <w:shd w:val="clear" w:color="auto" w:fill="70AD47" w:themeFill="accent6"/>
            <w:vAlign w:val="center"/>
          </w:tcPr>
          <w:p w14:paraId="7F2F3037" w14:textId="0A2A33BD" w:rsidR="0001692D" w:rsidRPr="009472AC" w:rsidRDefault="0001692D" w:rsidP="004018BA">
            <w:pPr>
              <w:pStyle w:val="ProductList-OfferingBody"/>
              <w:ind w:left="-126"/>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gridSpan w:val="2"/>
            <w:shd w:val="clear" w:color="auto" w:fill="BFBFBF" w:themeFill="background1" w:themeFillShade="BF"/>
            <w:vAlign w:val="center"/>
          </w:tcPr>
          <w:p w14:paraId="5059B53A" w14:textId="77777777" w:rsidR="0001692D" w:rsidRDefault="0001692D" w:rsidP="004018BA">
            <w:pPr>
              <w:pStyle w:val="ProductList-OfferingBody"/>
              <w:ind w:left="-113"/>
              <w:jc w:val="center"/>
            </w:pPr>
          </w:p>
        </w:tc>
        <w:tc>
          <w:tcPr>
            <w:tcW w:w="748" w:type="dxa"/>
            <w:gridSpan w:val="2"/>
            <w:shd w:val="clear" w:color="auto" w:fill="BFBFBF" w:themeFill="background1" w:themeFillShade="BF"/>
            <w:vAlign w:val="center"/>
          </w:tcPr>
          <w:p w14:paraId="1C8A46AB" w14:textId="4A9728D1" w:rsidR="0001692D" w:rsidRDefault="0001692D" w:rsidP="004018BA">
            <w:pPr>
              <w:pStyle w:val="ProductList-OfferingBody"/>
              <w:ind w:left="-113"/>
              <w:jc w:val="center"/>
            </w:pPr>
          </w:p>
        </w:tc>
      </w:tr>
      <w:tr w:rsidR="00675561" w14:paraId="4FDCBF7F" w14:textId="77777777" w:rsidTr="00EA506F">
        <w:trPr>
          <w:gridAfter w:val="1"/>
          <w:wAfter w:w="15" w:type="dxa"/>
          <w:cantSplit/>
        </w:trPr>
        <w:tc>
          <w:tcPr>
            <w:tcW w:w="3329" w:type="dxa"/>
            <w:tcBorders>
              <w:top w:val="nil"/>
              <w:left w:val="nil"/>
              <w:bottom w:val="dashSmallGap" w:sz="4" w:space="0" w:color="BFBFBF" w:themeColor="background1" w:themeShade="BF"/>
              <w:right w:val="nil"/>
            </w:tcBorders>
          </w:tcPr>
          <w:p w14:paraId="4FDCBF74" w14:textId="71BF99DE" w:rsidR="00675561" w:rsidRPr="00D665E9" w:rsidRDefault="00675561" w:rsidP="006E0B7E">
            <w:pPr>
              <w:pStyle w:val="ProductList-Offering2"/>
            </w:pPr>
            <w:bookmarkStart w:id="1231" w:name="_Toc379797356"/>
            <w:bookmarkStart w:id="1232" w:name="_Toc380513388"/>
            <w:bookmarkStart w:id="1233" w:name="_Toc380655438"/>
            <w:bookmarkStart w:id="1234" w:name="_Toc420080430"/>
            <w:r>
              <w:t>Office 365 Éducation E1</w:t>
            </w:r>
            <w:r>
              <w:fldChar w:fldCharType="begin"/>
            </w:r>
            <w:r>
              <w:instrText>XE "Office 365 Éducation A2"</w:instrText>
            </w:r>
            <w:r>
              <w:fldChar w:fldCharType="end"/>
            </w:r>
            <w:r>
              <w:t xml:space="preserve"> (SL Utilisateur)</w:t>
            </w:r>
            <w:bookmarkEnd w:id="1231"/>
            <w:bookmarkEnd w:id="1232"/>
            <w:bookmarkEnd w:id="1233"/>
            <w:bookmarkEnd w:id="1234"/>
          </w:p>
        </w:tc>
        <w:tc>
          <w:tcPr>
            <w:tcW w:w="736" w:type="dxa"/>
            <w:tcBorders>
              <w:top w:val="nil"/>
              <w:left w:val="nil"/>
              <w:bottom w:val="dashSmallGap" w:sz="4" w:space="0" w:color="BFBFBF" w:themeColor="background1" w:themeShade="BF"/>
              <w:right w:val="nil"/>
            </w:tcBorders>
            <w:vAlign w:val="center"/>
          </w:tcPr>
          <w:p w14:paraId="4FDCBF75" w14:textId="77777777" w:rsidR="00675561" w:rsidRDefault="00675561"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675561" w:rsidRDefault="00675561" w:rsidP="00F73609">
            <w:pPr>
              <w:pStyle w:val="ProductList-OfferingBody"/>
              <w:ind w:left="-113"/>
              <w:jc w:val="center"/>
            </w:pPr>
          </w:p>
        </w:tc>
        <w:tc>
          <w:tcPr>
            <w:tcW w:w="738" w:type="dxa"/>
            <w:shd w:val="clear" w:color="auto" w:fill="BFBFBF" w:themeFill="background1" w:themeFillShade="BF"/>
            <w:vAlign w:val="center"/>
          </w:tcPr>
          <w:p w14:paraId="4FDCBF77" w14:textId="77777777" w:rsidR="00675561" w:rsidRDefault="00675561" w:rsidP="00F73609">
            <w:pPr>
              <w:pStyle w:val="ProductList-OfferingBody"/>
              <w:ind w:left="-113"/>
              <w:jc w:val="center"/>
            </w:pPr>
          </w:p>
        </w:tc>
        <w:tc>
          <w:tcPr>
            <w:tcW w:w="738" w:type="dxa"/>
            <w:shd w:val="clear" w:color="auto" w:fill="70AD47" w:themeFill="accent6"/>
            <w:vAlign w:val="center"/>
          </w:tcPr>
          <w:p w14:paraId="4FDCBF78" w14:textId="41E05E78" w:rsidR="00675561" w:rsidRPr="001B3603" w:rsidRDefault="00675561" w:rsidP="001B3603">
            <w:pPr>
              <w:pStyle w:val="ProductList-OfferingBody"/>
              <w:ind w:left="-113"/>
              <w:jc w:val="center"/>
            </w:pPr>
            <w:r w:rsidRPr="001B3603">
              <w:fldChar w:fldCharType="begin"/>
            </w:r>
            <w:r w:rsidRPr="001B3603">
              <w:instrText xml:space="preserve">AutoTextList  \s NoStyle \t "Produit Supplémentaire" </w:instrText>
            </w:r>
            <w:r w:rsidRPr="001B3603">
              <w:fldChar w:fldCharType="separate"/>
            </w:r>
            <w:r w:rsidRPr="001B3603">
              <w:t xml:space="preserve"> A</w:t>
            </w:r>
            <w:r w:rsidRPr="001B3603">
              <w:fldChar w:fldCharType="end"/>
            </w:r>
            <w:r w:rsidR="001B3603" w:rsidRPr="001B3603">
              <w:t>,</w:t>
            </w:r>
            <w:r w:rsidR="001B3603" w:rsidRPr="001B3603">
              <w:fldChar w:fldCharType="begin"/>
            </w:r>
            <w:r w:rsidR="001B3603" w:rsidRPr="001B3603">
              <w:instrText xml:space="preserve"> AutoTextList  \sNoStyle\t “</w:instrText>
            </w:r>
            <w:r w:rsidR="001B3603" w:rsidRPr="001B3603">
              <w:rPr>
                <w:u w:val="single"/>
              </w:rPr>
              <w:instrText>Offre Étudiant pour EES uniquement</w:instrText>
            </w:r>
            <w:r w:rsidR="001B3603" w:rsidRPr="001B3603">
              <w:instrText>”</w:instrText>
            </w:r>
            <w:r w:rsidR="001B3603" w:rsidRPr="001B3603">
              <w:fldChar w:fldCharType="separate"/>
            </w:r>
            <w:r w:rsidR="001B3603" w:rsidRPr="001B3603">
              <w:t>SE</w:t>
            </w:r>
            <w:r w:rsidR="001B3603" w:rsidRPr="001B3603">
              <w:fldChar w:fldCharType="end"/>
            </w:r>
          </w:p>
        </w:tc>
        <w:tc>
          <w:tcPr>
            <w:tcW w:w="738" w:type="dxa"/>
            <w:shd w:val="clear" w:color="auto" w:fill="BFBFBF" w:themeFill="background1" w:themeFillShade="BF"/>
            <w:vAlign w:val="center"/>
          </w:tcPr>
          <w:p w14:paraId="4FDCBF79" w14:textId="77777777" w:rsidR="00675561" w:rsidRDefault="00675561"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675561" w:rsidRDefault="00675561"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675561" w:rsidRDefault="00675561"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675561" w:rsidRDefault="00675561"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675561" w:rsidRDefault="00675561" w:rsidP="00F73609">
            <w:pPr>
              <w:pStyle w:val="ProductList-OfferingBody"/>
              <w:ind w:left="-113"/>
              <w:jc w:val="center"/>
            </w:pPr>
          </w:p>
        </w:tc>
        <w:tc>
          <w:tcPr>
            <w:tcW w:w="739" w:type="dxa"/>
            <w:gridSpan w:val="2"/>
            <w:shd w:val="clear" w:color="auto" w:fill="BFBFBF" w:themeFill="background1" w:themeFillShade="BF"/>
            <w:vAlign w:val="center"/>
          </w:tcPr>
          <w:p w14:paraId="4FDCBF7E" w14:textId="77777777" w:rsidR="00675561" w:rsidRDefault="00675561" w:rsidP="00F73609">
            <w:pPr>
              <w:pStyle w:val="ProductList-OfferingBody"/>
              <w:ind w:left="-113"/>
              <w:jc w:val="center"/>
            </w:pPr>
          </w:p>
        </w:tc>
      </w:tr>
      <w:tr w:rsidR="0001692D" w14:paraId="4FDCBF8B" w14:textId="77777777" w:rsidTr="00EA506F">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01692D" w:rsidRPr="00D665E9" w:rsidRDefault="0001692D" w:rsidP="009472AC">
            <w:pPr>
              <w:pStyle w:val="ProductList-Offering2"/>
            </w:pPr>
            <w:bookmarkStart w:id="1235" w:name="_Toc379797357"/>
            <w:bookmarkStart w:id="1236" w:name="_Toc380513389"/>
            <w:bookmarkStart w:id="1237" w:name="_Toc380655439"/>
            <w:bookmarkStart w:id="1238" w:name="_Toc420080431"/>
            <w:r>
              <w:t>Office 365 Éducation E3</w:t>
            </w:r>
            <w:r>
              <w:fldChar w:fldCharType="begin"/>
            </w:r>
            <w:r>
              <w:instrText>XE "Office 365 Éducation A3"</w:instrText>
            </w:r>
            <w:r>
              <w:fldChar w:fldCharType="end"/>
            </w:r>
            <w:r>
              <w:t xml:space="preserve"> (SL Utilisateur)</w:t>
            </w:r>
            <w:bookmarkEnd w:id="1235"/>
            <w:bookmarkEnd w:id="1236"/>
            <w:bookmarkEnd w:id="1237"/>
            <w:bookmarkEnd w:id="123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01692D" w:rsidRDefault="0001692D"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82" w14:textId="23C2B816" w:rsidR="0001692D" w:rsidRDefault="0001692D" w:rsidP="005D0C2F">
            <w:pPr>
              <w:pStyle w:val="ProductList-OfferingBody"/>
              <w:ind w:left="-113"/>
              <w:jc w:val="center"/>
            </w:pPr>
            <w:r>
              <w:t>1</w:t>
            </w:r>
          </w:p>
        </w:tc>
        <w:tc>
          <w:tcPr>
            <w:tcW w:w="738" w:type="dxa"/>
            <w:shd w:val="clear" w:color="auto" w:fill="BFBFBF" w:themeFill="background1" w:themeFillShade="BF"/>
            <w:vAlign w:val="center"/>
          </w:tcPr>
          <w:p w14:paraId="4FDCBF83" w14:textId="77777777" w:rsidR="0001692D" w:rsidRDefault="0001692D" w:rsidP="00F73609">
            <w:pPr>
              <w:pStyle w:val="ProductList-OfferingBody"/>
              <w:ind w:left="-113"/>
              <w:jc w:val="center"/>
            </w:pPr>
          </w:p>
        </w:tc>
        <w:tc>
          <w:tcPr>
            <w:tcW w:w="738" w:type="dxa"/>
            <w:shd w:val="clear" w:color="auto" w:fill="70AD47" w:themeFill="accent6"/>
            <w:vAlign w:val="center"/>
          </w:tcPr>
          <w:p w14:paraId="4FDCBF84" w14:textId="20F1F601" w:rsidR="0001692D" w:rsidRPr="001B3603" w:rsidRDefault="001B3603" w:rsidP="001B3603">
            <w:pPr>
              <w:pStyle w:val="ProductList-OfferingBody"/>
              <w:ind w:left="-113"/>
              <w:jc w:val="center"/>
            </w:pPr>
            <w:r w:rsidRPr="001B3603">
              <w:fldChar w:fldCharType="begin"/>
            </w:r>
            <w:r w:rsidRPr="001B3603">
              <w:instrText xml:space="preserve">AutoTextList  \s NoStyle \t "Produit Supplémentaire" </w:instrText>
            </w:r>
            <w:r w:rsidRPr="001B3603">
              <w:fldChar w:fldCharType="separate"/>
            </w:r>
            <w:r w:rsidRPr="001B3603">
              <w:t xml:space="preserve"> A</w:t>
            </w:r>
            <w:r w:rsidRPr="001B3603">
              <w:fldChar w:fldCharType="end"/>
            </w:r>
            <w:r w:rsidRPr="001B3603">
              <w:t>,</w:t>
            </w:r>
            <w:r w:rsidRPr="001B3603">
              <w:fldChar w:fldCharType="begin"/>
            </w:r>
            <w:r w:rsidRPr="001B3603">
              <w:instrText xml:space="preserve"> AutoTextList \sNoStyle\t "Offre Étudiant"</w:instrText>
            </w:r>
            <w:r w:rsidRPr="001B3603">
              <w:fldChar w:fldCharType="separate"/>
            </w:r>
            <w:r w:rsidRPr="001B3603">
              <w:t>ST</w:t>
            </w:r>
            <w:r w:rsidRPr="001B3603">
              <w:fldChar w:fldCharType="end"/>
            </w:r>
          </w:p>
        </w:tc>
        <w:tc>
          <w:tcPr>
            <w:tcW w:w="738" w:type="dxa"/>
            <w:shd w:val="clear" w:color="auto" w:fill="BFBFBF" w:themeFill="background1" w:themeFillShade="BF"/>
            <w:vAlign w:val="center"/>
          </w:tcPr>
          <w:p w14:paraId="4FDCBF85" w14:textId="77777777" w:rsidR="0001692D" w:rsidRDefault="0001692D" w:rsidP="00F73609">
            <w:pPr>
              <w:pStyle w:val="ProductList-OfferingBody"/>
              <w:ind w:left="-113"/>
              <w:jc w:val="center"/>
            </w:pPr>
          </w:p>
        </w:tc>
        <w:tc>
          <w:tcPr>
            <w:tcW w:w="738" w:type="dxa"/>
            <w:gridSpan w:val="2"/>
            <w:shd w:val="clear" w:color="auto" w:fill="70AD47" w:themeFill="accent6"/>
            <w:vAlign w:val="center"/>
          </w:tcPr>
          <w:p w14:paraId="4FDCBF86" w14:textId="77777777" w:rsidR="0001692D" w:rsidRDefault="0001692D" w:rsidP="00F73609">
            <w:pPr>
              <w:pStyle w:val="ProductList-OfferingBody"/>
              <w:ind w:left="-113"/>
              <w:jc w:val="center"/>
            </w:pPr>
          </w:p>
        </w:tc>
        <w:tc>
          <w:tcPr>
            <w:tcW w:w="739" w:type="dxa"/>
            <w:gridSpan w:val="2"/>
            <w:shd w:val="clear" w:color="auto" w:fill="70AD47" w:themeFill="accent6"/>
            <w:vAlign w:val="center"/>
          </w:tcPr>
          <w:p w14:paraId="4FDCBF87" w14:textId="1320E200" w:rsidR="0001692D" w:rsidRPr="00CB2A13" w:rsidRDefault="0001692D" w:rsidP="00F73609">
            <w:pPr>
              <w:pStyle w:val="ProductList-OfferingBody"/>
              <w:ind w:left="-113"/>
              <w:jc w:val="center"/>
            </w:pPr>
            <w:r w:rsidRPr="009668BB">
              <w:fldChar w:fldCharType="begin"/>
            </w:r>
            <w:r w:rsidRPr="009668BB">
              <w:instrText>AutoTextList  \sNotStyle\t "Licence Open et Open Value"</w:instrText>
            </w:r>
            <w:r w:rsidRPr="009668BB">
              <w:fldChar w:fldCharType="separate"/>
            </w:r>
            <w:r w:rsidRPr="009668BB">
              <w:t>OF</w:t>
            </w:r>
            <w:r w:rsidRPr="009668BB">
              <w:fldChar w:fldCharType="end"/>
            </w:r>
          </w:p>
        </w:tc>
        <w:tc>
          <w:tcPr>
            <w:tcW w:w="739" w:type="dxa"/>
            <w:gridSpan w:val="2"/>
            <w:shd w:val="clear" w:color="auto" w:fill="BFBFBF" w:themeFill="background1" w:themeFillShade="BF"/>
            <w:vAlign w:val="center"/>
          </w:tcPr>
          <w:p w14:paraId="4FDCBF88" w14:textId="33714F4F" w:rsidR="0001692D" w:rsidRDefault="0001692D"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01692D" w:rsidRDefault="0001692D" w:rsidP="00F73609">
            <w:pPr>
              <w:pStyle w:val="ProductList-OfferingBody"/>
              <w:ind w:left="-113"/>
              <w:jc w:val="center"/>
            </w:pPr>
          </w:p>
        </w:tc>
        <w:tc>
          <w:tcPr>
            <w:tcW w:w="739" w:type="dxa"/>
            <w:gridSpan w:val="2"/>
            <w:shd w:val="clear" w:color="auto" w:fill="BFBFBF" w:themeFill="background1" w:themeFillShade="BF"/>
            <w:vAlign w:val="center"/>
          </w:tcPr>
          <w:p w14:paraId="4FDCBF8A" w14:textId="77777777" w:rsidR="0001692D" w:rsidRDefault="0001692D" w:rsidP="00F73609">
            <w:pPr>
              <w:pStyle w:val="ProductList-OfferingBody"/>
              <w:ind w:left="-113"/>
              <w:jc w:val="center"/>
            </w:pPr>
          </w:p>
        </w:tc>
      </w:tr>
      <w:tr w:rsidR="001B3603" w14:paraId="4FDCBF97" w14:textId="77777777" w:rsidTr="00EA506F">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1B3603" w:rsidRPr="00D665E9" w:rsidRDefault="001B3603" w:rsidP="009472AC">
            <w:pPr>
              <w:pStyle w:val="ProductList-Offering2"/>
            </w:pPr>
            <w:bookmarkStart w:id="1239" w:name="_Toc379797358"/>
            <w:bookmarkStart w:id="1240" w:name="_Toc380513390"/>
            <w:bookmarkStart w:id="1241" w:name="_Toc380655440"/>
            <w:bookmarkStart w:id="1242" w:name="_Toc420080432"/>
            <w:r>
              <w:t>Office 365 Éducation E4</w:t>
            </w:r>
            <w:r>
              <w:fldChar w:fldCharType="begin"/>
            </w:r>
            <w:r>
              <w:instrText>XE "Office 365 Éducation A4"</w:instrText>
            </w:r>
            <w:r>
              <w:fldChar w:fldCharType="end"/>
            </w:r>
            <w:r>
              <w:t xml:space="preserve"> (SL Utilisateur)</w:t>
            </w:r>
            <w:bookmarkEnd w:id="1239"/>
            <w:bookmarkEnd w:id="1240"/>
            <w:bookmarkEnd w:id="1241"/>
            <w:bookmarkEnd w:id="124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1B3603" w:rsidRDefault="001B3603"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FDCBF8E" w14:textId="001CE7A8" w:rsidR="001B3603" w:rsidRDefault="001B3603" w:rsidP="005D0C2F">
            <w:pPr>
              <w:pStyle w:val="ProductList-OfferingBody"/>
              <w:ind w:left="-113"/>
              <w:jc w:val="center"/>
            </w:pPr>
            <w:r>
              <w:t>1</w:t>
            </w:r>
          </w:p>
        </w:tc>
        <w:tc>
          <w:tcPr>
            <w:tcW w:w="738" w:type="dxa"/>
            <w:shd w:val="clear" w:color="auto" w:fill="BFBFBF" w:themeFill="background1" w:themeFillShade="BF"/>
            <w:vAlign w:val="center"/>
          </w:tcPr>
          <w:p w14:paraId="4FDCBF8F" w14:textId="77777777" w:rsidR="001B3603" w:rsidRDefault="001B3603" w:rsidP="00F73609">
            <w:pPr>
              <w:pStyle w:val="ProductList-OfferingBody"/>
              <w:ind w:left="-113"/>
              <w:jc w:val="center"/>
            </w:pPr>
          </w:p>
        </w:tc>
        <w:tc>
          <w:tcPr>
            <w:tcW w:w="738" w:type="dxa"/>
            <w:shd w:val="clear" w:color="auto" w:fill="70AD47" w:themeFill="accent6"/>
            <w:vAlign w:val="center"/>
          </w:tcPr>
          <w:p w14:paraId="4FDCBF90" w14:textId="7B374227" w:rsidR="001B3603" w:rsidRDefault="001B3603" w:rsidP="00F73609">
            <w:pPr>
              <w:pStyle w:val="ProductList-OfferingBody"/>
              <w:ind w:left="-113"/>
              <w:jc w:val="center"/>
            </w:pPr>
            <w:r w:rsidRPr="001B3603">
              <w:fldChar w:fldCharType="begin"/>
            </w:r>
            <w:r w:rsidRPr="001B3603">
              <w:instrText xml:space="preserve">AutoTextList  \s NoStyle \t "Produit Supplémentaire" </w:instrText>
            </w:r>
            <w:r w:rsidRPr="001B3603">
              <w:fldChar w:fldCharType="separate"/>
            </w:r>
            <w:r w:rsidRPr="001B3603">
              <w:t xml:space="preserve"> A</w:t>
            </w:r>
            <w:r w:rsidRPr="001B3603">
              <w:fldChar w:fldCharType="end"/>
            </w:r>
            <w:r w:rsidRPr="001B3603">
              <w:t>,</w:t>
            </w:r>
            <w:r w:rsidRPr="001B3603">
              <w:fldChar w:fldCharType="begin"/>
            </w:r>
            <w:r w:rsidRPr="001B3603">
              <w:instrText xml:space="preserve"> AutoTextList \sNoStyle\t "Offre Étudiant"</w:instrText>
            </w:r>
            <w:r w:rsidRPr="001B3603">
              <w:fldChar w:fldCharType="separate"/>
            </w:r>
            <w:r w:rsidRPr="001B3603">
              <w:t>ST</w:t>
            </w:r>
            <w:r w:rsidRPr="001B3603">
              <w:fldChar w:fldCharType="end"/>
            </w:r>
          </w:p>
        </w:tc>
        <w:tc>
          <w:tcPr>
            <w:tcW w:w="738" w:type="dxa"/>
            <w:shd w:val="clear" w:color="auto" w:fill="BFBFBF" w:themeFill="background1" w:themeFillShade="BF"/>
            <w:vAlign w:val="center"/>
          </w:tcPr>
          <w:p w14:paraId="4FDCBF91" w14:textId="77777777" w:rsidR="001B3603" w:rsidRDefault="001B3603" w:rsidP="00F73609">
            <w:pPr>
              <w:pStyle w:val="ProductList-OfferingBody"/>
              <w:ind w:left="-113"/>
              <w:jc w:val="center"/>
            </w:pPr>
          </w:p>
        </w:tc>
        <w:tc>
          <w:tcPr>
            <w:tcW w:w="738" w:type="dxa"/>
            <w:gridSpan w:val="2"/>
            <w:shd w:val="clear" w:color="auto" w:fill="70AD47" w:themeFill="accent6"/>
            <w:vAlign w:val="center"/>
          </w:tcPr>
          <w:p w14:paraId="4FDCBF92" w14:textId="77777777" w:rsidR="001B3603" w:rsidRDefault="001B3603" w:rsidP="00F73609">
            <w:pPr>
              <w:pStyle w:val="ProductList-OfferingBody"/>
              <w:ind w:left="-113"/>
              <w:jc w:val="center"/>
            </w:pPr>
          </w:p>
        </w:tc>
        <w:tc>
          <w:tcPr>
            <w:tcW w:w="739" w:type="dxa"/>
            <w:gridSpan w:val="2"/>
            <w:shd w:val="clear" w:color="auto" w:fill="70AD47" w:themeFill="accent6"/>
            <w:vAlign w:val="center"/>
          </w:tcPr>
          <w:p w14:paraId="4FDCBF93" w14:textId="3B331068" w:rsidR="001B3603" w:rsidRDefault="001B3603" w:rsidP="00F73609">
            <w:pPr>
              <w:pStyle w:val="ProductList-OfferingBody"/>
              <w:ind w:left="-113"/>
              <w:jc w:val="center"/>
            </w:pPr>
            <w:r w:rsidRPr="009668BB">
              <w:fldChar w:fldCharType="begin"/>
            </w:r>
            <w:r w:rsidRPr="009668BB">
              <w:instrText>AutoTextList  \sNotStyle\t "Licence Open et Open Value"</w:instrText>
            </w:r>
            <w:r w:rsidRPr="009668BB">
              <w:fldChar w:fldCharType="separate"/>
            </w:r>
            <w:r w:rsidRPr="009668BB">
              <w:t>OF</w:t>
            </w:r>
            <w:r w:rsidRPr="009668BB">
              <w:fldChar w:fldCharType="end"/>
            </w:r>
          </w:p>
        </w:tc>
        <w:tc>
          <w:tcPr>
            <w:tcW w:w="739" w:type="dxa"/>
            <w:gridSpan w:val="2"/>
            <w:shd w:val="clear" w:color="auto" w:fill="BFBFBF" w:themeFill="background1" w:themeFillShade="BF"/>
            <w:vAlign w:val="center"/>
          </w:tcPr>
          <w:p w14:paraId="4FDCBF94" w14:textId="180AE7C0" w:rsidR="001B3603" w:rsidRDefault="001B3603"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1B3603" w:rsidRDefault="001B3603" w:rsidP="00F73609">
            <w:pPr>
              <w:pStyle w:val="ProductList-OfferingBody"/>
              <w:ind w:left="-113"/>
              <w:jc w:val="center"/>
            </w:pPr>
          </w:p>
        </w:tc>
        <w:tc>
          <w:tcPr>
            <w:tcW w:w="739" w:type="dxa"/>
            <w:gridSpan w:val="2"/>
            <w:shd w:val="clear" w:color="auto" w:fill="BFBFBF" w:themeFill="background1" w:themeFillShade="BF"/>
            <w:vAlign w:val="center"/>
          </w:tcPr>
          <w:p w14:paraId="4FDCBF96" w14:textId="77777777" w:rsidR="001B3603" w:rsidRDefault="001B3603" w:rsidP="00F73609">
            <w:pPr>
              <w:pStyle w:val="ProductList-OfferingBody"/>
              <w:ind w:left="-113"/>
              <w:jc w:val="center"/>
            </w:pPr>
          </w:p>
        </w:tc>
      </w:tr>
      <w:tr w:rsidR="00754671" w14:paraId="4FDCBFA3" w14:textId="77777777" w:rsidTr="00EA506F">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98" w14:textId="678FF2BB" w:rsidR="00754671" w:rsidRPr="00D665E9" w:rsidRDefault="00754671" w:rsidP="009472AC">
            <w:pPr>
              <w:pStyle w:val="ProductList-Offering2"/>
            </w:pPr>
            <w:bookmarkStart w:id="1243" w:name="_Toc379797359"/>
            <w:bookmarkStart w:id="1244" w:name="_Toc380513391"/>
            <w:bookmarkStart w:id="1245" w:name="_Toc380655441"/>
            <w:bookmarkStart w:id="1246" w:name="_Toc420080433"/>
            <w:r>
              <w:t>Module Complémentaire Office 365 Éducation E3</w:t>
            </w:r>
            <w:r>
              <w:fldChar w:fldCharType="begin"/>
            </w:r>
            <w:r>
              <w:instrText>XE "Office 365 Éducation A3"</w:instrText>
            </w:r>
            <w:r>
              <w:fldChar w:fldCharType="end"/>
            </w:r>
            <w:r>
              <w:t>, E4</w:t>
            </w:r>
            <w:r>
              <w:fldChar w:fldCharType="begin"/>
            </w:r>
            <w:r>
              <w:instrText>XE "Module Complémentaire Office 365 Éducation A3, A4"</w:instrText>
            </w:r>
            <w:r>
              <w:fldChar w:fldCharType="end"/>
            </w:r>
            <w:r>
              <w:t xml:space="preserve"> (SL Utilisateur)</w:t>
            </w:r>
            <w:bookmarkEnd w:id="1243"/>
            <w:bookmarkEnd w:id="1244"/>
            <w:bookmarkEnd w:id="1245"/>
            <w:bookmarkEnd w:id="124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754671" w:rsidRDefault="00754671"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9A" w14:textId="77777777" w:rsidR="00754671" w:rsidRDefault="00754671" w:rsidP="00F73609">
            <w:pPr>
              <w:pStyle w:val="ProductList-OfferingBody"/>
              <w:ind w:left="-113"/>
              <w:jc w:val="center"/>
            </w:pPr>
            <w:r>
              <w:t>1</w:t>
            </w:r>
          </w:p>
        </w:tc>
        <w:tc>
          <w:tcPr>
            <w:tcW w:w="738" w:type="dxa"/>
            <w:shd w:val="clear" w:color="auto" w:fill="BFBFBF" w:themeFill="background1" w:themeFillShade="BF"/>
            <w:vAlign w:val="center"/>
          </w:tcPr>
          <w:p w14:paraId="4FDCBF9B" w14:textId="77777777" w:rsidR="00754671" w:rsidRDefault="00754671" w:rsidP="00F73609">
            <w:pPr>
              <w:pStyle w:val="ProductList-OfferingBody"/>
              <w:ind w:left="-113"/>
              <w:jc w:val="center"/>
            </w:pPr>
          </w:p>
        </w:tc>
        <w:tc>
          <w:tcPr>
            <w:tcW w:w="738" w:type="dxa"/>
            <w:shd w:val="clear" w:color="auto" w:fill="70AD47" w:themeFill="accent6"/>
            <w:vAlign w:val="center"/>
          </w:tcPr>
          <w:p w14:paraId="4FDCBF9C" w14:textId="18F2A30A" w:rsidR="00754671" w:rsidRDefault="00754671" w:rsidP="00F73609">
            <w:pPr>
              <w:pStyle w:val="ProductList-OfferingBody"/>
              <w:ind w:left="-113"/>
              <w:jc w:val="center"/>
            </w:pPr>
            <w:r w:rsidRPr="00F647BE">
              <w:fldChar w:fldCharType="begin"/>
            </w:r>
            <w:r w:rsidRPr="00F647BE">
              <w:instrText xml:space="preserve">AutoTextList  \s NoStyle \t "Produit Supplémentaire" </w:instrText>
            </w:r>
            <w:r w:rsidRPr="00F647BE">
              <w:fldChar w:fldCharType="separate"/>
            </w:r>
            <w:r w:rsidRPr="00F647BE">
              <w:t xml:space="preserve"> A </w:t>
            </w:r>
            <w:r w:rsidRPr="00F647BE">
              <w:fldChar w:fldCharType="end"/>
            </w:r>
          </w:p>
        </w:tc>
        <w:tc>
          <w:tcPr>
            <w:tcW w:w="738" w:type="dxa"/>
            <w:shd w:val="clear" w:color="auto" w:fill="BFBFBF" w:themeFill="background1" w:themeFillShade="BF"/>
            <w:vAlign w:val="center"/>
          </w:tcPr>
          <w:p w14:paraId="4FDCBF9D" w14:textId="77777777" w:rsidR="00754671" w:rsidRDefault="00754671"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754671" w:rsidRDefault="00754671"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754671" w:rsidRDefault="00754671"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754671" w:rsidRDefault="00754671"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754671" w:rsidRDefault="00754671" w:rsidP="00F73609">
            <w:pPr>
              <w:pStyle w:val="ProductList-OfferingBody"/>
              <w:ind w:left="-113"/>
              <w:jc w:val="center"/>
            </w:pPr>
          </w:p>
        </w:tc>
        <w:tc>
          <w:tcPr>
            <w:tcW w:w="739" w:type="dxa"/>
            <w:gridSpan w:val="2"/>
            <w:shd w:val="clear" w:color="auto" w:fill="BFBFBF" w:themeFill="background1" w:themeFillShade="BF"/>
            <w:vAlign w:val="center"/>
          </w:tcPr>
          <w:p w14:paraId="4FDCBFA2" w14:textId="77777777" w:rsidR="00754671" w:rsidRDefault="00754671" w:rsidP="00F73609">
            <w:pPr>
              <w:pStyle w:val="ProductList-OfferingBody"/>
              <w:ind w:left="-113"/>
              <w:jc w:val="center"/>
            </w:pPr>
          </w:p>
        </w:tc>
      </w:tr>
      <w:tr w:rsidR="00754671" w14:paraId="4FDCBFAF" w14:textId="77777777" w:rsidTr="00EA506F">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754671" w:rsidRPr="00D665E9" w:rsidRDefault="00754671" w:rsidP="009472AC">
            <w:pPr>
              <w:pStyle w:val="ProductList-Offering2"/>
            </w:pPr>
            <w:bookmarkStart w:id="1247" w:name="_Toc379797360"/>
            <w:bookmarkStart w:id="1248" w:name="_Toc380513392"/>
            <w:bookmarkStart w:id="1249" w:name="_Toc380655442"/>
            <w:bookmarkStart w:id="1250" w:name="_Toc420080434"/>
            <w:r>
              <w:t>Module Complémentaire Office 365 Éducation E3 et E4 sans ProPlus</w:t>
            </w:r>
            <w:r>
              <w:fldChar w:fldCharType="begin"/>
            </w:r>
            <w:r>
              <w:instrText>XE "Module Complémentaire Office 365 Entreprise A2, A3, A4 sans Office Pro Plus"</w:instrText>
            </w:r>
            <w:r>
              <w:fldChar w:fldCharType="end"/>
            </w:r>
            <w:r>
              <w:t xml:space="preserve"> (SL Utilisateur)</w:t>
            </w:r>
            <w:bookmarkEnd w:id="1247"/>
            <w:bookmarkEnd w:id="1248"/>
            <w:bookmarkEnd w:id="1249"/>
            <w:bookmarkEnd w:id="125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754671" w:rsidRDefault="00754671"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A6" w14:textId="77777777" w:rsidR="00754671" w:rsidRDefault="00754671" w:rsidP="00F73609">
            <w:pPr>
              <w:pStyle w:val="ProductList-OfferingBody"/>
              <w:ind w:left="-113"/>
              <w:jc w:val="center"/>
            </w:pPr>
            <w:r>
              <w:t>1</w:t>
            </w:r>
          </w:p>
        </w:tc>
        <w:tc>
          <w:tcPr>
            <w:tcW w:w="738" w:type="dxa"/>
            <w:shd w:val="clear" w:color="auto" w:fill="BFBFBF" w:themeFill="background1" w:themeFillShade="BF"/>
            <w:vAlign w:val="center"/>
          </w:tcPr>
          <w:p w14:paraId="4FDCBFA7" w14:textId="77777777" w:rsidR="00754671" w:rsidRDefault="00754671" w:rsidP="00F73609">
            <w:pPr>
              <w:pStyle w:val="ProductList-OfferingBody"/>
              <w:ind w:left="-113"/>
              <w:jc w:val="center"/>
            </w:pPr>
          </w:p>
        </w:tc>
        <w:tc>
          <w:tcPr>
            <w:tcW w:w="738" w:type="dxa"/>
            <w:shd w:val="clear" w:color="auto" w:fill="70AD47" w:themeFill="accent6"/>
            <w:vAlign w:val="center"/>
          </w:tcPr>
          <w:p w14:paraId="4FDCBFA8" w14:textId="622E5420" w:rsidR="00754671" w:rsidRDefault="00754671" w:rsidP="00F73609">
            <w:pPr>
              <w:pStyle w:val="ProductList-OfferingBody"/>
              <w:ind w:left="-113"/>
              <w:jc w:val="center"/>
            </w:pPr>
            <w:r w:rsidRPr="00F647BE">
              <w:fldChar w:fldCharType="begin"/>
            </w:r>
            <w:r w:rsidRPr="00F647BE">
              <w:instrText xml:space="preserve">AutoTextList  \s NoStyle \t "Produit Supplémentaire" </w:instrText>
            </w:r>
            <w:r w:rsidRPr="00F647BE">
              <w:fldChar w:fldCharType="separate"/>
            </w:r>
            <w:r w:rsidRPr="00F647BE">
              <w:t xml:space="preserve"> A </w:t>
            </w:r>
            <w:r w:rsidRPr="00F647BE">
              <w:fldChar w:fldCharType="end"/>
            </w:r>
          </w:p>
        </w:tc>
        <w:tc>
          <w:tcPr>
            <w:tcW w:w="738" w:type="dxa"/>
            <w:shd w:val="clear" w:color="auto" w:fill="BFBFBF" w:themeFill="background1" w:themeFillShade="BF"/>
            <w:vAlign w:val="center"/>
          </w:tcPr>
          <w:p w14:paraId="4FDCBFA9" w14:textId="77777777" w:rsidR="00754671" w:rsidRDefault="00754671"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754671" w:rsidRDefault="00754671"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754671" w:rsidRDefault="00754671"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754671" w:rsidRDefault="00754671"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754671" w:rsidRDefault="00754671" w:rsidP="00F73609">
            <w:pPr>
              <w:pStyle w:val="ProductList-OfferingBody"/>
              <w:ind w:left="-113"/>
              <w:jc w:val="center"/>
            </w:pPr>
          </w:p>
        </w:tc>
        <w:tc>
          <w:tcPr>
            <w:tcW w:w="739" w:type="dxa"/>
            <w:gridSpan w:val="2"/>
            <w:shd w:val="clear" w:color="auto" w:fill="BFBFBF" w:themeFill="background1" w:themeFillShade="BF"/>
            <w:vAlign w:val="center"/>
          </w:tcPr>
          <w:p w14:paraId="4FDCBFAE" w14:textId="77777777" w:rsidR="00754671" w:rsidRDefault="00754671" w:rsidP="00F73609">
            <w:pPr>
              <w:pStyle w:val="ProductList-OfferingBody"/>
              <w:ind w:left="-113"/>
              <w:jc w:val="center"/>
            </w:pPr>
          </w:p>
        </w:tc>
      </w:tr>
      <w:tr w:rsidR="0001692D" w14:paraId="467D721F" w14:textId="77777777" w:rsidTr="00EA506F">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01692D" w:rsidRPr="00D665E9" w:rsidRDefault="0001692D" w:rsidP="00C81E30">
            <w:pPr>
              <w:pStyle w:val="ProductList-Offering2"/>
            </w:pPr>
            <w:bookmarkStart w:id="1251" w:name="_Toc379797361"/>
            <w:bookmarkStart w:id="1252" w:name="_Toc380513393"/>
            <w:bookmarkStart w:id="1253" w:name="_Toc380655443"/>
            <w:bookmarkStart w:id="1254" w:name="_Toc420080435"/>
            <w:r>
              <w:t>Office 365 Entreprise E1</w:t>
            </w:r>
            <w:r>
              <w:fldChar w:fldCharType="begin"/>
            </w:r>
            <w:r>
              <w:instrText>XE "Office 365 Entreprise E1"</w:instrText>
            </w:r>
            <w:r>
              <w:fldChar w:fldCharType="end"/>
            </w:r>
            <w:r>
              <w:t xml:space="preserve"> (SL Utilisateur)</w:t>
            </w:r>
            <w:bookmarkEnd w:id="1251"/>
            <w:bookmarkEnd w:id="1252"/>
            <w:bookmarkEnd w:id="1253"/>
            <w:bookmarkEnd w:id="125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01692D" w:rsidRDefault="0001692D"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01692D" w:rsidRDefault="0001692D" w:rsidP="00F73609">
            <w:pPr>
              <w:pStyle w:val="ProductList-OfferingBody"/>
              <w:ind w:left="-113"/>
              <w:jc w:val="center"/>
            </w:pPr>
          </w:p>
        </w:tc>
        <w:tc>
          <w:tcPr>
            <w:tcW w:w="738" w:type="dxa"/>
            <w:shd w:val="clear" w:color="auto" w:fill="70AD47" w:themeFill="accent6"/>
            <w:vAlign w:val="center"/>
          </w:tcPr>
          <w:p w14:paraId="254ADE45" w14:textId="69803D44" w:rsidR="0001692D" w:rsidRDefault="0001692D" w:rsidP="00F73609">
            <w:pPr>
              <w:pStyle w:val="ProductList-OfferingBody"/>
              <w:ind w:left="-113"/>
              <w:jc w:val="center"/>
            </w:pPr>
            <w:r w:rsidRPr="005B64FB">
              <w:fldChar w:fldCharType="begin"/>
            </w:r>
            <w:r w:rsidRPr="005B64FB">
              <w:instrText xml:space="preserve"> AutoTextList  \sNoStyle\t "Service en Ligne Entreprise"</w:instrText>
            </w:r>
            <w:r w:rsidRPr="005B64FB">
              <w:fldChar w:fldCharType="separate"/>
            </w:r>
            <w:r w:rsidRPr="005B64FB">
              <w:t>EO</w:t>
            </w:r>
            <w:r w:rsidRPr="005B64FB">
              <w:fldChar w:fldCharType="end"/>
            </w:r>
          </w:p>
        </w:tc>
        <w:tc>
          <w:tcPr>
            <w:tcW w:w="738" w:type="dxa"/>
            <w:shd w:val="clear" w:color="auto" w:fill="BFBFBF" w:themeFill="background1" w:themeFillShade="BF"/>
            <w:vAlign w:val="center"/>
          </w:tcPr>
          <w:p w14:paraId="443DBAF5" w14:textId="77777777" w:rsidR="0001692D" w:rsidRDefault="0001692D" w:rsidP="00F73609">
            <w:pPr>
              <w:pStyle w:val="ProductList-OfferingBody"/>
              <w:ind w:left="-113"/>
              <w:jc w:val="center"/>
            </w:pPr>
          </w:p>
        </w:tc>
        <w:tc>
          <w:tcPr>
            <w:tcW w:w="738" w:type="dxa"/>
            <w:shd w:val="clear" w:color="auto" w:fill="70AD47" w:themeFill="accent6"/>
            <w:vAlign w:val="center"/>
          </w:tcPr>
          <w:p w14:paraId="0F3A2432" w14:textId="77777777" w:rsidR="0001692D" w:rsidRDefault="0001692D" w:rsidP="00F73609">
            <w:pPr>
              <w:pStyle w:val="ProductList-OfferingBody"/>
              <w:ind w:left="-113"/>
              <w:jc w:val="center"/>
            </w:pPr>
          </w:p>
        </w:tc>
        <w:tc>
          <w:tcPr>
            <w:tcW w:w="738" w:type="dxa"/>
            <w:gridSpan w:val="2"/>
            <w:shd w:val="clear" w:color="auto" w:fill="70AD47" w:themeFill="accent6"/>
            <w:vAlign w:val="center"/>
          </w:tcPr>
          <w:p w14:paraId="448B47D0" w14:textId="77777777" w:rsidR="0001692D" w:rsidRDefault="0001692D" w:rsidP="00F73609">
            <w:pPr>
              <w:pStyle w:val="ProductList-OfferingBody"/>
              <w:ind w:left="-113"/>
              <w:jc w:val="center"/>
            </w:pPr>
          </w:p>
        </w:tc>
        <w:tc>
          <w:tcPr>
            <w:tcW w:w="739" w:type="dxa"/>
            <w:gridSpan w:val="2"/>
            <w:shd w:val="clear" w:color="auto" w:fill="70AD47" w:themeFill="accent6"/>
            <w:vAlign w:val="center"/>
          </w:tcPr>
          <w:p w14:paraId="2E4ED280" w14:textId="690027D9" w:rsidR="0001692D" w:rsidRDefault="0001692D" w:rsidP="00F73609">
            <w:pPr>
              <w:pStyle w:val="ProductList-OfferingBody"/>
              <w:ind w:left="-113"/>
              <w:jc w:val="center"/>
            </w:pPr>
            <w:r w:rsidRPr="009668BB">
              <w:fldChar w:fldCharType="begin"/>
            </w:r>
            <w:r w:rsidRPr="009668BB">
              <w:instrText>AutoTextList  \sNotStyle\t "Licence Open et Open Value"</w:instrText>
            </w:r>
            <w:r w:rsidRPr="009668BB">
              <w:fldChar w:fldCharType="separate"/>
            </w:r>
            <w:r w:rsidRPr="009668BB">
              <w:t>OF</w:t>
            </w:r>
            <w:r w:rsidRPr="009668BB">
              <w:fldChar w:fldCharType="end"/>
            </w:r>
          </w:p>
        </w:tc>
        <w:tc>
          <w:tcPr>
            <w:tcW w:w="739" w:type="dxa"/>
            <w:gridSpan w:val="2"/>
            <w:shd w:val="clear" w:color="auto" w:fill="70AD47" w:themeFill="accent6"/>
            <w:vAlign w:val="center"/>
          </w:tcPr>
          <w:p w14:paraId="20EE4D79" w14:textId="14E008A1" w:rsidR="0001692D" w:rsidRDefault="0001692D" w:rsidP="0001692D">
            <w:pPr>
              <w:pStyle w:val="ProductList-OfferingBody"/>
              <w:ind w:left="-113"/>
              <w:jc w:val="center"/>
            </w:pPr>
            <w:r w:rsidRPr="005B64FB">
              <w:fldChar w:fldCharType="begin"/>
            </w:r>
            <w:r w:rsidRPr="005B64FB">
              <w:instrText xml:space="preserve"> AutoTextList  \sNoStyle\t "Service en Ligne Entreprise"</w:instrText>
            </w:r>
            <w:r w:rsidRPr="005B64FB">
              <w:fldChar w:fldCharType="separate"/>
            </w:r>
            <w:r w:rsidRPr="005B64FB">
              <w:t>EO</w:t>
            </w:r>
            <w:r w:rsidRPr="005B64FB">
              <w:fldChar w:fldCharType="end"/>
            </w:r>
            <w:r w:rsidRPr="0001692D">
              <w:fldChar w:fldCharType="begin"/>
            </w:r>
            <w:r w:rsidRPr="0001692D">
              <w:instrText xml:space="preserve"> AutoTextList  \sNoStyle\t "Programme Open Value sans option couvrant l’ensemble de l’organisation"</w:instrText>
            </w:r>
            <w:r w:rsidRPr="0001692D">
              <w:fldChar w:fldCharType="separate"/>
            </w:r>
            <w:r w:rsidRPr="0001692D">
              <w:t xml:space="preserve">,P </w:t>
            </w:r>
            <w:r w:rsidRPr="0001692D">
              <w:fldChar w:fldCharType="end"/>
            </w:r>
          </w:p>
        </w:tc>
        <w:tc>
          <w:tcPr>
            <w:tcW w:w="739" w:type="dxa"/>
            <w:gridSpan w:val="2"/>
            <w:shd w:val="clear" w:color="auto" w:fill="BFBFBF" w:themeFill="background1" w:themeFillShade="BF"/>
            <w:vAlign w:val="center"/>
          </w:tcPr>
          <w:p w14:paraId="711ECDAE" w14:textId="77777777" w:rsidR="0001692D" w:rsidRDefault="0001692D" w:rsidP="00F73609">
            <w:pPr>
              <w:pStyle w:val="ProductList-OfferingBody"/>
              <w:ind w:left="-113"/>
              <w:jc w:val="center"/>
            </w:pPr>
          </w:p>
        </w:tc>
        <w:tc>
          <w:tcPr>
            <w:tcW w:w="754" w:type="dxa"/>
            <w:gridSpan w:val="3"/>
            <w:shd w:val="clear" w:color="auto" w:fill="BFBFBF" w:themeFill="background1" w:themeFillShade="BF"/>
            <w:vAlign w:val="center"/>
          </w:tcPr>
          <w:p w14:paraId="45C58B4A" w14:textId="77777777" w:rsidR="0001692D" w:rsidRDefault="0001692D" w:rsidP="00F73609">
            <w:pPr>
              <w:pStyle w:val="ProductList-OfferingBody"/>
              <w:ind w:left="-113"/>
              <w:jc w:val="center"/>
            </w:pPr>
          </w:p>
        </w:tc>
      </w:tr>
      <w:tr w:rsidR="005B64FB" w14:paraId="26E86982" w14:textId="77777777" w:rsidTr="00EA506F">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5B64FB" w:rsidRPr="00D665E9" w:rsidRDefault="005B64FB" w:rsidP="003A43D0">
            <w:pPr>
              <w:pStyle w:val="ProductList-Offering2"/>
            </w:pPr>
            <w:bookmarkStart w:id="1255" w:name="_Toc420080436"/>
            <w:r>
              <w:t>Office 365 Entreprise E1 au titre de la SA (SL Utilisateur)</w:t>
            </w:r>
            <w:bookmarkEnd w:id="1255"/>
            <w:r>
              <w:fldChar w:fldCharType="begin"/>
            </w:r>
            <w:r>
              <w:instrText>XE "Office 365 Entreprise E1 au titre de la SA (SL Utilisateur)"</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5B64FB" w:rsidRDefault="005B64FB"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7E37865" w14:textId="77777777" w:rsidR="005B64FB" w:rsidRDefault="005B64FB" w:rsidP="00F73609">
            <w:pPr>
              <w:pStyle w:val="ProductList-OfferingBody"/>
              <w:ind w:left="-113"/>
              <w:jc w:val="center"/>
            </w:pPr>
          </w:p>
        </w:tc>
        <w:tc>
          <w:tcPr>
            <w:tcW w:w="738" w:type="dxa"/>
            <w:shd w:val="clear" w:color="auto" w:fill="70AD47" w:themeFill="accent6"/>
            <w:vAlign w:val="center"/>
          </w:tcPr>
          <w:p w14:paraId="7C8E9F8B" w14:textId="66476F8D" w:rsidR="005B64FB" w:rsidRDefault="005B64FB" w:rsidP="00F73609">
            <w:pPr>
              <w:pStyle w:val="ProductList-OfferingBody"/>
              <w:ind w:left="-113"/>
              <w:jc w:val="center"/>
            </w:pPr>
            <w:r w:rsidRPr="005B64FB">
              <w:fldChar w:fldCharType="begin"/>
            </w:r>
            <w:r w:rsidRPr="005B64FB">
              <w:instrText xml:space="preserve"> AutoTextList  \sNoStyle\t "Service en Ligne Entreprise"</w:instrText>
            </w:r>
            <w:r w:rsidRPr="005B64FB">
              <w:fldChar w:fldCharType="separate"/>
            </w:r>
            <w:r w:rsidRPr="005B64FB">
              <w:t>EO</w:t>
            </w:r>
            <w:r w:rsidRPr="005B64FB">
              <w:fldChar w:fldCharType="end"/>
            </w:r>
          </w:p>
        </w:tc>
        <w:tc>
          <w:tcPr>
            <w:tcW w:w="738" w:type="dxa"/>
            <w:shd w:val="clear" w:color="auto" w:fill="BFBFBF" w:themeFill="background1" w:themeFillShade="BF"/>
            <w:vAlign w:val="center"/>
          </w:tcPr>
          <w:p w14:paraId="068B8412" w14:textId="77777777" w:rsidR="005B64FB" w:rsidRDefault="005B64FB" w:rsidP="00F73609">
            <w:pPr>
              <w:pStyle w:val="ProductList-OfferingBody"/>
              <w:ind w:left="-113"/>
              <w:jc w:val="center"/>
            </w:pPr>
          </w:p>
        </w:tc>
        <w:tc>
          <w:tcPr>
            <w:tcW w:w="738" w:type="dxa"/>
            <w:shd w:val="clear" w:color="auto" w:fill="BFBFBF" w:themeFill="background1" w:themeFillShade="BF"/>
            <w:vAlign w:val="center"/>
          </w:tcPr>
          <w:p w14:paraId="315661A9" w14:textId="77777777" w:rsidR="005B64FB" w:rsidRDefault="005B64FB"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5B64FB" w:rsidRDefault="005B64FB"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5B64FB" w:rsidRDefault="005B64FB"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5B64FB" w:rsidRDefault="005B64FB"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5B64FB" w:rsidRDefault="005B64FB" w:rsidP="00F73609">
            <w:pPr>
              <w:pStyle w:val="ProductList-OfferingBody"/>
              <w:ind w:left="-113"/>
              <w:jc w:val="center"/>
            </w:pPr>
          </w:p>
        </w:tc>
        <w:tc>
          <w:tcPr>
            <w:tcW w:w="739" w:type="dxa"/>
            <w:gridSpan w:val="2"/>
            <w:shd w:val="clear" w:color="auto" w:fill="BFBFBF" w:themeFill="background1" w:themeFillShade="BF"/>
            <w:vAlign w:val="center"/>
          </w:tcPr>
          <w:p w14:paraId="7FDEF19F" w14:textId="77777777" w:rsidR="005B64FB" w:rsidRDefault="005B64FB" w:rsidP="00F73609">
            <w:pPr>
              <w:pStyle w:val="ProductList-OfferingBody"/>
              <w:ind w:left="-113"/>
              <w:jc w:val="center"/>
            </w:pPr>
          </w:p>
        </w:tc>
      </w:tr>
      <w:tr w:rsidR="0001692D" w14:paraId="4FDCBFBB" w14:textId="77777777" w:rsidTr="00EA506F">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01692D" w:rsidRPr="00D665E9" w:rsidRDefault="0001692D" w:rsidP="00F73609">
            <w:pPr>
              <w:pStyle w:val="ProductList-Offering2"/>
            </w:pPr>
            <w:bookmarkStart w:id="1256" w:name="_Toc379797362"/>
            <w:bookmarkStart w:id="1257" w:name="_Toc380513394"/>
            <w:bookmarkStart w:id="1258" w:name="_Toc380655444"/>
            <w:bookmarkStart w:id="1259" w:name="_Toc420080437"/>
            <w:r>
              <w:t>Office 365 Entreprise E3</w:t>
            </w:r>
            <w:r>
              <w:fldChar w:fldCharType="begin"/>
            </w:r>
            <w:r>
              <w:instrText>XE "Office 365 Entreprise E3"</w:instrText>
            </w:r>
            <w:r>
              <w:fldChar w:fldCharType="end"/>
            </w:r>
            <w:r>
              <w:t xml:space="preserve"> (SL Utilisateur)</w:t>
            </w:r>
            <w:bookmarkEnd w:id="1256"/>
            <w:bookmarkEnd w:id="1257"/>
            <w:bookmarkEnd w:id="1258"/>
            <w:bookmarkEnd w:id="125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01692D" w:rsidRDefault="0001692D"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01692D" w:rsidRDefault="0001692D" w:rsidP="00F73609">
            <w:pPr>
              <w:pStyle w:val="ProductList-OfferingBody"/>
              <w:ind w:left="-113"/>
              <w:jc w:val="center"/>
            </w:pPr>
          </w:p>
        </w:tc>
        <w:tc>
          <w:tcPr>
            <w:tcW w:w="738" w:type="dxa"/>
            <w:shd w:val="clear" w:color="auto" w:fill="70AD47" w:themeFill="accent6"/>
            <w:vAlign w:val="center"/>
          </w:tcPr>
          <w:p w14:paraId="4FDCBFB3" w14:textId="5FF1739E" w:rsidR="0001692D" w:rsidRDefault="0001692D" w:rsidP="00F73609">
            <w:pPr>
              <w:pStyle w:val="ProductList-OfferingBody"/>
              <w:ind w:left="-113"/>
              <w:jc w:val="center"/>
            </w:pPr>
            <w:r w:rsidRPr="005B64FB">
              <w:fldChar w:fldCharType="begin"/>
            </w:r>
            <w:r w:rsidRPr="005B64FB">
              <w:instrText xml:space="preserve"> AutoTextList  \sNoStyle\t "Service en Ligne Entreprise"</w:instrText>
            </w:r>
            <w:r w:rsidRPr="005B64FB">
              <w:fldChar w:fldCharType="separate"/>
            </w:r>
            <w:r w:rsidRPr="005B64FB">
              <w:t>EO</w:t>
            </w:r>
            <w:r w:rsidRPr="005B64FB">
              <w:fldChar w:fldCharType="end"/>
            </w:r>
          </w:p>
        </w:tc>
        <w:tc>
          <w:tcPr>
            <w:tcW w:w="738" w:type="dxa"/>
            <w:shd w:val="clear" w:color="auto" w:fill="BFBFBF" w:themeFill="background1" w:themeFillShade="BF"/>
            <w:vAlign w:val="center"/>
          </w:tcPr>
          <w:p w14:paraId="4FDCBFB4" w14:textId="77777777" w:rsidR="0001692D" w:rsidRDefault="0001692D" w:rsidP="00F73609">
            <w:pPr>
              <w:pStyle w:val="ProductList-OfferingBody"/>
              <w:ind w:left="-113"/>
              <w:jc w:val="center"/>
            </w:pPr>
          </w:p>
        </w:tc>
        <w:tc>
          <w:tcPr>
            <w:tcW w:w="738" w:type="dxa"/>
            <w:shd w:val="clear" w:color="auto" w:fill="70AD47" w:themeFill="accent6"/>
            <w:vAlign w:val="center"/>
          </w:tcPr>
          <w:p w14:paraId="4FDCBFB5" w14:textId="77777777" w:rsidR="0001692D" w:rsidRDefault="0001692D" w:rsidP="00F73609">
            <w:pPr>
              <w:pStyle w:val="ProductList-OfferingBody"/>
              <w:ind w:left="-113"/>
              <w:jc w:val="center"/>
            </w:pPr>
          </w:p>
        </w:tc>
        <w:tc>
          <w:tcPr>
            <w:tcW w:w="738" w:type="dxa"/>
            <w:gridSpan w:val="2"/>
            <w:shd w:val="clear" w:color="auto" w:fill="70AD47" w:themeFill="accent6"/>
            <w:vAlign w:val="center"/>
          </w:tcPr>
          <w:p w14:paraId="4FDCBFB6" w14:textId="77777777" w:rsidR="0001692D" w:rsidRDefault="0001692D" w:rsidP="00F73609">
            <w:pPr>
              <w:pStyle w:val="ProductList-OfferingBody"/>
              <w:ind w:left="-113"/>
              <w:jc w:val="center"/>
            </w:pPr>
          </w:p>
        </w:tc>
        <w:tc>
          <w:tcPr>
            <w:tcW w:w="739" w:type="dxa"/>
            <w:gridSpan w:val="2"/>
            <w:shd w:val="clear" w:color="auto" w:fill="70AD47" w:themeFill="accent6"/>
            <w:vAlign w:val="center"/>
          </w:tcPr>
          <w:p w14:paraId="4FDCBFB7" w14:textId="39456CF4" w:rsidR="0001692D" w:rsidRDefault="0001692D" w:rsidP="00F73609">
            <w:pPr>
              <w:pStyle w:val="ProductList-OfferingBody"/>
              <w:ind w:left="-113"/>
              <w:jc w:val="center"/>
            </w:pPr>
            <w:r w:rsidRPr="009668BB">
              <w:fldChar w:fldCharType="begin"/>
            </w:r>
            <w:r w:rsidRPr="009668BB">
              <w:instrText>AutoTextList  \sNotStyle\t "Licence Open et Open Value"</w:instrText>
            </w:r>
            <w:r w:rsidRPr="009668BB">
              <w:fldChar w:fldCharType="separate"/>
            </w:r>
            <w:r w:rsidRPr="009668BB">
              <w:t>OF</w:t>
            </w:r>
            <w:r w:rsidRPr="009668BB">
              <w:fldChar w:fldCharType="end"/>
            </w:r>
          </w:p>
        </w:tc>
        <w:tc>
          <w:tcPr>
            <w:tcW w:w="739" w:type="dxa"/>
            <w:gridSpan w:val="2"/>
            <w:shd w:val="clear" w:color="auto" w:fill="70AD47" w:themeFill="accent6"/>
            <w:vAlign w:val="center"/>
          </w:tcPr>
          <w:p w14:paraId="4FDCBFB8" w14:textId="2697234E" w:rsidR="0001692D" w:rsidRDefault="0001692D" w:rsidP="00F73609">
            <w:pPr>
              <w:pStyle w:val="ProductList-OfferingBody"/>
              <w:ind w:left="-113"/>
              <w:jc w:val="center"/>
            </w:pPr>
            <w:r w:rsidRPr="005B64FB">
              <w:fldChar w:fldCharType="begin"/>
            </w:r>
            <w:r w:rsidRPr="005B64FB">
              <w:instrText xml:space="preserve"> AutoTextList  \sNoStyle\t "Service en Ligne Entreprise"</w:instrText>
            </w:r>
            <w:r w:rsidRPr="005B64FB">
              <w:fldChar w:fldCharType="separate"/>
            </w:r>
            <w:r w:rsidRPr="005B64FB">
              <w:t>EO</w:t>
            </w:r>
            <w:r w:rsidRPr="005B64FB">
              <w:fldChar w:fldCharType="end"/>
            </w:r>
            <w:r w:rsidRPr="0001692D">
              <w:fldChar w:fldCharType="begin"/>
            </w:r>
            <w:r w:rsidRPr="0001692D">
              <w:instrText xml:space="preserve"> AutoTextList  \sNoStyle\t "Programme Open Value sans option couvrant l’ensemble de l’organisation"</w:instrText>
            </w:r>
            <w:r w:rsidRPr="0001692D">
              <w:fldChar w:fldCharType="separate"/>
            </w:r>
            <w:r w:rsidRPr="0001692D">
              <w:t xml:space="preserve">,P </w:t>
            </w:r>
            <w:r w:rsidRPr="0001692D">
              <w:fldChar w:fldCharType="end"/>
            </w:r>
          </w:p>
        </w:tc>
        <w:tc>
          <w:tcPr>
            <w:tcW w:w="739" w:type="dxa"/>
            <w:gridSpan w:val="2"/>
            <w:shd w:val="clear" w:color="auto" w:fill="BFBFBF" w:themeFill="background1" w:themeFillShade="BF"/>
            <w:vAlign w:val="center"/>
          </w:tcPr>
          <w:p w14:paraId="4FDCBFB9" w14:textId="77777777" w:rsidR="0001692D" w:rsidRDefault="0001692D" w:rsidP="00F73609">
            <w:pPr>
              <w:pStyle w:val="ProductList-OfferingBody"/>
              <w:ind w:left="-113"/>
              <w:jc w:val="center"/>
            </w:pPr>
          </w:p>
        </w:tc>
        <w:tc>
          <w:tcPr>
            <w:tcW w:w="739" w:type="dxa"/>
            <w:gridSpan w:val="2"/>
            <w:shd w:val="clear" w:color="auto" w:fill="BFBFBF" w:themeFill="background1" w:themeFillShade="BF"/>
            <w:vAlign w:val="center"/>
          </w:tcPr>
          <w:p w14:paraId="4FDCBFBA" w14:textId="77777777" w:rsidR="0001692D" w:rsidRDefault="0001692D" w:rsidP="00F73609">
            <w:pPr>
              <w:pStyle w:val="ProductList-OfferingBody"/>
              <w:ind w:left="-113"/>
              <w:jc w:val="center"/>
            </w:pPr>
          </w:p>
        </w:tc>
      </w:tr>
      <w:tr w:rsidR="005B64FB" w14:paraId="1ECCAC5E" w14:textId="77777777" w:rsidTr="00EA506F">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5B64FB" w:rsidRPr="00D665E9" w:rsidRDefault="005B64FB" w:rsidP="003A43D0">
            <w:pPr>
              <w:pStyle w:val="ProductList-Offering2"/>
            </w:pPr>
            <w:bookmarkStart w:id="1260" w:name="_Toc420080438"/>
            <w:r>
              <w:t>Office 365 Entreprise E3 au titre de la SA (SL Utilisateur)</w:t>
            </w:r>
            <w:bookmarkEnd w:id="1260"/>
            <w:r>
              <w:fldChar w:fldCharType="begin"/>
            </w:r>
            <w:r>
              <w:instrText>XE "Office 365 Entreprise E3 au titre de la SA (SL Utilisateur)"</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5B64FB" w:rsidRDefault="005B64FB"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AEC8C90" w14:textId="77777777" w:rsidR="005B64FB" w:rsidRDefault="005B64FB" w:rsidP="00F73609">
            <w:pPr>
              <w:pStyle w:val="ProductList-OfferingBody"/>
              <w:ind w:left="-113"/>
              <w:jc w:val="center"/>
            </w:pPr>
          </w:p>
        </w:tc>
        <w:tc>
          <w:tcPr>
            <w:tcW w:w="738" w:type="dxa"/>
            <w:shd w:val="clear" w:color="auto" w:fill="70AD47" w:themeFill="accent6"/>
            <w:vAlign w:val="center"/>
          </w:tcPr>
          <w:p w14:paraId="3FD95E62" w14:textId="49C4EA77" w:rsidR="005B64FB" w:rsidRDefault="005B64FB" w:rsidP="00F73609">
            <w:pPr>
              <w:pStyle w:val="ProductList-OfferingBody"/>
              <w:ind w:left="-113"/>
              <w:jc w:val="center"/>
            </w:pPr>
            <w:r w:rsidRPr="005B64FB">
              <w:fldChar w:fldCharType="begin"/>
            </w:r>
            <w:r w:rsidRPr="005B64FB">
              <w:instrText xml:space="preserve"> AutoTextList  \sNoStyle\t "Service en Ligne Entreprise"</w:instrText>
            </w:r>
            <w:r w:rsidRPr="005B64FB">
              <w:fldChar w:fldCharType="separate"/>
            </w:r>
            <w:r w:rsidRPr="005B64FB">
              <w:t>EO</w:t>
            </w:r>
            <w:r w:rsidRPr="005B64FB">
              <w:fldChar w:fldCharType="end"/>
            </w:r>
          </w:p>
        </w:tc>
        <w:tc>
          <w:tcPr>
            <w:tcW w:w="738" w:type="dxa"/>
            <w:shd w:val="clear" w:color="auto" w:fill="BFBFBF" w:themeFill="background1" w:themeFillShade="BF"/>
            <w:vAlign w:val="center"/>
          </w:tcPr>
          <w:p w14:paraId="1106A8ED" w14:textId="77777777" w:rsidR="005B64FB" w:rsidRDefault="005B64FB" w:rsidP="00F73609">
            <w:pPr>
              <w:pStyle w:val="ProductList-OfferingBody"/>
              <w:ind w:left="-113"/>
              <w:jc w:val="center"/>
            </w:pPr>
          </w:p>
        </w:tc>
        <w:tc>
          <w:tcPr>
            <w:tcW w:w="738" w:type="dxa"/>
            <w:shd w:val="clear" w:color="auto" w:fill="BFBFBF" w:themeFill="background1" w:themeFillShade="BF"/>
            <w:vAlign w:val="center"/>
          </w:tcPr>
          <w:p w14:paraId="478B3EF9" w14:textId="77777777" w:rsidR="005B64FB" w:rsidRDefault="005B64FB"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5B64FB" w:rsidRDefault="005B64FB"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5B64FB" w:rsidRDefault="005B64FB"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5B64FB" w:rsidRDefault="005B64FB"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5B64FB" w:rsidRDefault="005B64FB" w:rsidP="00F73609">
            <w:pPr>
              <w:pStyle w:val="ProductList-OfferingBody"/>
              <w:ind w:left="-113"/>
              <w:jc w:val="center"/>
            </w:pPr>
          </w:p>
        </w:tc>
        <w:tc>
          <w:tcPr>
            <w:tcW w:w="739" w:type="dxa"/>
            <w:gridSpan w:val="2"/>
            <w:shd w:val="clear" w:color="auto" w:fill="BFBFBF" w:themeFill="background1" w:themeFillShade="BF"/>
            <w:vAlign w:val="center"/>
          </w:tcPr>
          <w:p w14:paraId="21ADACD8" w14:textId="77777777" w:rsidR="005B64FB" w:rsidRDefault="005B64FB" w:rsidP="00F73609">
            <w:pPr>
              <w:pStyle w:val="ProductList-OfferingBody"/>
              <w:ind w:left="-113"/>
              <w:jc w:val="center"/>
            </w:pPr>
          </w:p>
        </w:tc>
      </w:tr>
      <w:tr w:rsidR="0001692D" w14:paraId="4FDCBFC7" w14:textId="77777777" w:rsidTr="00EA506F">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01692D" w:rsidRPr="00D665E9" w:rsidRDefault="0001692D" w:rsidP="00F73609">
            <w:pPr>
              <w:pStyle w:val="ProductList-Offering2"/>
            </w:pPr>
            <w:bookmarkStart w:id="1261" w:name="_Toc379797363"/>
            <w:bookmarkStart w:id="1262" w:name="_Toc380513395"/>
            <w:bookmarkStart w:id="1263" w:name="_Toc380655445"/>
            <w:bookmarkStart w:id="1264" w:name="_Toc420080439"/>
            <w:r>
              <w:t>Office 365 Entreprise E4</w:t>
            </w:r>
            <w:r>
              <w:fldChar w:fldCharType="begin"/>
            </w:r>
            <w:r>
              <w:instrText>XE "Office 365 Entreprise E4"</w:instrText>
            </w:r>
            <w:r>
              <w:fldChar w:fldCharType="end"/>
            </w:r>
            <w:r>
              <w:t xml:space="preserve"> (SL Utilisateur)</w:t>
            </w:r>
            <w:bookmarkEnd w:id="1261"/>
            <w:bookmarkEnd w:id="1262"/>
            <w:bookmarkEnd w:id="1263"/>
            <w:bookmarkEnd w:id="126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01692D" w:rsidRDefault="0001692D"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01692D" w:rsidRDefault="0001692D" w:rsidP="00F73609">
            <w:pPr>
              <w:pStyle w:val="ProductList-OfferingBody"/>
              <w:ind w:left="-113"/>
              <w:jc w:val="center"/>
            </w:pPr>
          </w:p>
        </w:tc>
        <w:tc>
          <w:tcPr>
            <w:tcW w:w="738" w:type="dxa"/>
            <w:shd w:val="clear" w:color="auto" w:fill="70AD47" w:themeFill="accent6"/>
            <w:vAlign w:val="center"/>
          </w:tcPr>
          <w:p w14:paraId="4FDCBFBF" w14:textId="671F3F1A" w:rsidR="0001692D" w:rsidRDefault="0001692D" w:rsidP="00F73609">
            <w:pPr>
              <w:pStyle w:val="ProductList-OfferingBody"/>
              <w:ind w:left="-113"/>
              <w:jc w:val="center"/>
            </w:pPr>
            <w:r w:rsidRPr="005B64FB">
              <w:fldChar w:fldCharType="begin"/>
            </w:r>
            <w:r w:rsidRPr="005B64FB">
              <w:instrText xml:space="preserve"> AutoTextList  \sNoStyle\t "Service en Ligne Entreprise"</w:instrText>
            </w:r>
            <w:r w:rsidRPr="005B64FB">
              <w:fldChar w:fldCharType="separate"/>
            </w:r>
            <w:r w:rsidRPr="005B64FB">
              <w:t>EO</w:t>
            </w:r>
            <w:r w:rsidRPr="005B64FB">
              <w:fldChar w:fldCharType="end"/>
            </w:r>
          </w:p>
        </w:tc>
        <w:tc>
          <w:tcPr>
            <w:tcW w:w="738" w:type="dxa"/>
            <w:shd w:val="clear" w:color="auto" w:fill="BFBFBF" w:themeFill="background1" w:themeFillShade="BF"/>
            <w:vAlign w:val="center"/>
          </w:tcPr>
          <w:p w14:paraId="4FDCBFC0" w14:textId="77777777" w:rsidR="0001692D" w:rsidRDefault="0001692D" w:rsidP="00F73609">
            <w:pPr>
              <w:pStyle w:val="ProductList-OfferingBody"/>
              <w:ind w:left="-113"/>
              <w:jc w:val="center"/>
            </w:pPr>
          </w:p>
        </w:tc>
        <w:tc>
          <w:tcPr>
            <w:tcW w:w="738" w:type="dxa"/>
            <w:shd w:val="clear" w:color="auto" w:fill="70AD47" w:themeFill="accent6"/>
            <w:vAlign w:val="center"/>
          </w:tcPr>
          <w:p w14:paraId="4FDCBFC1" w14:textId="77777777" w:rsidR="0001692D" w:rsidRDefault="0001692D" w:rsidP="00F73609">
            <w:pPr>
              <w:pStyle w:val="ProductList-OfferingBody"/>
              <w:ind w:left="-113"/>
              <w:jc w:val="center"/>
            </w:pPr>
          </w:p>
        </w:tc>
        <w:tc>
          <w:tcPr>
            <w:tcW w:w="738" w:type="dxa"/>
            <w:gridSpan w:val="2"/>
            <w:shd w:val="clear" w:color="auto" w:fill="70AD47" w:themeFill="accent6"/>
            <w:vAlign w:val="center"/>
          </w:tcPr>
          <w:p w14:paraId="4FDCBFC2" w14:textId="77777777" w:rsidR="0001692D" w:rsidRDefault="0001692D" w:rsidP="00F73609">
            <w:pPr>
              <w:pStyle w:val="ProductList-OfferingBody"/>
              <w:ind w:left="-113"/>
              <w:jc w:val="center"/>
            </w:pPr>
          </w:p>
        </w:tc>
        <w:tc>
          <w:tcPr>
            <w:tcW w:w="739" w:type="dxa"/>
            <w:gridSpan w:val="2"/>
            <w:shd w:val="clear" w:color="auto" w:fill="70AD47" w:themeFill="accent6"/>
            <w:vAlign w:val="center"/>
          </w:tcPr>
          <w:p w14:paraId="4FDCBFC3" w14:textId="0E09CE77" w:rsidR="0001692D" w:rsidRPr="009668BB" w:rsidRDefault="0001692D" w:rsidP="00F73609">
            <w:pPr>
              <w:pStyle w:val="ProductList-OfferingBody"/>
              <w:ind w:left="-113"/>
              <w:jc w:val="center"/>
            </w:pPr>
            <w:r w:rsidRPr="009668BB">
              <w:fldChar w:fldCharType="begin"/>
            </w:r>
            <w:r w:rsidRPr="009668BB">
              <w:instrText>AutoTextList  \sNotStyle\t "Licence Open et Open Value"</w:instrText>
            </w:r>
            <w:r w:rsidRPr="009668BB">
              <w:fldChar w:fldCharType="separate"/>
            </w:r>
            <w:r w:rsidRPr="009668BB">
              <w:t>OF</w:t>
            </w:r>
            <w:r w:rsidRPr="009668BB">
              <w:fldChar w:fldCharType="end"/>
            </w:r>
          </w:p>
        </w:tc>
        <w:tc>
          <w:tcPr>
            <w:tcW w:w="739" w:type="dxa"/>
            <w:gridSpan w:val="2"/>
            <w:shd w:val="clear" w:color="auto" w:fill="70AD47" w:themeFill="accent6"/>
            <w:vAlign w:val="center"/>
          </w:tcPr>
          <w:p w14:paraId="4FDCBFC4" w14:textId="34C28940" w:rsidR="0001692D" w:rsidRDefault="0001692D" w:rsidP="00F73609">
            <w:pPr>
              <w:pStyle w:val="ProductList-OfferingBody"/>
              <w:ind w:left="-113"/>
              <w:jc w:val="center"/>
            </w:pPr>
            <w:r w:rsidRPr="005B64FB">
              <w:fldChar w:fldCharType="begin"/>
            </w:r>
            <w:r w:rsidRPr="005B64FB">
              <w:instrText xml:space="preserve"> AutoTextList  \sNoStyle\t "Service en Ligne Entreprise"</w:instrText>
            </w:r>
            <w:r w:rsidRPr="005B64FB">
              <w:fldChar w:fldCharType="separate"/>
            </w:r>
            <w:r w:rsidRPr="005B64FB">
              <w:t>EO</w:t>
            </w:r>
            <w:r w:rsidRPr="005B64FB">
              <w:fldChar w:fldCharType="end"/>
            </w:r>
            <w:r w:rsidRPr="0001692D">
              <w:fldChar w:fldCharType="begin"/>
            </w:r>
            <w:r w:rsidRPr="0001692D">
              <w:instrText xml:space="preserve"> AutoTextList  \sNoStyle\t "Programme Open Value sans option couvrant l’ensemble de l’organisation"</w:instrText>
            </w:r>
            <w:r w:rsidRPr="0001692D">
              <w:fldChar w:fldCharType="separate"/>
            </w:r>
            <w:r w:rsidRPr="0001692D">
              <w:t xml:space="preserve">,P </w:t>
            </w:r>
            <w:r w:rsidRPr="0001692D">
              <w:fldChar w:fldCharType="end"/>
            </w:r>
          </w:p>
        </w:tc>
        <w:tc>
          <w:tcPr>
            <w:tcW w:w="739" w:type="dxa"/>
            <w:gridSpan w:val="2"/>
            <w:shd w:val="clear" w:color="auto" w:fill="BFBFBF" w:themeFill="background1" w:themeFillShade="BF"/>
            <w:vAlign w:val="center"/>
          </w:tcPr>
          <w:p w14:paraId="4FDCBFC5" w14:textId="77777777" w:rsidR="0001692D" w:rsidRDefault="0001692D" w:rsidP="00F73609">
            <w:pPr>
              <w:pStyle w:val="ProductList-OfferingBody"/>
              <w:ind w:left="-113"/>
              <w:jc w:val="center"/>
            </w:pPr>
          </w:p>
        </w:tc>
        <w:tc>
          <w:tcPr>
            <w:tcW w:w="739" w:type="dxa"/>
            <w:gridSpan w:val="2"/>
            <w:shd w:val="clear" w:color="auto" w:fill="BFBFBF" w:themeFill="background1" w:themeFillShade="BF"/>
            <w:vAlign w:val="center"/>
          </w:tcPr>
          <w:p w14:paraId="4FDCBFC6" w14:textId="77777777" w:rsidR="0001692D" w:rsidRDefault="0001692D" w:rsidP="00F73609">
            <w:pPr>
              <w:pStyle w:val="ProductList-OfferingBody"/>
              <w:ind w:left="-113"/>
              <w:jc w:val="center"/>
            </w:pPr>
          </w:p>
        </w:tc>
      </w:tr>
      <w:tr w:rsidR="005B64FB" w14:paraId="6B006CD1" w14:textId="77777777" w:rsidTr="00EA506F">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5B64FB" w:rsidRPr="00D665E9" w:rsidRDefault="005B64FB" w:rsidP="003A43D0">
            <w:pPr>
              <w:pStyle w:val="ProductList-Offering2"/>
            </w:pPr>
            <w:bookmarkStart w:id="1265" w:name="_Toc420080440"/>
            <w:r>
              <w:t>Office 365 Entreprise E4 au titre de la SA (SL Utilisateur)</w:t>
            </w:r>
            <w:bookmarkEnd w:id="1265"/>
            <w:r>
              <w:fldChar w:fldCharType="begin"/>
            </w:r>
            <w:r>
              <w:instrText>XE "Office 365 Entreprise E4 au titre de la SA (SL Utilisateur)"</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5B64FB" w:rsidRDefault="005B64FB"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225C91E" w14:textId="77777777" w:rsidR="005B64FB" w:rsidRDefault="005B64FB" w:rsidP="00F73609">
            <w:pPr>
              <w:pStyle w:val="ProductList-OfferingBody"/>
              <w:ind w:left="-113"/>
              <w:jc w:val="center"/>
            </w:pPr>
          </w:p>
        </w:tc>
        <w:tc>
          <w:tcPr>
            <w:tcW w:w="738" w:type="dxa"/>
            <w:shd w:val="clear" w:color="auto" w:fill="70AD47" w:themeFill="accent6"/>
            <w:vAlign w:val="center"/>
          </w:tcPr>
          <w:p w14:paraId="2EA17079" w14:textId="7C079D56" w:rsidR="005B64FB" w:rsidRDefault="005B64FB" w:rsidP="00F73609">
            <w:pPr>
              <w:pStyle w:val="ProductList-OfferingBody"/>
              <w:ind w:left="-113"/>
              <w:jc w:val="center"/>
            </w:pPr>
            <w:r w:rsidRPr="005B64FB">
              <w:fldChar w:fldCharType="begin"/>
            </w:r>
            <w:r w:rsidRPr="005B64FB">
              <w:instrText xml:space="preserve"> AutoTextList  \sNoStyle\t "Service en Ligne Entreprise"</w:instrText>
            </w:r>
            <w:r w:rsidRPr="005B64FB">
              <w:fldChar w:fldCharType="separate"/>
            </w:r>
            <w:r w:rsidRPr="005B64FB">
              <w:t>EO</w:t>
            </w:r>
            <w:r w:rsidRPr="005B64FB">
              <w:fldChar w:fldCharType="end"/>
            </w:r>
          </w:p>
        </w:tc>
        <w:tc>
          <w:tcPr>
            <w:tcW w:w="738" w:type="dxa"/>
            <w:shd w:val="clear" w:color="auto" w:fill="BFBFBF" w:themeFill="background1" w:themeFillShade="BF"/>
            <w:vAlign w:val="center"/>
          </w:tcPr>
          <w:p w14:paraId="02648D14" w14:textId="77777777" w:rsidR="005B64FB" w:rsidRDefault="005B64FB" w:rsidP="00F73609">
            <w:pPr>
              <w:pStyle w:val="ProductList-OfferingBody"/>
              <w:ind w:left="-113"/>
              <w:jc w:val="center"/>
            </w:pPr>
          </w:p>
        </w:tc>
        <w:tc>
          <w:tcPr>
            <w:tcW w:w="738" w:type="dxa"/>
            <w:shd w:val="clear" w:color="auto" w:fill="BFBFBF" w:themeFill="background1" w:themeFillShade="BF"/>
            <w:vAlign w:val="center"/>
          </w:tcPr>
          <w:p w14:paraId="6684F7CE" w14:textId="77777777" w:rsidR="005B64FB" w:rsidRDefault="005B64FB"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5B64FB" w:rsidRDefault="005B64FB"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5B64FB" w:rsidRDefault="005B64FB"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5B64FB" w:rsidRDefault="005B64FB"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5B64FB" w:rsidRDefault="005B64FB" w:rsidP="00F73609">
            <w:pPr>
              <w:pStyle w:val="ProductList-OfferingBody"/>
              <w:ind w:left="-113"/>
              <w:jc w:val="center"/>
            </w:pPr>
          </w:p>
        </w:tc>
        <w:tc>
          <w:tcPr>
            <w:tcW w:w="739" w:type="dxa"/>
            <w:gridSpan w:val="2"/>
            <w:shd w:val="clear" w:color="auto" w:fill="BFBFBF" w:themeFill="background1" w:themeFillShade="BF"/>
            <w:vAlign w:val="center"/>
          </w:tcPr>
          <w:p w14:paraId="5981FE2A" w14:textId="77777777" w:rsidR="005B64FB" w:rsidRDefault="005B64FB" w:rsidP="00F73609">
            <w:pPr>
              <w:pStyle w:val="ProductList-OfferingBody"/>
              <w:ind w:left="-113"/>
              <w:jc w:val="center"/>
            </w:pPr>
          </w:p>
        </w:tc>
      </w:tr>
      <w:tr w:rsidR="005B64FB" w14:paraId="4FDCBFD3" w14:textId="77777777" w:rsidTr="00EA506F">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5B64FB" w:rsidRPr="00D665E9" w:rsidRDefault="005B64FB" w:rsidP="001F4A2A">
            <w:pPr>
              <w:pStyle w:val="ProductList-Offering2"/>
            </w:pPr>
            <w:bookmarkStart w:id="1266" w:name="_Toc379797364"/>
            <w:bookmarkStart w:id="1267" w:name="_Toc380513396"/>
            <w:bookmarkStart w:id="1268" w:name="_Toc380655446"/>
            <w:bookmarkStart w:id="1269" w:name="_Toc420080441"/>
            <w:r>
              <w:t>Module Complémentaire Office 365 Entreprise E1</w:t>
            </w:r>
            <w:r>
              <w:fldChar w:fldCharType="begin"/>
            </w:r>
            <w:r>
              <w:instrText>XE "Office 365 Entreprise E1"</w:instrText>
            </w:r>
            <w:r>
              <w:fldChar w:fldCharType="end"/>
            </w:r>
            <w:r>
              <w:t xml:space="preserve"> et E3</w:t>
            </w:r>
            <w:r>
              <w:fldChar w:fldCharType="begin"/>
            </w:r>
            <w:r>
              <w:instrText>XE "Module Complémentaire Office 365 Entreprise E1, E3, E4"</w:instrText>
            </w:r>
            <w:r>
              <w:fldChar w:fldCharType="end"/>
            </w:r>
            <w:r>
              <w:t xml:space="preserve"> (SL Utilisateur)</w:t>
            </w:r>
            <w:bookmarkEnd w:id="1266"/>
            <w:bookmarkEnd w:id="1267"/>
            <w:bookmarkEnd w:id="1268"/>
            <w:bookmarkEnd w:id="126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5B64FB" w:rsidRDefault="005B64FB"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5B64FB" w:rsidRDefault="005B64FB" w:rsidP="00F73609">
            <w:pPr>
              <w:pStyle w:val="ProductList-OfferingBody"/>
              <w:ind w:left="-113"/>
              <w:jc w:val="center"/>
            </w:pPr>
          </w:p>
        </w:tc>
        <w:tc>
          <w:tcPr>
            <w:tcW w:w="738" w:type="dxa"/>
            <w:shd w:val="clear" w:color="auto" w:fill="70AD47" w:themeFill="accent6"/>
            <w:vAlign w:val="center"/>
          </w:tcPr>
          <w:p w14:paraId="4FDCBFCB" w14:textId="6DD8B1A5" w:rsidR="005B64FB" w:rsidRDefault="005B64FB" w:rsidP="00F5696E">
            <w:pPr>
              <w:pStyle w:val="ProductList-OfferingBody"/>
              <w:ind w:left="-113"/>
              <w:jc w:val="center"/>
            </w:pPr>
            <w:r w:rsidRPr="005B64FB">
              <w:fldChar w:fldCharType="begin"/>
            </w:r>
            <w:r w:rsidRPr="005B64FB">
              <w:instrText xml:space="preserve"> AutoTextList  \sNoStyle\t "Service en Ligne Entreprise"</w:instrText>
            </w:r>
            <w:r w:rsidRPr="005B64FB">
              <w:fldChar w:fldCharType="separate"/>
            </w:r>
            <w:r w:rsidRPr="005B64FB">
              <w:t>EO</w:t>
            </w:r>
            <w:r w:rsidRPr="005B64FB">
              <w:fldChar w:fldCharType="end"/>
            </w:r>
          </w:p>
        </w:tc>
        <w:tc>
          <w:tcPr>
            <w:tcW w:w="738" w:type="dxa"/>
            <w:shd w:val="clear" w:color="auto" w:fill="BFBFBF" w:themeFill="background1" w:themeFillShade="BF"/>
            <w:vAlign w:val="center"/>
          </w:tcPr>
          <w:p w14:paraId="4FDCBFCC" w14:textId="77777777" w:rsidR="005B64FB" w:rsidRDefault="005B64FB" w:rsidP="00F73609">
            <w:pPr>
              <w:pStyle w:val="ProductList-OfferingBody"/>
              <w:ind w:left="-113"/>
              <w:jc w:val="center"/>
            </w:pPr>
          </w:p>
        </w:tc>
        <w:tc>
          <w:tcPr>
            <w:tcW w:w="738" w:type="dxa"/>
            <w:shd w:val="clear" w:color="auto" w:fill="70AD47" w:themeFill="accent6"/>
            <w:vAlign w:val="center"/>
          </w:tcPr>
          <w:p w14:paraId="4FDCBFCD" w14:textId="77777777" w:rsidR="005B64FB" w:rsidRDefault="005B64FB"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5B64FB" w:rsidRDefault="005B64FB"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5B64FB" w:rsidRDefault="005B64FB" w:rsidP="00F73609">
            <w:pPr>
              <w:pStyle w:val="ProductList-OfferingBody"/>
              <w:ind w:left="-113"/>
              <w:jc w:val="center"/>
            </w:pPr>
          </w:p>
        </w:tc>
        <w:tc>
          <w:tcPr>
            <w:tcW w:w="739" w:type="dxa"/>
            <w:gridSpan w:val="2"/>
            <w:shd w:val="clear" w:color="auto" w:fill="70AD47" w:themeFill="accent6"/>
            <w:vAlign w:val="center"/>
          </w:tcPr>
          <w:p w14:paraId="4FDCBFD0" w14:textId="2FC14A5E" w:rsidR="005B64FB" w:rsidRPr="009668BB" w:rsidRDefault="009668BB" w:rsidP="001F4A2A">
            <w:pPr>
              <w:pStyle w:val="ProductList-OfferingBody"/>
              <w:ind w:left="-113"/>
              <w:jc w:val="center"/>
            </w:pPr>
            <w:r w:rsidRPr="009668BB">
              <w:fldChar w:fldCharType="begin"/>
            </w:r>
            <w:r w:rsidRPr="009668BB">
              <w:instrText xml:space="preserve">AutoTextList  \s NoStyle \t "option couvrant l’ensemble de l’organisation" </w:instrText>
            </w:r>
            <w:r w:rsidRPr="009668BB">
              <w:fldChar w:fldCharType="separate"/>
            </w:r>
            <w:r w:rsidRPr="009668BB">
              <w:t>OW</w:t>
            </w:r>
            <w:r w:rsidRPr="009668BB">
              <w:fldChar w:fldCharType="end"/>
            </w:r>
          </w:p>
        </w:tc>
        <w:tc>
          <w:tcPr>
            <w:tcW w:w="739" w:type="dxa"/>
            <w:gridSpan w:val="2"/>
            <w:shd w:val="clear" w:color="auto" w:fill="BFBFBF" w:themeFill="background1" w:themeFillShade="BF"/>
            <w:vAlign w:val="center"/>
          </w:tcPr>
          <w:p w14:paraId="4FDCBFD1" w14:textId="77777777" w:rsidR="005B64FB" w:rsidRDefault="005B64FB" w:rsidP="00F73609">
            <w:pPr>
              <w:pStyle w:val="ProductList-OfferingBody"/>
              <w:ind w:left="-113"/>
              <w:jc w:val="center"/>
            </w:pPr>
          </w:p>
        </w:tc>
        <w:tc>
          <w:tcPr>
            <w:tcW w:w="739" w:type="dxa"/>
            <w:gridSpan w:val="2"/>
            <w:shd w:val="clear" w:color="auto" w:fill="BFBFBF" w:themeFill="background1" w:themeFillShade="BF"/>
            <w:vAlign w:val="center"/>
          </w:tcPr>
          <w:p w14:paraId="4FDCBFD2" w14:textId="77777777" w:rsidR="005B64FB" w:rsidRDefault="005B64FB" w:rsidP="00F73609">
            <w:pPr>
              <w:pStyle w:val="ProductList-OfferingBody"/>
              <w:ind w:left="-113"/>
              <w:jc w:val="center"/>
            </w:pPr>
          </w:p>
        </w:tc>
      </w:tr>
      <w:tr w:rsidR="005B64FB" w14:paraId="571E994F" w14:textId="77777777" w:rsidTr="00EA506F">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5B64FB" w:rsidRPr="00D665E9" w:rsidRDefault="005B64FB" w:rsidP="001F4A2A">
            <w:pPr>
              <w:pStyle w:val="ProductList-Offering2"/>
            </w:pPr>
            <w:bookmarkStart w:id="1270" w:name="_Toc420080442"/>
            <w:r>
              <w:t>Module Complémentaire Office 365 Entreprise E4</w:t>
            </w:r>
            <w:r>
              <w:fldChar w:fldCharType="begin"/>
            </w:r>
            <w:r>
              <w:instrText>XE "Module Complémentaire Office 365 Entreprise E1, E3, E4"</w:instrText>
            </w:r>
            <w:r>
              <w:fldChar w:fldCharType="end"/>
            </w:r>
            <w:r>
              <w:t xml:space="preserve"> (SL Utilisateur)</w:t>
            </w:r>
            <w:bookmarkEnd w:id="127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5B64FB" w:rsidRDefault="005B64FB"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5B64FB" w:rsidRDefault="005B64FB" w:rsidP="001F4A2A">
            <w:pPr>
              <w:pStyle w:val="ProductList-OfferingBody"/>
              <w:ind w:left="-113"/>
              <w:jc w:val="center"/>
            </w:pPr>
          </w:p>
        </w:tc>
        <w:tc>
          <w:tcPr>
            <w:tcW w:w="738" w:type="dxa"/>
            <w:shd w:val="clear" w:color="auto" w:fill="70AD47" w:themeFill="accent6"/>
            <w:vAlign w:val="center"/>
          </w:tcPr>
          <w:p w14:paraId="53613719" w14:textId="559B3D02" w:rsidR="005B64FB" w:rsidRPr="005A0966" w:rsidRDefault="005B64FB" w:rsidP="001F4A2A">
            <w:pPr>
              <w:pStyle w:val="ProductList-OfferingBody"/>
              <w:ind w:left="-113"/>
              <w:jc w:val="center"/>
            </w:pPr>
            <w:r w:rsidRPr="005B64FB">
              <w:fldChar w:fldCharType="begin"/>
            </w:r>
            <w:r w:rsidRPr="005B64FB">
              <w:instrText xml:space="preserve"> AutoTextList  \sNoStyle\t "Service en Ligne Entreprise"</w:instrText>
            </w:r>
            <w:r w:rsidRPr="005B64FB">
              <w:fldChar w:fldCharType="separate"/>
            </w:r>
            <w:r w:rsidRPr="005B64FB">
              <w:t>EO</w:t>
            </w:r>
            <w:r w:rsidRPr="005B64FB">
              <w:fldChar w:fldCharType="end"/>
            </w:r>
          </w:p>
        </w:tc>
        <w:tc>
          <w:tcPr>
            <w:tcW w:w="738" w:type="dxa"/>
            <w:shd w:val="clear" w:color="auto" w:fill="BFBFBF" w:themeFill="background1" w:themeFillShade="BF"/>
            <w:vAlign w:val="center"/>
          </w:tcPr>
          <w:p w14:paraId="538BA8D3" w14:textId="77777777" w:rsidR="005B64FB" w:rsidRDefault="005B64FB" w:rsidP="001F4A2A">
            <w:pPr>
              <w:pStyle w:val="ProductList-OfferingBody"/>
              <w:ind w:left="-113"/>
              <w:jc w:val="center"/>
            </w:pPr>
          </w:p>
        </w:tc>
        <w:tc>
          <w:tcPr>
            <w:tcW w:w="738" w:type="dxa"/>
            <w:shd w:val="clear" w:color="auto" w:fill="70AD47" w:themeFill="accent6"/>
            <w:vAlign w:val="center"/>
          </w:tcPr>
          <w:p w14:paraId="2FD89253" w14:textId="77777777" w:rsidR="005B64FB" w:rsidRDefault="005B64FB"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5B64FB" w:rsidRDefault="005B64FB"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5B64FB" w:rsidRDefault="005B64FB"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5B64FB" w:rsidRDefault="005B64FB"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5B64FB" w:rsidRDefault="005B64FB" w:rsidP="001F4A2A">
            <w:pPr>
              <w:pStyle w:val="ProductList-OfferingBody"/>
              <w:ind w:left="-113"/>
              <w:jc w:val="center"/>
            </w:pPr>
          </w:p>
        </w:tc>
        <w:tc>
          <w:tcPr>
            <w:tcW w:w="739" w:type="dxa"/>
            <w:gridSpan w:val="2"/>
            <w:shd w:val="clear" w:color="auto" w:fill="BFBFBF" w:themeFill="background1" w:themeFillShade="BF"/>
            <w:vAlign w:val="center"/>
          </w:tcPr>
          <w:p w14:paraId="49DDA563" w14:textId="161FD340" w:rsidR="005B64FB" w:rsidRDefault="005B64FB" w:rsidP="001F4A2A">
            <w:pPr>
              <w:pStyle w:val="ProductList-OfferingBody"/>
              <w:ind w:left="-113"/>
              <w:jc w:val="center"/>
            </w:pPr>
          </w:p>
        </w:tc>
      </w:tr>
      <w:tr w:rsidR="001F4A2A" w14:paraId="4FDCBFDF" w14:textId="77777777" w:rsidTr="00EA506F">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D4" w14:textId="4B1A7950" w:rsidR="001F4A2A" w:rsidRPr="00D665E9" w:rsidRDefault="001F4A2A" w:rsidP="001F4A2A">
            <w:pPr>
              <w:pStyle w:val="ProductList-Offering2"/>
            </w:pPr>
            <w:bookmarkStart w:id="1271" w:name="_Toc379797365"/>
            <w:bookmarkStart w:id="1272" w:name="_Toc380513397"/>
            <w:bookmarkStart w:id="1273" w:name="_Toc380655447"/>
            <w:bookmarkStart w:id="1274" w:name="_Toc420080443"/>
            <w:r>
              <w:t xml:space="preserve">Module Complémentaire Office 365 Entreprise </w:t>
            </w:r>
            <w:r>
              <w:fldChar w:fldCharType="begin"/>
            </w:r>
            <w:r>
              <w:instrText>XE "Office 365 Entreprise E1"</w:instrText>
            </w:r>
            <w:r>
              <w:fldChar w:fldCharType="end"/>
            </w:r>
            <w:r>
              <w:t>E3 et E4 sans ProPlus</w:t>
            </w:r>
            <w:r>
              <w:fldChar w:fldCharType="begin"/>
            </w:r>
            <w:r>
              <w:instrText>XE "Module Complémentaire Office 365 Entreprise E1, E3, E4 sans Office Pro Plus"</w:instrText>
            </w:r>
            <w:r>
              <w:fldChar w:fldCharType="end"/>
            </w:r>
            <w:r>
              <w:t xml:space="preserve"> (SL Utilisateur)</w:t>
            </w:r>
            <w:bookmarkEnd w:id="1271"/>
            <w:bookmarkEnd w:id="1272"/>
            <w:bookmarkEnd w:id="1273"/>
            <w:bookmarkEnd w:id="127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1F4A2A" w:rsidRDefault="001F4A2A"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D7" w14:textId="5E647FC7" w:rsidR="001F4A2A" w:rsidRPr="005B64FB" w:rsidRDefault="005B64FB" w:rsidP="001F4A2A">
            <w:pPr>
              <w:pStyle w:val="ProductList-OfferingBody"/>
              <w:ind w:left="-113"/>
              <w:jc w:val="center"/>
            </w:pPr>
            <w:r w:rsidRPr="005B64FB">
              <w:fldChar w:fldCharType="begin"/>
            </w:r>
            <w:r w:rsidRPr="005B64FB">
              <w:instrText xml:space="preserve"> AutoTextList  \sNoStyle\t "Service en Ligne Entreprise"</w:instrText>
            </w:r>
            <w:r w:rsidRPr="005B64FB">
              <w:fldChar w:fldCharType="separate"/>
            </w:r>
            <w:r w:rsidRPr="005B64FB">
              <w:t>EO</w:t>
            </w:r>
            <w:r w:rsidRPr="005B64FB">
              <w:fldChar w:fldCharType="end"/>
            </w:r>
          </w:p>
        </w:tc>
        <w:tc>
          <w:tcPr>
            <w:tcW w:w="738" w:type="dxa"/>
            <w:shd w:val="clear" w:color="auto" w:fill="BFBFBF" w:themeFill="background1" w:themeFillShade="BF"/>
            <w:vAlign w:val="center"/>
          </w:tcPr>
          <w:p w14:paraId="4FDCBFD8"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D9" w14:textId="77777777" w:rsidR="001F4A2A" w:rsidRDefault="001F4A2A"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DE" w14:textId="77777777" w:rsidR="001F4A2A" w:rsidRDefault="001F4A2A" w:rsidP="001F4A2A">
            <w:pPr>
              <w:pStyle w:val="ProductList-OfferingBody"/>
              <w:ind w:left="-113"/>
              <w:jc w:val="center"/>
            </w:pPr>
          </w:p>
        </w:tc>
      </w:tr>
      <w:tr w:rsidR="001F4A2A" w14:paraId="4FDCBFEB" w14:textId="77777777" w:rsidTr="00EA506F">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1F4A2A" w:rsidRPr="00D665E9" w:rsidRDefault="001F4A2A" w:rsidP="001F4A2A">
            <w:pPr>
              <w:pStyle w:val="ProductList-Offering2"/>
            </w:pPr>
            <w:bookmarkStart w:id="1275" w:name="_Toc379797366"/>
            <w:bookmarkStart w:id="1276" w:name="_Toc380513398"/>
            <w:bookmarkStart w:id="1277" w:name="_Toc380655448"/>
            <w:bookmarkStart w:id="1278" w:name="_Toc420080444"/>
            <w:r>
              <w:t>Office 365 Entreprise K1</w:t>
            </w:r>
            <w:r>
              <w:fldChar w:fldCharType="begin"/>
            </w:r>
            <w:r>
              <w:instrText>XE "Office 365 Entreprise K1"</w:instrText>
            </w:r>
            <w:r>
              <w:fldChar w:fldCharType="end"/>
            </w:r>
            <w:r>
              <w:t xml:space="preserve"> (SL Utilisateur)</w:t>
            </w:r>
            <w:bookmarkEnd w:id="1275"/>
            <w:bookmarkEnd w:id="1276"/>
            <w:bookmarkEnd w:id="1277"/>
            <w:bookmarkEnd w:id="127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3" w14:textId="262318D8" w:rsidR="001F4A2A" w:rsidRPr="00F647BE" w:rsidRDefault="00F647BE" w:rsidP="001F4A2A">
            <w:pPr>
              <w:pStyle w:val="ProductList-OfferingBody"/>
              <w:ind w:left="-113"/>
              <w:jc w:val="center"/>
            </w:pPr>
            <w:r w:rsidRPr="00F647BE">
              <w:fldChar w:fldCharType="begin"/>
            </w:r>
            <w:r w:rsidRPr="00F647BE">
              <w:instrText xml:space="preserve">AutoTextList  \s NoStyle \t "Produit Supplémentaire" </w:instrText>
            </w:r>
            <w:r w:rsidRPr="00F647BE">
              <w:fldChar w:fldCharType="separate"/>
            </w:r>
            <w:r w:rsidRPr="00F647BE">
              <w:t xml:space="preserve"> A </w:t>
            </w:r>
            <w:r w:rsidRPr="00F647BE">
              <w:fldChar w:fldCharType="end"/>
            </w:r>
          </w:p>
        </w:tc>
        <w:tc>
          <w:tcPr>
            <w:tcW w:w="738" w:type="dxa"/>
            <w:shd w:val="clear" w:color="auto" w:fill="BFBFBF" w:themeFill="background1" w:themeFillShade="BF"/>
            <w:vAlign w:val="center"/>
          </w:tcPr>
          <w:p w14:paraId="4FDCBFE4"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5" w14:textId="77777777" w:rsidR="001F4A2A" w:rsidRDefault="001F4A2A"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A" w14:textId="77777777" w:rsidR="001F4A2A" w:rsidRDefault="001F4A2A" w:rsidP="001F4A2A">
            <w:pPr>
              <w:pStyle w:val="ProductList-OfferingBody"/>
              <w:ind w:left="-113"/>
              <w:jc w:val="center"/>
            </w:pPr>
          </w:p>
        </w:tc>
      </w:tr>
      <w:tr w:rsidR="00936753" w14:paraId="4FDCBFF7" w14:textId="77777777" w:rsidTr="00EA506F">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936753" w:rsidRPr="00D665E9" w:rsidRDefault="00936753" w:rsidP="009472AC">
            <w:pPr>
              <w:pStyle w:val="ProductList-Offering2"/>
            </w:pPr>
            <w:bookmarkStart w:id="1279" w:name="_Toc379797367"/>
            <w:bookmarkStart w:id="1280" w:name="_Toc380513399"/>
            <w:bookmarkStart w:id="1281" w:name="_Toc380655449"/>
            <w:bookmarkStart w:id="1282" w:name="_Toc420080445"/>
            <w:r>
              <w:t>Office 365 Secteur Public E1, E3, E4</w:t>
            </w:r>
            <w:r>
              <w:fldChar w:fldCharType="begin"/>
            </w:r>
            <w:r>
              <w:instrText>XE "Office 365 Secteur Public G1, G3, G4"</w:instrText>
            </w:r>
            <w:r>
              <w:fldChar w:fldCharType="end"/>
            </w:r>
            <w:r>
              <w:t xml:space="preserve"> (SL Utilisateur)</w:t>
            </w:r>
            <w:bookmarkEnd w:id="1279"/>
            <w:bookmarkEnd w:id="1280"/>
            <w:bookmarkEnd w:id="1281"/>
            <w:bookmarkEnd w:id="128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936753" w:rsidRDefault="00936753"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936753" w:rsidRDefault="00936753" w:rsidP="001F4A2A">
            <w:pPr>
              <w:pStyle w:val="ProductList-OfferingBody"/>
              <w:ind w:left="-113"/>
              <w:jc w:val="center"/>
            </w:pPr>
          </w:p>
        </w:tc>
        <w:tc>
          <w:tcPr>
            <w:tcW w:w="738" w:type="dxa"/>
            <w:shd w:val="clear" w:color="auto" w:fill="70AD47" w:themeFill="accent6"/>
            <w:vAlign w:val="center"/>
          </w:tcPr>
          <w:p w14:paraId="4FDCBFEF" w14:textId="722569BE" w:rsidR="00936753" w:rsidRDefault="00936753" w:rsidP="001F4A2A">
            <w:pPr>
              <w:pStyle w:val="ProductList-OfferingBody"/>
              <w:ind w:left="-113"/>
              <w:jc w:val="center"/>
            </w:pPr>
            <w:r w:rsidRPr="007F4701">
              <w:fldChar w:fldCharType="begin"/>
            </w:r>
            <w:r w:rsidRPr="007F4701">
              <w:instrText xml:space="preserve"> AutoTextList  \sNoStyle\t "Service en Ligne Entreprise"</w:instrText>
            </w:r>
            <w:r w:rsidRPr="007F4701">
              <w:fldChar w:fldCharType="separate"/>
            </w:r>
            <w:r w:rsidRPr="007F4701">
              <w:t>EO</w:t>
            </w:r>
            <w:r w:rsidRPr="007F4701">
              <w:fldChar w:fldCharType="end"/>
            </w:r>
            <w:r w:rsidRPr="007F4701">
              <w:t>,</w:t>
            </w:r>
            <w:r w:rsidRPr="00764086">
              <w:fldChar w:fldCharType="begin"/>
            </w:r>
            <w:r w:rsidRPr="00764086">
              <w:instrText xml:space="preserve">AutoTextList  \s NoStyle \t “Service Cloud Communautaire Gouvernemental des États-Unis” </w:instrText>
            </w:r>
            <w:r w:rsidRPr="00764086">
              <w:fldChar w:fldCharType="separate"/>
            </w:r>
            <w:r w:rsidRPr="00764086">
              <w:t>UC</w:t>
            </w:r>
            <w:r w:rsidRPr="00764086">
              <w:fldChar w:fldCharType="end"/>
            </w:r>
          </w:p>
        </w:tc>
        <w:tc>
          <w:tcPr>
            <w:tcW w:w="738" w:type="dxa"/>
            <w:shd w:val="clear" w:color="auto" w:fill="BFBFBF" w:themeFill="background1" w:themeFillShade="BF"/>
            <w:vAlign w:val="center"/>
          </w:tcPr>
          <w:p w14:paraId="4FDCBFF0" w14:textId="77777777" w:rsidR="00936753" w:rsidRDefault="00936753" w:rsidP="001F4A2A">
            <w:pPr>
              <w:pStyle w:val="ProductList-OfferingBody"/>
              <w:ind w:left="-113"/>
              <w:jc w:val="center"/>
            </w:pPr>
          </w:p>
        </w:tc>
        <w:tc>
          <w:tcPr>
            <w:tcW w:w="738" w:type="dxa"/>
            <w:shd w:val="clear" w:color="auto" w:fill="70AD47" w:themeFill="accent6"/>
            <w:vAlign w:val="center"/>
          </w:tcPr>
          <w:p w14:paraId="4FDCBFF1" w14:textId="0FBDE3CB" w:rsidR="00936753" w:rsidRDefault="00936753" w:rsidP="001F4A2A">
            <w:pPr>
              <w:pStyle w:val="ProductList-OfferingBody"/>
              <w:ind w:left="-113"/>
              <w:jc w:val="center"/>
            </w:pPr>
            <w:r w:rsidRPr="00764086">
              <w:fldChar w:fldCharType="begin"/>
            </w:r>
            <w:r w:rsidRPr="00764086">
              <w:instrText xml:space="preserve">AutoTextList  \s NoStyle \t “Service Cloud Communautaire Gouvernemental des États-Unis” </w:instrText>
            </w:r>
            <w:r w:rsidRPr="00764086">
              <w:fldChar w:fldCharType="separate"/>
            </w:r>
            <w:r w:rsidRPr="00764086">
              <w:t>UC</w:t>
            </w:r>
            <w:r w:rsidRPr="00764086">
              <w:fldChar w:fldCharType="end"/>
            </w:r>
          </w:p>
        </w:tc>
        <w:tc>
          <w:tcPr>
            <w:tcW w:w="738" w:type="dxa"/>
            <w:gridSpan w:val="2"/>
            <w:shd w:val="clear" w:color="auto" w:fill="BFBFBF" w:themeFill="background1" w:themeFillShade="BF"/>
            <w:vAlign w:val="center"/>
          </w:tcPr>
          <w:p w14:paraId="4FDCBFF2" w14:textId="77777777" w:rsidR="00936753" w:rsidRDefault="00936753"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936753" w:rsidRDefault="00936753"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936753" w:rsidRDefault="00936753"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936753" w:rsidRDefault="00936753" w:rsidP="001F4A2A">
            <w:pPr>
              <w:pStyle w:val="ProductList-OfferingBody"/>
              <w:ind w:left="-113"/>
              <w:jc w:val="center"/>
            </w:pPr>
          </w:p>
        </w:tc>
        <w:tc>
          <w:tcPr>
            <w:tcW w:w="739" w:type="dxa"/>
            <w:gridSpan w:val="2"/>
            <w:shd w:val="clear" w:color="auto" w:fill="BFBFBF" w:themeFill="background1" w:themeFillShade="BF"/>
            <w:vAlign w:val="center"/>
          </w:tcPr>
          <w:p w14:paraId="4FDCBFF6" w14:textId="77777777" w:rsidR="00936753" w:rsidRDefault="00936753" w:rsidP="001F4A2A">
            <w:pPr>
              <w:pStyle w:val="ProductList-OfferingBody"/>
              <w:ind w:left="-113"/>
              <w:jc w:val="center"/>
            </w:pPr>
          </w:p>
        </w:tc>
      </w:tr>
      <w:tr w:rsidR="007F4701" w14:paraId="539E1D3C" w14:textId="77777777" w:rsidTr="00EA506F">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7F4701" w:rsidRPr="00D665E9" w:rsidRDefault="007F4701" w:rsidP="009472AC">
            <w:pPr>
              <w:pStyle w:val="ProductList-Offering2"/>
            </w:pPr>
            <w:bookmarkStart w:id="1283" w:name="_Toc420080446"/>
            <w:r>
              <w:t>Office 365 Secteur Public E1, E3, E4 au titre de la SA</w:t>
            </w:r>
            <w:r>
              <w:fldChar w:fldCharType="begin"/>
            </w:r>
            <w:r>
              <w:instrText>XE "Office 365 Secteur Public G1, G3, G4 au titre de la SA"</w:instrText>
            </w:r>
            <w:r>
              <w:fldChar w:fldCharType="end"/>
            </w:r>
            <w:r>
              <w:t xml:space="preserve"> (SL Utilisateur)</w:t>
            </w:r>
            <w:bookmarkEnd w:id="128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7F4701" w:rsidRDefault="007F4701"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FDE5B47" w14:textId="77777777" w:rsidR="007F4701" w:rsidRDefault="007F4701" w:rsidP="001F4A2A">
            <w:pPr>
              <w:pStyle w:val="ProductList-OfferingBody"/>
              <w:ind w:left="-113"/>
              <w:jc w:val="center"/>
            </w:pPr>
          </w:p>
        </w:tc>
        <w:tc>
          <w:tcPr>
            <w:tcW w:w="738" w:type="dxa"/>
            <w:shd w:val="clear" w:color="auto" w:fill="70AD47" w:themeFill="accent6"/>
            <w:vAlign w:val="center"/>
          </w:tcPr>
          <w:p w14:paraId="1060A80F" w14:textId="5D9B82E4" w:rsidR="007F4701" w:rsidRPr="005A0966" w:rsidRDefault="007F4701" w:rsidP="001F4A2A">
            <w:pPr>
              <w:pStyle w:val="ProductList-OfferingBody"/>
              <w:ind w:left="-113"/>
              <w:jc w:val="center"/>
            </w:pPr>
            <w:r w:rsidRPr="007F4701">
              <w:fldChar w:fldCharType="begin"/>
            </w:r>
            <w:r w:rsidRPr="007F4701">
              <w:instrText xml:space="preserve"> AutoTextList  \sNoStyle\t "Service en Ligne Entreprise"</w:instrText>
            </w:r>
            <w:r w:rsidRPr="007F4701">
              <w:fldChar w:fldCharType="separate"/>
            </w:r>
            <w:r w:rsidRPr="007F4701">
              <w:t>EO</w:t>
            </w:r>
            <w:r w:rsidRPr="007F4701">
              <w:fldChar w:fldCharType="end"/>
            </w:r>
            <w:r w:rsidRPr="007F4701">
              <w:t>,</w:t>
            </w:r>
            <w:r w:rsidRPr="00764086">
              <w:fldChar w:fldCharType="begin"/>
            </w:r>
            <w:r w:rsidRPr="00764086">
              <w:instrText xml:space="preserve">AutoTextList  \s NoStyle \t “Service Cloud Communautaire Gouvernemental des États-Unis” </w:instrText>
            </w:r>
            <w:r w:rsidRPr="00764086">
              <w:fldChar w:fldCharType="separate"/>
            </w:r>
            <w:r w:rsidRPr="00764086">
              <w:t>UC</w:t>
            </w:r>
            <w:r w:rsidRPr="00764086">
              <w:fldChar w:fldCharType="end"/>
            </w:r>
          </w:p>
        </w:tc>
        <w:tc>
          <w:tcPr>
            <w:tcW w:w="738" w:type="dxa"/>
            <w:shd w:val="clear" w:color="auto" w:fill="BFBFBF" w:themeFill="background1" w:themeFillShade="BF"/>
            <w:vAlign w:val="center"/>
          </w:tcPr>
          <w:p w14:paraId="671C0543" w14:textId="77777777" w:rsidR="007F4701" w:rsidRDefault="007F4701" w:rsidP="001F4A2A">
            <w:pPr>
              <w:pStyle w:val="ProductList-OfferingBody"/>
              <w:ind w:left="-113"/>
              <w:jc w:val="center"/>
            </w:pPr>
          </w:p>
        </w:tc>
        <w:tc>
          <w:tcPr>
            <w:tcW w:w="738" w:type="dxa"/>
            <w:shd w:val="clear" w:color="auto" w:fill="BFBFBF" w:themeFill="background1" w:themeFillShade="BF"/>
            <w:vAlign w:val="center"/>
          </w:tcPr>
          <w:p w14:paraId="3902D5EC" w14:textId="77777777" w:rsidR="007F4701" w:rsidRDefault="007F4701"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7F4701" w:rsidRDefault="007F4701"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7F4701" w:rsidRDefault="007F4701"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7F4701" w:rsidRDefault="007F4701"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7F4701" w:rsidRDefault="007F4701" w:rsidP="001F4A2A">
            <w:pPr>
              <w:pStyle w:val="ProductList-OfferingBody"/>
              <w:ind w:left="-113"/>
              <w:jc w:val="center"/>
            </w:pPr>
          </w:p>
        </w:tc>
        <w:tc>
          <w:tcPr>
            <w:tcW w:w="739" w:type="dxa"/>
            <w:gridSpan w:val="2"/>
            <w:shd w:val="clear" w:color="auto" w:fill="BFBFBF" w:themeFill="background1" w:themeFillShade="BF"/>
            <w:vAlign w:val="center"/>
          </w:tcPr>
          <w:p w14:paraId="0BBFAEB5" w14:textId="77777777" w:rsidR="007F4701" w:rsidRDefault="007F4701" w:rsidP="001F4A2A">
            <w:pPr>
              <w:pStyle w:val="ProductList-OfferingBody"/>
              <w:ind w:left="-113"/>
              <w:jc w:val="center"/>
            </w:pPr>
          </w:p>
        </w:tc>
      </w:tr>
      <w:tr w:rsidR="007F4701" w14:paraId="4FDCC003" w14:textId="77777777" w:rsidTr="00EA506F">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F8" w14:textId="777ECC9B" w:rsidR="007F4701" w:rsidRPr="00D665E9" w:rsidRDefault="007F4701" w:rsidP="009472AC">
            <w:pPr>
              <w:pStyle w:val="ProductList-Offering2"/>
            </w:pPr>
            <w:bookmarkStart w:id="1284" w:name="_Toc379797368"/>
            <w:bookmarkStart w:id="1285" w:name="_Toc380513400"/>
            <w:bookmarkStart w:id="1286" w:name="_Toc380655450"/>
            <w:bookmarkStart w:id="1287" w:name="_Toc420080447"/>
            <w:r>
              <w:t>Module Complémentaire Office 365 Secteur Public E1, E3, E4</w:t>
            </w:r>
            <w:r>
              <w:fldChar w:fldCharType="begin"/>
            </w:r>
            <w:r>
              <w:instrText>XE "Office 365 Secteur Public G1, G3, G4"</w:instrText>
            </w:r>
            <w:r>
              <w:fldChar w:fldCharType="end"/>
            </w:r>
            <w:r>
              <w:fldChar w:fldCharType="begin"/>
            </w:r>
            <w:r>
              <w:instrText>XE "Module Complémentaire Office 365 Secteur Public G1, G3, G4"</w:instrText>
            </w:r>
            <w:r>
              <w:fldChar w:fldCharType="end"/>
            </w:r>
            <w:r>
              <w:t xml:space="preserve"> (SL Utilisateur)</w:t>
            </w:r>
            <w:bookmarkEnd w:id="1284"/>
            <w:bookmarkEnd w:id="1285"/>
            <w:bookmarkEnd w:id="1286"/>
            <w:bookmarkEnd w:id="128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7F4701" w:rsidRDefault="007F4701"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7F4701" w:rsidRDefault="007F4701" w:rsidP="001F4A2A">
            <w:pPr>
              <w:pStyle w:val="ProductList-OfferingBody"/>
              <w:ind w:left="-113"/>
              <w:jc w:val="center"/>
            </w:pPr>
          </w:p>
        </w:tc>
        <w:tc>
          <w:tcPr>
            <w:tcW w:w="738" w:type="dxa"/>
            <w:shd w:val="clear" w:color="auto" w:fill="70AD47" w:themeFill="accent6"/>
            <w:vAlign w:val="center"/>
          </w:tcPr>
          <w:p w14:paraId="4FDCBFFB" w14:textId="4497D8C1" w:rsidR="007F4701" w:rsidRDefault="007F4701" w:rsidP="001F4A2A">
            <w:pPr>
              <w:pStyle w:val="ProductList-OfferingBody"/>
              <w:ind w:left="-113"/>
              <w:jc w:val="center"/>
            </w:pPr>
            <w:r w:rsidRPr="007F4701">
              <w:fldChar w:fldCharType="begin"/>
            </w:r>
            <w:r w:rsidRPr="007F4701">
              <w:instrText xml:space="preserve"> AutoTextList  \sNoStyle\t "Service en Ligne Entreprise"</w:instrText>
            </w:r>
            <w:r w:rsidRPr="007F4701">
              <w:fldChar w:fldCharType="separate"/>
            </w:r>
            <w:r w:rsidRPr="007F4701">
              <w:t>EO</w:t>
            </w:r>
            <w:r w:rsidRPr="007F4701">
              <w:fldChar w:fldCharType="end"/>
            </w:r>
            <w:r w:rsidRPr="007F4701">
              <w:t>,</w:t>
            </w:r>
            <w:r w:rsidRPr="00764086">
              <w:fldChar w:fldCharType="begin"/>
            </w:r>
            <w:r w:rsidRPr="00764086">
              <w:instrText xml:space="preserve">AutoTextList  \s NoStyle \t “Service Cloud Communautaire Gouvernemental des États-Unis” </w:instrText>
            </w:r>
            <w:r w:rsidRPr="00764086">
              <w:fldChar w:fldCharType="separate"/>
            </w:r>
            <w:r w:rsidRPr="00764086">
              <w:t>UC</w:t>
            </w:r>
            <w:r w:rsidRPr="00764086">
              <w:fldChar w:fldCharType="end"/>
            </w:r>
          </w:p>
        </w:tc>
        <w:tc>
          <w:tcPr>
            <w:tcW w:w="738" w:type="dxa"/>
            <w:shd w:val="clear" w:color="auto" w:fill="BFBFBF" w:themeFill="background1" w:themeFillShade="BF"/>
            <w:vAlign w:val="center"/>
          </w:tcPr>
          <w:p w14:paraId="4FDCBFFC" w14:textId="77777777" w:rsidR="007F4701" w:rsidRDefault="007F4701" w:rsidP="001F4A2A">
            <w:pPr>
              <w:pStyle w:val="ProductList-OfferingBody"/>
              <w:ind w:left="-113"/>
              <w:jc w:val="center"/>
            </w:pPr>
          </w:p>
        </w:tc>
        <w:tc>
          <w:tcPr>
            <w:tcW w:w="738" w:type="dxa"/>
            <w:shd w:val="clear" w:color="auto" w:fill="70AD47" w:themeFill="accent6"/>
            <w:vAlign w:val="center"/>
          </w:tcPr>
          <w:p w14:paraId="4FDCBFFD" w14:textId="7EE080F3" w:rsidR="007F4701" w:rsidRPr="00764086" w:rsidRDefault="007F4701" w:rsidP="001F4A2A">
            <w:pPr>
              <w:pStyle w:val="ProductList-OfferingBody"/>
              <w:ind w:left="-113"/>
              <w:jc w:val="center"/>
            </w:pPr>
            <w:r w:rsidRPr="00764086">
              <w:fldChar w:fldCharType="begin"/>
            </w:r>
            <w:r w:rsidRPr="00764086">
              <w:instrText xml:space="preserve">AutoTextList  \s NoStyle \t “Service Cloud Communautaire Gouvernemental des États-Unis” </w:instrText>
            </w:r>
            <w:r w:rsidRPr="00764086">
              <w:fldChar w:fldCharType="separate"/>
            </w:r>
            <w:r w:rsidRPr="00764086">
              <w:t>UC</w:t>
            </w:r>
            <w:r w:rsidRPr="00764086">
              <w:fldChar w:fldCharType="end"/>
            </w:r>
          </w:p>
        </w:tc>
        <w:tc>
          <w:tcPr>
            <w:tcW w:w="738" w:type="dxa"/>
            <w:gridSpan w:val="2"/>
            <w:shd w:val="clear" w:color="auto" w:fill="BFBFBF" w:themeFill="background1" w:themeFillShade="BF"/>
            <w:vAlign w:val="center"/>
          </w:tcPr>
          <w:p w14:paraId="4FDCBFFE" w14:textId="77777777" w:rsidR="007F4701" w:rsidRDefault="007F4701"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7F4701" w:rsidRDefault="007F4701"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7F4701" w:rsidRDefault="007F4701"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7F4701" w:rsidRDefault="007F4701" w:rsidP="001F4A2A">
            <w:pPr>
              <w:pStyle w:val="ProductList-OfferingBody"/>
              <w:ind w:left="-113"/>
              <w:jc w:val="center"/>
            </w:pPr>
          </w:p>
        </w:tc>
        <w:tc>
          <w:tcPr>
            <w:tcW w:w="739" w:type="dxa"/>
            <w:gridSpan w:val="2"/>
            <w:shd w:val="clear" w:color="auto" w:fill="BFBFBF" w:themeFill="background1" w:themeFillShade="BF"/>
            <w:vAlign w:val="center"/>
          </w:tcPr>
          <w:p w14:paraId="4FDCC002" w14:textId="77777777" w:rsidR="007F4701" w:rsidRDefault="007F4701" w:rsidP="001F4A2A">
            <w:pPr>
              <w:pStyle w:val="ProductList-OfferingBody"/>
              <w:ind w:left="-113"/>
              <w:jc w:val="center"/>
            </w:pPr>
          </w:p>
        </w:tc>
      </w:tr>
      <w:tr w:rsidR="007F4701" w14:paraId="4FDCC00F" w14:textId="77777777" w:rsidTr="00EA506F">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7F4701" w:rsidRPr="00D665E9" w:rsidRDefault="007F4701" w:rsidP="009472AC">
            <w:pPr>
              <w:pStyle w:val="ProductList-Offering2"/>
            </w:pPr>
            <w:bookmarkStart w:id="1288" w:name="_Toc379797369"/>
            <w:bookmarkStart w:id="1289" w:name="_Toc380513401"/>
            <w:bookmarkStart w:id="1290" w:name="_Toc380655451"/>
            <w:bookmarkStart w:id="1291" w:name="_Toc420080448"/>
            <w:r>
              <w:t>Module Complémentaire Office 365 Secteur Public E3 et E4</w:t>
            </w:r>
            <w:r>
              <w:fldChar w:fldCharType="begin"/>
            </w:r>
            <w:r>
              <w:instrText>XE "Office 365 Secteur Public G1, G3, G4"</w:instrText>
            </w:r>
            <w:r>
              <w:fldChar w:fldCharType="end"/>
            </w:r>
            <w:r>
              <w:t xml:space="preserve"> sans ProPlus</w:t>
            </w:r>
            <w:r>
              <w:fldChar w:fldCharType="begin"/>
            </w:r>
            <w:r>
              <w:instrText>XE "Module Complémentaire Office 365 Secteur Public G1, G3, G4 sans Office Pro Plus"</w:instrText>
            </w:r>
            <w:r>
              <w:fldChar w:fldCharType="end"/>
            </w:r>
            <w:r>
              <w:t xml:space="preserve"> (SL Utilisateur)</w:t>
            </w:r>
            <w:bookmarkEnd w:id="1288"/>
            <w:bookmarkEnd w:id="1289"/>
            <w:bookmarkEnd w:id="1290"/>
            <w:bookmarkEnd w:id="129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7F4701" w:rsidRDefault="007F4701"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7F4701" w:rsidRDefault="007F4701" w:rsidP="001F4A2A">
            <w:pPr>
              <w:pStyle w:val="ProductList-OfferingBody"/>
              <w:ind w:left="-113"/>
              <w:jc w:val="center"/>
            </w:pPr>
          </w:p>
        </w:tc>
        <w:tc>
          <w:tcPr>
            <w:tcW w:w="738" w:type="dxa"/>
            <w:shd w:val="clear" w:color="auto" w:fill="70AD47" w:themeFill="accent6"/>
            <w:vAlign w:val="center"/>
          </w:tcPr>
          <w:p w14:paraId="4FDCC007" w14:textId="4AAB66AB" w:rsidR="007F4701" w:rsidRDefault="007F4701" w:rsidP="001F4A2A">
            <w:pPr>
              <w:pStyle w:val="ProductList-OfferingBody"/>
              <w:ind w:left="-113"/>
              <w:jc w:val="center"/>
            </w:pPr>
            <w:r w:rsidRPr="007F4701">
              <w:fldChar w:fldCharType="begin"/>
            </w:r>
            <w:r w:rsidRPr="007F4701">
              <w:instrText xml:space="preserve"> AutoTextList  \sNoStyle\t "Service en Ligne Entreprise"</w:instrText>
            </w:r>
            <w:r w:rsidRPr="007F4701">
              <w:fldChar w:fldCharType="separate"/>
            </w:r>
            <w:r w:rsidRPr="007F4701">
              <w:t>EO</w:t>
            </w:r>
            <w:r w:rsidRPr="007F4701">
              <w:fldChar w:fldCharType="end"/>
            </w:r>
            <w:r w:rsidRPr="007F4701">
              <w:t>,</w:t>
            </w:r>
            <w:r w:rsidRPr="00764086">
              <w:fldChar w:fldCharType="begin"/>
            </w:r>
            <w:r w:rsidRPr="00764086">
              <w:instrText xml:space="preserve">AutoTextList  \s NoStyle \t “Service Cloud Communautaire Gouvernemental des États-Unis” </w:instrText>
            </w:r>
            <w:r w:rsidRPr="00764086">
              <w:fldChar w:fldCharType="separate"/>
            </w:r>
            <w:r w:rsidRPr="00764086">
              <w:t>UC</w:t>
            </w:r>
            <w:r w:rsidRPr="00764086">
              <w:fldChar w:fldCharType="end"/>
            </w:r>
          </w:p>
        </w:tc>
        <w:tc>
          <w:tcPr>
            <w:tcW w:w="738" w:type="dxa"/>
            <w:shd w:val="clear" w:color="auto" w:fill="BFBFBF" w:themeFill="background1" w:themeFillShade="BF"/>
            <w:vAlign w:val="center"/>
          </w:tcPr>
          <w:p w14:paraId="4FDCC008" w14:textId="77777777" w:rsidR="007F4701" w:rsidRDefault="007F4701" w:rsidP="001F4A2A">
            <w:pPr>
              <w:pStyle w:val="ProductList-OfferingBody"/>
              <w:ind w:left="-113"/>
              <w:jc w:val="center"/>
            </w:pPr>
          </w:p>
        </w:tc>
        <w:tc>
          <w:tcPr>
            <w:tcW w:w="738" w:type="dxa"/>
            <w:shd w:val="clear" w:color="auto" w:fill="BFBFBF" w:themeFill="background1" w:themeFillShade="BF"/>
            <w:vAlign w:val="center"/>
          </w:tcPr>
          <w:p w14:paraId="4FDCC009" w14:textId="77777777" w:rsidR="007F4701" w:rsidRDefault="007F4701"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7F4701" w:rsidRDefault="007F4701"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7F4701" w:rsidRDefault="007F4701"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7F4701" w:rsidRDefault="007F4701"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7F4701" w:rsidRDefault="007F4701" w:rsidP="001F4A2A">
            <w:pPr>
              <w:pStyle w:val="ProductList-OfferingBody"/>
              <w:ind w:left="-113"/>
              <w:jc w:val="center"/>
            </w:pPr>
          </w:p>
        </w:tc>
        <w:tc>
          <w:tcPr>
            <w:tcW w:w="739" w:type="dxa"/>
            <w:gridSpan w:val="2"/>
            <w:shd w:val="clear" w:color="auto" w:fill="BFBFBF" w:themeFill="background1" w:themeFillShade="BF"/>
            <w:vAlign w:val="center"/>
          </w:tcPr>
          <w:p w14:paraId="4FDCC00E" w14:textId="77777777" w:rsidR="007F4701" w:rsidRDefault="007F4701" w:rsidP="001F4A2A">
            <w:pPr>
              <w:pStyle w:val="ProductList-OfferingBody"/>
              <w:ind w:left="-113"/>
              <w:jc w:val="center"/>
            </w:pPr>
          </w:p>
        </w:tc>
      </w:tr>
      <w:tr w:rsidR="001F4A2A" w14:paraId="4FDCC01B" w14:textId="77777777" w:rsidTr="00EA506F">
        <w:trPr>
          <w:gridAfter w:val="1"/>
          <w:wAfter w:w="15" w:type="dxa"/>
          <w:cantSplit/>
          <w:trHeight w:val="44"/>
        </w:trPr>
        <w:tc>
          <w:tcPr>
            <w:tcW w:w="3329" w:type="dxa"/>
            <w:tcBorders>
              <w:top w:val="dashSmallGap" w:sz="4" w:space="0" w:color="BFBFBF" w:themeColor="background1" w:themeShade="BF"/>
              <w:left w:val="nil"/>
              <w:bottom w:val="nil"/>
              <w:right w:val="nil"/>
            </w:tcBorders>
          </w:tcPr>
          <w:p w14:paraId="4FDCC010" w14:textId="48B0C3F0" w:rsidR="001F4A2A" w:rsidRDefault="001F4A2A" w:rsidP="005A5401">
            <w:pPr>
              <w:pStyle w:val="ProductList-Offering2"/>
            </w:pPr>
            <w:bookmarkStart w:id="1292" w:name="_Toc379797370"/>
            <w:bookmarkStart w:id="1293" w:name="_Toc380513402"/>
            <w:bookmarkStart w:id="1294" w:name="_Toc380655452"/>
            <w:bookmarkStart w:id="1295" w:name="_Toc420080449"/>
            <w:r>
              <w:t>Office 365 Moyenne Entreprise</w:t>
            </w:r>
            <w:r>
              <w:fldChar w:fldCharType="begin"/>
            </w:r>
            <w:r>
              <w:instrText>XE "Office 365 Moyenne Entreprise"</w:instrText>
            </w:r>
            <w:r>
              <w:fldChar w:fldCharType="end"/>
            </w:r>
            <w:r>
              <w:t xml:space="preserve"> (SL Utilisateur)</w:t>
            </w:r>
            <w:bookmarkEnd w:id="1292"/>
            <w:bookmarkEnd w:id="1293"/>
            <w:bookmarkEnd w:id="1294"/>
            <w:bookmarkEnd w:id="1295"/>
          </w:p>
        </w:tc>
        <w:tc>
          <w:tcPr>
            <w:tcW w:w="736" w:type="dxa"/>
            <w:tcBorders>
              <w:top w:val="dashSmallGap" w:sz="4" w:space="0" w:color="BFBFBF" w:themeColor="background1" w:themeShade="BF"/>
              <w:left w:val="nil"/>
              <w:bottom w:val="nil"/>
              <w:right w:val="nil"/>
            </w:tcBorders>
            <w:vAlign w:val="center"/>
          </w:tcPr>
          <w:p w14:paraId="4FDCC011" w14:textId="383E81D8"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13"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14"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15" w14:textId="77777777" w:rsidR="001F4A2A" w:rsidRDefault="001F4A2A" w:rsidP="001F4A2A">
            <w:pPr>
              <w:pStyle w:val="ProductList-OfferingBody"/>
              <w:ind w:left="-113"/>
              <w:jc w:val="center"/>
            </w:pPr>
          </w:p>
        </w:tc>
        <w:tc>
          <w:tcPr>
            <w:tcW w:w="738" w:type="dxa"/>
            <w:gridSpan w:val="2"/>
            <w:shd w:val="clear" w:color="auto" w:fill="70AD47" w:themeFill="accent6"/>
            <w:vAlign w:val="center"/>
          </w:tcPr>
          <w:p w14:paraId="4FDCC016" w14:textId="77777777" w:rsidR="001F4A2A" w:rsidRDefault="001F4A2A" w:rsidP="001F4A2A">
            <w:pPr>
              <w:pStyle w:val="ProductList-OfferingBody"/>
              <w:ind w:left="-113"/>
              <w:jc w:val="center"/>
            </w:pPr>
          </w:p>
        </w:tc>
        <w:tc>
          <w:tcPr>
            <w:tcW w:w="739" w:type="dxa"/>
            <w:gridSpan w:val="2"/>
            <w:shd w:val="clear" w:color="auto" w:fill="70AD47" w:themeFill="accent6"/>
            <w:vAlign w:val="center"/>
          </w:tcPr>
          <w:p w14:paraId="4FDCC017" w14:textId="0B9FB88D" w:rsidR="001F4A2A" w:rsidRPr="006C7B6C" w:rsidRDefault="006C7B6C" w:rsidP="001F4A2A">
            <w:pPr>
              <w:pStyle w:val="ProductList-OfferingBody"/>
              <w:ind w:left="-113"/>
              <w:jc w:val="center"/>
            </w:pPr>
            <w:r w:rsidRPr="006C7B6C">
              <w:fldChar w:fldCharType="begin"/>
            </w:r>
            <w:r w:rsidRPr="006C7B6C">
              <w:instrText>AutoTextList  \sNotStyle\t "Licence Open et Open Value"</w:instrText>
            </w:r>
            <w:r w:rsidRPr="006C7B6C">
              <w:fldChar w:fldCharType="separate"/>
            </w:r>
            <w:r w:rsidRPr="006C7B6C">
              <w:t>OF</w:t>
            </w:r>
            <w:r w:rsidRPr="006C7B6C">
              <w:fldChar w:fldCharType="end"/>
            </w:r>
          </w:p>
        </w:tc>
        <w:tc>
          <w:tcPr>
            <w:tcW w:w="739" w:type="dxa"/>
            <w:gridSpan w:val="2"/>
            <w:shd w:val="clear" w:color="auto" w:fill="70AD47" w:themeFill="accent6"/>
            <w:vAlign w:val="center"/>
          </w:tcPr>
          <w:p w14:paraId="4FDCC018" w14:textId="613126F4" w:rsidR="001F4A2A" w:rsidRPr="006C7B6C" w:rsidRDefault="006C7B6C" w:rsidP="009472AC">
            <w:pPr>
              <w:pStyle w:val="ProductList-OfferingBody"/>
              <w:ind w:left="-113"/>
              <w:jc w:val="center"/>
            </w:pPr>
            <w:r w:rsidRPr="006C7B6C">
              <w:fldChar w:fldCharType="begin"/>
            </w:r>
            <w:r w:rsidRPr="006C7B6C">
              <w:instrText xml:space="preserve"> AutoTextList  \sNoStyle\t "Programme Open Value sans option couvrant l’ensemble de l’organisation"</w:instrText>
            </w:r>
            <w:r w:rsidRPr="006C7B6C">
              <w:fldChar w:fldCharType="separate"/>
            </w:r>
            <w:r w:rsidRPr="006C7B6C">
              <w:t xml:space="preserve"> P </w:t>
            </w:r>
            <w:r w:rsidRPr="006C7B6C">
              <w:fldChar w:fldCharType="end"/>
            </w:r>
          </w:p>
        </w:tc>
        <w:tc>
          <w:tcPr>
            <w:tcW w:w="739" w:type="dxa"/>
            <w:gridSpan w:val="2"/>
            <w:shd w:val="clear" w:color="auto" w:fill="BFBFBF" w:themeFill="background1" w:themeFillShade="BF"/>
            <w:vAlign w:val="center"/>
          </w:tcPr>
          <w:p w14:paraId="4FDCC019"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C01A" w14:textId="77777777" w:rsidR="001F4A2A" w:rsidRDefault="001F4A2A" w:rsidP="001F4A2A">
            <w:pPr>
              <w:pStyle w:val="ProductList-OfferingBody"/>
              <w:ind w:left="-113"/>
              <w:jc w:val="center"/>
            </w:pPr>
          </w:p>
        </w:tc>
      </w:tr>
    </w:tbl>
    <w:p w14:paraId="4FDCC01C" w14:textId="77777777" w:rsidR="00EE40B5" w:rsidRPr="00C83987" w:rsidRDefault="00EE40B5" w:rsidP="004F3C6D">
      <w:pPr>
        <w:pStyle w:val="ProductList-Body"/>
      </w:pPr>
    </w:p>
    <w:tbl>
      <w:tblPr>
        <w:tblStyle w:val="TableGrid"/>
        <w:tblW w:w="10794"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16"/>
        <w:gridCol w:w="3539"/>
        <w:gridCol w:w="3539"/>
      </w:tblGrid>
      <w:tr w:rsidR="00782C7B" w14:paraId="4FDCC020" w14:textId="77777777" w:rsidTr="00911CD1">
        <w:trPr>
          <w:trHeight w:val="1413"/>
        </w:trPr>
        <w:tc>
          <w:tcPr>
            <w:tcW w:w="3716" w:type="dxa"/>
          </w:tcPr>
          <w:p w14:paraId="6ECCA4F6" w14:textId="027A4319" w:rsidR="00782C7B" w:rsidRPr="00C83987" w:rsidRDefault="00594501" w:rsidP="00594501">
            <w:pPr>
              <w:pStyle w:val="ProductList-Body"/>
              <w:spacing w:before="20" w:after="20"/>
            </w:pPr>
            <w:r>
              <w:t xml:space="preserve">Éligible à réduction : </w:t>
            </w:r>
            <w:r>
              <w:rPr>
                <w:b/>
              </w:rPr>
              <w:t>Toutes les éditions Entreprise, Secteur Public et K</w:t>
            </w:r>
          </w:p>
          <w:p w14:paraId="4FDCC01D" w14:textId="6455DC43" w:rsidR="00E44A07" w:rsidRDefault="00E44A07" w:rsidP="00594501">
            <w:pPr>
              <w:pStyle w:val="ProductList-Body"/>
              <w:spacing w:before="20" w:after="20"/>
            </w:pPr>
            <w:r>
              <w:t xml:space="preserve">Éligible à régularisation : </w:t>
            </w:r>
            <w:r>
              <w:rPr>
                <w:b/>
              </w:rPr>
              <w:t>Toutes les éditions Entreprise, Secteur Public et K</w:t>
            </w:r>
          </w:p>
        </w:tc>
        <w:tc>
          <w:tcPr>
            <w:tcW w:w="3539" w:type="dxa"/>
          </w:tcPr>
          <w:p w14:paraId="2EB75213" w14:textId="6367F876" w:rsidR="00704223" w:rsidRPr="00C83987" w:rsidRDefault="00594501" w:rsidP="009472AC">
            <w:pPr>
              <w:pStyle w:val="ProductList-Body"/>
              <w:spacing w:before="20" w:after="20"/>
              <w:ind w:left="167" w:hanging="167"/>
            </w:pPr>
            <w:r>
              <w:t xml:space="preserve">Groupe de Produits : </w:t>
            </w:r>
            <w:r>
              <w:rPr>
                <w:b/>
              </w:rPr>
              <w:t>Toutes les éditions Application et Serveur,</w:t>
            </w:r>
            <w:r w:rsidR="008B0C70">
              <w:rPr>
                <w:b/>
              </w:rPr>
              <w:t xml:space="preserve"> </w:t>
            </w:r>
          </w:p>
          <w:p w14:paraId="19E97239" w14:textId="5E838F3D" w:rsidR="00782C7B" w:rsidRPr="00C83987" w:rsidRDefault="00CB4A17" w:rsidP="00704223">
            <w:pPr>
              <w:pStyle w:val="ProductList-Body"/>
              <w:spacing w:before="20" w:after="20"/>
              <w:ind w:left="167" w:hanging="5"/>
            </w:pPr>
            <w:r>
              <w:rPr>
                <w:b/>
              </w:rPr>
              <w:t>E1 et K1 Serveur uniquement (excepté MPSA, Serveur et Application)</w:t>
            </w:r>
          </w:p>
          <w:p w14:paraId="4FDCC01E" w14:textId="4BC4153C" w:rsidR="00E12A9E" w:rsidRDefault="00E12A9E" w:rsidP="009472AC">
            <w:pPr>
              <w:pStyle w:val="ProductList-Body"/>
              <w:spacing w:before="20" w:after="20"/>
              <w:ind w:left="167" w:hanging="167"/>
            </w:pPr>
            <w:r>
              <w:t>Éligible à l</w:t>
            </w:r>
            <w:r w:rsidR="00631999">
              <w:t>’</w:t>
            </w:r>
            <w:r>
              <w:t xml:space="preserve">extension de durée : </w:t>
            </w:r>
            <w:r>
              <w:rPr>
                <w:b/>
              </w:rPr>
              <w:t>Toutes les éditions Entreprise, Secteur Public et K</w:t>
            </w:r>
          </w:p>
        </w:tc>
        <w:tc>
          <w:tcPr>
            <w:tcW w:w="3539" w:type="dxa"/>
          </w:tcPr>
          <w:p w14:paraId="3A6C2675" w14:textId="1DFA99CA" w:rsidR="00782C7B" w:rsidRPr="00C83987" w:rsidRDefault="00085D21" w:rsidP="00085D21">
            <w:pPr>
              <w:pStyle w:val="ProductList-Body"/>
              <w:spacing w:before="20" w:after="20"/>
            </w:pPr>
            <w:r>
              <w:t>Exonération d</w:t>
            </w:r>
            <w:r w:rsidR="00631999">
              <w:t>’</w:t>
            </w:r>
            <w:r>
              <w:t>éligibilité</w:t>
            </w:r>
            <w:r>
              <w:fldChar w:fldCharType="begin"/>
            </w:r>
            <w:r w:rsidRPr="00287117">
              <w:instrText xml:space="preserve"> </w:instrText>
            </w:r>
            <w:r>
              <w:instrText>AutoTextList \sNoStyle\t "Qualified User Exemption"</w:instrText>
            </w:r>
            <w:r>
              <w:fldChar w:fldCharType="end"/>
            </w:r>
            <w:r>
              <w:t xml:space="preserve"> : </w:t>
            </w:r>
            <w:r>
              <w:rPr>
                <w:b/>
              </w:rPr>
              <w:t>K uniquement</w:t>
            </w:r>
          </w:p>
          <w:p w14:paraId="4FDCC01F" w14:textId="5F5E4711" w:rsidR="00E12A9E" w:rsidRDefault="00E12A9E" w:rsidP="00085D21">
            <w:pPr>
              <w:pStyle w:val="ProductList-Body"/>
              <w:spacing w:before="20" w:after="20"/>
            </w:pPr>
            <w:r>
              <w:t>Éligible à transition :</w:t>
            </w:r>
            <w:r>
              <w:rPr>
                <w:b/>
              </w:rPr>
              <w:t xml:space="preserve"> Toutes les éditions Entreprise et Secteur Public (CAL Core E1 uniquement) hormis le Module Complémentaire</w:t>
            </w:r>
          </w:p>
        </w:tc>
      </w:tr>
    </w:tbl>
    <w:p w14:paraId="4FDCC029" w14:textId="77777777" w:rsidR="00782C7B" w:rsidRPr="00C83987" w:rsidRDefault="00782C7B" w:rsidP="00782C7B">
      <w:pPr>
        <w:pStyle w:val="ProductList-Body"/>
        <w:shd w:val="clear" w:color="auto" w:fill="D9D9D9" w:themeFill="background1" w:themeFillShade="D9"/>
        <w:spacing w:before="120" w:after="120"/>
      </w:pPr>
      <w:r>
        <w:rPr>
          <w:b/>
        </w:rPr>
        <w:t>Informations supplémentaires</w:t>
      </w:r>
    </w:p>
    <w:p w14:paraId="4FDCC02A" w14:textId="3A4B2D94" w:rsidR="0009164C" w:rsidRPr="00C83987" w:rsidRDefault="00BC5E21" w:rsidP="0009164C">
      <w:pPr>
        <w:pStyle w:val="ProductList-Body"/>
      </w:pPr>
      <w:r>
        <w:rPr>
          <w:b/>
          <w:color w:val="00188F"/>
        </w:rPr>
        <w:t>Concession de Licence Skype Entreprise pour Services Office 365</w:t>
      </w:r>
    </w:p>
    <w:p w14:paraId="4FDCC02B" w14:textId="64AB3FD7" w:rsidR="0009164C" w:rsidRPr="00C83987" w:rsidRDefault="0009164C" w:rsidP="0009164C">
      <w:pPr>
        <w:pStyle w:val="ProductList-Body"/>
      </w:pPr>
      <w:r>
        <w:t>Les SL Utilisateur Office 365 Éducation E1</w:t>
      </w:r>
      <w:r>
        <w:fldChar w:fldCharType="begin"/>
      </w:r>
      <w:r>
        <w:instrText>XE "Office 365 Éducation A2"</w:instrText>
      </w:r>
      <w:r>
        <w:fldChar w:fldCharType="end"/>
      </w:r>
      <w:r>
        <w:t>-E4 et Skype Entreprise Online Plans 1-2 constituent des « licences éligibles » aux fins de cette concession de licence. Pour pouvoir accéder à l</w:t>
      </w:r>
      <w:r w:rsidR="00631999">
        <w:t>’</w:t>
      </w:r>
      <w:r>
        <w:t>ensemble des fonctionnalités de Skype Entreprise Online Plan 1</w:t>
      </w:r>
      <w:r>
        <w:fldChar w:fldCharType="begin"/>
      </w:r>
      <w:r>
        <w:instrText>XE " Skype Entreprise Online Plan 1"</w:instrText>
      </w:r>
      <w:r>
        <w:fldChar w:fldCharType="end"/>
      </w:r>
      <w:r>
        <w:t xml:space="preserve"> et Plan 2, il est nécessaire d</w:t>
      </w:r>
      <w:r w:rsidR="00631999">
        <w:t>’</w:t>
      </w:r>
      <w:r>
        <w:t>acquérir séparément et d</w:t>
      </w:r>
      <w:r w:rsidR="00631999">
        <w:t>’</w:t>
      </w:r>
      <w:r>
        <w:t>installer Skype Entreprise 2015</w:t>
      </w:r>
      <w:r>
        <w:fldChar w:fldCharType="begin"/>
      </w:r>
      <w:r>
        <w:instrText>XE " Skype Entreprise 2015"</w:instrText>
      </w:r>
      <w:r>
        <w:fldChar w:fldCharType="end"/>
      </w:r>
      <w:r>
        <w:t xml:space="preserve"> (ou Lync pour Mac 2011</w:t>
      </w:r>
      <w:r>
        <w:fldChar w:fldCharType="begin"/>
      </w:r>
      <w:r>
        <w:instrText>XE "Lync 2011 pour Mac"</w:instrText>
      </w:r>
      <w:r>
        <w:fldChar w:fldCharType="end"/>
      </w:r>
      <w:r>
        <w:t>). Dans le cadre d</w:t>
      </w:r>
      <w:r w:rsidR="00631999">
        <w:t>’</w:t>
      </w:r>
      <w:r>
        <w:t>une offre limitée, les clients peuvent utiliser une copie sous licence de Lync pour Mac 2011 gratuitement avec chaque licence éligible achetée et attribuée. Ce logiciel doit exclusivement être utilisé avec Skype Entreprise Online ; tout droit d</w:t>
      </w:r>
      <w:r w:rsidR="00631999">
        <w:t>’</w:t>
      </w:r>
      <w:r>
        <w:t>utiliser le logiciel prend fin lorsque la licence d</w:t>
      </w:r>
      <w:r w:rsidR="00631999">
        <w:t>’</w:t>
      </w:r>
      <w:r>
        <w:t>abonnement Office Communications Online du client expire ou est migrée vers la version majeure suivante de Skype Entreprise Online, la première de ces deux échéances étant applicable. Les clients peuvent utiliser le client Skype Entreprise Basic 2015 gratuit (licence acquise séparément, en dehors d</w:t>
      </w:r>
      <w:r w:rsidR="00631999">
        <w:t>’</w:t>
      </w:r>
      <w:r>
        <w:t>un programme de Licence en Volume) pour leurs utilisateurs sous Windows.</w:t>
      </w:r>
    </w:p>
    <w:p w14:paraId="4FDCC02C" w14:textId="77777777" w:rsidR="0009164C" w:rsidRPr="00C83987" w:rsidRDefault="0009164C" w:rsidP="0009164C">
      <w:pPr>
        <w:pStyle w:val="ProductList-Body"/>
      </w:pPr>
    </w:p>
    <w:p w14:paraId="4FDCC02D" w14:textId="02F1FC9E" w:rsidR="0009164C" w:rsidRPr="00C83987" w:rsidRDefault="0009164C" w:rsidP="0009164C">
      <w:pPr>
        <w:pStyle w:val="ProductList-Body"/>
      </w:pPr>
      <w:r>
        <w:t>Les licences d</w:t>
      </w:r>
      <w:r w:rsidR="00631999">
        <w:t>’</w:t>
      </w:r>
      <w:r>
        <w:t>abonnement pour Office 365 Plans vendues au titre d</w:t>
      </w:r>
      <w:r w:rsidR="00631999">
        <w:t>’</w:t>
      </w:r>
      <w:r>
        <w:t>un Contrat Campus et School doivent être achetées par utilisateur, avec une option couvrant ou non l</w:t>
      </w:r>
      <w:r w:rsidR="00631999">
        <w:t>’</w:t>
      </w:r>
      <w:r>
        <w:t>ensemble de l</w:t>
      </w:r>
      <w:r w:rsidR="00631999">
        <w:t>’</w:t>
      </w:r>
      <w:r>
        <w:t>Établissement. L</w:t>
      </w:r>
      <w:r w:rsidR="00631999">
        <w:t>’</w:t>
      </w:r>
      <w:r>
        <w:t>Établissement devra commander les Licences d</w:t>
      </w:r>
      <w:r w:rsidR="00631999">
        <w:t>’</w:t>
      </w:r>
      <w:r>
        <w:t>Abonnement Utilisateur supplémentaires requises pour accéder à Office 365 Plan à mi-durée, le cas échéant. Dans le cadre de licences pour Module Complémentaire Office 365, la licence éligible correspondante doit être concédée dans le cadre du même accord de mise en œuvre.</w:t>
      </w:r>
      <w:r w:rsidR="008B0C70">
        <w:t xml:space="preserve"> </w:t>
      </w:r>
      <w:r>
        <w:t>Lorsqu</w:t>
      </w:r>
      <w:r w:rsidR="00631999">
        <w:t>’</w:t>
      </w:r>
      <w:r>
        <w:t>il passe des commandes anniversaires, l</w:t>
      </w:r>
      <w:r w:rsidR="00631999">
        <w:t>’</w:t>
      </w:r>
      <w:r>
        <w:t>Établissement peut commander un nombre de licences pour Services en Ligne inférieur à la quantité qu</w:t>
      </w:r>
      <w:r w:rsidR="00631999">
        <w:t>’</w:t>
      </w:r>
      <w:r>
        <w:t>il a commandée initialement, mais uniquement dans la limite du nombre minimum imposé pour les Services en Ligne de la Plateforme.</w:t>
      </w:r>
    </w:p>
    <w:p w14:paraId="55B48EF3" w14:textId="77777777" w:rsidR="0001272B" w:rsidRPr="00C83987" w:rsidRDefault="0001272B" w:rsidP="0009164C">
      <w:pPr>
        <w:pStyle w:val="ProductList-Body"/>
      </w:pPr>
    </w:p>
    <w:p w14:paraId="4FDCC02F" w14:textId="40A455B1" w:rsidR="0009164C" w:rsidRPr="00C83987" w:rsidRDefault="0009164C" w:rsidP="0009164C">
      <w:pPr>
        <w:pStyle w:val="ProductList-Body"/>
      </w:pPr>
      <w:r>
        <w:rPr>
          <w:b/>
          <w:color w:val="00188F"/>
        </w:rPr>
        <w:t>Licences Étudiant Office 365 ProPlus gratuites</w:t>
      </w:r>
      <w:r>
        <w:fldChar w:fldCharType="begin"/>
      </w:r>
      <w:r>
        <w:instrText>XE "Office 365 ProPlus"</w:instrText>
      </w:r>
      <w:r>
        <w:fldChar w:fldCharType="end"/>
      </w:r>
    </w:p>
    <w:p w14:paraId="4FDCC030" w14:textId="15835E58" w:rsidR="0009164C" w:rsidRPr="00C83987" w:rsidRDefault="0009164C" w:rsidP="00606601">
      <w:pPr>
        <w:pStyle w:val="ProductList-Body"/>
      </w:pPr>
      <w:r>
        <w:t>Les Établissements disposant d</w:t>
      </w:r>
      <w:r w:rsidR="00631999">
        <w:t>’</w:t>
      </w:r>
      <w:r>
        <w:t>une licence Office Professionnel Plus ou Office 365 ProPlus</w:t>
      </w:r>
      <w:r>
        <w:fldChar w:fldCharType="begin"/>
      </w:r>
      <w:r>
        <w:instrText>XE "Office 365 ProPlus"</w:instrText>
      </w:r>
      <w:r>
        <w:fldChar w:fldCharType="end"/>
      </w:r>
      <w:r>
        <w:t xml:space="preserve"> pour tous les Enseignants et Employés de leur Organisation acquise dans le cadre d</w:t>
      </w:r>
      <w:r w:rsidR="00631999">
        <w:t>’</w:t>
      </w:r>
      <w:r>
        <w:t>un Contrat Open Value Souscription – Solutions Éducation, d</w:t>
      </w:r>
      <w:r w:rsidR="00631999">
        <w:t>’</w:t>
      </w:r>
      <w:r>
        <w:t>un Contrat Campus et School ou d</w:t>
      </w:r>
      <w:r w:rsidR="00631999">
        <w:t>’</w:t>
      </w:r>
      <w:r>
        <w:t>un Accord de Mise en Œuvre de Solutions Éducation peuvent bénéficier gratuitement de licences Office 365 ProPlus pour tous les étudiants inscrits dans un établissement d</w:t>
      </w:r>
      <w:r w:rsidR="00631999">
        <w:t>’</w:t>
      </w:r>
      <w:r>
        <w:t>enseignement qui fait partie de leur Organisation, à plein temps ou à temps partiel. Les licences gratuites concédées au titre de cette offre ne peuvent pas être comptées dans le nombre minimum d</w:t>
      </w:r>
      <w:r w:rsidR="00631999">
        <w:t>’</w:t>
      </w:r>
      <w:r>
        <w:t>unités à commander par l</w:t>
      </w:r>
      <w:r w:rsidR="00631999">
        <w:t>’</w:t>
      </w:r>
      <w:r>
        <w:t>Établissement.</w:t>
      </w:r>
    </w:p>
    <w:p w14:paraId="4FDCC031" w14:textId="77777777" w:rsidR="0009164C" w:rsidRPr="00C83987" w:rsidRDefault="0009164C" w:rsidP="0009164C">
      <w:pPr>
        <w:pStyle w:val="ProductList-Body"/>
      </w:pPr>
    </w:p>
    <w:p w14:paraId="4FDCC032" w14:textId="77777777" w:rsidR="0009164C" w:rsidRPr="00C83987" w:rsidRDefault="0009164C" w:rsidP="0009164C">
      <w:pPr>
        <w:pStyle w:val="ProductList-Body"/>
      </w:pPr>
      <w:r>
        <w:rPr>
          <w:b/>
          <w:color w:val="00188F"/>
        </w:rPr>
        <w:t>Campus et School - utilisation en laboratoire ou bibliothèque</w:t>
      </w:r>
      <w:r>
        <w:rPr>
          <w:b/>
        </w:rPr>
        <w:t xml:space="preserve"> </w:t>
      </w:r>
    </w:p>
    <w:p w14:paraId="4FDCC033" w14:textId="50144E8D" w:rsidR="0009164C" w:rsidRPr="00C83987" w:rsidRDefault="0009164C" w:rsidP="0009164C">
      <w:pPr>
        <w:pStyle w:val="ProductList-Body"/>
      </w:pPr>
      <w:r>
        <w:t>Reportez-vous à la note relative au Produit Office 365 ProPlus</w:t>
      </w:r>
      <w:r>
        <w:fldChar w:fldCharType="begin"/>
      </w:r>
      <w:r>
        <w:instrText>XE "Office 365 ProPlus"</w:instrText>
      </w:r>
      <w:r>
        <w:fldChar w:fldCharType="end"/>
      </w:r>
      <w:r>
        <w:t xml:space="preserve"> pour connaître les conditions qui encadrent l</w:t>
      </w:r>
      <w:r w:rsidR="00631999">
        <w:t>’</w:t>
      </w:r>
      <w:r>
        <w:t>utilisation par un Établissement du logiciel Office Professionnel Plus 2013</w:t>
      </w:r>
      <w:r>
        <w:fldChar w:fldCharType="begin"/>
      </w:r>
      <w:r>
        <w:instrText>XE "Office Professionnel Plus 2013"</w:instrText>
      </w:r>
      <w:r>
        <w:fldChar w:fldCharType="end"/>
      </w:r>
      <w:r>
        <w:t xml:space="preserve"> dans les laboratoires ou les bibliothèques en accès libre de son Organisation avec des SL Utilisateur Office 365 ProPlus attribuées à l</w:t>
      </w:r>
      <w:r w:rsidR="00631999">
        <w:t>’</w:t>
      </w:r>
      <w:r>
        <w:t>ensemble des enseignants et employés.</w:t>
      </w:r>
    </w:p>
    <w:p w14:paraId="4FDCC034" w14:textId="77777777" w:rsidR="0009164C" w:rsidRPr="00C83987" w:rsidRDefault="0009164C" w:rsidP="0009164C">
      <w:pPr>
        <w:pStyle w:val="ProductList-Body"/>
      </w:pPr>
    </w:p>
    <w:p w14:paraId="2CC4F6DA" w14:textId="556DAF64" w:rsidR="009C41C4" w:rsidRPr="00C83987" w:rsidRDefault="009C41C4" w:rsidP="0009164C">
      <w:pPr>
        <w:pStyle w:val="ProductList-Body"/>
      </w:pPr>
      <w:r>
        <w:rPr>
          <w:b/>
          <w:color w:val="00188F"/>
          <w:u w:val="single"/>
        </w:rPr>
        <w:t>Service Cloud Communautaire Gouvernemental des États-Unis</w:t>
      </w:r>
    </w:p>
    <w:p w14:paraId="358CBE4D" w14:textId="5DC3A23C" w:rsidR="009C41C4" w:rsidRPr="00C83987" w:rsidRDefault="009C41C4" w:rsidP="009C41C4">
      <w:pPr>
        <w:pStyle w:val="ProductList-Body"/>
      </w:pPr>
      <w:r>
        <w:t>Pour les suites Office 365 Secteur Public identifiées UC, reportez-vous au tableau de disponibilité du programme pour chaque composant de la suite pour déterminer quels composants sont des services UC.</w:t>
      </w:r>
      <w:r w:rsidR="008B0C70">
        <w:t xml:space="preserve"> </w:t>
      </w:r>
    </w:p>
    <w:p w14:paraId="72DA177F" w14:textId="77777777" w:rsidR="009C41C4" w:rsidRPr="00C83987" w:rsidRDefault="009C41C4" w:rsidP="009C41C4">
      <w:pPr>
        <w:pStyle w:val="ProductList-Body"/>
      </w:pPr>
    </w:p>
    <w:p w14:paraId="4FDCC035" w14:textId="77777777" w:rsidR="0009164C" w:rsidRPr="00C83987" w:rsidRDefault="0009164C" w:rsidP="0009164C">
      <w:pPr>
        <w:pStyle w:val="ProductList-Body"/>
      </w:pPr>
      <w:bookmarkStart w:id="1296" w:name="AddOn"/>
      <w:r>
        <w:rPr>
          <w:b/>
          <w:color w:val="00188F"/>
        </w:rPr>
        <w:t>SL Utilisateur Module Complémentaire</w:t>
      </w:r>
    </w:p>
    <w:bookmarkEnd w:id="1296"/>
    <w:p w14:paraId="3220DACE" w14:textId="011E794C" w:rsidR="00125581" w:rsidRPr="00C83987" w:rsidRDefault="00125581" w:rsidP="00125581">
      <w:pPr>
        <w:pStyle w:val="ProductList-Body"/>
        <w:ind w:left="180"/>
      </w:pPr>
      <w:r>
        <w:rPr>
          <w:b/>
          <w:color w:val="00188F"/>
        </w:rPr>
        <w:t>Licence Éligible et SL Utilisateur Module Complémentaire</w:t>
      </w:r>
    </w:p>
    <w:p w14:paraId="4FDCC036" w14:textId="6BF736BC" w:rsidR="00782C7B" w:rsidRPr="00C83987" w:rsidRDefault="0009164C" w:rsidP="00125581">
      <w:pPr>
        <w:pStyle w:val="ProductList-Body"/>
        <w:ind w:left="180"/>
      </w:pPr>
      <w:r>
        <w:t>Une Licence d</w:t>
      </w:r>
      <w:r w:rsidR="00631999">
        <w:t>’</w:t>
      </w:r>
      <w:r>
        <w:t>Abonnement Utilisateur Module Complémentaire (SL Utilisateur Module Complémentaire) est une Licence d</w:t>
      </w:r>
      <w:r w:rsidR="00631999">
        <w:t>’</w:t>
      </w:r>
      <w:r>
        <w:t>Abonnement (SL) Utilisateur acquise en plus d</w:t>
      </w:r>
      <w:r w:rsidR="00631999">
        <w:t>’</w:t>
      </w:r>
      <w:r>
        <w:t>une licence éligible (ou un ensemble de licences éligibles) et associée à cette dernière, tel qu</w:t>
      </w:r>
      <w:r w:rsidR="00631999">
        <w:t>’</w:t>
      </w:r>
      <w:r>
        <w:t>indiqué dans le tableau ci-dessous. Toute SL Utilisateur Module Complémentaire n</w:t>
      </w:r>
      <w:r w:rsidR="00631999">
        <w:t>’</w:t>
      </w:r>
      <w:r>
        <w:t>apparaissant pas dans les Droits d</w:t>
      </w:r>
      <w:r w:rsidR="00631999">
        <w:t>’</w:t>
      </w:r>
      <w:r>
        <w:t>Utilisation des Services en Ligne fournit un accès aux Services en Ligne et des droits d</w:t>
      </w:r>
      <w:r w:rsidR="00631999">
        <w:t>’</w:t>
      </w:r>
      <w:r>
        <w:t>utilisation équivalents à une SL Utilisateur complète pour ces Services en Ligne.</w:t>
      </w:r>
    </w:p>
    <w:p w14:paraId="4FDCC037" w14:textId="77777777" w:rsidR="00EE40B5" w:rsidRPr="00C83987"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Licence(s) Éligible(s)</w:t>
            </w:r>
          </w:p>
        </w:tc>
        <w:tc>
          <w:tcPr>
            <w:tcW w:w="6660" w:type="dxa"/>
            <w:shd w:val="clear" w:color="auto" w:fill="0072C6"/>
          </w:tcPr>
          <w:p w14:paraId="4FDCC039" w14:textId="77777777" w:rsidR="00DC38ED" w:rsidRPr="0009164C" w:rsidRDefault="00DC38ED" w:rsidP="0009164C">
            <w:pPr>
              <w:pStyle w:val="ProductList-Body"/>
              <w:spacing w:before="20" w:after="20"/>
              <w:rPr>
                <w:color w:val="FFFFFF" w:themeColor="background1"/>
              </w:rPr>
            </w:pPr>
            <w:r>
              <w:rPr>
                <w:color w:val="FFFFFF" w:themeColor="background1"/>
              </w:rPr>
              <w:t>SL Utilisateur Module Complémentaire</w:t>
            </w:r>
          </w:p>
        </w:tc>
      </w:tr>
      <w:tr w:rsidR="00FB1558" w14:paraId="4FDCC043" w14:textId="77777777" w:rsidTr="00FB1558">
        <w:tc>
          <w:tcPr>
            <w:tcW w:w="3780" w:type="dxa"/>
          </w:tcPr>
          <w:p w14:paraId="4FDCC03B" w14:textId="77777777" w:rsidR="00FB1558" w:rsidRDefault="00FB1558" w:rsidP="004F3C6D">
            <w:pPr>
              <w:pStyle w:val="ProductList-Body"/>
            </w:pPr>
            <w:r>
              <w:t>CAL Core</w:t>
            </w:r>
            <w:r>
              <w:rPr>
                <w:vertAlign w:val="superscript"/>
              </w:rPr>
              <w:t>1</w:t>
            </w:r>
          </w:p>
        </w:tc>
        <w:tc>
          <w:tcPr>
            <w:tcW w:w="6660" w:type="dxa"/>
          </w:tcPr>
          <w:p w14:paraId="4FDCC03C" w14:textId="46DA66A2" w:rsidR="00FB1558" w:rsidRPr="00C83987"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4FDCC03D" w14:textId="38CA8E81" w:rsidR="00FB1558" w:rsidRPr="00C83987" w:rsidRDefault="00FB1558" w:rsidP="00DC38ED">
            <w:pPr>
              <w:pStyle w:val="ProductList-Body"/>
            </w:pPr>
            <w:r>
              <w:t>- Module Complémentaire Office 365 Entreprise E1</w:t>
            </w:r>
            <w:r>
              <w:fldChar w:fldCharType="begin"/>
            </w:r>
            <w:r>
              <w:instrText>XE "Office 365 Entreprise E1"</w:instrText>
            </w:r>
            <w:r>
              <w:fldChar w:fldCharType="end"/>
            </w:r>
            <w:r>
              <w:rPr>
                <w:vertAlign w:val="superscript"/>
              </w:rPr>
              <w:t>2</w:t>
            </w:r>
          </w:p>
          <w:p w14:paraId="31F8A112" w14:textId="4372DE12" w:rsidR="009130AF" w:rsidRPr="00C83987" w:rsidRDefault="009130AF" w:rsidP="00DC38ED">
            <w:pPr>
              <w:pStyle w:val="ProductList-Body"/>
            </w:pPr>
            <w:r>
              <w:t>- Module Complémentaire Office 365 Enterprise E1 avec Exchange Online Archiving</w:t>
            </w:r>
            <w:r>
              <w:rPr>
                <w:vertAlign w:val="superscript"/>
              </w:rPr>
              <w:t>2,3,4</w:t>
            </w:r>
          </w:p>
          <w:p w14:paraId="2FB91DB0" w14:textId="43A02D44" w:rsidR="00AD7853" w:rsidRPr="00C83987" w:rsidRDefault="00FB1558" w:rsidP="00DC38ED">
            <w:pPr>
              <w:pStyle w:val="ProductList-Body"/>
            </w:pPr>
            <w:r>
              <w:t xml:space="preserve">- Module Complémentaire Office 365 </w:t>
            </w:r>
            <w:r>
              <w:fldChar w:fldCharType="begin"/>
            </w:r>
            <w:r>
              <w:instrText>XE "Office 365 Entreprise E1"</w:instrText>
            </w:r>
            <w:r>
              <w:fldChar w:fldCharType="end"/>
            </w:r>
            <w:r>
              <w:t>Secteur Public E1</w:t>
            </w:r>
          </w:p>
          <w:p w14:paraId="4FDCC03E" w14:textId="5601795A" w:rsidR="00FB1558" w:rsidRPr="00C83987" w:rsidRDefault="00FB1558" w:rsidP="00DC38ED">
            <w:pPr>
              <w:pStyle w:val="ProductList-Body"/>
            </w:pPr>
            <w:r>
              <w:t>- Module Complémentaire Office 365 Entreprise et</w:t>
            </w:r>
            <w:r>
              <w:fldChar w:fldCharType="begin"/>
            </w:r>
            <w:r>
              <w:instrText>XE "Office 365 Entreprise E3"</w:instrText>
            </w:r>
            <w:r>
              <w:fldChar w:fldCharType="end"/>
            </w:r>
            <w:r>
              <w:t xml:space="preserve"> Secteur Public E3 sans Office ProPlus</w:t>
            </w:r>
          </w:p>
          <w:p w14:paraId="2DDAC861" w14:textId="01147A21" w:rsidR="00FB1558" w:rsidRPr="00C83987" w:rsidRDefault="00FB1558" w:rsidP="00DC38ED">
            <w:pPr>
              <w:pStyle w:val="ProductList-Body"/>
            </w:pPr>
            <w:r>
              <w:t>- Module Complémentaire Office 365 Entreprise et Secteur Public E4 sans Office ProPlus</w:t>
            </w:r>
          </w:p>
          <w:p w14:paraId="3D45F5F3" w14:textId="77777777" w:rsidR="00FB1558" w:rsidRPr="00C83987" w:rsidRDefault="00FB1558" w:rsidP="00D8251F">
            <w:pPr>
              <w:pStyle w:val="ProductList-Body"/>
            </w:pPr>
            <w:r>
              <w:t>- 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w:t>
            </w:r>
          </w:p>
          <w:p w14:paraId="3FF93468" w14:textId="538FB549" w:rsidR="00FB1558" w:rsidRPr="00C83987" w:rsidRDefault="00FB1558" w:rsidP="00D8251F">
            <w:pPr>
              <w:pStyle w:val="ProductList-Body"/>
            </w:pPr>
            <w:r>
              <w:t>- Module Complémentaire Skype Entreprise Online Plan 1</w:t>
            </w:r>
            <w:r>
              <w:fldChar w:fldCharType="begin"/>
            </w:r>
            <w:r>
              <w:instrText>XE " Module Complémentaire Skype Entreprise Online Plan 1"</w:instrText>
            </w:r>
            <w:r>
              <w:fldChar w:fldCharType="end"/>
            </w:r>
            <w:r>
              <w:t xml:space="preserve"> </w:t>
            </w:r>
          </w:p>
          <w:p w14:paraId="4FDCC03F" w14:textId="255EB5EF" w:rsidR="00FB1558" w:rsidRDefault="00FB1558" w:rsidP="00FD7C04">
            <w:pPr>
              <w:pStyle w:val="ProductList-Body"/>
            </w:pPr>
            <w:r>
              <w:t>- Module Complémentaire SharePoint Online Plan 1</w:t>
            </w:r>
            <w:r>
              <w:fldChar w:fldCharType="begin"/>
            </w:r>
            <w:r>
              <w:instrText>XE "SharePoint Online Plan 1"</w:instrText>
            </w:r>
            <w:r>
              <w:fldChar w:fldCharType="end"/>
            </w:r>
          </w:p>
        </w:tc>
      </w:tr>
      <w:tr w:rsidR="00FB1558" w14:paraId="4FDCC04F" w14:textId="77777777" w:rsidTr="00FB1558">
        <w:tc>
          <w:tcPr>
            <w:tcW w:w="3780" w:type="dxa"/>
          </w:tcPr>
          <w:p w14:paraId="4FDCC044" w14:textId="24AE632F" w:rsidR="00FB1558" w:rsidRDefault="00FB1558" w:rsidP="00FB1558">
            <w:pPr>
              <w:pStyle w:val="ProductList-Body"/>
            </w:pPr>
            <w:r>
              <w:t>CAL Core Suite</w:t>
            </w:r>
            <w:r>
              <w:rPr>
                <w:vertAlign w:val="superscript"/>
              </w:rPr>
              <w:t>1</w:t>
            </w:r>
            <w:r>
              <w:t xml:space="preserve"> + Office Professionnel Plus</w:t>
            </w:r>
            <w:r>
              <w:rPr>
                <w:vertAlign w:val="superscript"/>
              </w:rPr>
              <w:t>1</w:t>
            </w:r>
          </w:p>
        </w:tc>
        <w:tc>
          <w:tcPr>
            <w:tcW w:w="6660" w:type="dxa"/>
          </w:tcPr>
          <w:p w14:paraId="4FDCC045" w14:textId="0B428C62" w:rsidR="00FB1558" w:rsidRPr="00C83987"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4FDCC046" w14:textId="13103EAB" w:rsidR="00FB1558" w:rsidRPr="00C83987" w:rsidRDefault="00FB1558" w:rsidP="00DC38ED">
            <w:pPr>
              <w:pStyle w:val="ProductList-Body"/>
            </w:pPr>
            <w:r>
              <w:t>- Module Complémentaire Office 365 Entreprise E1</w:t>
            </w:r>
            <w:r>
              <w:fldChar w:fldCharType="begin"/>
            </w:r>
            <w:r>
              <w:instrText>XE "Office 365 Entreprise E1"</w:instrText>
            </w:r>
            <w:r>
              <w:fldChar w:fldCharType="end"/>
            </w:r>
            <w:r>
              <w:t>/Secteur Public E1</w:t>
            </w:r>
          </w:p>
          <w:p w14:paraId="4FDCC047" w14:textId="55B90C9A" w:rsidR="00FB1558" w:rsidRPr="00C83987" w:rsidRDefault="00FB1558" w:rsidP="00DC38ED">
            <w:pPr>
              <w:pStyle w:val="ProductList-Body"/>
            </w:pPr>
            <w:r>
              <w:t>- Module Complémentaire Office 365 Entreprise E3</w:t>
            </w:r>
            <w:r>
              <w:fldChar w:fldCharType="begin"/>
            </w:r>
            <w:r>
              <w:instrText>XE "Office 365 Entreprise E3"</w:instrText>
            </w:r>
            <w:r>
              <w:fldChar w:fldCharType="end"/>
            </w:r>
            <w:r>
              <w:rPr>
                <w:vertAlign w:val="superscript"/>
              </w:rPr>
              <w:t>2</w:t>
            </w:r>
            <w:r>
              <w:t xml:space="preserve"> </w:t>
            </w:r>
          </w:p>
          <w:p w14:paraId="6714E1D9" w14:textId="7140E4A5" w:rsidR="00FB1558" w:rsidRPr="00C83987" w:rsidRDefault="00FB1558" w:rsidP="00DC38ED">
            <w:pPr>
              <w:pStyle w:val="ProductList-Body"/>
            </w:pPr>
            <w:r>
              <w:t>- Module Complémentaire Office 365 Secteur Public E3</w:t>
            </w:r>
          </w:p>
          <w:p w14:paraId="4FDCC048" w14:textId="6205A96E" w:rsidR="00FB1558" w:rsidRPr="00C83987" w:rsidRDefault="00FB1558" w:rsidP="00DC38ED">
            <w:pPr>
              <w:pStyle w:val="ProductList-Body"/>
            </w:pPr>
            <w:r>
              <w:t>- Module Complémentaire Office 365 Entreprise et</w:t>
            </w:r>
            <w:r>
              <w:fldChar w:fldCharType="begin"/>
            </w:r>
            <w:r>
              <w:instrText>XE "Office 365 Entreprise E4"</w:instrText>
            </w:r>
            <w:r>
              <w:fldChar w:fldCharType="end"/>
            </w:r>
            <w:r>
              <w:t xml:space="preserve"> Secteur Public E4 </w:t>
            </w:r>
          </w:p>
          <w:p w14:paraId="4FDCC049" w14:textId="55A932F3" w:rsidR="00FB1558" w:rsidRPr="00C83987" w:rsidRDefault="00FB1558" w:rsidP="00DC38ED">
            <w:pPr>
              <w:pStyle w:val="ProductList-Body"/>
            </w:pPr>
            <w:r>
              <w:t>- Module Complémentaire Office 365 Entreprise et</w:t>
            </w:r>
            <w:r>
              <w:fldChar w:fldCharType="begin"/>
            </w:r>
            <w:r>
              <w:instrText>XE "Office 365 Entreprise E3"</w:instrText>
            </w:r>
            <w:r>
              <w:fldChar w:fldCharType="end"/>
            </w:r>
            <w:r>
              <w:t xml:space="preserve"> Secteur Public E3 sans Office ProPlus</w:t>
            </w:r>
          </w:p>
          <w:p w14:paraId="4FDCC04A" w14:textId="5ADCD93F" w:rsidR="00FB1558" w:rsidRPr="00C83987" w:rsidRDefault="00FB1558" w:rsidP="00DC38ED">
            <w:pPr>
              <w:pStyle w:val="ProductList-Body"/>
            </w:pPr>
            <w:r>
              <w:t>- Module Complémentaire Office 365 Entreprise et</w:t>
            </w:r>
            <w:r>
              <w:fldChar w:fldCharType="begin"/>
            </w:r>
            <w:r>
              <w:instrText>XE "Office 365 Entreprise E4"</w:instrText>
            </w:r>
            <w:r>
              <w:fldChar w:fldCharType="end"/>
            </w:r>
            <w:r>
              <w:t xml:space="preserve"> Secteur Public E4 sans Office ProPlus</w:t>
            </w:r>
          </w:p>
          <w:p w14:paraId="40564D6E" w14:textId="26E3466E" w:rsidR="00FB1558" w:rsidRPr="00C83987" w:rsidRDefault="00FB1558" w:rsidP="00DC38ED">
            <w:pPr>
              <w:pStyle w:val="ProductList-Body"/>
            </w:pPr>
            <w:r>
              <w:t>- Module Complémentaire Office 365 Moyenne Entreprise</w:t>
            </w:r>
            <w:r>
              <w:fldChar w:fldCharType="begin"/>
            </w:r>
            <w:r>
              <w:instrText>XE "Office 365 Moyenne Entreprise"</w:instrText>
            </w:r>
            <w:r>
              <w:fldChar w:fldCharType="end"/>
            </w:r>
            <w:r>
              <w:rPr>
                <w:vertAlign w:val="superscript"/>
              </w:rPr>
              <w:t>2</w:t>
            </w:r>
          </w:p>
          <w:p w14:paraId="7FAF641C" w14:textId="77777777" w:rsidR="00FB1558" w:rsidRPr="00C83987" w:rsidRDefault="00FB1558" w:rsidP="002D77A2">
            <w:pPr>
              <w:pStyle w:val="ProductList-Body"/>
            </w:pPr>
            <w:r>
              <w:t>- 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w:t>
            </w:r>
          </w:p>
          <w:p w14:paraId="06A073F2" w14:textId="1BC7CCC0" w:rsidR="00FB1558" w:rsidRPr="00C83987" w:rsidRDefault="00FB1558" w:rsidP="002D77A2">
            <w:pPr>
              <w:pStyle w:val="ProductList-Body"/>
            </w:pPr>
            <w:r>
              <w:t>- Module Complémentaire Skype Entreprise Online Plan 1</w:t>
            </w:r>
            <w:r>
              <w:fldChar w:fldCharType="begin"/>
            </w:r>
            <w:r>
              <w:instrText>XE " Module Complémentaire Skype Entreprise Online Plan 1"</w:instrText>
            </w:r>
            <w:r>
              <w:fldChar w:fldCharType="end"/>
            </w:r>
            <w:r>
              <w:t xml:space="preserve"> </w:t>
            </w:r>
          </w:p>
          <w:p w14:paraId="4FDCC04B" w14:textId="548CC26F" w:rsidR="00FB1558" w:rsidRDefault="00FB1558" w:rsidP="002D77A2">
            <w:pPr>
              <w:pStyle w:val="ProductList-Body"/>
            </w:pPr>
            <w:r>
              <w:t>- Module Complémentaire SharePoint Online Plan 1</w:t>
            </w:r>
            <w:r>
              <w:fldChar w:fldCharType="begin"/>
            </w:r>
            <w:r>
              <w:instrText>XE "SharePoint Online Plan 1"</w:instrText>
            </w:r>
            <w:r>
              <w:fldChar w:fldCharType="end"/>
            </w:r>
          </w:p>
        </w:tc>
      </w:tr>
      <w:tr w:rsidR="00FB1558" w14:paraId="4FDCC055" w14:textId="77777777" w:rsidTr="00FB1558">
        <w:tc>
          <w:tcPr>
            <w:tcW w:w="3780" w:type="dxa"/>
          </w:tcPr>
          <w:p w14:paraId="4FDCC050" w14:textId="77777777" w:rsidR="00FB1558" w:rsidRDefault="00FB1558" w:rsidP="004F3C6D">
            <w:pPr>
              <w:pStyle w:val="ProductList-Body"/>
            </w:pPr>
            <w:r>
              <w:t>CAL Entreprise Suite</w:t>
            </w:r>
            <w:r>
              <w:rPr>
                <w:vertAlign w:val="superscript"/>
              </w:rPr>
              <w:t>1</w:t>
            </w:r>
          </w:p>
        </w:tc>
        <w:tc>
          <w:tcPr>
            <w:tcW w:w="6660" w:type="dxa"/>
          </w:tcPr>
          <w:p w14:paraId="4FDCC051" w14:textId="1042A16C" w:rsidR="00FB1558" w:rsidRPr="00C83987"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4FDCC052" w14:textId="5293AB90" w:rsidR="00FB1558" w:rsidRPr="00C83987" w:rsidRDefault="00FB1558" w:rsidP="00DC38ED">
            <w:pPr>
              <w:pStyle w:val="ProductList-Body"/>
            </w:pPr>
            <w:r>
              <w:t>- Module Complémentaire Office 365 Entreprise et Secteur Public E3</w:t>
            </w:r>
            <w:r>
              <w:fldChar w:fldCharType="begin"/>
            </w:r>
            <w:r>
              <w:instrText>XE "Office 365 Entreprise E3"</w:instrText>
            </w:r>
            <w:r>
              <w:fldChar w:fldCharType="end"/>
            </w:r>
            <w:r>
              <w:t xml:space="preserve"> sans Office ProPlus</w:t>
            </w:r>
          </w:p>
          <w:p w14:paraId="511E7BFC" w14:textId="42E0A472" w:rsidR="00FB1558" w:rsidRPr="00C83987" w:rsidRDefault="00FB1558" w:rsidP="00DC38ED">
            <w:pPr>
              <w:pStyle w:val="ProductList-Body"/>
            </w:pPr>
            <w:r>
              <w:t>- Module Complémentaire Office 365 Entreprise et Secteur Public E4 sans Office ProPlus</w:t>
            </w:r>
          </w:p>
          <w:p w14:paraId="4FDCC053" w14:textId="74B0B338" w:rsidR="00FB1558" w:rsidRDefault="00FB1558" w:rsidP="006A3CC0">
            <w:pPr>
              <w:pStyle w:val="ProductList-Body"/>
            </w:pPr>
            <w:r>
              <w:t>- Module Complémentaire Azure Rights Management</w:t>
            </w:r>
            <w:r>
              <w:fldChar w:fldCharType="begin"/>
            </w:r>
            <w:r>
              <w:instrText>XE "Module Complémentaire Azure Rights Management "</w:instrText>
            </w:r>
            <w:r>
              <w:fldChar w:fldCharType="end"/>
            </w:r>
          </w:p>
        </w:tc>
      </w:tr>
      <w:tr w:rsidR="00FB1558" w14:paraId="4FDCC05B" w14:textId="77777777" w:rsidTr="00FB1558">
        <w:tc>
          <w:tcPr>
            <w:tcW w:w="3780" w:type="dxa"/>
          </w:tcPr>
          <w:p w14:paraId="4FDCC056" w14:textId="77777777" w:rsidR="00FB1558" w:rsidRDefault="00FB1558" w:rsidP="004F3C6D">
            <w:pPr>
              <w:pStyle w:val="ProductList-Body"/>
            </w:pPr>
            <w:r>
              <w:t>CAL Entreprise Suite</w:t>
            </w:r>
            <w:r>
              <w:rPr>
                <w:vertAlign w:val="superscript"/>
              </w:rPr>
              <w:t>1</w:t>
            </w:r>
            <w:r>
              <w:t xml:space="preserve"> + Office Professionnel Plus</w:t>
            </w:r>
            <w:r>
              <w:rPr>
                <w:vertAlign w:val="superscript"/>
              </w:rPr>
              <w:t>1</w:t>
            </w:r>
          </w:p>
        </w:tc>
        <w:tc>
          <w:tcPr>
            <w:tcW w:w="6660" w:type="dxa"/>
          </w:tcPr>
          <w:p w14:paraId="4FDCC057" w14:textId="7CD9ACEB" w:rsidR="00FB1558" w:rsidRPr="00C83987"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4FDCC058" w14:textId="2FE36089" w:rsidR="00FB1558" w:rsidRPr="00C83987" w:rsidRDefault="00FB1558" w:rsidP="00DC38ED">
            <w:pPr>
              <w:pStyle w:val="ProductList-Body"/>
            </w:pPr>
            <w:r>
              <w:t>- Office 365 Entreprise et Secteur Public E3</w:t>
            </w:r>
            <w:r>
              <w:rPr>
                <w:vertAlign w:val="superscript"/>
              </w:rPr>
              <w:t>2</w:t>
            </w:r>
            <w:r>
              <w:t xml:space="preserve"> ou Modules Complémentaires E4</w:t>
            </w:r>
          </w:p>
          <w:p w14:paraId="4FDCC059" w14:textId="01C8F295" w:rsidR="00FB1558" w:rsidRDefault="00FB1558" w:rsidP="003C25D7">
            <w:pPr>
              <w:pStyle w:val="ProductList-Body"/>
              <w:ind w:left="95" w:hanging="95"/>
            </w:pPr>
            <w:r>
              <w:t>- Modules Complémentaires Office 365 Entreprise et Secteur Public E3 ou E4 sans Office ProPlus</w:t>
            </w:r>
          </w:p>
        </w:tc>
      </w:tr>
      <w:tr w:rsidR="00FB1558" w14:paraId="4FDCC061" w14:textId="77777777" w:rsidTr="00FB1558">
        <w:tc>
          <w:tcPr>
            <w:tcW w:w="3780" w:type="dxa"/>
          </w:tcPr>
          <w:p w14:paraId="4FDCC05C" w14:textId="77777777" w:rsidR="00FB1558" w:rsidRDefault="00FB1558" w:rsidP="004F3C6D">
            <w:pPr>
              <w:pStyle w:val="ProductList-Body"/>
            </w:pPr>
            <w:r>
              <w:t>Office Professionnel Plus</w:t>
            </w:r>
            <w:r>
              <w:rPr>
                <w:vertAlign w:val="superscript"/>
              </w:rPr>
              <w:t>1</w:t>
            </w:r>
          </w:p>
        </w:tc>
        <w:tc>
          <w:tcPr>
            <w:tcW w:w="6660" w:type="dxa"/>
          </w:tcPr>
          <w:p w14:paraId="4FDCC05D" w14:textId="77778E94" w:rsidR="00FB1558" w:rsidRPr="00C83987"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4FDCC05E" w14:textId="519C2963" w:rsidR="00FB1558" w:rsidRPr="00C83987" w:rsidRDefault="00FB1558" w:rsidP="00DC38ED">
            <w:pPr>
              <w:pStyle w:val="ProductList-Body"/>
            </w:pPr>
            <w:r>
              <w:t>- Module Complémentaire Office 365 Moyenne Entreprise</w:t>
            </w:r>
            <w:r>
              <w:fldChar w:fldCharType="begin"/>
            </w:r>
            <w:r>
              <w:instrText>XE "Office 365 Moyenne Entreprise"</w:instrText>
            </w:r>
            <w:r>
              <w:fldChar w:fldCharType="end"/>
            </w:r>
            <w:r>
              <w:rPr>
                <w:vertAlign w:val="superscript"/>
              </w:rPr>
              <w:t>2,3</w:t>
            </w:r>
          </w:p>
          <w:p w14:paraId="4FDCC05F" w14:textId="41C232D2" w:rsidR="00FB1558" w:rsidRDefault="00FB1558" w:rsidP="002949FD">
            <w:pPr>
              <w:pStyle w:val="ProductList-Body"/>
            </w:pPr>
            <w:r>
              <w:t>- Module Complémentaire Office 365 Entreprise E3</w:t>
            </w:r>
            <w:r>
              <w:fldChar w:fldCharType="begin"/>
            </w:r>
            <w:r>
              <w:instrText>XE "Office 365 Entreprise E3"</w:instrText>
            </w:r>
            <w:r>
              <w:fldChar w:fldCharType="end"/>
            </w:r>
            <w:r>
              <w:rPr>
                <w:vertAlign w:val="superscript"/>
              </w:rPr>
              <w:t>2,3</w:t>
            </w:r>
          </w:p>
        </w:tc>
      </w:tr>
    </w:tbl>
    <w:p w14:paraId="4FDCC062" w14:textId="2E837F10" w:rsidR="0009164C" w:rsidRPr="00C83987" w:rsidRDefault="0009164C" w:rsidP="00125581">
      <w:pPr>
        <w:pStyle w:val="ProductList-Body"/>
        <w:tabs>
          <w:tab w:val="clear" w:pos="158"/>
          <w:tab w:val="left" w:pos="180"/>
        </w:tabs>
        <w:ind w:left="180"/>
      </w:pPr>
      <w:r>
        <w:rPr>
          <w:vertAlign w:val="superscript"/>
        </w:rPr>
        <w:t>1</w:t>
      </w:r>
      <w:r>
        <w:rPr>
          <w:i/>
        </w:rPr>
        <w:t>Avec SA active</w:t>
      </w:r>
    </w:p>
    <w:p w14:paraId="442F9193" w14:textId="34E0EAC7" w:rsidR="00AB64F8" w:rsidRPr="00C83987" w:rsidRDefault="00AB64F8" w:rsidP="00125581">
      <w:pPr>
        <w:pStyle w:val="ProductList-Body"/>
        <w:tabs>
          <w:tab w:val="clear" w:pos="158"/>
          <w:tab w:val="left" w:pos="180"/>
        </w:tabs>
        <w:ind w:left="180"/>
      </w:pPr>
      <w:r>
        <w:rPr>
          <w:vertAlign w:val="superscript"/>
        </w:rPr>
        <w:t>2</w:t>
      </w:r>
      <w:r>
        <w:rPr>
          <w:i/>
        </w:rPr>
        <w:t>Ces offres sont les seules proposées aux clients sous Contrat Open Value et Open Value Souscription.</w:t>
      </w:r>
    </w:p>
    <w:p w14:paraId="4FDCC063" w14:textId="2D54FE58" w:rsidR="0009164C" w:rsidRPr="00C83987" w:rsidRDefault="00AB64F8" w:rsidP="00125581">
      <w:pPr>
        <w:pStyle w:val="ProductList-Body"/>
        <w:tabs>
          <w:tab w:val="clear" w:pos="158"/>
          <w:tab w:val="left" w:pos="180"/>
        </w:tabs>
        <w:ind w:left="180"/>
      </w:pPr>
      <w:r w:rsidRPr="00B57A3D">
        <w:rPr>
          <w:vertAlign w:val="superscript"/>
        </w:rPr>
        <w:t>3</w:t>
      </w:r>
      <w:r>
        <w:rPr>
          <w:i/>
        </w:rPr>
        <w:t>Offres réservées aux clients sous Contrat Open Value (avec option couvrant l</w:t>
      </w:r>
      <w:r w:rsidR="00631999">
        <w:rPr>
          <w:i/>
        </w:rPr>
        <w:t>’</w:t>
      </w:r>
      <w:r>
        <w:rPr>
          <w:i/>
        </w:rPr>
        <w:t>ensemble de l</w:t>
      </w:r>
      <w:r w:rsidR="00631999">
        <w:rPr>
          <w:i/>
        </w:rPr>
        <w:t>’</w:t>
      </w:r>
      <w:r>
        <w:rPr>
          <w:i/>
        </w:rPr>
        <w:t>Organisation) ou Open Value Souscription</w:t>
      </w:r>
    </w:p>
    <w:p w14:paraId="2E4DF4DB" w14:textId="7FB731A6" w:rsidR="009130AF" w:rsidRPr="00C83987" w:rsidRDefault="009130AF" w:rsidP="00125581">
      <w:pPr>
        <w:pStyle w:val="ProductList-Body"/>
        <w:tabs>
          <w:tab w:val="clear" w:pos="158"/>
          <w:tab w:val="left" w:pos="180"/>
        </w:tabs>
        <w:ind w:left="180"/>
      </w:pPr>
      <w:r w:rsidRPr="00B57A3D">
        <w:rPr>
          <w:vertAlign w:val="superscript"/>
        </w:rPr>
        <w:t>4</w:t>
      </w:r>
      <w:r>
        <w:rPr>
          <w:i/>
        </w:rPr>
        <w:t>Réservé aux clients Gouvernement</w:t>
      </w:r>
    </w:p>
    <w:p w14:paraId="097B6E06" w14:textId="77777777" w:rsidR="00E1260A" w:rsidRPr="00C83987" w:rsidRDefault="00E1260A" w:rsidP="00125581">
      <w:pPr>
        <w:pStyle w:val="ProductList-Body"/>
        <w:ind w:left="180"/>
      </w:pPr>
    </w:p>
    <w:p w14:paraId="4FDCC067" w14:textId="355E5378" w:rsidR="0009164C" w:rsidRPr="00C83987" w:rsidRDefault="0009164C" w:rsidP="00125581">
      <w:pPr>
        <w:pStyle w:val="ProductList-Body"/>
        <w:ind w:left="180"/>
      </w:pPr>
      <w:r>
        <w:rPr>
          <w:b/>
          <w:color w:val="00188F"/>
        </w:rPr>
        <w:t>Attribution de licence</w:t>
      </w:r>
    </w:p>
    <w:p w14:paraId="4FDCC068" w14:textId="0BAE59F7" w:rsidR="0009164C" w:rsidRPr="00C83987" w:rsidRDefault="0009164C" w:rsidP="00125581">
      <w:pPr>
        <w:pStyle w:val="ProductList-Body"/>
        <w:ind w:left="180"/>
      </w:pPr>
      <w:r>
        <w:t>Chaque SL Utilisateur Module Complémentaire doit être attribuée à un seul Utilisateur Éligible (tel que défini dans l</w:t>
      </w:r>
      <w:r w:rsidR="00631999">
        <w:t>’</w:t>
      </w:r>
      <w:r>
        <w:t>Accord de Mise en Œuvre Entreprise, l</w:t>
      </w:r>
      <w:r w:rsidR="00631999">
        <w:t>’</w:t>
      </w:r>
      <w:r>
        <w:t>Accord de Mise en Œuvre de Solutions Éducation, le Contrat Open Value ou le Contrat Open Value Souscription du client). Les SL Utilisateur Module Complémentaire peuvent être réattribuées à d</w:t>
      </w:r>
      <w:r w:rsidR="00631999">
        <w:t>’</w:t>
      </w:r>
      <w:r>
        <w:t>autres Utilisateurs Éligibles conformément aux Conditions générales des Droits d</w:t>
      </w:r>
      <w:r w:rsidR="00631999">
        <w:t>’</w:t>
      </w:r>
      <w:r>
        <w:t>utilisation des Services en Ligne dans le cadre des Licences en Volume Microsoft qui régissent la réattribution de licences des SL Utilisateur.</w:t>
      </w:r>
    </w:p>
    <w:p w14:paraId="4FDCC069" w14:textId="77777777" w:rsidR="0009164C" w:rsidRPr="00C83987" w:rsidRDefault="0009164C" w:rsidP="00125581">
      <w:pPr>
        <w:pStyle w:val="ProductList-Body"/>
        <w:ind w:left="180"/>
      </w:pPr>
    </w:p>
    <w:p w14:paraId="4FDCC06A" w14:textId="2693EE30" w:rsidR="0009164C" w:rsidRPr="00C83987" w:rsidRDefault="0009164C" w:rsidP="00125581">
      <w:pPr>
        <w:pStyle w:val="ProductList-Body"/>
        <w:ind w:left="180"/>
      </w:pPr>
      <w:r>
        <w:rPr>
          <w:b/>
          <w:color w:val="00188F"/>
        </w:rPr>
        <w:t>Droits d</w:t>
      </w:r>
      <w:r w:rsidR="00631999">
        <w:rPr>
          <w:b/>
          <w:color w:val="00188F"/>
        </w:rPr>
        <w:t>’</w:t>
      </w:r>
      <w:r>
        <w:rPr>
          <w:b/>
          <w:color w:val="00188F"/>
        </w:rPr>
        <w:t>utilisation</w:t>
      </w:r>
    </w:p>
    <w:p w14:paraId="4FDCC06B" w14:textId="5772E854" w:rsidR="0009164C" w:rsidRPr="00C83987" w:rsidRDefault="0009164C" w:rsidP="00125581">
      <w:pPr>
        <w:pStyle w:val="ProductList-Body"/>
        <w:ind w:left="180"/>
      </w:pPr>
      <w:r>
        <w:t>Les droits d</w:t>
      </w:r>
      <w:r w:rsidR="00631999">
        <w:t>’</w:t>
      </w:r>
      <w:r>
        <w:t>utilisation de chaque SL Utilisateur complète pour lesdits Services en Ligne régissent les accès au titre des Modules Complémentaires et sont définis dans les Conditions générales des Droits d</w:t>
      </w:r>
      <w:r w:rsidR="00631999">
        <w:t>’</w:t>
      </w:r>
      <w:r>
        <w:t>Utilisation des Services en Ligne. Les droits d</w:t>
      </w:r>
      <w:r w:rsidR="00631999">
        <w:t>’</w:t>
      </w:r>
      <w:r>
        <w:t>utilisation acquis par l</w:t>
      </w:r>
      <w:r w:rsidR="00631999">
        <w:t>’</w:t>
      </w:r>
      <w:r>
        <w:t>achat desdites SL Utilisateur Module Complémentaire prennent fin à l</w:t>
      </w:r>
      <w:r w:rsidR="00631999">
        <w:t>’</w:t>
      </w:r>
      <w:r>
        <w:t>expiration de la SA pour la ou les licences éligibles ou au terme de la durée d</w:t>
      </w:r>
      <w:r w:rsidR="00631999">
        <w:t>’</w:t>
      </w:r>
      <w:r>
        <w:t>abonnement pour la SL Utilisateur Module Complémentaire, selon la première des deux dates. L</w:t>
      </w:r>
      <w:r w:rsidR="00631999">
        <w:t>’</w:t>
      </w:r>
      <w:r>
        <w:t>acquisition desdites SL Utilisateur Module Complémentaire n</w:t>
      </w:r>
      <w:r w:rsidR="00631999">
        <w:t>’</w:t>
      </w:r>
      <w:r>
        <w:t>a aucune incidence sur les droits d</w:t>
      </w:r>
      <w:r w:rsidR="00631999">
        <w:t>’</w:t>
      </w:r>
      <w:r>
        <w:t>utilisation des licences éligibles.</w:t>
      </w:r>
    </w:p>
    <w:p w14:paraId="721E76C1" w14:textId="34791B21" w:rsidR="007440B8" w:rsidRPr="00C83987" w:rsidRDefault="007440B8" w:rsidP="00125581">
      <w:pPr>
        <w:pStyle w:val="ProductList-Body"/>
        <w:ind w:left="180"/>
      </w:pPr>
    </w:p>
    <w:p w14:paraId="2A450261" w14:textId="5B6843FB" w:rsidR="007440B8" w:rsidRPr="00C83987" w:rsidRDefault="007440B8" w:rsidP="008A4096">
      <w:pPr>
        <w:pStyle w:val="ProductList-Body"/>
        <w:ind w:left="180"/>
      </w:pPr>
      <w:r>
        <w:t>Vous pouvez désigner un seul utilisateur qui utilise physiquement le Dispositif Concédé sous Licence comme l</w:t>
      </w:r>
      <w:r w:rsidR="00631999">
        <w:t>’</w:t>
      </w:r>
      <w:r>
        <w:t>Utilisateur Titulaire de la Licence SL Utilisateur Module Complémentaire. L</w:t>
      </w:r>
      <w:r w:rsidR="00631999">
        <w:t>’</w:t>
      </w:r>
      <w:r>
        <w:t>Utilisateur Titulaire de la Licence SL Utilisateur Module Complémentaire (autre que le Module Complémentaire Office 365 Moyenne Entreprise) disposera de droits d</w:t>
      </w:r>
      <w:r w:rsidR="00631999">
        <w:t>’</w:t>
      </w:r>
      <w:r>
        <w:t>accès équivalents à la licence éligible et pourra accéder aux fonctionnalités des composants de la licence éligible (ou de versions antérieures des composants) à partir de tout dispositif, à l</w:t>
      </w:r>
      <w:r w:rsidR="00631999">
        <w:t>’</w:t>
      </w:r>
      <w:r>
        <w:t>exclusion d</w:t>
      </w:r>
      <w:r w:rsidR="00631999">
        <w:t>’</w:t>
      </w:r>
      <w:r>
        <w:t>Office Professionnel Plus.</w:t>
      </w:r>
    </w:p>
    <w:p w14:paraId="09F4F978" w14:textId="5D5996A0" w:rsidR="003556E0" w:rsidRDefault="0009164C" w:rsidP="0009164C">
      <w:pPr>
        <w:pStyle w:val="ProductList-Body"/>
      </w:pPr>
      <w:r>
        <w:t xml:space="preserve"> </w:t>
      </w:r>
    </w:p>
    <w:p w14:paraId="7DFBA582" w14:textId="77777777" w:rsidR="003C25D7" w:rsidRDefault="003C25D7" w:rsidP="0009164C">
      <w:pPr>
        <w:pStyle w:val="ProductList-Body"/>
        <w:rPr>
          <w:b/>
          <w:color w:val="00188F"/>
        </w:rPr>
      </w:pPr>
    </w:p>
    <w:p w14:paraId="4FDCC070" w14:textId="77777777" w:rsidR="0009164C" w:rsidRPr="00C83987" w:rsidRDefault="0009164C" w:rsidP="0009164C">
      <w:pPr>
        <w:pStyle w:val="ProductList-Body"/>
      </w:pPr>
      <w:r>
        <w:rPr>
          <w:b/>
          <w:color w:val="00188F"/>
        </w:rPr>
        <w:t>Tarification et modalités de paiement des Services en Ligne</w:t>
      </w:r>
    </w:p>
    <w:p w14:paraId="4FDCC071" w14:textId="39D89A61" w:rsidR="0009164C" w:rsidRPr="00C83987" w:rsidRDefault="0009164C" w:rsidP="0009164C">
      <w:pPr>
        <w:pStyle w:val="ProductList-Body"/>
      </w:pPr>
      <w:r>
        <w:t>Les modalités de paiement et de tarification des Services en Ligne applicables aux SL Utilisateur complètes s</w:t>
      </w:r>
      <w:r w:rsidR="00631999">
        <w:t>’</w:t>
      </w:r>
      <w:r>
        <w:t>appliquent également aux SL Utilisateur Module Complémentaire.</w:t>
      </w:r>
    </w:p>
    <w:p w14:paraId="4FDCC072" w14:textId="77777777" w:rsidR="0009164C" w:rsidRPr="00C83987" w:rsidRDefault="0009164C" w:rsidP="0009164C">
      <w:pPr>
        <w:pStyle w:val="ProductList-Body"/>
      </w:pPr>
    </w:p>
    <w:p w14:paraId="4FDCC073" w14:textId="40D0A26B" w:rsidR="0009164C" w:rsidRPr="00C83987" w:rsidRDefault="0009164C" w:rsidP="0009164C">
      <w:pPr>
        <w:pStyle w:val="ProductList-Body"/>
      </w:pPr>
      <w:r>
        <w:rPr>
          <w:b/>
          <w:color w:val="00188F"/>
        </w:rPr>
        <w:t>Conditions à remplir pour l</w:t>
      </w:r>
      <w:r w:rsidR="00631999">
        <w:rPr>
          <w:b/>
          <w:color w:val="00188F"/>
        </w:rPr>
        <w:t>’</w:t>
      </w:r>
      <w:r>
        <w:rPr>
          <w:b/>
          <w:color w:val="00188F"/>
        </w:rPr>
        <w:t>achat</w:t>
      </w:r>
    </w:p>
    <w:p w14:paraId="4FDCC074" w14:textId="1347C54C" w:rsidR="0009164C" w:rsidRPr="00C83987" w:rsidRDefault="0009164C" w:rsidP="0009164C">
      <w:pPr>
        <w:pStyle w:val="ProductList-Body"/>
      </w:pPr>
      <w:r>
        <w:t>Les clients doivent disposer d</w:t>
      </w:r>
      <w:r w:rsidR="00631999">
        <w:t>’</w:t>
      </w:r>
      <w:r>
        <w:t>une SA active pour les licences éligibles correspondantes. Il peut s</w:t>
      </w:r>
      <w:r w:rsidR="00631999">
        <w:t>’</w:t>
      </w:r>
      <w:r>
        <w:t xml:space="preserve">agir de licences éligibles par utilisateur ou par dispositif. </w:t>
      </w:r>
    </w:p>
    <w:p w14:paraId="4FDCC075" w14:textId="77777777" w:rsidR="0009164C" w:rsidRPr="00C83987" w:rsidRDefault="0009164C" w:rsidP="0009164C">
      <w:pPr>
        <w:pStyle w:val="ProductList-Body"/>
      </w:pPr>
    </w:p>
    <w:p w14:paraId="4FDCC076" w14:textId="77777777" w:rsidR="0009164C" w:rsidRPr="00C83987" w:rsidRDefault="0009164C" w:rsidP="0009164C">
      <w:pPr>
        <w:pStyle w:val="ProductList-Body"/>
      </w:pPr>
      <w:r>
        <w:t>Si la version du MBSA du client est antérieure à 2010, ce dernier doit signer les Conditions Générales Supplémentaires applicables aux Services en Ligne.</w:t>
      </w:r>
    </w:p>
    <w:p w14:paraId="4FDCC077" w14:textId="77777777" w:rsidR="0009164C" w:rsidRPr="00C83987" w:rsidRDefault="0009164C" w:rsidP="0009164C">
      <w:pPr>
        <w:pStyle w:val="ProductList-Body"/>
      </w:pPr>
    </w:p>
    <w:p w14:paraId="4FDCC078" w14:textId="214462D2" w:rsidR="0009164C" w:rsidRPr="00C83987" w:rsidRDefault="0009164C" w:rsidP="0009164C">
      <w:pPr>
        <w:pStyle w:val="ProductList-Body"/>
      </w:pPr>
      <w:r>
        <w:rPr>
          <w:b/>
          <w:color w:val="00188F"/>
        </w:rPr>
        <w:t>Restrictions d</w:t>
      </w:r>
      <w:r w:rsidR="00631999">
        <w:rPr>
          <w:b/>
          <w:color w:val="00188F"/>
        </w:rPr>
        <w:t>’</w:t>
      </w:r>
      <w:r>
        <w:rPr>
          <w:b/>
          <w:color w:val="00188F"/>
        </w:rPr>
        <w:t>achat</w:t>
      </w:r>
    </w:p>
    <w:p w14:paraId="4FDCC079" w14:textId="005B09E2" w:rsidR="0009164C" w:rsidRPr="00C83987" w:rsidRDefault="0009164C" w:rsidP="0009164C">
      <w:pPr>
        <w:pStyle w:val="ProductList-Body"/>
      </w:pPr>
      <w:r>
        <w:t>Il n</w:t>
      </w:r>
      <w:r w:rsidR="00631999">
        <w:t>’</w:t>
      </w:r>
      <w:r>
        <w:t>est pas possible d</w:t>
      </w:r>
      <w:r w:rsidR="00631999">
        <w:t>’</w:t>
      </w:r>
      <w:r>
        <w:t>acquérir plus d</w:t>
      </w:r>
      <w:r w:rsidR="00631999">
        <w:t>’</w:t>
      </w:r>
      <w:r>
        <w:t>une SL Utilisateur Module Complémentaire pour chaque licence éligible (ou ensemble de licences éligibles), à l</w:t>
      </w:r>
      <w:r w:rsidR="00631999">
        <w:t>’</w:t>
      </w:r>
      <w:r>
        <w:t>exception des Modules Complémentaires Office 365 Éducation E3 ou E4, qui peuvent excéder le nombre de Licences Éligibles.</w:t>
      </w:r>
    </w:p>
    <w:p w14:paraId="4FDCC07A" w14:textId="77777777" w:rsidR="0009164C" w:rsidRPr="00C83987" w:rsidRDefault="0009164C" w:rsidP="0009164C">
      <w:pPr>
        <w:pStyle w:val="ProductList-Body"/>
      </w:pPr>
    </w:p>
    <w:p w14:paraId="4FDCC07B" w14:textId="07F94161" w:rsidR="0009164C" w:rsidRPr="00C83987" w:rsidRDefault="0009164C" w:rsidP="0009164C">
      <w:pPr>
        <w:pStyle w:val="ProductList-Body"/>
      </w:pPr>
      <w:r>
        <w:t>Les clients peuvent acquérir des SL Utilisateur Module Complémentaire pour des utilisateurs ou dispositifs ajoutés au nombre d</w:t>
      </w:r>
      <w:r w:rsidR="00631999">
        <w:t>’</w:t>
      </w:r>
      <w:r>
        <w:t>utilisateurs ou de dispositifs couverts par un Accord de Mise en Œuvre Entreprise ou un Contrat Open Value Souscription entre deux régularisations (à savoir, en prévision de l</w:t>
      </w:r>
      <w:r w:rsidR="00631999">
        <w:t>’</w:t>
      </w:r>
      <w:r>
        <w:t>acquisition des licences éligibles), sous réserve de respecter les mêmes limitations (1 SL Utilisateur Module Complémentaire par licence éligible ou ensemble de licences éligibles).</w:t>
      </w:r>
    </w:p>
    <w:p w14:paraId="4FDCC07C" w14:textId="77777777" w:rsidR="0009164C" w:rsidRPr="00C83987" w:rsidRDefault="0009164C" w:rsidP="0009164C">
      <w:pPr>
        <w:pStyle w:val="ProductList-Body"/>
      </w:pPr>
    </w:p>
    <w:p w14:paraId="4FDCC07D" w14:textId="310A2B0A" w:rsidR="0009164C" w:rsidRPr="00C83987" w:rsidRDefault="0009164C" w:rsidP="0009164C">
      <w:pPr>
        <w:pStyle w:val="ProductList-Body"/>
      </w:pPr>
      <w:r>
        <w:t>Les clients sous Contrat Campus et School peuvent acheter la Licence d</w:t>
      </w:r>
      <w:r w:rsidR="00631999">
        <w:t>’</w:t>
      </w:r>
      <w:r>
        <w:t>Abonnement Utilisateur correspondante pour le Module Complémentaire Office 365 Plan afin de couvrir un nombre d</w:t>
      </w:r>
      <w:r w:rsidR="00631999">
        <w:t>’</w:t>
      </w:r>
      <w:r>
        <w:t xml:space="preserve">utilisateurs égal au nombre de PC Éligibles, dès lors que la couverture pour les licences éligibles est maintenue. </w:t>
      </w:r>
    </w:p>
    <w:p w14:paraId="4FDCC07E" w14:textId="77777777" w:rsidR="0009164C" w:rsidRPr="00C83987" w:rsidRDefault="0009164C" w:rsidP="0009164C">
      <w:pPr>
        <w:pStyle w:val="ProductList-Body"/>
      </w:pPr>
    </w:p>
    <w:p w14:paraId="4FDCC082" w14:textId="77777777" w:rsidR="0009164C" w:rsidRPr="00C83987" w:rsidRDefault="0009164C" w:rsidP="0009164C">
      <w:pPr>
        <w:pStyle w:val="ProductList-Body"/>
      </w:pPr>
      <w:r>
        <w:rPr>
          <w:b/>
          <w:color w:val="00188F"/>
        </w:rPr>
        <w:t>Conditions du programme de Licence en Volume</w:t>
      </w:r>
    </w:p>
    <w:p w14:paraId="4FDCC083" w14:textId="292C0149" w:rsidR="0009164C" w:rsidRPr="00C83987" w:rsidRDefault="0009164C" w:rsidP="0009164C">
      <w:pPr>
        <w:pStyle w:val="ProductList-Body"/>
      </w:pPr>
      <w:r>
        <w:t>Exception faite des droits de transition disponibles dans le cadre du Contrat Entreprise, les conditions du programme applicables aux SL Utilisateurs de Services en Ligne correspondantes s</w:t>
      </w:r>
      <w:r w:rsidR="00631999">
        <w:t>’</w:t>
      </w:r>
      <w:r>
        <w:t xml:space="preserve">appliquent également aux SL Utilisateur Module Complémentaire. </w:t>
      </w:r>
    </w:p>
    <w:p w14:paraId="412E9C9C" w14:textId="77777777" w:rsidR="00EE116B" w:rsidRPr="00C83987" w:rsidRDefault="00EE116B" w:rsidP="0009164C">
      <w:pPr>
        <w:pStyle w:val="ProductList-Body"/>
      </w:pPr>
    </w:p>
    <w:p w14:paraId="24145391" w14:textId="0689AE30" w:rsidR="005D0C2F" w:rsidRPr="00C83987" w:rsidRDefault="005D0C2F" w:rsidP="005D0C2F">
      <w:pPr>
        <w:pStyle w:val="ProductList-Body"/>
      </w:pPr>
      <w:r>
        <w:rPr>
          <w:b/>
          <w:color w:val="00188F"/>
        </w:rPr>
        <w:t>Éligibilité à l</w:t>
      </w:r>
      <w:r w:rsidR="00631999">
        <w:rPr>
          <w:b/>
          <w:color w:val="00188F"/>
        </w:rPr>
        <w:t>’</w:t>
      </w:r>
      <w:r>
        <w:rPr>
          <w:b/>
          <w:color w:val="00188F"/>
        </w:rPr>
        <w:t>achat de SL Utilisateur pour Office 365 Au Titre de la SA</w:t>
      </w:r>
    </w:p>
    <w:p w14:paraId="3AD6B9CB" w14:textId="6114A42A" w:rsidR="005D0C2F" w:rsidRPr="00C83987" w:rsidRDefault="005D0C2F" w:rsidP="005D0C2F">
      <w:pPr>
        <w:pStyle w:val="ProductList-Body"/>
      </w:pPr>
      <w:r>
        <w:t>Il est possible d</w:t>
      </w:r>
      <w:r w:rsidR="00631999">
        <w:t>’</w:t>
      </w:r>
      <w:r>
        <w:t xml:space="preserve">acquérir des SL Utilisateur </w:t>
      </w:r>
      <w:r>
        <w:rPr>
          <w:i/>
          <w:iCs/>
        </w:rPr>
        <w:t>Au Titre de la SA</w:t>
      </w:r>
      <w:r>
        <w:t xml:space="preserve"> pour assurer la transition de Licences pour la durée des droits de propriété intellectuelle, entièrement payées et couvertes par une SA active pour les Produits Éligibles du tableau ci-dessous. Les Licences d</w:t>
      </w:r>
      <w:r w:rsidR="00631999">
        <w:t>’</w:t>
      </w:r>
      <w:r>
        <w:t>Abonnement pour les Produits Éligibles peuvent également donner droit à une transition vers une SL Utilisateur Au Titre de la SA correspondante si la Licence d</w:t>
      </w:r>
      <w:r w:rsidR="00631999">
        <w:t>’</w:t>
      </w:r>
      <w:r>
        <w:t>Abonnement a été acquise au moins trois (3) ans avant l</w:t>
      </w:r>
      <w:r w:rsidR="00631999">
        <w:t>’</w:t>
      </w:r>
      <w:r>
        <w:t>achat de la SL Utilisateur Au Titre de la SA.</w:t>
      </w:r>
    </w:p>
    <w:p w14:paraId="0C5BCCC1" w14:textId="77777777" w:rsidR="00535A01" w:rsidRPr="00C83987" w:rsidRDefault="00535A01" w:rsidP="0009164C">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45FE2924" w14:textId="77777777" w:rsidTr="007265EF">
        <w:trPr>
          <w:trHeight w:val="60"/>
          <w:tblHeader/>
        </w:trPr>
        <w:tc>
          <w:tcPr>
            <w:tcW w:w="3780" w:type="dxa"/>
            <w:shd w:val="clear" w:color="auto" w:fill="0072C6"/>
            <w:vAlign w:val="center"/>
          </w:tcPr>
          <w:p w14:paraId="43528CFB" w14:textId="66D692DD" w:rsidR="005D0C2F" w:rsidRPr="00717EC0" w:rsidRDefault="005D0C2F" w:rsidP="005D0C2F">
            <w:pPr>
              <w:pStyle w:val="ProductList-Body"/>
              <w:spacing w:before="20" w:after="20"/>
            </w:pPr>
            <w:r>
              <w:rPr>
                <w:color w:val="FFFFFF" w:themeColor="background1"/>
              </w:rPr>
              <w:t>Produits Éligibles donnant droit à une transition</w:t>
            </w:r>
          </w:p>
        </w:tc>
        <w:tc>
          <w:tcPr>
            <w:tcW w:w="3690" w:type="dxa"/>
            <w:shd w:val="clear" w:color="auto" w:fill="0072C6"/>
            <w:vAlign w:val="center"/>
          </w:tcPr>
          <w:p w14:paraId="50F761DC" w14:textId="4935DFDA" w:rsidR="005D0C2F" w:rsidRPr="00717EC0" w:rsidRDefault="005D0C2F" w:rsidP="00376CFE">
            <w:pPr>
              <w:pStyle w:val="ProductList-Body"/>
              <w:spacing w:before="20" w:after="20"/>
            </w:pPr>
            <w:r>
              <w:rPr>
                <w:color w:val="FFFFFF" w:themeColor="background1"/>
              </w:rPr>
              <w:t>SL Utilisateur correspondante Au Titre de la SA</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CAL Suite Bridge requise</w:t>
            </w:r>
          </w:p>
        </w:tc>
      </w:tr>
      <w:tr w:rsidR="007265EF" w:rsidRPr="00717EC0" w14:paraId="283733B5" w14:textId="77777777" w:rsidTr="007265EF">
        <w:trPr>
          <w:trHeight w:val="224"/>
        </w:trPr>
        <w:tc>
          <w:tcPr>
            <w:tcW w:w="3780" w:type="dxa"/>
            <w:vAlign w:val="center"/>
          </w:tcPr>
          <w:p w14:paraId="5E4877F3" w14:textId="743C4D6A" w:rsidR="005D0C2F" w:rsidRPr="00717EC0" w:rsidRDefault="005D0C2F" w:rsidP="005D0C2F">
            <w:pPr>
              <w:pStyle w:val="ProductList-Body"/>
              <w:rPr>
                <w:color w:val="000000"/>
              </w:rPr>
            </w:pPr>
            <w:r>
              <w:t>Core CAL Suite</w:t>
            </w:r>
          </w:p>
        </w:tc>
        <w:tc>
          <w:tcPr>
            <w:tcW w:w="3690" w:type="dxa"/>
            <w:vAlign w:val="center"/>
          </w:tcPr>
          <w:p w14:paraId="45D57908" w14:textId="32D984AA" w:rsidR="005D0C2F" w:rsidRPr="00717EC0" w:rsidRDefault="005D0C2F" w:rsidP="00AD2601">
            <w:pPr>
              <w:pStyle w:val="ProductList-Body"/>
              <w:rPr>
                <w:color w:val="000000"/>
              </w:rPr>
            </w:pPr>
            <w:r>
              <w:t>Office 365 (Entreprise E1 et Secteur Public E1) Au Titre de la SA</w:t>
            </w:r>
            <w:r>
              <w:rPr>
                <w:vertAlign w:val="superscript"/>
              </w:rPr>
              <w:t>1</w:t>
            </w:r>
            <w:r>
              <w:t xml:space="preserve"> </w:t>
            </w:r>
          </w:p>
        </w:tc>
        <w:tc>
          <w:tcPr>
            <w:tcW w:w="2970" w:type="dxa"/>
            <w:vAlign w:val="center"/>
          </w:tcPr>
          <w:p w14:paraId="1B29A8A3" w14:textId="63C302D1" w:rsidR="005D0C2F" w:rsidRPr="00717EC0" w:rsidRDefault="005D0C2F" w:rsidP="005D0C2F">
            <w:pPr>
              <w:pStyle w:val="ProductList-Body"/>
              <w:rPr>
                <w:color w:val="000000"/>
              </w:rPr>
            </w:pPr>
            <w:r>
              <w:t>CAL Core Bridge pour Office 365</w:t>
            </w:r>
            <w:r>
              <w:rPr>
                <w:vertAlign w:val="superscript"/>
              </w:rPr>
              <w:t>2, 3</w:t>
            </w:r>
          </w:p>
        </w:tc>
      </w:tr>
      <w:tr w:rsidR="005D0C2F" w:rsidRPr="00717EC0" w14:paraId="54E6241B" w14:textId="77777777" w:rsidTr="007265EF">
        <w:trPr>
          <w:trHeight w:val="314"/>
        </w:trPr>
        <w:tc>
          <w:tcPr>
            <w:tcW w:w="3780" w:type="dxa"/>
            <w:vAlign w:val="center"/>
          </w:tcPr>
          <w:p w14:paraId="43666EDC" w14:textId="7769BC62" w:rsidR="005D0C2F" w:rsidRPr="00717EC0" w:rsidRDefault="005D0C2F" w:rsidP="005D0C2F">
            <w:pPr>
              <w:pStyle w:val="ProductList-Body"/>
              <w:rPr>
                <w:color w:val="000000"/>
              </w:rPr>
            </w:pPr>
            <w:r>
              <w:t>Office Professionnel Plus et CAL Core Suite</w:t>
            </w:r>
          </w:p>
        </w:tc>
        <w:tc>
          <w:tcPr>
            <w:tcW w:w="3690" w:type="dxa"/>
            <w:vAlign w:val="center"/>
          </w:tcPr>
          <w:p w14:paraId="4BB7CD28" w14:textId="6E339911" w:rsidR="005D0C2F" w:rsidRPr="00717EC0" w:rsidRDefault="005D0C2F" w:rsidP="00535A01">
            <w:pPr>
              <w:pStyle w:val="ProductList-Body"/>
              <w:rPr>
                <w:color w:val="000000"/>
              </w:rPr>
            </w:pPr>
            <w:r>
              <w:t>Office 365 (Entreprise E3, E4 et Secteur Public E3, E4) Au Titre de la SA</w:t>
            </w:r>
            <w:r>
              <w:rPr>
                <w:vertAlign w:val="superscript"/>
              </w:rPr>
              <w:t xml:space="preserve">1 </w:t>
            </w:r>
          </w:p>
        </w:tc>
        <w:tc>
          <w:tcPr>
            <w:tcW w:w="2970" w:type="dxa"/>
            <w:vAlign w:val="center"/>
          </w:tcPr>
          <w:p w14:paraId="65464C33" w14:textId="29A0DF36" w:rsidR="005D0C2F" w:rsidRPr="00717EC0" w:rsidRDefault="005D0C2F" w:rsidP="005D0C2F">
            <w:pPr>
              <w:pStyle w:val="ProductList-Body"/>
              <w:rPr>
                <w:color w:val="000000"/>
              </w:rPr>
            </w:pPr>
            <w:r>
              <w:t>CAL Core Bridge pour Office 365</w:t>
            </w:r>
            <w:r>
              <w:rPr>
                <w:vertAlign w:val="superscript"/>
              </w:rPr>
              <w:t>2, 3</w:t>
            </w:r>
          </w:p>
        </w:tc>
      </w:tr>
      <w:tr w:rsidR="005D0C2F" w:rsidRPr="00717EC0" w14:paraId="69224B19" w14:textId="77777777" w:rsidTr="007265EF">
        <w:trPr>
          <w:trHeight w:val="287"/>
        </w:trPr>
        <w:tc>
          <w:tcPr>
            <w:tcW w:w="3780" w:type="dxa"/>
            <w:vAlign w:val="center"/>
          </w:tcPr>
          <w:p w14:paraId="727BB710" w14:textId="7E69ECFD" w:rsidR="005D0C2F" w:rsidRPr="00717EC0" w:rsidRDefault="005D0C2F" w:rsidP="005D0C2F">
            <w:pPr>
              <w:pStyle w:val="ProductList-Body"/>
              <w:rPr>
                <w:color w:val="000000"/>
              </w:rPr>
            </w:pPr>
            <w:r>
              <w:t>Office Professionnel Plus et CAL Entreprise Suite</w:t>
            </w:r>
          </w:p>
        </w:tc>
        <w:tc>
          <w:tcPr>
            <w:tcW w:w="3690" w:type="dxa"/>
            <w:vAlign w:val="center"/>
          </w:tcPr>
          <w:p w14:paraId="0F2AC55F" w14:textId="1F09D574" w:rsidR="005D0C2F" w:rsidRPr="00717EC0" w:rsidRDefault="005D0C2F" w:rsidP="00535A01">
            <w:pPr>
              <w:pStyle w:val="ProductList-Body"/>
              <w:rPr>
                <w:color w:val="000000"/>
              </w:rPr>
            </w:pPr>
            <w:r>
              <w:t>Office 365 (Entreprise E3, E4 et Secteur Public E3, E4) Au Titre de la SA</w:t>
            </w:r>
            <w:r>
              <w:rPr>
                <w:vertAlign w:val="superscript"/>
              </w:rPr>
              <w:t xml:space="preserve">1 </w:t>
            </w:r>
          </w:p>
        </w:tc>
        <w:tc>
          <w:tcPr>
            <w:tcW w:w="2970" w:type="dxa"/>
            <w:vAlign w:val="center"/>
          </w:tcPr>
          <w:p w14:paraId="76E277FE" w14:textId="698AE11B" w:rsidR="005D0C2F" w:rsidRPr="00717EC0" w:rsidRDefault="005D0C2F" w:rsidP="005D0C2F">
            <w:pPr>
              <w:pStyle w:val="ProductList-Body"/>
              <w:rPr>
                <w:color w:val="000000"/>
              </w:rPr>
            </w:pPr>
            <w:r>
              <w:t>CAL Entreprise Bridge pour Office 365</w:t>
            </w:r>
            <w:r>
              <w:rPr>
                <w:vertAlign w:val="superscript"/>
              </w:rPr>
              <w:t>2, 3</w:t>
            </w:r>
          </w:p>
        </w:tc>
      </w:tr>
    </w:tbl>
    <w:p w14:paraId="27A642B7" w14:textId="0971A0E7" w:rsidR="005D0C2F" w:rsidRPr="00C83987" w:rsidRDefault="003A43D0" w:rsidP="009857C8">
      <w:pPr>
        <w:pStyle w:val="ProductList-Body"/>
        <w:ind w:left="180"/>
      </w:pPr>
      <w:r>
        <w:rPr>
          <w:vertAlign w:val="superscript"/>
        </w:rPr>
        <w:t>1</w:t>
      </w:r>
      <w:r>
        <w:t>Disponible à l</w:t>
      </w:r>
      <w:r w:rsidR="00631999">
        <w:t>’</w:t>
      </w:r>
      <w:r>
        <w:t>achat à la date anniversaire de l</w:t>
      </w:r>
      <w:r w:rsidR="00631999">
        <w:t>’</w:t>
      </w:r>
      <w:r>
        <w:t>accord de mise en œuvre ou au début de la durée d</w:t>
      </w:r>
      <w:r w:rsidR="00631999">
        <w:t>’</w:t>
      </w:r>
      <w:r>
        <w:t>un nouvel accord de mise en œuvre uniquement.</w:t>
      </w:r>
    </w:p>
    <w:p w14:paraId="680E5413" w14:textId="7B5110DB" w:rsidR="009857C8" w:rsidRPr="00C83987" w:rsidRDefault="009857C8" w:rsidP="009857C8">
      <w:pPr>
        <w:pStyle w:val="ProductList-Body"/>
        <w:ind w:left="180"/>
      </w:pPr>
      <w:r>
        <w:rPr>
          <w:vertAlign w:val="superscript"/>
        </w:rPr>
        <w:t>2</w:t>
      </w:r>
      <w:r>
        <w:t>Obligatoire à l</w:t>
      </w:r>
      <w:r w:rsidR="00631999">
        <w:t>’</w:t>
      </w:r>
      <w:r>
        <w:t>achat à la date anniversaire de l</w:t>
      </w:r>
      <w:r w:rsidR="00631999">
        <w:t>’</w:t>
      </w:r>
      <w:r>
        <w:t>accord de mise en œuvre uniquement.</w:t>
      </w:r>
    </w:p>
    <w:p w14:paraId="1DCA8F60" w14:textId="2ABFEE12" w:rsidR="00C4629F" w:rsidRPr="00C83987" w:rsidRDefault="00C4629F" w:rsidP="009857C8">
      <w:pPr>
        <w:pStyle w:val="ProductList-Body"/>
        <w:ind w:left="180"/>
      </w:pPr>
      <w:r>
        <w:rPr>
          <w:vertAlign w:val="superscript"/>
        </w:rPr>
        <w:t>3</w:t>
      </w:r>
      <w:r>
        <w:t>Achat non obligatoire pour les utilisateurs qui disposent également de licences Enterprise Mobility Suite.</w:t>
      </w:r>
    </w:p>
    <w:p w14:paraId="618864B3" w14:textId="77777777" w:rsidR="00E1260A" w:rsidRPr="00C83987" w:rsidRDefault="00E1260A" w:rsidP="0009164C">
      <w:pPr>
        <w:pStyle w:val="ProductList-Body"/>
      </w:pPr>
    </w:p>
    <w:p w14:paraId="18EFD5C8" w14:textId="06613046" w:rsidR="00300AFC" w:rsidRPr="00C83987" w:rsidRDefault="00300AFC" w:rsidP="0009164C">
      <w:pPr>
        <w:pStyle w:val="ProductList-Body"/>
      </w:pPr>
      <w:r>
        <w:t>Au prochain renouvellement de leur Accord de Mise en Œuvre, les Clients qui ont acquis sous licences des abonnements à la suite Office 365 avant le 1er août 2014 dans le cadre d</w:t>
      </w:r>
      <w:r w:rsidR="00631999">
        <w:t>’</w:t>
      </w:r>
      <w:r>
        <w:t>un Accord de Mise en Œuvre actuel pourront acheter des SL Utilisateur Au Titre de la SA pour tous les utilisateurs d</w:t>
      </w:r>
      <w:r w:rsidR="00631999">
        <w:t>’</w:t>
      </w:r>
      <w:r>
        <w:t>Office 365 correspondants, y compris ceux ajoutés pendant la durée restante de leur Accord de Mise en Œuvre actuel.</w:t>
      </w:r>
    </w:p>
    <w:p w14:paraId="4EB6652E" w14:textId="77777777" w:rsidR="00300AFC" w:rsidRPr="00C83987" w:rsidRDefault="00300AFC" w:rsidP="0009164C">
      <w:pPr>
        <w:pStyle w:val="ProductList-Body"/>
      </w:pPr>
    </w:p>
    <w:p w14:paraId="602350A6" w14:textId="77777777" w:rsidR="00021DFC" w:rsidRPr="00C83987" w:rsidRDefault="00021DFC" w:rsidP="00021DFC">
      <w:pPr>
        <w:pStyle w:val="ProductList-Body"/>
        <w:tabs>
          <w:tab w:val="clear" w:pos="158"/>
          <w:tab w:val="left" w:pos="360"/>
        </w:tabs>
      </w:pPr>
      <w:r>
        <w:rPr>
          <w:b/>
          <w:color w:val="00188F"/>
        </w:rPr>
        <w:t>Transitions vers des SL Utilisateur Au Titre de la SA</w:t>
      </w:r>
    </w:p>
    <w:p w14:paraId="45D9E2B8" w14:textId="7D7815AC" w:rsidR="00021DFC" w:rsidRPr="00C83987" w:rsidRDefault="00D0394E" w:rsidP="00021DFC">
      <w:pPr>
        <w:pStyle w:val="ProductList-Body"/>
      </w:pPr>
      <w:r>
        <w:t>Lors d</w:t>
      </w:r>
      <w:r w:rsidR="00631999">
        <w:t>’</w:t>
      </w:r>
      <w:r>
        <w:t>une transition vers des SL Utilisateur « Au titre de la SA », un maximum d</w:t>
      </w:r>
      <w:r w:rsidR="00631999">
        <w:t>’</w:t>
      </w:r>
      <w:r>
        <w:t>une SL Utilisateur Au Titre de la SA peut être acheté pour chaque licence de Dispositif Éligible faisant l</w:t>
      </w:r>
      <w:r w:rsidR="00631999">
        <w:t>’</w:t>
      </w:r>
      <w:r>
        <w:t>objet de la transition.</w:t>
      </w:r>
      <w:r w:rsidR="008B0C70">
        <w:t xml:space="preserve"> </w:t>
      </w:r>
      <w:r>
        <w:t>En tant qu</w:t>
      </w:r>
      <w:r w:rsidR="00631999">
        <w:t>’</w:t>
      </w:r>
      <w:r>
        <w:t>exception unique pour les Dispositifs Éligibles concédés sous licence qui sont utilisés par plusieurs utilisateurs, le Client peut acheter une SL Utilisateur « Au titre de la SA » pour chacun de ces utilisateurs, mais uniquement s</w:t>
      </w:r>
      <w:r w:rsidR="00631999">
        <w:t>’</w:t>
      </w:r>
      <w:r>
        <w:t>il achète une SL Utilisateur « Au titre de la SA » pour tous les utilisateurs de tous les Dispositifs Éligibles concédés sous licence.</w:t>
      </w:r>
    </w:p>
    <w:p w14:paraId="6CED8755" w14:textId="77777777" w:rsidR="00021DFC" w:rsidRPr="00C83987" w:rsidRDefault="00021DFC" w:rsidP="00805ABA">
      <w:pPr>
        <w:pStyle w:val="ProductList-Body"/>
        <w:tabs>
          <w:tab w:val="clear" w:pos="158"/>
          <w:tab w:val="left" w:pos="360"/>
        </w:tabs>
      </w:pPr>
    </w:p>
    <w:p w14:paraId="16132A4B" w14:textId="77777777" w:rsidR="003556E0" w:rsidRDefault="003556E0" w:rsidP="00805ABA">
      <w:pPr>
        <w:pStyle w:val="ProductList-Body"/>
        <w:tabs>
          <w:tab w:val="clear" w:pos="158"/>
          <w:tab w:val="left" w:pos="360"/>
        </w:tabs>
        <w:rPr>
          <w:b/>
          <w:color w:val="00188F"/>
        </w:rPr>
      </w:pPr>
    </w:p>
    <w:p w14:paraId="784A2D79" w14:textId="77777777" w:rsidR="003556E0" w:rsidRDefault="003556E0" w:rsidP="00805ABA">
      <w:pPr>
        <w:pStyle w:val="ProductList-Body"/>
        <w:tabs>
          <w:tab w:val="clear" w:pos="158"/>
          <w:tab w:val="left" w:pos="360"/>
        </w:tabs>
        <w:rPr>
          <w:b/>
          <w:color w:val="00188F"/>
        </w:rPr>
      </w:pPr>
    </w:p>
    <w:p w14:paraId="642E7D47" w14:textId="06423893" w:rsidR="00805ABA" w:rsidRPr="00C83987" w:rsidRDefault="00805ABA" w:rsidP="00805ABA">
      <w:pPr>
        <w:pStyle w:val="ProductList-Body"/>
        <w:tabs>
          <w:tab w:val="clear" w:pos="158"/>
          <w:tab w:val="left" w:pos="360"/>
        </w:tabs>
      </w:pPr>
      <w:r>
        <w:rPr>
          <w:b/>
          <w:color w:val="00188F"/>
        </w:rPr>
        <w:t>Avantages de la SA pour les SL Utilisateur Office 365 Au Titre de la SA</w:t>
      </w:r>
    </w:p>
    <w:p w14:paraId="4CB8AF6B" w14:textId="7ADAC853" w:rsidR="00805ABA" w:rsidRPr="00C83987" w:rsidRDefault="00805ABA" w:rsidP="00805ABA">
      <w:pPr>
        <w:pStyle w:val="ProductList-Body"/>
      </w:pPr>
      <w:r>
        <w:t>Les SL Utilisateur Office 365 (Entreprise et Secteur Public E1, E3, E4) Au Titre de la SA permet au Client de bénéficier des Avantages de la SA en fonction des Produits Éligibles donnant droit à une transition.</w:t>
      </w:r>
    </w:p>
    <w:p w14:paraId="2DC81DBB" w14:textId="77777777" w:rsidR="00805ABA" w:rsidRPr="00C83987" w:rsidRDefault="00805ABA" w:rsidP="00805ABA">
      <w:pPr>
        <w:pStyle w:val="ProductList-Body"/>
      </w:pPr>
    </w:p>
    <w:p w14:paraId="4FDCC085" w14:textId="515D0D28" w:rsidR="0009164C" w:rsidRPr="00C83987" w:rsidRDefault="0009164C" w:rsidP="0009164C">
      <w:pPr>
        <w:pStyle w:val="ProductList-Body"/>
      </w:pPr>
      <w:r>
        <w:rPr>
          <w:b/>
          <w:color w:val="00188F"/>
        </w:rPr>
        <w:t>Office 365 Entreprise K1</w:t>
      </w:r>
      <w:r>
        <w:fldChar w:fldCharType="begin"/>
      </w:r>
      <w:r>
        <w:instrText>XE "Office 365 Entreprise K1"</w:instrText>
      </w:r>
      <w:r>
        <w:fldChar w:fldCharType="end"/>
      </w:r>
    </w:p>
    <w:p w14:paraId="4FDCC086" w14:textId="0450C811" w:rsidR="0009164C" w:rsidRPr="00C83987" w:rsidRDefault="0009164C" w:rsidP="0009164C">
      <w:pPr>
        <w:pStyle w:val="ProductList-Body"/>
      </w:pPr>
      <w:r>
        <w:t>Business Productivity Online Deskless Suite (BPOS Deskless) est l</w:t>
      </w:r>
      <w:r w:rsidR="00631999">
        <w:t>’</w:t>
      </w:r>
      <w:r>
        <w:t>ancien nom d</w:t>
      </w:r>
      <w:r w:rsidR="00631999">
        <w:t>’</w:t>
      </w:r>
      <w:r>
        <w:t>Office 365 Entreprise K1</w:t>
      </w:r>
      <w:r>
        <w:fldChar w:fldCharType="begin"/>
      </w:r>
      <w:r>
        <w:instrText>XE "Office 365 Entreprise K1"</w:instrText>
      </w:r>
      <w:r>
        <w:fldChar w:fldCharType="end"/>
      </w:r>
      <w:r>
        <w:t>.</w:t>
      </w:r>
      <w:r w:rsidR="008B0C70">
        <w:t xml:space="preserve"> </w:t>
      </w:r>
      <w:r>
        <w:t>Les clients du Brésil et du Chili achetant Office 365 Entreprise K1 recevront BPOS Deskless.</w:t>
      </w:r>
      <w:r w:rsidR="008B0C70">
        <w:t xml:space="preserve"> </w:t>
      </w:r>
      <w:r>
        <w:t>Ils pourront migrer vers Office 365 Entreprise K1 ultérieurement.</w:t>
      </w:r>
    </w:p>
    <w:p w14:paraId="2FD05360" w14:textId="77777777" w:rsidR="0001272B" w:rsidRPr="00C83987" w:rsidRDefault="0001272B" w:rsidP="0009164C">
      <w:pPr>
        <w:pStyle w:val="ProductList-Body"/>
      </w:pPr>
    </w:p>
    <w:p w14:paraId="5949DF11" w14:textId="6446ADD3" w:rsidR="00F6031E" w:rsidRPr="00C83987" w:rsidRDefault="00F6031E" w:rsidP="00F6031E">
      <w:pPr>
        <w:pStyle w:val="ProductList-Body"/>
      </w:pPr>
      <w:r>
        <w:rPr>
          <w:b/>
          <w:color w:val="00188F"/>
        </w:rPr>
        <w:t xml:space="preserve">Pack Multilingue Office </w:t>
      </w:r>
    </w:p>
    <w:p w14:paraId="01FF8604" w14:textId="5AC995B1" w:rsidR="00F6031E" w:rsidRPr="00C83987" w:rsidRDefault="00F6031E" w:rsidP="00F6031E">
      <w:pPr>
        <w:pStyle w:val="ProductList-Body"/>
      </w:pPr>
      <w:r>
        <w:t>Les clients disposant d</w:t>
      </w:r>
      <w:r w:rsidR="00631999">
        <w:t>’</w:t>
      </w:r>
      <w:r>
        <w:t>une suite Office 365 qui inclut Office 365 ProPlus peuvent utiliser la dernière version du Pack Multilingue Office avec des copies des logiciels d</w:t>
      </w:r>
      <w:r w:rsidR="00631999">
        <w:t>’</w:t>
      </w:r>
      <w:r>
        <w:t>applications bureautiques qu</w:t>
      </w:r>
      <w:r w:rsidR="00631999">
        <w:t>’</w:t>
      </w:r>
      <w:r>
        <w:t>ils sont autorisés à utiliser au titre de leur licence pour la suite Office 365 éligible. Si leur contrat octroie le droit d</w:t>
      </w:r>
      <w:r w:rsidR="00631999">
        <w:t>’</w:t>
      </w:r>
      <w:r>
        <w:t>utiliser les logiciels pour une durée illimitée au titre de licences éligibles, ils ont le droit d</w:t>
      </w:r>
      <w:r w:rsidR="00631999">
        <w:t>’</w:t>
      </w:r>
      <w:r>
        <w:t>utiliser le Pack Multilingue Office pour une durée illimitée avec lesdits logiciels.</w:t>
      </w:r>
      <w:r w:rsidR="008B0C70">
        <w:t xml:space="preserve"> </w:t>
      </w:r>
      <w:r>
        <w:t>Dans le cas contraire, le droit d</w:t>
      </w:r>
      <w:r w:rsidR="00631999">
        <w:t>’</w:t>
      </w:r>
      <w:r>
        <w:t>utiliser le Pack Multilingue Office prend fin à l</w:t>
      </w:r>
      <w:r w:rsidR="00631999">
        <w:t>’</w:t>
      </w:r>
      <w:r>
        <w:t>expiration des droits octroyés au titre de la licence Office System éligible dans le cadre de l</w:t>
      </w:r>
      <w:r w:rsidR="00631999">
        <w:t>’</w:t>
      </w:r>
      <w:r>
        <w:t xml:space="preserve">abonnement à Office 365. </w:t>
      </w:r>
    </w:p>
    <w:p w14:paraId="7AD6889E" w14:textId="7D7BB223" w:rsidR="00105B4C" w:rsidRPr="00C83987" w:rsidRDefault="00105B4C" w:rsidP="00F6031E">
      <w:pPr>
        <w:pStyle w:val="ProductList-Body"/>
      </w:pPr>
    </w:p>
    <w:p w14:paraId="33918D3E" w14:textId="77777777" w:rsidR="00105B4C" w:rsidRPr="00C83987" w:rsidRDefault="00105B4C" w:rsidP="00105B4C">
      <w:pPr>
        <w:pStyle w:val="ProductList-Body"/>
      </w:pPr>
      <w:r>
        <w:rPr>
          <w:b/>
          <w:color w:val="00188F"/>
        </w:rPr>
        <w:t>E-Learning</w:t>
      </w:r>
    </w:p>
    <w:p w14:paraId="71E465AD" w14:textId="4D174625" w:rsidR="00105B4C" w:rsidRPr="00C83987" w:rsidRDefault="00105B4C" w:rsidP="00105B4C">
      <w:pPr>
        <w:pStyle w:val="ProductList-Body"/>
      </w:pPr>
      <w:r>
        <w:t>Les clients détenteurs de suites Office 365 qui incluent Office 365 ProPlus sont éligibles aux cours E-Learning sur les applications hébergées. Les clients éligibles recevront un code d</w:t>
      </w:r>
      <w:r w:rsidR="00631999">
        <w:t>’</w:t>
      </w:r>
      <w:r>
        <w:t>accès par accord de mise en œuvre/contrat éligible.</w:t>
      </w:r>
      <w:r w:rsidR="008B0C70">
        <w:t xml:space="preserve"> </w:t>
      </w:r>
      <w:r>
        <w:t>Ils sont également autorisés à télécharger les fichiers de contenus E-Learning, compatibles avec le modèle SCORM (pour les Applications) à partir de VLSC et à les importer dans leur Système de Gestion des Formations (LMS).</w:t>
      </w:r>
      <w:r w:rsidR="008B0C70">
        <w:t xml:space="preserve"> </w:t>
      </w:r>
      <w:r>
        <w:t>Aucun code d</w:t>
      </w:r>
      <w:r w:rsidR="00631999">
        <w:t>’</w:t>
      </w:r>
      <w:r>
        <w:t>accès n</w:t>
      </w:r>
      <w:r w:rsidR="00631999">
        <w:t>’</w:t>
      </w:r>
      <w:r>
        <w:t xml:space="preserve">est requis pour télécharger les fichiers à partir de VLSC. </w:t>
      </w:r>
    </w:p>
    <w:p w14:paraId="621D9C1A" w14:textId="77777777" w:rsidR="00105B4C" w:rsidRPr="00C83987" w:rsidRDefault="00105B4C" w:rsidP="00105B4C">
      <w:pPr>
        <w:pStyle w:val="ProductList-Body"/>
      </w:pPr>
    </w:p>
    <w:p w14:paraId="24FA6DD5" w14:textId="2A170A61" w:rsidR="00105B4C" w:rsidRPr="00C83987" w:rsidRDefault="00105B4C" w:rsidP="00105B4C">
      <w:pPr>
        <w:pStyle w:val="ProductList-Body"/>
      </w:pPr>
      <w:r>
        <w:t>Le nombre maximum d</w:t>
      </w:r>
      <w:r w:rsidR="00631999">
        <w:t>’</w:t>
      </w:r>
      <w:r>
        <w:t>utilisateurs d</w:t>
      </w:r>
      <w:r w:rsidR="00631999">
        <w:t>’</w:t>
      </w:r>
      <w:r>
        <w:t>un client pouvant utiliser la formation E-Learning est égal au nombre d</w:t>
      </w:r>
      <w:r w:rsidR="00631999">
        <w:t>’</w:t>
      </w:r>
      <w:r>
        <w:t>abonnements à Office 365 acquis par le client. Les clients doivent désigner un utilisateur pour chaque licence éligible.</w:t>
      </w:r>
      <w:r w:rsidR="008B0C70">
        <w:t xml:space="preserve"> </w:t>
      </w:r>
      <w:r>
        <w:t>L</w:t>
      </w:r>
      <w:r w:rsidR="00631999">
        <w:t>’</w:t>
      </w:r>
      <w:r>
        <w:t>accès ne peut pas être transféré d</w:t>
      </w:r>
      <w:r w:rsidR="00631999">
        <w:t>’</w:t>
      </w:r>
      <w:r>
        <w:t>une personne à une autre.</w:t>
      </w:r>
      <w:r w:rsidR="008B0C70">
        <w:t xml:space="preserve"> </w:t>
      </w:r>
      <w:r>
        <w:t>À la date du lancement d</w:t>
      </w:r>
      <w:r w:rsidR="00631999">
        <w:t>’</w:t>
      </w:r>
      <w:r>
        <w:t>un cours donné, chaque utilisateur éligible dispose de douze (12) mois pour terminer le cours avant l</w:t>
      </w:r>
      <w:r w:rsidR="00631999">
        <w:t>’</w:t>
      </w:r>
      <w:r>
        <w:t>expiration de ses droits d</w:t>
      </w:r>
      <w:r w:rsidR="00631999">
        <w:t>’</w:t>
      </w:r>
      <w:r>
        <w:t>accès, sous réserve que ledit cours soit lancé avant l</w:t>
      </w:r>
      <w:r w:rsidR="00631999">
        <w:t>’</w:t>
      </w:r>
      <w:r>
        <w:t>expiration de la licence d</w:t>
      </w:r>
      <w:r w:rsidR="00631999">
        <w:t>’</w:t>
      </w:r>
      <w:r>
        <w:t>abonnement. Les clients éligibles peuvent acheter les kits E-Learning auprès du centre de fourniture régional si l</w:t>
      </w:r>
      <w:r w:rsidR="00631999">
        <w:t>’</w:t>
      </w:r>
      <w:r>
        <w:t>option en ligne n</w:t>
      </w:r>
      <w:r w:rsidR="00631999">
        <w:t>’</w:t>
      </w:r>
      <w:r>
        <w:t>est pas suffisante. Le déploiement et l</w:t>
      </w:r>
      <w:r w:rsidR="00631999">
        <w:t>’</w:t>
      </w:r>
      <w:r>
        <w:t>utilisation des cours E-Learning par les clients sont régis par les conditions générales de leur contrat de licence.</w:t>
      </w:r>
      <w:r w:rsidR="008B0C70">
        <w:t xml:space="preserve"> </w:t>
      </w:r>
    </w:p>
    <w:p w14:paraId="36545CCC" w14:textId="77777777" w:rsidR="00105B4C" w:rsidRPr="00C83987" w:rsidRDefault="00105B4C" w:rsidP="00105B4C">
      <w:pPr>
        <w:pStyle w:val="ProductList-Body"/>
      </w:pPr>
    </w:p>
    <w:p w14:paraId="42D7C0E2" w14:textId="783F2D54" w:rsidR="00A11413" w:rsidRPr="00C83987" w:rsidRDefault="00105B4C" w:rsidP="00105B4C">
      <w:pPr>
        <w:pStyle w:val="ProductList-Body"/>
      </w:pPr>
      <w: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14:paraId="512032FB" w14:textId="77777777" w:rsidR="00EE116B" w:rsidRPr="00C83987" w:rsidRDefault="00EE116B" w:rsidP="00105B4C">
      <w:pPr>
        <w:pStyle w:val="ProductList-Body"/>
      </w:pPr>
    </w:p>
    <w:p w14:paraId="70800D98" w14:textId="1F10264D" w:rsidR="00A11413" w:rsidRPr="00C83987" w:rsidRDefault="00A11413" w:rsidP="00105B4C">
      <w:pPr>
        <w:pStyle w:val="ProductList-Body"/>
      </w:pPr>
      <w:r>
        <w:rPr>
          <w:b/>
          <w:color w:val="00188F"/>
        </w:rPr>
        <w:t>Office Online</w:t>
      </w:r>
    </w:p>
    <w:p w14:paraId="0DB8A7C5" w14:textId="501B5BA9" w:rsidR="00A11413" w:rsidRPr="00C83987" w:rsidRDefault="00A11413" w:rsidP="00A11413">
      <w:pPr>
        <w:pStyle w:val="ProductList-Body"/>
        <w:tabs>
          <w:tab w:val="clear" w:pos="158"/>
          <w:tab w:val="left" w:pos="180"/>
        </w:tabs>
      </w:pPr>
      <w:r>
        <w:t>Les clients détenteurs de suites Office 365 qui incluent Office 365 ProPlus sont éligibles à l</w:t>
      </w:r>
      <w:r w:rsidR="00631999">
        <w:t>’</w:t>
      </w:r>
      <w:r>
        <w:t>utilisation d</w:t>
      </w:r>
      <w:r w:rsidR="00631999">
        <w:t>’</w:t>
      </w:r>
      <w:r>
        <w:t>Office Online.</w:t>
      </w:r>
      <w:r w:rsidR="008B0C70">
        <w:t xml:space="preserve"> </w:t>
      </w:r>
      <w:r>
        <w:t>Les Utilisateurs Titulaires d</w:t>
      </w:r>
      <w:r w:rsidR="00631999">
        <w:t>’</w:t>
      </w:r>
      <w:r>
        <w:t>une Licence desdites suites peuvent accéder à Office Online pour consulter et modifier des documents. Pour accéder à Office Online, ils doivent également disposer d</w:t>
      </w:r>
      <w:r w:rsidR="00631999">
        <w:t>’</w:t>
      </w:r>
      <w:r>
        <w:t>une licence pour SharePoint Online. L</w:t>
      </w:r>
      <w:r w:rsidR="00631999">
        <w:t>’</w:t>
      </w:r>
      <w:r>
        <w:t>utilisation d</w:t>
      </w:r>
      <w:r w:rsidR="00631999">
        <w:t>’</w:t>
      </w:r>
      <w:r>
        <w:t>Office Online est régie par les conditions de licence dudit service telles que stipulées dans les Droits d</w:t>
      </w:r>
      <w:r w:rsidR="00631999">
        <w:t>’</w:t>
      </w:r>
      <w:r>
        <w:t xml:space="preserve">Utilisation des Services en Ligne. </w:t>
      </w:r>
    </w:p>
    <w:p w14:paraId="0D770F40" w14:textId="77777777" w:rsidR="00882C43" w:rsidRPr="00C83987" w:rsidRDefault="00882C43" w:rsidP="00A11413">
      <w:pPr>
        <w:pStyle w:val="ProductList-Body"/>
        <w:tabs>
          <w:tab w:val="clear" w:pos="158"/>
          <w:tab w:val="left" w:pos="180"/>
        </w:tabs>
      </w:pPr>
    </w:p>
    <w:p w14:paraId="74E4A893" w14:textId="7DE3A27D" w:rsidR="00882C43" w:rsidRPr="00C83987" w:rsidRDefault="00882C43" w:rsidP="00882C43">
      <w:pPr>
        <w:pStyle w:val="ProductList-Body"/>
      </w:pPr>
      <w:r>
        <w:rPr>
          <w:b/>
          <w:color w:val="00188F"/>
        </w:rPr>
        <w:t>Conversion de la Clé de Produit Office 365 Moyenne Entreprise</w:t>
      </w:r>
    </w:p>
    <w:p w14:paraId="3809EAB8" w14:textId="1E76E50B" w:rsidR="00882C43" w:rsidRPr="00C83987" w:rsidRDefault="00882C43" w:rsidP="00882C43">
      <w:pPr>
        <w:pStyle w:val="ProductList-Body"/>
        <w:tabs>
          <w:tab w:val="clear" w:pos="158"/>
          <w:tab w:val="left" w:pos="180"/>
        </w:tabs>
      </w:pPr>
      <w:r>
        <w:t>Office 365 Moyenne Entreprise est disponible jusqu</w:t>
      </w:r>
      <w:r w:rsidR="00631999">
        <w:t>’</w:t>
      </w:r>
      <w:r>
        <w:t>au 30 septembre 2015. Après cette date, les abonnements non convertis pourront être utilisés pour un produit successeur.</w:t>
      </w:r>
    </w:p>
    <w:p w14:paraId="4FDCC087" w14:textId="7A8CE2B5" w:rsidR="00585A48" w:rsidRPr="00C83987" w:rsidRDefault="00C96C77" w:rsidP="00585A48">
      <w:pPr>
        <w:pStyle w:val="ProductList-Body"/>
        <w:shd w:val="clear" w:color="auto" w:fill="A6A6A6" w:themeFill="background1" w:themeFillShade="A6"/>
        <w:spacing w:before="120" w:after="240"/>
        <w:jc w:val="right"/>
      </w:pPr>
      <w:hyperlink w:anchor="ToC" w:history="1">
        <w:r w:rsidR="00B52E35">
          <w:rPr>
            <w:rStyle w:val="Hyperlink"/>
            <w:sz w:val="16"/>
            <w:szCs w:val="16"/>
          </w:rPr>
          <w:t>Table des matières</w:t>
        </w:r>
      </w:hyperlink>
      <w:r w:rsidR="00B52E35">
        <w:rPr>
          <w:sz w:val="16"/>
          <w:szCs w:val="16"/>
        </w:rPr>
        <w:t xml:space="preserve"> / </w:t>
      </w:r>
      <w:hyperlink w:anchor="ChartKey" w:history="1">
        <w:r w:rsidR="00B52E35">
          <w:rPr>
            <w:rStyle w:val="Hyperlink"/>
            <w:sz w:val="16"/>
            <w:szCs w:val="16"/>
          </w:rPr>
          <w:t>Clés du tableau</w:t>
        </w:r>
      </w:hyperlink>
      <w:r w:rsidR="00B52E35">
        <w:rPr>
          <w:sz w:val="16"/>
          <w:szCs w:val="16"/>
        </w:rPr>
        <w:t xml:space="preserve"> / </w:t>
      </w:r>
      <w:hyperlink w:anchor="Index" w:history="1">
        <w:r w:rsidR="00B52E35">
          <w:rPr>
            <w:rStyle w:val="Hyperlink"/>
            <w:sz w:val="16"/>
            <w:szCs w:val="16"/>
          </w:rPr>
          <w:t>Index</w:t>
        </w:r>
      </w:hyperlink>
    </w:p>
    <w:p w14:paraId="01CC1CAD" w14:textId="19AC67BC" w:rsidR="002C2D16" w:rsidRPr="00C83987" w:rsidRDefault="00EE40B5" w:rsidP="002C2D16">
      <w:pPr>
        <w:pStyle w:val="ProductList-Offering2Heading"/>
        <w:outlineLvl w:val="2"/>
      </w:pPr>
      <w:r>
        <w:tab/>
      </w:r>
      <w:bookmarkStart w:id="1297" w:name="_Toc420080450"/>
      <w:bookmarkStart w:id="1298" w:name="_Toc379797371"/>
      <w:bookmarkStart w:id="1299" w:name="_Toc380513403"/>
      <w:bookmarkStart w:id="1300" w:name="_Toc380655453"/>
      <w:bookmarkStart w:id="1301" w:name="_Toc378147667"/>
      <w:bookmarkStart w:id="1302" w:name="_Toc378151564"/>
      <w:r>
        <w:t>OneDrive Entreprise</w:t>
      </w:r>
      <w:bookmarkEnd w:id="1297"/>
      <w:r>
        <w:fldChar w:fldCharType="begin"/>
      </w:r>
      <w:r>
        <w:instrText>XE "OneDrive Entreprise"</w:instrText>
      </w:r>
      <w:r>
        <w:fldChar w:fldCharType="end"/>
      </w:r>
    </w:p>
    <w:tbl>
      <w:tblPr>
        <w:tblStyle w:val="TableGrid"/>
        <w:tblW w:w="10613"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80"/>
        <w:gridCol w:w="540"/>
        <w:gridCol w:w="488"/>
        <w:gridCol w:w="633"/>
        <w:gridCol w:w="739"/>
        <w:gridCol w:w="739"/>
        <w:gridCol w:w="738"/>
        <w:gridCol w:w="739"/>
        <w:gridCol w:w="739"/>
        <w:gridCol w:w="739"/>
        <w:gridCol w:w="739"/>
      </w:tblGrid>
      <w:tr w:rsidR="00EA506F" w14:paraId="4DF71D18" w14:textId="77777777" w:rsidTr="00925B83">
        <w:trPr>
          <w:cantSplit/>
          <w:tblHeader/>
        </w:trPr>
        <w:tc>
          <w:tcPr>
            <w:tcW w:w="3780" w:type="dxa"/>
            <w:tcBorders>
              <w:bottom w:val="nil"/>
            </w:tcBorders>
            <w:shd w:val="clear" w:color="auto" w:fill="00188F"/>
          </w:tcPr>
          <w:p w14:paraId="0E74D1F2" w14:textId="77777777" w:rsidR="00EA506F" w:rsidRPr="00EE0836" w:rsidRDefault="00EA506F" w:rsidP="00AA69BE">
            <w:pPr>
              <w:pStyle w:val="ProductList-OfferingBody"/>
              <w:ind w:left="-28"/>
              <w:rPr>
                <w:color w:val="FFFFFF" w:themeColor="background1"/>
              </w:rPr>
            </w:pPr>
            <w:r>
              <w:rPr>
                <w:color w:val="FFFFFF" w:themeColor="background1"/>
              </w:rPr>
              <w:t>Produits</w:t>
            </w:r>
          </w:p>
        </w:tc>
        <w:tc>
          <w:tcPr>
            <w:tcW w:w="540" w:type="dxa"/>
            <w:tcBorders>
              <w:bottom w:val="nil"/>
            </w:tcBorders>
            <w:shd w:val="clear" w:color="auto" w:fill="00188F"/>
            <w:vAlign w:val="center"/>
          </w:tcPr>
          <w:p w14:paraId="32A6F421" w14:textId="77777777" w:rsidR="00EA506F" w:rsidRPr="00EE0836" w:rsidRDefault="00EA506F" w:rsidP="00AA69BE">
            <w:pPr>
              <w:pStyle w:val="ProductList-OfferingBody"/>
              <w:ind w:left="-113"/>
              <w:jc w:val="center"/>
              <w:rPr>
                <w:color w:val="FFFFFF" w:themeColor="background1"/>
              </w:rPr>
            </w:pPr>
            <w:r>
              <w:rPr>
                <w:color w:val="FFFFFF" w:themeColor="background1"/>
              </w:rPr>
              <w:t>Point</w:t>
            </w:r>
          </w:p>
        </w:tc>
        <w:tc>
          <w:tcPr>
            <w:tcW w:w="488" w:type="dxa"/>
            <w:tcBorders>
              <w:left w:val="single" w:sz="12" w:space="0" w:color="FFFFFF" w:themeColor="background1"/>
            </w:tcBorders>
            <w:shd w:val="clear" w:color="auto" w:fill="00188F"/>
            <w:vAlign w:val="center"/>
          </w:tcPr>
          <w:p w14:paraId="49F05DD8" w14:textId="14B3CF34" w:rsidR="00EA506F" w:rsidRPr="00EE0836" w:rsidRDefault="00EA506F" w:rsidP="00AA69B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633" w:type="dxa"/>
            <w:shd w:val="clear" w:color="auto" w:fill="00188F"/>
            <w:vAlign w:val="center"/>
          </w:tcPr>
          <w:p w14:paraId="254D08BA" w14:textId="701B7F7B" w:rsidR="00EA506F" w:rsidRPr="00EE0836" w:rsidRDefault="00EA506F" w:rsidP="00AA69B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739" w:type="dxa"/>
            <w:shd w:val="clear" w:color="auto" w:fill="00188F"/>
            <w:vAlign w:val="center"/>
          </w:tcPr>
          <w:p w14:paraId="17549892" w14:textId="2F0BD3E5" w:rsidR="00EA506F" w:rsidRPr="00EE0836" w:rsidRDefault="00EA506F" w:rsidP="00AA69B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739" w:type="dxa"/>
            <w:shd w:val="clear" w:color="auto" w:fill="00188F"/>
            <w:vAlign w:val="center"/>
          </w:tcPr>
          <w:p w14:paraId="236DDA14" w14:textId="10AE5098" w:rsidR="00EA506F" w:rsidRPr="00EE0836" w:rsidRDefault="00EA506F" w:rsidP="00AA69B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738" w:type="dxa"/>
            <w:shd w:val="clear" w:color="auto" w:fill="00188F"/>
            <w:vAlign w:val="center"/>
          </w:tcPr>
          <w:p w14:paraId="4853FE38" w14:textId="3678104D" w:rsidR="00EA506F" w:rsidRPr="00EE0836" w:rsidRDefault="00EA506F" w:rsidP="00AA69B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739" w:type="dxa"/>
            <w:shd w:val="clear" w:color="auto" w:fill="00188F"/>
            <w:vAlign w:val="center"/>
          </w:tcPr>
          <w:p w14:paraId="594C72B9" w14:textId="67E5DA38" w:rsidR="00EA506F" w:rsidRPr="00EE0836" w:rsidRDefault="00EA506F" w:rsidP="00AA69B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739" w:type="dxa"/>
            <w:shd w:val="clear" w:color="auto" w:fill="00188F"/>
            <w:vAlign w:val="center"/>
          </w:tcPr>
          <w:p w14:paraId="64DA0EE1" w14:textId="05D97C32" w:rsidR="00EA506F" w:rsidRPr="00EE0836" w:rsidRDefault="00EA506F" w:rsidP="00AA69B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739" w:type="dxa"/>
            <w:shd w:val="clear" w:color="auto" w:fill="00188F"/>
            <w:vAlign w:val="center"/>
          </w:tcPr>
          <w:p w14:paraId="1C79A841" w14:textId="1E6E3E79" w:rsidR="00EA506F" w:rsidRPr="00EE0836" w:rsidRDefault="00EA506F" w:rsidP="00AA69B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739" w:type="dxa"/>
            <w:shd w:val="clear" w:color="auto" w:fill="00188F"/>
            <w:vAlign w:val="center"/>
          </w:tcPr>
          <w:p w14:paraId="02388947" w14:textId="1856C88B" w:rsidR="00EA506F" w:rsidRPr="00EE0836" w:rsidRDefault="00EA506F" w:rsidP="00AA69BE">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5D1E27" w14:paraId="08AFD6BF" w14:textId="77777777" w:rsidTr="00925B83">
        <w:trPr>
          <w:cantSplit/>
          <w:tblHeader/>
        </w:trPr>
        <w:tc>
          <w:tcPr>
            <w:tcW w:w="3780" w:type="dxa"/>
            <w:tcBorders>
              <w:top w:val="nil"/>
              <w:left w:val="nil"/>
              <w:bottom w:val="dashSmallGap" w:sz="4" w:space="0" w:color="BFBFBF" w:themeColor="background1" w:themeShade="BF"/>
              <w:right w:val="nil"/>
            </w:tcBorders>
          </w:tcPr>
          <w:p w14:paraId="1C23F352" w14:textId="607BF999" w:rsidR="005D1E27" w:rsidRDefault="005D1E27" w:rsidP="00AA69BE">
            <w:pPr>
              <w:pStyle w:val="ProductList-Offering2"/>
            </w:pPr>
            <w:bookmarkStart w:id="1303" w:name="_Toc420080451"/>
            <w:r>
              <w:t>OneDrive Entreprise avec Office Online (SL Utilisateur)</w:t>
            </w:r>
            <w:bookmarkEnd w:id="1303"/>
            <w:r>
              <w:fldChar w:fldCharType="begin"/>
            </w:r>
            <w:r>
              <w:instrText>XE "OneDrive Entreprise avec Office Online (SL Utilisateur)"</w:instrText>
            </w:r>
            <w:r>
              <w:fldChar w:fldCharType="end"/>
            </w:r>
          </w:p>
        </w:tc>
        <w:tc>
          <w:tcPr>
            <w:tcW w:w="540" w:type="dxa"/>
            <w:tcBorders>
              <w:top w:val="nil"/>
              <w:left w:val="nil"/>
              <w:bottom w:val="dashSmallGap" w:sz="4" w:space="0" w:color="BFBFBF" w:themeColor="background1" w:themeShade="BF"/>
              <w:right w:val="nil"/>
            </w:tcBorders>
            <w:shd w:val="clear" w:color="auto" w:fill="auto"/>
            <w:vAlign w:val="center"/>
          </w:tcPr>
          <w:p w14:paraId="2A3A53DA" w14:textId="77777777" w:rsidR="005D1E27" w:rsidRDefault="005D1E27" w:rsidP="00AA69BE">
            <w:pPr>
              <w:pStyle w:val="ProductList-OfferingBody"/>
              <w:ind w:left="-113"/>
              <w:jc w:val="center"/>
            </w:pPr>
            <w:r>
              <w:t>1</w:t>
            </w:r>
          </w:p>
        </w:tc>
        <w:tc>
          <w:tcPr>
            <w:tcW w:w="488" w:type="dxa"/>
            <w:tcBorders>
              <w:left w:val="single" w:sz="12" w:space="0" w:color="FFFFFF" w:themeColor="background1"/>
            </w:tcBorders>
            <w:shd w:val="clear" w:color="auto" w:fill="BFBFBF" w:themeFill="background1" w:themeFillShade="BF"/>
            <w:vAlign w:val="center"/>
          </w:tcPr>
          <w:p w14:paraId="1AAF9B7A" w14:textId="77777777" w:rsidR="005D1E27" w:rsidRDefault="005D1E27" w:rsidP="00AA69BE">
            <w:pPr>
              <w:pStyle w:val="ProductList-OfferingBody"/>
              <w:ind w:left="-113"/>
              <w:jc w:val="center"/>
            </w:pPr>
          </w:p>
        </w:tc>
        <w:tc>
          <w:tcPr>
            <w:tcW w:w="633" w:type="dxa"/>
            <w:shd w:val="clear" w:color="auto" w:fill="70AD47" w:themeFill="accent6"/>
            <w:vAlign w:val="center"/>
          </w:tcPr>
          <w:p w14:paraId="5DEC6385" w14:textId="0C83844C" w:rsidR="005D1E27" w:rsidRDefault="005D1E27" w:rsidP="00AA69BE">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BFBFBF" w:themeFill="background1" w:themeFillShade="BF"/>
            <w:vAlign w:val="center"/>
          </w:tcPr>
          <w:p w14:paraId="50B2DB1A" w14:textId="77777777" w:rsidR="005D1E27" w:rsidRDefault="005D1E27" w:rsidP="00AA69BE">
            <w:pPr>
              <w:pStyle w:val="ProductList-OfferingBody"/>
              <w:ind w:left="-113"/>
              <w:jc w:val="center"/>
            </w:pPr>
          </w:p>
        </w:tc>
        <w:tc>
          <w:tcPr>
            <w:tcW w:w="739" w:type="dxa"/>
            <w:shd w:val="clear" w:color="auto" w:fill="70AD47" w:themeFill="accent6"/>
            <w:vAlign w:val="center"/>
          </w:tcPr>
          <w:p w14:paraId="788C62F6" w14:textId="77777777" w:rsidR="005D1E27" w:rsidRDefault="005D1E27" w:rsidP="00AA69BE">
            <w:pPr>
              <w:pStyle w:val="ProductList-OfferingBody"/>
              <w:ind w:left="-113"/>
              <w:jc w:val="center"/>
            </w:pPr>
          </w:p>
        </w:tc>
        <w:tc>
          <w:tcPr>
            <w:tcW w:w="738" w:type="dxa"/>
            <w:shd w:val="clear" w:color="auto" w:fill="70AD47" w:themeFill="accent6"/>
            <w:vAlign w:val="center"/>
          </w:tcPr>
          <w:p w14:paraId="3CBD747F" w14:textId="77777777" w:rsidR="005D1E27" w:rsidRDefault="005D1E27" w:rsidP="00AA69BE">
            <w:pPr>
              <w:pStyle w:val="ProductList-OfferingBody"/>
              <w:ind w:left="-113"/>
              <w:jc w:val="center"/>
            </w:pPr>
          </w:p>
        </w:tc>
        <w:tc>
          <w:tcPr>
            <w:tcW w:w="739" w:type="dxa"/>
            <w:shd w:val="clear" w:color="auto" w:fill="70AD47" w:themeFill="accent6"/>
            <w:vAlign w:val="center"/>
          </w:tcPr>
          <w:p w14:paraId="4B2B132A" w14:textId="1C1340DE" w:rsidR="005D1E27" w:rsidRDefault="005D1E27" w:rsidP="00AA69BE">
            <w:pPr>
              <w:pStyle w:val="ProductList-OfferingBody"/>
              <w:ind w:left="-113"/>
              <w:jc w:val="center"/>
            </w:pPr>
            <w:r w:rsidRPr="00191591">
              <w:fldChar w:fldCharType="begin"/>
            </w:r>
            <w:r w:rsidRPr="00191591">
              <w:instrText>AutoTextList  \sNotStyle\t "Licence Open et Open Value"</w:instrText>
            </w:r>
            <w:r w:rsidRPr="00191591">
              <w:fldChar w:fldCharType="separate"/>
            </w:r>
            <w:r w:rsidRPr="00191591">
              <w:t>OF</w:t>
            </w:r>
            <w:r w:rsidRPr="00191591">
              <w:fldChar w:fldCharType="end"/>
            </w:r>
          </w:p>
        </w:tc>
        <w:tc>
          <w:tcPr>
            <w:tcW w:w="739" w:type="dxa"/>
            <w:shd w:val="clear" w:color="auto" w:fill="70AD47" w:themeFill="accent6"/>
            <w:vAlign w:val="center"/>
          </w:tcPr>
          <w:p w14:paraId="4E8B02BB" w14:textId="1045E4D6" w:rsidR="005D1E27" w:rsidRDefault="005D1E27" w:rsidP="00AA69BE">
            <w:pPr>
              <w:pStyle w:val="ProductList-OfferingBody"/>
              <w:ind w:left="-113"/>
              <w:jc w:val="center"/>
            </w:pPr>
            <w:r w:rsidRPr="00D44ED6">
              <w:fldChar w:fldCharType="begin"/>
            </w:r>
            <w:r w:rsidRPr="00D44ED6">
              <w:instrText xml:space="preserve"> AutoTextList  \sNoStyle\t "Programme Open Value sans option couvrant l’ensemble de l’organisation"</w:instrText>
            </w:r>
            <w:r w:rsidRPr="00D44ED6">
              <w:fldChar w:fldCharType="separate"/>
            </w:r>
            <w:r w:rsidRPr="00D44ED6">
              <w:t xml:space="preserve"> P </w:t>
            </w:r>
            <w:r w:rsidRPr="00D44ED6">
              <w:fldChar w:fldCharType="end"/>
            </w:r>
          </w:p>
        </w:tc>
        <w:tc>
          <w:tcPr>
            <w:tcW w:w="739" w:type="dxa"/>
            <w:shd w:val="clear" w:color="auto" w:fill="BFBFBF" w:themeFill="background1" w:themeFillShade="BF"/>
            <w:vAlign w:val="center"/>
          </w:tcPr>
          <w:p w14:paraId="45F49CEB" w14:textId="77777777" w:rsidR="005D1E27" w:rsidRDefault="005D1E27" w:rsidP="00AA69BE">
            <w:pPr>
              <w:pStyle w:val="ProductList-OfferingBody"/>
              <w:ind w:left="-113"/>
              <w:jc w:val="center"/>
            </w:pPr>
          </w:p>
        </w:tc>
        <w:tc>
          <w:tcPr>
            <w:tcW w:w="739" w:type="dxa"/>
            <w:shd w:val="clear" w:color="auto" w:fill="70AD47" w:themeFill="accent6"/>
            <w:vAlign w:val="center"/>
          </w:tcPr>
          <w:p w14:paraId="5434CD2B" w14:textId="20AE1093" w:rsidR="005D1E27" w:rsidRDefault="005D1E27" w:rsidP="00AA69BE">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r>
      <w:tr w:rsidR="005D1E27" w14:paraId="6A96458D" w14:textId="77777777" w:rsidTr="00925B83">
        <w:trPr>
          <w:cantSplit/>
          <w:tblHeader/>
        </w:trPr>
        <w:tc>
          <w:tcPr>
            <w:tcW w:w="3780" w:type="dxa"/>
            <w:tcBorders>
              <w:top w:val="dashSmallGap" w:sz="4" w:space="0" w:color="BFBFBF" w:themeColor="background1" w:themeShade="BF"/>
              <w:left w:val="nil"/>
              <w:bottom w:val="nil"/>
              <w:right w:val="nil"/>
            </w:tcBorders>
          </w:tcPr>
          <w:p w14:paraId="5CCE14FB" w14:textId="22AA5E0D" w:rsidR="005D1E27" w:rsidRDefault="005D1E27" w:rsidP="00AA69BE">
            <w:pPr>
              <w:pStyle w:val="ProductList-Offering2"/>
            </w:pPr>
            <w:bookmarkStart w:id="1304" w:name="_Toc420080452"/>
            <w:r>
              <w:t>OneDrive Entreprise avec Office Online G (SL Utilisateur)</w:t>
            </w:r>
            <w:bookmarkEnd w:id="1304"/>
            <w:r>
              <w:fldChar w:fldCharType="begin"/>
            </w:r>
            <w:r>
              <w:instrText>XE "OneDrive Entreprise avec Office Online G (SL Utilisateur)"</w:instrText>
            </w:r>
            <w:r>
              <w:fldChar w:fldCharType="end"/>
            </w:r>
          </w:p>
        </w:tc>
        <w:tc>
          <w:tcPr>
            <w:tcW w:w="540" w:type="dxa"/>
            <w:tcBorders>
              <w:top w:val="dashSmallGap" w:sz="4" w:space="0" w:color="BFBFBF" w:themeColor="background1" w:themeShade="BF"/>
              <w:left w:val="nil"/>
              <w:bottom w:val="nil"/>
              <w:right w:val="nil"/>
            </w:tcBorders>
            <w:shd w:val="clear" w:color="auto" w:fill="auto"/>
            <w:vAlign w:val="center"/>
          </w:tcPr>
          <w:p w14:paraId="6907D8D8" w14:textId="77777777" w:rsidR="005D1E27" w:rsidRDefault="005D1E27" w:rsidP="00AA69BE">
            <w:pPr>
              <w:pStyle w:val="ProductList-OfferingBody"/>
              <w:ind w:left="-113"/>
              <w:jc w:val="center"/>
            </w:pPr>
          </w:p>
        </w:tc>
        <w:tc>
          <w:tcPr>
            <w:tcW w:w="488" w:type="dxa"/>
            <w:tcBorders>
              <w:left w:val="single" w:sz="12" w:space="0" w:color="FFFFFF" w:themeColor="background1"/>
            </w:tcBorders>
            <w:shd w:val="clear" w:color="auto" w:fill="BFBFBF" w:themeFill="background1" w:themeFillShade="BF"/>
            <w:vAlign w:val="center"/>
          </w:tcPr>
          <w:p w14:paraId="6D16B361" w14:textId="77777777" w:rsidR="005D1E27" w:rsidRDefault="005D1E27" w:rsidP="00AA69BE">
            <w:pPr>
              <w:pStyle w:val="ProductList-OfferingBody"/>
              <w:ind w:left="-113"/>
              <w:jc w:val="center"/>
            </w:pPr>
          </w:p>
        </w:tc>
        <w:tc>
          <w:tcPr>
            <w:tcW w:w="633" w:type="dxa"/>
            <w:shd w:val="clear" w:color="auto" w:fill="70AD47" w:themeFill="accent6"/>
            <w:vAlign w:val="center"/>
          </w:tcPr>
          <w:p w14:paraId="1AEC7312" w14:textId="35076232" w:rsidR="005D1E27" w:rsidRDefault="005D1E27" w:rsidP="00AA69BE">
            <w:pPr>
              <w:pStyle w:val="ProductList-OfferingBody"/>
              <w:ind w:left="-113"/>
              <w:jc w:val="center"/>
            </w:pPr>
            <w:r w:rsidRPr="00E9667F">
              <w:fldChar w:fldCharType="begin"/>
            </w:r>
            <w:r w:rsidRPr="00E9667F">
              <w:instrText xml:space="preserve">AutoTextList  \s NoStyle \t "Produit Supplémentaire" </w:instrText>
            </w:r>
            <w:r w:rsidRPr="00E9667F">
              <w:fldChar w:fldCharType="separate"/>
            </w:r>
            <w:r w:rsidRPr="00E9667F">
              <w:t xml:space="preserve"> A</w:t>
            </w:r>
            <w:r w:rsidRPr="00E9667F">
              <w:fldChar w:fldCharType="end"/>
            </w:r>
            <w:r w:rsidRPr="00E9667F">
              <w:t>,</w:t>
            </w:r>
            <w:r w:rsidRPr="00E9667F">
              <w:fldChar w:fldCharType="begin"/>
            </w:r>
            <w:r w:rsidRPr="00E9667F">
              <w:instrText xml:space="preserve">AutoTextList  \s NoStyle \t “Service Cloud Communautaire Gouvernemental des États-Unis” </w:instrText>
            </w:r>
            <w:r w:rsidRPr="00E9667F">
              <w:fldChar w:fldCharType="separate"/>
            </w:r>
            <w:r w:rsidRPr="00E9667F">
              <w:t>UC</w:t>
            </w:r>
            <w:r w:rsidRPr="00E9667F">
              <w:fldChar w:fldCharType="end"/>
            </w:r>
          </w:p>
        </w:tc>
        <w:tc>
          <w:tcPr>
            <w:tcW w:w="739" w:type="dxa"/>
            <w:shd w:val="clear" w:color="auto" w:fill="BFBFBF" w:themeFill="background1" w:themeFillShade="BF"/>
            <w:vAlign w:val="center"/>
          </w:tcPr>
          <w:p w14:paraId="7C07437D" w14:textId="77777777" w:rsidR="005D1E27" w:rsidRDefault="005D1E27" w:rsidP="00AA69BE">
            <w:pPr>
              <w:pStyle w:val="ProductList-OfferingBody"/>
              <w:ind w:left="-113"/>
              <w:jc w:val="center"/>
            </w:pPr>
          </w:p>
        </w:tc>
        <w:tc>
          <w:tcPr>
            <w:tcW w:w="739" w:type="dxa"/>
            <w:shd w:val="clear" w:color="auto" w:fill="70AD47" w:themeFill="accent6"/>
            <w:vAlign w:val="center"/>
          </w:tcPr>
          <w:p w14:paraId="3DB51D54" w14:textId="76F8C520" w:rsidR="005D1E27" w:rsidRDefault="005D1E27" w:rsidP="00AA69BE">
            <w:pPr>
              <w:pStyle w:val="ProductList-OfferingBody"/>
              <w:ind w:left="-113"/>
              <w:jc w:val="center"/>
            </w:pPr>
            <w:r w:rsidRPr="00A5760F">
              <w:fldChar w:fldCharType="begin"/>
            </w:r>
            <w:r w:rsidRPr="00A5760F">
              <w:instrText xml:space="preserve">AutoTextList  \s NoStyle \t “Service Cloud Communautaire Gouvernemental des États-Unis” </w:instrText>
            </w:r>
            <w:r w:rsidRPr="00A5760F">
              <w:fldChar w:fldCharType="separate"/>
            </w:r>
            <w:r w:rsidRPr="00A5760F">
              <w:t>UC</w:t>
            </w:r>
            <w:r w:rsidRPr="00A5760F">
              <w:fldChar w:fldCharType="end"/>
            </w:r>
          </w:p>
        </w:tc>
        <w:tc>
          <w:tcPr>
            <w:tcW w:w="738" w:type="dxa"/>
            <w:shd w:val="clear" w:color="auto" w:fill="BFBFBF" w:themeFill="background1" w:themeFillShade="BF"/>
            <w:vAlign w:val="center"/>
          </w:tcPr>
          <w:p w14:paraId="6832F05C" w14:textId="77777777" w:rsidR="005D1E27" w:rsidRDefault="005D1E27" w:rsidP="00AA69BE">
            <w:pPr>
              <w:pStyle w:val="ProductList-OfferingBody"/>
              <w:ind w:left="-113"/>
              <w:jc w:val="center"/>
            </w:pPr>
          </w:p>
        </w:tc>
        <w:tc>
          <w:tcPr>
            <w:tcW w:w="739" w:type="dxa"/>
            <w:shd w:val="clear" w:color="auto" w:fill="BFBFBF" w:themeFill="background1" w:themeFillShade="BF"/>
            <w:vAlign w:val="center"/>
          </w:tcPr>
          <w:p w14:paraId="053BF941" w14:textId="77777777" w:rsidR="005D1E27" w:rsidRDefault="005D1E27" w:rsidP="00AA69BE">
            <w:pPr>
              <w:pStyle w:val="ProductList-OfferingBody"/>
              <w:ind w:left="-113"/>
              <w:jc w:val="center"/>
            </w:pPr>
          </w:p>
        </w:tc>
        <w:tc>
          <w:tcPr>
            <w:tcW w:w="739" w:type="dxa"/>
            <w:shd w:val="clear" w:color="auto" w:fill="BFBFBF" w:themeFill="background1" w:themeFillShade="BF"/>
            <w:vAlign w:val="center"/>
          </w:tcPr>
          <w:p w14:paraId="68D5E171" w14:textId="77777777" w:rsidR="005D1E27" w:rsidRDefault="005D1E27" w:rsidP="00AA69BE">
            <w:pPr>
              <w:pStyle w:val="ProductList-OfferingBody"/>
              <w:ind w:left="-113"/>
              <w:jc w:val="center"/>
            </w:pPr>
          </w:p>
        </w:tc>
        <w:tc>
          <w:tcPr>
            <w:tcW w:w="739" w:type="dxa"/>
            <w:shd w:val="clear" w:color="auto" w:fill="BFBFBF" w:themeFill="background1" w:themeFillShade="BF"/>
            <w:vAlign w:val="center"/>
          </w:tcPr>
          <w:p w14:paraId="70369A0B" w14:textId="77777777" w:rsidR="005D1E27" w:rsidRDefault="005D1E27" w:rsidP="00AA69BE">
            <w:pPr>
              <w:pStyle w:val="ProductList-OfferingBody"/>
              <w:ind w:left="-113"/>
              <w:jc w:val="center"/>
            </w:pPr>
          </w:p>
        </w:tc>
        <w:tc>
          <w:tcPr>
            <w:tcW w:w="739" w:type="dxa"/>
            <w:shd w:val="clear" w:color="auto" w:fill="BFBFBF" w:themeFill="background1" w:themeFillShade="BF"/>
            <w:vAlign w:val="center"/>
          </w:tcPr>
          <w:p w14:paraId="79C08AB5" w14:textId="77777777" w:rsidR="005D1E27" w:rsidRDefault="005D1E27" w:rsidP="00AA69BE">
            <w:pPr>
              <w:pStyle w:val="ProductList-OfferingBody"/>
              <w:ind w:left="-113"/>
              <w:jc w:val="center"/>
            </w:pPr>
          </w:p>
        </w:tc>
      </w:tr>
    </w:tbl>
    <w:p w14:paraId="21F71F8C" w14:textId="77777777" w:rsidR="002C2D16" w:rsidRPr="00C83987" w:rsidRDefault="002C2D16" w:rsidP="002C2D16">
      <w:pPr>
        <w:pStyle w:val="ProductList-Body"/>
      </w:pPr>
    </w:p>
    <w:tbl>
      <w:tblPr>
        <w:tblStyle w:val="TableGrid"/>
        <w:tblW w:w="1079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4107"/>
        <w:gridCol w:w="3239"/>
      </w:tblGrid>
      <w:tr w:rsidR="002C2D16" w14:paraId="3C235DF8" w14:textId="77777777" w:rsidTr="00AB0465">
        <w:trPr>
          <w:trHeight w:val="487"/>
        </w:trPr>
        <w:tc>
          <w:tcPr>
            <w:tcW w:w="3453" w:type="dxa"/>
          </w:tcPr>
          <w:p w14:paraId="2081F1DD" w14:textId="77777777" w:rsidR="002C2D16" w:rsidRPr="00C83987" w:rsidRDefault="002C2D16" w:rsidP="00AA69BE">
            <w:pPr>
              <w:pStyle w:val="ProductList-Body"/>
              <w:spacing w:before="20" w:after="20"/>
            </w:pPr>
            <w:r>
              <w:t>Éligible à réduction :</w:t>
            </w:r>
            <w:r>
              <w:rPr>
                <w:b/>
              </w:rPr>
              <w:t xml:space="preserve"> Tous</w:t>
            </w:r>
          </w:p>
          <w:p w14:paraId="34286103" w14:textId="77777777" w:rsidR="002C2D16" w:rsidRDefault="002C2D16" w:rsidP="00AA69BE">
            <w:pPr>
              <w:pStyle w:val="ProductList-Body"/>
              <w:spacing w:before="20" w:after="20"/>
            </w:pPr>
            <w:r>
              <w:t xml:space="preserve">Éligible à régularisation : </w:t>
            </w:r>
            <w:r>
              <w:rPr>
                <w:b/>
              </w:rPr>
              <w:t>toutes les éditions</w:t>
            </w:r>
          </w:p>
        </w:tc>
        <w:tc>
          <w:tcPr>
            <w:tcW w:w="4107" w:type="dxa"/>
          </w:tcPr>
          <w:p w14:paraId="0C1E6CA3" w14:textId="77777777" w:rsidR="002C2D16" w:rsidRPr="00C83987" w:rsidRDefault="002C2D16" w:rsidP="00AA69BE">
            <w:pPr>
              <w:pStyle w:val="ProductList-Body"/>
              <w:spacing w:before="20" w:after="20"/>
            </w:pPr>
            <w:r>
              <w:t xml:space="preserve">Groupe de Produits : </w:t>
            </w:r>
            <w:r>
              <w:rPr>
                <w:b/>
              </w:rPr>
              <w:t>Serveur</w:t>
            </w:r>
          </w:p>
          <w:p w14:paraId="063A53B4" w14:textId="1D9A19C5" w:rsidR="002C2D16" w:rsidRPr="0067772C" w:rsidRDefault="002C2D16" w:rsidP="00AA69BE">
            <w:pPr>
              <w:pStyle w:val="ProductList-Body"/>
              <w:spacing w:before="20" w:after="20"/>
              <w:rPr>
                <w:b/>
                <w:sz w:val="22"/>
              </w:rPr>
            </w:pPr>
            <w:r>
              <w:t>Éligible à l</w:t>
            </w:r>
            <w:r w:rsidR="00631999">
              <w:t>’</w:t>
            </w:r>
            <w:r>
              <w:t xml:space="preserve">extension de durée : </w:t>
            </w:r>
            <w:r>
              <w:rPr>
                <w:b/>
              </w:rPr>
              <w:t>toutes les éditions</w:t>
            </w:r>
          </w:p>
        </w:tc>
        <w:tc>
          <w:tcPr>
            <w:tcW w:w="3239" w:type="dxa"/>
          </w:tcPr>
          <w:p w14:paraId="06A9D37F" w14:textId="77777777" w:rsidR="002C2D16" w:rsidRPr="001C3EDC" w:rsidRDefault="002C2D16" w:rsidP="00AA69BE">
            <w:pPr>
              <w:pStyle w:val="ProductList-Body"/>
              <w:spacing w:before="20" w:after="20"/>
              <w:rPr>
                <w:b/>
              </w:rPr>
            </w:pPr>
          </w:p>
        </w:tc>
      </w:tr>
    </w:tbl>
    <w:p w14:paraId="53F48FDF" w14:textId="4349E69E" w:rsidR="002C2D16" w:rsidRPr="00C83987" w:rsidRDefault="00C96C77" w:rsidP="002C2D16">
      <w:pPr>
        <w:pStyle w:val="ProductList-Body"/>
        <w:shd w:val="clear" w:color="auto" w:fill="A6A6A6" w:themeFill="background1" w:themeFillShade="A6"/>
        <w:spacing w:before="120" w:after="240"/>
        <w:jc w:val="right"/>
      </w:pPr>
      <w:hyperlink w:anchor="ToC" w:history="1">
        <w:r w:rsidR="00B52E35">
          <w:rPr>
            <w:rStyle w:val="Hyperlink"/>
            <w:sz w:val="16"/>
            <w:szCs w:val="16"/>
          </w:rPr>
          <w:t>Table des matières</w:t>
        </w:r>
      </w:hyperlink>
      <w:r w:rsidR="00B52E35">
        <w:rPr>
          <w:sz w:val="16"/>
          <w:szCs w:val="16"/>
        </w:rPr>
        <w:t xml:space="preserve"> / </w:t>
      </w:r>
      <w:hyperlink w:anchor="ChartKey" w:history="1">
        <w:r w:rsidR="00B52E35">
          <w:rPr>
            <w:rStyle w:val="Hyperlink"/>
            <w:sz w:val="16"/>
            <w:szCs w:val="16"/>
          </w:rPr>
          <w:t>Clés du tableau</w:t>
        </w:r>
      </w:hyperlink>
      <w:r w:rsidR="00B52E35">
        <w:rPr>
          <w:sz w:val="16"/>
          <w:szCs w:val="16"/>
        </w:rPr>
        <w:t xml:space="preserve"> / </w:t>
      </w:r>
      <w:hyperlink w:anchor="Index" w:history="1">
        <w:r w:rsidR="00B52E35">
          <w:rPr>
            <w:rStyle w:val="Hyperlink"/>
            <w:sz w:val="16"/>
            <w:szCs w:val="16"/>
          </w:rPr>
          <w:t>Index</w:t>
        </w:r>
      </w:hyperlink>
    </w:p>
    <w:p w14:paraId="6950F618" w14:textId="77777777" w:rsidR="00AB0465" w:rsidRDefault="00AB0465" w:rsidP="00AB0465">
      <w:pPr>
        <w:pStyle w:val="ProductList-Offering2Heading"/>
        <w:pBdr>
          <w:bottom w:val="none" w:sz="0" w:space="0" w:color="auto"/>
        </w:pBdr>
        <w:outlineLvl w:val="2"/>
      </w:pPr>
      <w:bookmarkStart w:id="1305" w:name="_Toc379797374"/>
      <w:bookmarkStart w:id="1306" w:name="_Toc380513406"/>
      <w:bookmarkStart w:id="1307" w:name="_Toc380655456"/>
      <w:bookmarkEnd w:id="1298"/>
      <w:bookmarkEnd w:id="1299"/>
      <w:bookmarkEnd w:id="1300"/>
    </w:p>
    <w:p w14:paraId="6AB28810" w14:textId="77777777" w:rsidR="00925B83" w:rsidRPr="00925B83" w:rsidRDefault="00925B83" w:rsidP="00925B83">
      <w:pPr>
        <w:pStyle w:val="ProductList-Body"/>
      </w:pPr>
    </w:p>
    <w:p w14:paraId="4FDCC088" w14:textId="190FE1E1" w:rsidR="00EE40B5" w:rsidRPr="00C83987" w:rsidRDefault="006E3B3F" w:rsidP="00680B4D">
      <w:pPr>
        <w:pStyle w:val="ProductList-Offering2Heading"/>
        <w:outlineLvl w:val="2"/>
      </w:pPr>
      <w:r>
        <w:tab/>
      </w:r>
      <w:bookmarkStart w:id="1308" w:name="_Toc420080453"/>
      <w:r>
        <w:t>Project Online</w:t>
      </w:r>
      <w:bookmarkEnd w:id="1301"/>
      <w:bookmarkEnd w:id="1302"/>
      <w:bookmarkEnd w:id="1305"/>
      <w:bookmarkEnd w:id="1306"/>
      <w:bookmarkEnd w:id="1307"/>
      <w:bookmarkEnd w:id="1308"/>
      <w:r>
        <w:fldChar w:fldCharType="begin"/>
      </w:r>
      <w:r>
        <w:instrText>XE "Project Online"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A506F" w14:paraId="4FDCC094" w14:textId="77777777" w:rsidTr="00AB0465">
        <w:trPr>
          <w:cantSplit/>
          <w:tblHeader/>
        </w:trPr>
        <w:tc>
          <w:tcPr>
            <w:tcW w:w="3367" w:type="dxa"/>
            <w:tcBorders>
              <w:bottom w:val="nil"/>
            </w:tcBorders>
            <w:shd w:val="clear" w:color="auto" w:fill="00188F"/>
          </w:tcPr>
          <w:p w14:paraId="4FDCC089" w14:textId="77777777" w:rsidR="00EA506F" w:rsidRPr="00EE0836" w:rsidRDefault="00EA506F"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C08A" w14:textId="3F6A58E6" w:rsidR="00EA506F" w:rsidRPr="00EE0836" w:rsidRDefault="00EA506F"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08B" w14:textId="53273FD4"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739" w:type="dxa"/>
            <w:shd w:val="clear" w:color="auto" w:fill="00188F"/>
            <w:vAlign w:val="center"/>
          </w:tcPr>
          <w:p w14:paraId="4FDCC08C" w14:textId="5F5852A6"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739" w:type="dxa"/>
            <w:shd w:val="clear" w:color="auto" w:fill="00188F"/>
            <w:vAlign w:val="center"/>
          </w:tcPr>
          <w:p w14:paraId="4FDCC08D" w14:textId="5458C22B"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739" w:type="dxa"/>
            <w:shd w:val="clear" w:color="auto" w:fill="00188F"/>
            <w:vAlign w:val="center"/>
          </w:tcPr>
          <w:p w14:paraId="4FDCC08E" w14:textId="4D2471ED"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738" w:type="dxa"/>
            <w:shd w:val="clear" w:color="auto" w:fill="00188F"/>
            <w:vAlign w:val="center"/>
          </w:tcPr>
          <w:p w14:paraId="4FDCC08F" w14:textId="7366362A"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739" w:type="dxa"/>
            <w:shd w:val="clear" w:color="auto" w:fill="00188F"/>
            <w:vAlign w:val="center"/>
          </w:tcPr>
          <w:p w14:paraId="4FDCC090" w14:textId="283BF2CF"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739" w:type="dxa"/>
            <w:shd w:val="clear" w:color="auto" w:fill="00188F"/>
            <w:vAlign w:val="center"/>
          </w:tcPr>
          <w:p w14:paraId="4FDCC091" w14:textId="5ECE701D"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739" w:type="dxa"/>
            <w:shd w:val="clear" w:color="auto" w:fill="00188F"/>
            <w:vAlign w:val="center"/>
          </w:tcPr>
          <w:p w14:paraId="4FDCC092" w14:textId="6694EE28"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739" w:type="dxa"/>
            <w:shd w:val="clear" w:color="auto" w:fill="00188F"/>
            <w:vAlign w:val="center"/>
          </w:tcPr>
          <w:p w14:paraId="4FDCC093" w14:textId="517C9815"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775B09" w14:paraId="4FDCC0A0" w14:textId="77777777" w:rsidTr="00AB0465">
        <w:trPr>
          <w:cantSplit/>
          <w:tblHeader/>
        </w:trPr>
        <w:tc>
          <w:tcPr>
            <w:tcW w:w="3367" w:type="dxa"/>
            <w:tcBorders>
              <w:top w:val="nil"/>
              <w:left w:val="nil"/>
              <w:bottom w:val="dashSmallGap" w:sz="4" w:space="0" w:color="BFBFBF" w:themeColor="background1" w:themeShade="BF"/>
              <w:right w:val="nil"/>
            </w:tcBorders>
          </w:tcPr>
          <w:p w14:paraId="4FDCC095" w14:textId="1B473983" w:rsidR="00775B09" w:rsidRDefault="00775B09" w:rsidP="002F0E74">
            <w:pPr>
              <w:pStyle w:val="ProductList-Offering2"/>
            </w:pPr>
            <w:bookmarkStart w:id="1309" w:name="_Toc379797375"/>
            <w:bookmarkStart w:id="1310" w:name="_Toc380513407"/>
            <w:bookmarkStart w:id="1311" w:name="_Toc380655457"/>
            <w:bookmarkStart w:id="1312" w:name="_Toc420080454"/>
            <w:r>
              <w:t>Project Online</w:t>
            </w:r>
            <w:bookmarkEnd w:id="1309"/>
            <w:bookmarkEnd w:id="1310"/>
            <w:bookmarkEnd w:id="1311"/>
            <w:bookmarkEnd w:id="1312"/>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775B09" w:rsidRDefault="00775B09"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775B09" w:rsidRDefault="00775B09" w:rsidP="00C4636F">
            <w:pPr>
              <w:pStyle w:val="ProductList-OfferingBody"/>
              <w:ind w:left="-113"/>
              <w:jc w:val="center"/>
            </w:pPr>
          </w:p>
        </w:tc>
        <w:tc>
          <w:tcPr>
            <w:tcW w:w="739" w:type="dxa"/>
            <w:shd w:val="clear" w:color="auto" w:fill="70AD47" w:themeFill="accent6"/>
            <w:vAlign w:val="center"/>
          </w:tcPr>
          <w:p w14:paraId="4FDCC098" w14:textId="0E9A97FF" w:rsidR="00775B09" w:rsidRDefault="00775B09" w:rsidP="00C4636F">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BFBFBF" w:themeFill="background1" w:themeFillShade="BF"/>
            <w:vAlign w:val="center"/>
          </w:tcPr>
          <w:p w14:paraId="4FDCC099" w14:textId="77777777" w:rsidR="00775B09" w:rsidRDefault="00775B09" w:rsidP="00C4636F">
            <w:pPr>
              <w:pStyle w:val="ProductList-OfferingBody"/>
              <w:ind w:left="-113"/>
              <w:jc w:val="center"/>
            </w:pPr>
          </w:p>
        </w:tc>
        <w:tc>
          <w:tcPr>
            <w:tcW w:w="739" w:type="dxa"/>
            <w:shd w:val="clear" w:color="auto" w:fill="70AD47" w:themeFill="accent6"/>
            <w:vAlign w:val="center"/>
          </w:tcPr>
          <w:p w14:paraId="4FDCC09A" w14:textId="77777777" w:rsidR="00775B09" w:rsidRDefault="00775B09" w:rsidP="00C4636F">
            <w:pPr>
              <w:pStyle w:val="ProductList-OfferingBody"/>
              <w:ind w:left="-113"/>
              <w:jc w:val="center"/>
            </w:pPr>
          </w:p>
        </w:tc>
        <w:tc>
          <w:tcPr>
            <w:tcW w:w="738" w:type="dxa"/>
            <w:shd w:val="clear" w:color="auto" w:fill="70AD47" w:themeFill="accent6"/>
            <w:vAlign w:val="center"/>
          </w:tcPr>
          <w:p w14:paraId="4FDCC09B" w14:textId="77777777" w:rsidR="00775B09" w:rsidRDefault="00775B09" w:rsidP="00C4636F">
            <w:pPr>
              <w:pStyle w:val="ProductList-OfferingBody"/>
              <w:ind w:left="-113"/>
              <w:jc w:val="center"/>
            </w:pPr>
          </w:p>
        </w:tc>
        <w:tc>
          <w:tcPr>
            <w:tcW w:w="739" w:type="dxa"/>
            <w:shd w:val="clear" w:color="auto" w:fill="70AD47" w:themeFill="accent6"/>
            <w:vAlign w:val="center"/>
          </w:tcPr>
          <w:p w14:paraId="4FDCC09C" w14:textId="5AD4D005" w:rsidR="00775B09" w:rsidRDefault="00775B09" w:rsidP="00C4636F">
            <w:pPr>
              <w:pStyle w:val="ProductList-OfferingBody"/>
              <w:ind w:left="-113"/>
              <w:jc w:val="center"/>
            </w:pPr>
            <w:r w:rsidRPr="00191591">
              <w:fldChar w:fldCharType="begin"/>
            </w:r>
            <w:r w:rsidRPr="00191591">
              <w:instrText>AutoTextList  \sNotStyle\t "Licence Open et Open Value"</w:instrText>
            </w:r>
            <w:r w:rsidRPr="00191591">
              <w:fldChar w:fldCharType="separate"/>
            </w:r>
            <w:r w:rsidRPr="00191591">
              <w:t>OF</w:t>
            </w:r>
            <w:r w:rsidRPr="00191591">
              <w:fldChar w:fldCharType="end"/>
            </w:r>
          </w:p>
        </w:tc>
        <w:tc>
          <w:tcPr>
            <w:tcW w:w="739" w:type="dxa"/>
            <w:shd w:val="clear" w:color="auto" w:fill="70AD47" w:themeFill="accent6"/>
            <w:vAlign w:val="center"/>
          </w:tcPr>
          <w:p w14:paraId="4FDCC09D" w14:textId="3A2E8DD6" w:rsidR="00775B09" w:rsidRDefault="00775B09" w:rsidP="00C4636F">
            <w:pPr>
              <w:pStyle w:val="ProductList-OfferingBody"/>
              <w:ind w:left="-113"/>
              <w:jc w:val="center"/>
            </w:pPr>
            <w:r w:rsidRPr="00D44ED6">
              <w:fldChar w:fldCharType="begin"/>
            </w:r>
            <w:r w:rsidRPr="00D44ED6">
              <w:instrText xml:space="preserve"> AutoTextList  \sNoStyle\t "Programme Open Value sans option couvrant l’ensemble de l’organisation"</w:instrText>
            </w:r>
            <w:r w:rsidRPr="00D44ED6">
              <w:fldChar w:fldCharType="separate"/>
            </w:r>
            <w:r w:rsidRPr="00D44ED6">
              <w:t xml:space="preserve"> P </w:t>
            </w:r>
            <w:r w:rsidRPr="00D44ED6">
              <w:fldChar w:fldCharType="end"/>
            </w:r>
          </w:p>
        </w:tc>
        <w:tc>
          <w:tcPr>
            <w:tcW w:w="739" w:type="dxa"/>
            <w:shd w:val="clear" w:color="auto" w:fill="BFBFBF" w:themeFill="background1" w:themeFillShade="BF"/>
            <w:vAlign w:val="center"/>
          </w:tcPr>
          <w:p w14:paraId="4FDCC09E" w14:textId="77777777" w:rsidR="00775B09" w:rsidRDefault="00775B09" w:rsidP="00C4636F">
            <w:pPr>
              <w:pStyle w:val="ProductList-OfferingBody"/>
              <w:ind w:left="-113"/>
              <w:jc w:val="center"/>
            </w:pPr>
          </w:p>
        </w:tc>
        <w:tc>
          <w:tcPr>
            <w:tcW w:w="739" w:type="dxa"/>
            <w:shd w:val="clear" w:color="auto" w:fill="70AD47" w:themeFill="accent6"/>
            <w:vAlign w:val="center"/>
          </w:tcPr>
          <w:p w14:paraId="4FDCC09F" w14:textId="313023A8" w:rsidR="00775B09" w:rsidRDefault="00775B09" w:rsidP="00C4636F">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r>
      <w:tr w:rsidR="00775B09" w14:paraId="2E343CA5" w14:textId="77777777" w:rsidTr="00AB0465">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3DEF15E" w14:textId="4AD2ECCB" w:rsidR="00775B09" w:rsidRDefault="00775B09" w:rsidP="00BF374B">
            <w:pPr>
              <w:pStyle w:val="ProductList-Offering2"/>
            </w:pPr>
            <w:bookmarkStart w:id="1313" w:name="_Toc420080455"/>
            <w:r>
              <w:t>Project Online G</w:t>
            </w:r>
            <w:bookmarkEnd w:id="1313"/>
            <w:r>
              <w:fldChar w:fldCharType="begin"/>
            </w:r>
            <w:r>
              <w:instrText>XE "Project Online 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DE6217" w14:textId="77777777" w:rsidR="00775B09" w:rsidRDefault="00775B09" w:rsidP="00BF374B">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65D602" w14:textId="77777777" w:rsidR="00775B09" w:rsidRDefault="00775B09" w:rsidP="00BF374B">
            <w:pPr>
              <w:pStyle w:val="ProductList-OfferingBody"/>
              <w:ind w:left="-113"/>
              <w:jc w:val="center"/>
            </w:pPr>
          </w:p>
        </w:tc>
        <w:tc>
          <w:tcPr>
            <w:tcW w:w="739" w:type="dxa"/>
            <w:shd w:val="clear" w:color="auto" w:fill="70AD47" w:themeFill="accent6"/>
            <w:vAlign w:val="center"/>
          </w:tcPr>
          <w:p w14:paraId="3DCFF9C5" w14:textId="4CE2BE4F" w:rsidR="00775B09" w:rsidRDefault="00775B09" w:rsidP="00BF374B">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BFBFBF" w:themeFill="background1" w:themeFillShade="BF"/>
            <w:vAlign w:val="center"/>
          </w:tcPr>
          <w:p w14:paraId="6EADDBBF" w14:textId="77777777" w:rsidR="00775B09" w:rsidRDefault="00775B09" w:rsidP="00BF374B">
            <w:pPr>
              <w:pStyle w:val="ProductList-OfferingBody"/>
              <w:ind w:left="-113"/>
              <w:jc w:val="center"/>
            </w:pPr>
          </w:p>
        </w:tc>
        <w:tc>
          <w:tcPr>
            <w:tcW w:w="739" w:type="dxa"/>
            <w:shd w:val="clear" w:color="auto" w:fill="BFBFBF" w:themeFill="background1" w:themeFillShade="BF"/>
            <w:vAlign w:val="center"/>
          </w:tcPr>
          <w:p w14:paraId="1ED41EC8" w14:textId="77777777" w:rsidR="00775B09" w:rsidRDefault="00775B09" w:rsidP="00BF374B">
            <w:pPr>
              <w:pStyle w:val="ProductList-OfferingBody"/>
              <w:ind w:left="-113"/>
              <w:jc w:val="center"/>
            </w:pPr>
          </w:p>
        </w:tc>
        <w:tc>
          <w:tcPr>
            <w:tcW w:w="738" w:type="dxa"/>
            <w:shd w:val="clear" w:color="auto" w:fill="BFBFBF" w:themeFill="background1" w:themeFillShade="BF"/>
            <w:vAlign w:val="center"/>
          </w:tcPr>
          <w:p w14:paraId="4AADA3D1" w14:textId="77777777" w:rsidR="00775B09" w:rsidRDefault="00775B09" w:rsidP="00BF374B">
            <w:pPr>
              <w:pStyle w:val="ProductList-OfferingBody"/>
              <w:ind w:left="-113"/>
              <w:jc w:val="center"/>
            </w:pPr>
          </w:p>
        </w:tc>
        <w:tc>
          <w:tcPr>
            <w:tcW w:w="739" w:type="dxa"/>
            <w:shd w:val="clear" w:color="auto" w:fill="BFBFBF" w:themeFill="background1" w:themeFillShade="BF"/>
            <w:vAlign w:val="center"/>
          </w:tcPr>
          <w:p w14:paraId="02725582" w14:textId="77777777" w:rsidR="00775B09" w:rsidRDefault="00775B09" w:rsidP="00BF374B">
            <w:pPr>
              <w:pStyle w:val="ProductList-OfferingBody"/>
              <w:ind w:left="-113"/>
              <w:jc w:val="center"/>
            </w:pPr>
          </w:p>
        </w:tc>
        <w:tc>
          <w:tcPr>
            <w:tcW w:w="739" w:type="dxa"/>
            <w:shd w:val="clear" w:color="auto" w:fill="BFBFBF" w:themeFill="background1" w:themeFillShade="BF"/>
            <w:vAlign w:val="center"/>
          </w:tcPr>
          <w:p w14:paraId="774701C3" w14:textId="77777777" w:rsidR="00775B09" w:rsidRDefault="00775B09" w:rsidP="00BF374B">
            <w:pPr>
              <w:pStyle w:val="ProductList-OfferingBody"/>
              <w:ind w:left="-113"/>
              <w:jc w:val="center"/>
            </w:pPr>
          </w:p>
        </w:tc>
        <w:tc>
          <w:tcPr>
            <w:tcW w:w="739" w:type="dxa"/>
            <w:shd w:val="clear" w:color="auto" w:fill="BFBFBF" w:themeFill="background1" w:themeFillShade="BF"/>
            <w:vAlign w:val="center"/>
          </w:tcPr>
          <w:p w14:paraId="7A1B961E" w14:textId="77777777" w:rsidR="00775B09" w:rsidRDefault="00775B09" w:rsidP="00BF374B">
            <w:pPr>
              <w:pStyle w:val="ProductList-OfferingBody"/>
              <w:ind w:left="-113"/>
              <w:jc w:val="center"/>
            </w:pPr>
          </w:p>
        </w:tc>
        <w:tc>
          <w:tcPr>
            <w:tcW w:w="739" w:type="dxa"/>
            <w:shd w:val="clear" w:color="auto" w:fill="BFBFBF" w:themeFill="background1" w:themeFillShade="BF"/>
            <w:vAlign w:val="center"/>
          </w:tcPr>
          <w:p w14:paraId="0F5AEC9F" w14:textId="77777777" w:rsidR="00775B09" w:rsidRPr="005A0966" w:rsidRDefault="00775B09" w:rsidP="00BF374B">
            <w:pPr>
              <w:pStyle w:val="ProductList-OfferingBody"/>
              <w:ind w:left="-113"/>
              <w:jc w:val="center"/>
            </w:pPr>
          </w:p>
        </w:tc>
      </w:tr>
      <w:tr w:rsidR="00775B09" w14:paraId="4FDCC0AC" w14:textId="77777777" w:rsidTr="00AB0465">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775B09" w:rsidRDefault="00775B09" w:rsidP="00BF374B">
            <w:pPr>
              <w:pStyle w:val="ProductList-Offering2"/>
            </w:pPr>
            <w:bookmarkStart w:id="1314" w:name="_Toc379797376"/>
            <w:bookmarkStart w:id="1315" w:name="_Toc380513408"/>
            <w:bookmarkStart w:id="1316" w:name="_Toc380655458"/>
            <w:bookmarkStart w:id="1317" w:name="_Toc420080456"/>
            <w:r>
              <w:t>Project Online</w:t>
            </w:r>
            <w:r>
              <w:fldChar w:fldCharType="begin"/>
            </w:r>
            <w:r>
              <w:instrText>XE "Project Online"</w:instrText>
            </w:r>
            <w:r>
              <w:fldChar w:fldCharType="end"/>
            </w:r>
            <w:r>
              <w:t xml:space="preserve"> A</w:t>
            </w:r>
            <w:bookmarkEnd w:id="1314"/>
            <w:bookmarkEnd w:id="1315"/>
            <w:bookmarkEnd w:id="1316"/>
            <w:bookmarkEnd w:id="1317"/>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775B09" w:rsidRDefault="00775B09" w:rsidP="00BF374B">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775B09" w:rsidRDefault="00775B09" w:rsidP="00BF374B">
            <w:pPr>
              <w:pStyle w:val="ProductList-OfferingBody"/>
              <w:ind w:left="-113"/>
              <w:jc w:val="center"/>
            </w:pPr>
            <w:r>
              <w:t>1</w:t>
            </w:r>
          </w:p>
        </w:tc>
        <w:tc>
          <w:tcPr>
            <w:tcW w:w="739" w:type="dxa"/>
            <w:shd w:val="clear" w:color="auto" w:fill="70AD47" w:themeFill="accent6"/>
            <w:vAlign w:val="center"/>
          </w:tcPr>
          <w:p w14:paraId="4FDCC0A4" w14:textId="092AB22A" w:rsidR="00775B09" w:rsidRDefault="00775B09" w:rsidP="00BF374B">
            <w:pPr>
              <w:pStyle w:val="ProductList-OfferingBody"/>
              <w:ind w:left="-113"/>
              <w:jc w:val="center"/>
            </w:pPr>
          </w:p>
        </w:tc>
        <w:tc>
          <w:tcPr>
            <w:tcW w:w="739" w:type="dxa"/>
            <w:shd w:val="clear" w:color="auto" w:fill="70AD47" w:themeFill="accent6"/>
            <w:vAlign w:val="center"/>
          </w:tcPr>
          <w:p w14:paraId="4FDCC0A5" w14:textId="6C4623D8" w:rsidR="00775B09" w:rsidRPr="00775B09" w:rsidRDefault="00775B09" w:rsidP="00BF374B">
            <w:pPr>
              <w:pStyle w:val="ProductList-OfferingBody"/>
              <w:ind w:left="-113"/>
              <w:jc w:val="center"/>
            </w:pPr>
            <w:r w:rsidRPr="00775B09">
              <w:fldChar w:fldCharType="begin"/>
            </w:r>
            <w:r w:rsidRPr="00775B09">
              <w:instrText xml:space="preserve"> AutoTextList  \sNoStyle\t “Produit Supplémentaire sous OVS-ES uniquement”</w:instrText>
            </w:r>
            <w:r w:rsidRPr="00775B09">
              <w:fldChar w:fldCharType="separate"/>
            </w:r>
            <w:r w:rsidRPr="00775B09">
              <w:t>AV</w:t>
            </w:r>
            <w:r w:rsidRPr="00775B09">
              <w:fldChar w:fldCharType="end"/>
            </w:r>
            <w:r w:rsidRPr="00775B09">
              <w:t>,</w:t>
            </w:r>
            <w:r w:rsidRPr="00775B09">
              <w:fldChar w:fldCharType="begin"/>
            </w:r>
            <w:r w:rsidRPr="00775B09">
              <w:instrText xml:space="preserve"> AutoTextList  \sNoStyle\t “</w:instrText>
            </w:r>
            <w:r w:rsidRPr="00775B09">
              <w:rPr>
                <w:u w:val="single"/>
              </w:rPr>
              <w:instrText>Offre Étudiant pour EES uniquement</w:instrText>
            </w:r>
            <w:r w:rsidRPr="00775B09">
              <w:instrText>”</w:instrText>
            </w:r>
            <w:r w:rsidRPr="00775B09">
              <w:fldChar w:fldCharType="separate"/>
            </w:r>
            <w:r w:rsidRPr="00775B09">
              <w:t>SE</w:t>
            </w:r>
            <w:r w:rsidRPr="00775B09">
              <w:fldChar w:fldCharType="end"/>
            </w:r>
          </w:p>
        </w:tc>
        <w:tc>
          <w:tcPr>
            <w:tcW w:w="739" w:type="dxa"/>
            <w:shd w:val="clear" w:color="auto" w:fill="BFBFBF" w:themeFill="background1" w:themeFillShade="BF"/>
            <w:vAlign w:val="center"/>
          </w:tcPr>
          <w:p w14:paraId="4FDCC0A6" w14:textId="77777777" w:rsidR="00775B09" w:rsidRDefault="00775B09" w:rsidP="00BF374B">
            <w:pPr>
              <w:pStyle w:val="ProductList-OfferingBody"/>
              <w:ind w:left="-113"/>
              <w:jc w:val="center"/>
            </w:pPr>
          </w:p>
        </w:tc>
        <w:tc>
          <w:tcPr>
            <w:tcW w:w="738" w:type="dxa"/>
            <w:shd w:val="clear" w:color="auto" w:fill="70AD47" w:themeFill="accent6"/>
            <w:vAlign w:val="center"/>
          </w:tcPr>
          <w:p w14:paraId="4FDCC0A7" w14:textId="77777777" w:rsidR="00775B09" w:rsidRDefault="00775B09" w:rsidP="00BF374B">
            <w:pPr>
              <w:pStyle w:val="ProductList-OfferingBody"/>
              <w:ind w:left="-113"/>
              <w:jc w:val="center"/>
            </w:pPr>
          </w:p>
        </w:tc>
        <w:tc>
          <w:tcPr>
            <w:tcW w:w="739" w:type="dxa"/>
            <w:shd w:val="clear" w:color="auto" w:fill="70AD47" w:themeFill="accent6"/>
            <w:vAlign w:val="center"/>
          </w:tcPr>
          <w:p w14:paraId="4FDCC0A8" w14:textId="50EB1770" w:rsidR="00775B09" w:rsidRDefault="00775B09" w:rsidP="00BF374B">
            <w:pPr>
              <w:pStyle w:val="ProductList-OfferingBody"/>
              <w:ind w:left="-113"/>
              <w:jc w:val="center"/>
            </w:pPr>
            <w:r w:rsidRPr="00191591">
              <w:fldChar w:fldCharType="begin"/>
            </w:r>
            <w:r w:rsidRPr="00191591">
              <w:instrText>AutoTextList  \sNotStyle\t "Licence Open et Open Value"</w:instrText>
            </w:r>
            <w:r w:rsidRPr="00191591">
              <w:fldChar w:fldCharType="separate"/>
            </w:r>
            <w:r w:rsidRPr="00191591">
              <w:t>OF</w:t>
            </w:r>
            <w:r w:rsidRPr="00191591">
              <w:fldChar w:fldCharType="end"/>
            </w:r>
          </w:p>
        </w:tc>
        <w:tc>
          <w:tcPr>
            <w:tcW w:w="739" w:type="dxa"/>
            <w:shd w:val="clear" w:color="auto" w:fill="70AD47" w:themeFill="accent6"/>
            <w:vAlign w:val="center"/>
          </w:tcPr>
          <w:p w14:paraId="4FDCC0A9" w14:textId="704564A4" w:rsidR="00775B09" w:rsidRDefault="00775B09" w:rsidP="00BF374B">
            <w:pPr>
              <w:pStyle w:val="ProductList-OfferingBody"/>
              <w:ind w:left="-113"/>
              <w:jc w:val="center"/>
            </w:pPr>
            <w:r w:rsidRPr="00D44ED6">
              <w:fldChar w:fldCharType="begin"/>
            </w:r>
            <w:r w:rsidRPr="00D44ED6">
              <w:instrText xml:space="preserve"> AutoTextList  \sNoStyle\t "Programme Open Value sans option couvrant l’ensemble de l’organisation"</w:instrText>
            </w:r>
            <w:r w:rsidRPr="00D44ED6">
              <w:fldChar w:fldCharType="separate"/>
            </w:r>
            <w:r w:rsidRPr="00D44ED6">
              <w:t xml:space="preserve"> P </w:t>
            </w:r>
            <w:r w:rsidRPr="00D44ED6">
              <w:fldChar w:fldCharType="end"/>
            </w:r>
          </w:p>
        </w:tc>
        <w:tc>
          <w:tcPr>
            <w:tcW w:w="739" w:type="dxa"/>
            <w:shd w:val="clear" w:color="auto" w:fill="BFBFBF" w:themeFill="background1" w:themeFillShade="BF"/>
            <w:vAlign w:val="center"/>
          </w:tcPr>
          <w:p w14:paraId="4FDCC0AA" w14:textId="77777777" w:rsidR="00775B09" w:rsidRDefault="00775B09" w:rsidP="00BF374B">
            <w:pPr>
              <w:pStyle w:val="ProductList-OfferingBody"/>
              <w:ind w:left="-113"/>
              <w:jc w:val="center"/>
            </w:pPr>
          </w:p>
        </w:tc>
        <w:tc>
          <w:tcPr>
            <w:tcW w:w="739" w:type="dxa"/>
            <w:shd w:val="clear" w:color="auto" w:fill="70AD47" w:themeFill="accent6"/>
            <w:vAlign w:val="center"/>
          </w:tcPr>
          <w:p w14:paraId="4FDCC0AB" w14:textId="5DBD3B88" w:rsidR="00775B09" w:rsidRDefault="00775B09" w:rsidP="00BF374B">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r>
      <w:tr w:rsidR="00775B09" w14:paraId="0C4B2A87" w14:textId="77777777" w:rsidTr="00AB0465">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D2458E1" w14:textId="7BA4E553" w:rsidR="00775B09" w:rsidRDefault="00775B09" w:rsidP="00BF374B">
            <w:pPr>
              <w:pStyle w:val="ProductList-Offering2"/>
            </w:pPr>
            <w:bookmarkStart w:id="1318" w:name="_Toc420080457"/>
            <w:r>
              <w:t>Project Lite</w:t>
            </w:r>
            <w:bookmarkEnd w:id="1318"/>
            <w:r>
              <w:fldChar w:fldCharType="begin"/>
            </w:r>
            <w:r>
              <w:instrText>XE "Project Lite"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6727101" w14:textId="62899EF6" w:rsidR="00775B09" w:rsidRDefault="00775B09" w:rsidP="00BF374B">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775B09" w:rsidRDefault="00775B09" w:rsidP="00BF374B">
            <w:pPr>
              <w:pStyle w:val="ProductList-OfferingBody"/>
              <w:ind w:left="-113"/>
              <w:jc w:val="center"/>
            </w:pPr>
          </w:p>
        </w:tc>
        <w:tc>
          <w:tcPr>
            <w:tcW w:w="739" w:type="dxa"/>
            <w:shd w:val="clear" w:color="auto" w:fill="70AD47" w:themeFill="accent6"/>
            <w:vAlign w:val="center"/>
          </w:tcPr>
          <w:p w14:paraId="448929F1" w14:textId="130515A2" w:rsidR="00775B09" w:rsidRDefault="00775B09" w:rsidP="00BF374B">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BFBFBF" w:themeFill="background1" w:themeFillShade="BF"/>
            <w:vAlign w:val="center"/>
          </w:tcPr>
          <w:p w14:paraId="5D1AC8FB" w14:textId="77777777" w:rsidR="00775B09" w:rsidRDefault="00775B09" w:rsidP="00BF374B">
            <w:pPr>
              <w:pStyle w:val="ProductList-OfferingBody"/>
              <w:ind w:left="-113"/>
              <w:jc w:val="center"/>
            </w:pPr>
          </w:p>
        </w:tc>
        <w:tc>
          <w:tcPr>
            <w:tcW w:w="739" w:type="dxa"/>
            <w:shd w:val="clear" w:color="auto" w:fill="BFBFBF" w:themeFill="background1" w:themeFillShade="BF"/>
            <w:vAlign w:val="center"/>
          </w:tcPr>
          <w:p w14:paraId="679D3B7E" w14:textId="77777777" w:rsidR="00775B09" w:rsidRDefault="00775B09" w:rsidP="00BF374B">
            <w:pPr>
              <w:pStyle w:val="ProductList-OfferingBody"/>
              <w:ind w:left="-113"/>
              <w:jc w:val="center"/>
            </w:pPr>
          </w:p>
        </w:tc>
        <w:tc>
          <w:tcPr>
            <w:tcW w:w="738" w:type="dxa"/>
            <w:shd w:val="clear" w:color="auto" w:fill="70AD47" w:themeFill="accent6"/>
            <w:vAlign w:val="center"/>
          </w:tcPr>
          <w:p w14:paraId="160049B6" w14:textId="77777777" w:rsidR="00775B09" w:rsidRDefault="00775B09" w:rsidP="00BF374B">
            <w:pPr>
              <w:pStyle w:val="ProductList-OfferingBody"/>
              <w:ind w:left="-113"/>
              <w:jc w:val="center"/>
            </w:pPr>
          </w:p>
        </w:tc>
        <w:tc>
          <w:tcPr>
            <w:tcW w:w="739" w:type="dxa"/>
            <w:shd w:val="clear" w:color="auto" w:fill="70AD47" w:themeFill="accent6"/>
            <w:vAlign w:val="center"/>
          </w:tcPr>
          <w:p w14:paraId="2418850A" w14:textId="1D27AE37" w:rsidR="00775B09" w:rsidRDefault="00775B09" w:rsidP="00BF374B">
            <w:pPr>
              <w:pStyle w:val="ProductList-OfferingBody"/>
              <w:ind w:left="-113"/>
              <w:jc w:val="center"/>
            </w:pPr>
            <w:r w:rsidRPr="00191591">
              <w:fldChar w:fldCharType="begin"/>
            </w:r>
            <w:r w:rsidRPr="00191591">
              <w:instrText>AutoTextList  \sNotStyle\t "Licence Open et Open Value"</w:instrText>
            </w:r>
            <w:r w:rsidRPr="00191591">
              <w:fldChar w:fldCharType="separate"/>
            </w:r>
            <w:r w:rsidRPr="00191591">
              <w:t>OF</w:t>
            </w:r>
            <w:r w:rsidRPr="00191591">
              <w:fldChar w:fldCharType="end"/>
            </w:r>
          </w:p>
        </w:tc>
        <w:tc>
          <w:tcPr>
            <w:tcW w:w="739" w:type="dxa"/>
            <w:shd w:val="clear" w:color="auto" w:fill="70AD47" w:themeFill="accent6"/>
            <w:vAlign w:val="center"/>
          </w:tcPr>
          <w:p w14:paraId="5BB493C4" w14:textId="0965B03C" w:rsidR="00775B09" w:rsidRDefault="00775B09" w:rsidP="00BF374B">
            <w:pPr>
              <w:pStyle w:val="ProductList-OfferingBody"/>
              <w:ind w:left="-113"/>
              <w:jc w:val="center"/>
            </w:pPr>
            <w:r w:rsidRPr="00D44ED6">
              <w:fldChar w:fldCharType="begin"/>
            </w:r>
            <w:r w:rsidRPr="00D44ED6">
              <w:instrText xml:space="preserve"> AutoTextList  \sNoStyle\t "Programme Open Value sans option couvrant l’ensemble de l’organisation"</w:instrText>
            </w:r>
            <w:r w:rsidRPr="00D44ED6">
              <w:fldChar w:fldCharType="separate"/>
            </w:r>
            <w:r w:rsidRPr="00D44ED6">
              <w:t xml:space="preserve"> P </w:t>
            </w:r>
            <w:r w:rsidRPr="00D44ED6">
              <w:fldChar w:fldCharType="end"/>
            </w:r>
          </w:p>
        </w:tc>
        <w:tc>
          <w:tcPr>
            <w:tcW w:w="739" w:type="dxa"/>
            <w:shd w:val="clear" w:color="auto" w:fill="BFBFBF" w:themeFill="background1" w:themeFillShade="BF"/>
            <w:vAlign w:val="center"/>
          </w:tcPr>
          <w:p w14:paraId="3995BCD1" w14:textId="77777777" w:rsidR="00775B09" w:rsidRDefault="00775B09" w:rsidP="00BF374B">
            <w:pPr>
              <w:pStyle w:val="ProductList-OfferingBody"/>
              <w:ind w:left="-113"/>
              <w:jc w:val="center"/>
            </w:pPr>
          </w:p>
        </w:tc>
        <w:tc>
          <w:tcPr>
            <w:tcW w:w="739" w:type="dxa"/>
            <w:shd w:val="clear" w:color="auto" w:fill="BFBFBF" w:themeFill="background1" w:themeFillShade="BF"/>
            <w:vAlign w:val="center"/>
          </w:tcPr>
          <w:p w14:paraId="40796602" w14:textId="77777777" w:rsidR="00775B09" w:rsidRPr="005A0966" w:rsidRDefault="00775B09" w:rsidP="00BF374B">
            <w:pPr>
              <w:pStyle w:val="ProductList-OfferingBody"/>
              <w:ind w:left="-113"/>
              <w:jc w:val="center"/>
            </w:pPr>
          </w:p>
        </w:tc>
      </w:tr>
      <w:tr w:rsidR="00775B09" w14:paraId="1CD8A63B" w14:textId="77777777" w:rsidTr="00AB0465">
        <w:trPr>
          <w:cantSplit/>
          <w:tblHeader/>
        </w:trPr>
        <w:tc>
          <w:tcPr>
            <w:tcW w:w="3367" w:type="dxa"/>
            <w:tcBorders>
              <w:top w:val="dashSmallGap" w:sz="4" w:space="0" w:color="BFBFBF" w:themeColor="background1" w:themeShade="BF"/>
              <w:left w:val="nil"/>
              <w:bottom w:val="nil"/>
              <w:right w:val="nil"/>
            </w:tcBorders>
          </w:tcPr>
          <w:p w14:paraId="512A7374" w14:textId="508C6D8E" w:rsidR="00775B09" w:rsidRDefault="00775B09" w:rsidP="00BF374B">
            <w:pPr>
              <w:pStyle w:val="ProductList-Offering2"/>
            </w:pPr>
            <w:bookmarkStart w:id="1319" w:name="_Toc420080458"/>
            <w:r>
              <w:t>Project Lite G</w:t>
            </w:r>
            <w:bookmarkEnd w:id="1319"/>
            <w:r>
              <w:fldChar w:fldCharType="begin"/>
            </w:r>
            <w:r>
              <w:instrText>XE "Project Lite G"</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49C1629" w14:textId="77777777" w:rsidR="00775B09" w:rsidRDefault="00775B09" w:rsidP="00BF374B">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30B07BF" w14:textId="77777777" w:rsidR="00775B09" w:rsidRDefault="00775B09" w:rsidP="00BF374B">
            <w:pPr>
              <w:pStyle w:val="ProductList-OfferingBody"/>
              <w:ind w:left="-113"/>
              <w:jc w:val="center"/>
            </w:pPr>
          </w:p>
        </w:tc>
        <w:tc>
          <w:tcPr>
            <w:tcW w:w="739" w:type="dxa"/>
            <w:shd w:val="clear" w:color="auto" w:fill="70AD47" w:themeFill="accent6"/>
            <w:vAlign w:val="center"/>
          </w:tcPr>
          <w:p w14:paraId="693516F5" w14:textId="511CA06D" w:rsidR="00775B09" w:rsidRPr="005A0966" w:rsidRDefault="00775B09" w:rsidP="00BF374B">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BFBFBF" w:themeFill="background1" w:themeFillShade="BF"/>
            <w:vAlign w:val="center"/>
          </w:tcPr>
          <w:p w14:paraId="34BE9669" w14:textId="77777777" w:rsidR="00775B09" w:rsidRDefault="00775B09" w:rsidP="00BF374B">
            <w:pPr>
              <w:pStyle w:val="ProductList-OfferingBody"/>
              <w:ind w:left="-113"/>
              <w:jc w:val="center"/>
            </w:pPr>
          </w:p>
        </w:tc>
        <w:tc>
          <w:tcPr>
            <w:tcW w:w="739" w:type="dxa"/>
            <w:shd w:val="clear" w:color="auto" w:fill="BFBFBF" w:themeFill="background1" w:themeFillShade="BF"/>
            <w:vAlign w:val="center"/>
          </w:tcPr>
          <w:p w14:paraId="0E9D1915" w14:textId="77777777" w:rsidR="00775B09" w:rsidRDefault="00775B09" w:rsidP="00BF374B">
            <w:pPr>
              <w:pStyle w:val="ProductList-OfferingBody"/>
              <w:ind w:left="-113"/>
              <w:jc w:val="center"/>
            </w:pPr>
          </w:p>
        </w:tc>
        <w:tc>
          <w:tcPr>
            <w:tcW w:w="738" w:type="dxa"/>
            <w:shd w:val="clear" w:color="auto" w:fill="BFBFBF" w:themeFill="background1" w:themeFillShade="BF"/>
            <w:vAlign w:val="center"/>
          </w:tcPr>
          <w:p w14:paraId="3BD7F36D" w14:textId="77777777" w:rsidR="00775B09" w:rsidRDefault="00775B09" w:rsidP="00BF374B">
            <w:pPr>
              <w:pStyle w:val="ProductList-OfferingBody"/>
              <w:ind w:left="-113"/>
              <w:jc w:val="center"/>
            </w:pPr>
          </w:p>
        </w:tc>
        <w:tc>
          <w:tcPr>
            <w:tcW w:w="739" w:type="dxa"/>
            <w:shd w:val="clear" w:color="auto" w:fill="BFBFBF" w:themeFill="background1" w:themeFillShade="BF"/>
            <w:vAlign w:val="center"/>
          </w:tcPr>
          <w:p w14:paraId="66A26A4C" w14:textId="77777777" w:rsidR="00775B09" w:rsidRDefault="00775B09" w:rsidP="00BF374B">
            <w:pPr>
              <w:pStyle w:val="ProductList-OfferingBody"/>
              <w:ind w:left="-113"/>
              <w:jc w:val="center"/>
            </w:pPr>
          </w:p>
        </w:tc>
        <w:tc>
          <w:tcPr>
            <w:tcW w:w="739" w:type="dxa"/>
            <w:shd w:val="clear" w:color="auto" w:fill="BFBFBF" w:themeFill="background1" w:themeFillShade="BF"/>
            <w:vAlign w:val="center"/>
          </w:tcPr>
          <w:p w14:paraId="7FD4CD4E" w14:textId="77777777" w:rsidR="00775B09" w:rsidRDefault="00775B09" w:rsidP="00BF374B">
            <w:pPr>
              <w:pStyle w:val="ProductList-OfferingBody"/>
              <w:ind w:left="-113"/>
              <w:jc w:val="center"/>
            </w:pPr>
          </w:p>
        </w:tc>
        <w:tc>
          <w:tcPr>
            <w:tcW w:w="739" w:type="dxa"/>
            <w:shd w:val="clear" w:color="auto" w:fill="BFBFBF" w:themeFill="background1" w:themeFillShade="BF"/>
            <w:vAlign w:val="center"/>
          </w:tcPr>
          <w:p w14:paraId="21D53887" w14:textId="77777777" w:rsidR="00775B09" w:rsidRDefault="00775B09" w:rsidP="00BF374B">
            <w:pPr>
              <w:pStyle w:val="ProductList-OfferingBody"/>
              <w:ind w:left="-113"/>
              <w:jc w:val="center"/>
            </w:pPr>
          </w:p>
        </w:tc>
        <w:tc>
          <w:tcPr>
            <w:tcW w:w="739" w:type="dxa"/>
            <w:shd w:val="clear" w:color="auto" w:fill="BFBFBF" w:themeFill="background1" w:themeFillShade="BF"/>
            <w:vAlign w:val="center"/>
          </w:tcPr>
          <w:p w14:paraId="0BE64B05" w14:textId="77777777" w:rsidR="00775B09" w:rsidRPr="005A0966" w:rsidRDefault="00775B09" w:rsidP="00BF374B">
            <w:pPr>
              <w:pStyle w:val="ProductList-OfferingBody"/>
              <w:ind w:left="-113"/>
              <w:jc w:val="center"/>
            </w:pPr>
          </w:p>
        </w:tc>
      </w:tr>
    </w:tbl>
    <w:p w14:paraId="4FDCC0AD" w14:textId="77777777" w:rsidR="00EE40B5" w:rsidRPr="00C83987"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2"/>
        <w:gridCol w:w="3299"/>
        <w:gridCol w:w="3911"/>
      </w:tblGrid>
      <w:tr w:rsidR="00782C7B" w14:paraId="4FDCC0B1" w14:textId="77777777" w:rsidTr="00925B83">
        <w:tc>
          <w:tcPr>
            <w:tcW w:w="3510" w:type="dxa"/>
          </w:tcPr>
          <w:p w14:paraId="4FDCC0AE" w14:textId="38812FE9" w:rsidR="00782C7B" w:rsidRDefault="001C3EDC" w:rsidP="001C3EDC">
            <w:pPr>
              <w:pStyle w:val="ProductList-Body"/>
              <w:spacing w:before="20" w:after="20"/>
            </w:pPr>
            <w:r>
              <w:t xml:space="preserve">Éligible à réduction : </w:t>
            </w:r>
            <w:r>
              <w:rPr>
                <w:b/>
              </w:rPr>
              <w:t>toutes les éditions</w:t>
            </w:r>
            <w:r>
              <w:fldChar w:fldCharType="begin"/>
            </w:r>
            <w:r>
              <w:instrText>XE "Project Online"</w:instrText>
            </w:r>
            <w:r>
              <w:fldChar w:fldCharType="end"/>
            </w:r>
          </w:p>
        </w:tc>
        <w:tc>
          <w:tcPr>
            <w:tcW w:w="3330" w:type="dxa"/>
          </w:tcPr>
          <w:p w14:paraId="4FDCC0AF" w14:textId="77777777" w:rsidR="00782C7B" w:rsidRPr="001C3EDC" w:rsidRDefault="001C3EDC" w:rsidP="001C3EDC">
            <w:pPr>
              <w:pStyle w:val="ProductList-Body"/>
              <w:spacing w:before="20" w:after="20"/>
              <w:rPr>
                <w:b/>
              </w:rPr>
            </w:pPr>
            <w:r>
              <w:t xml:space="preserve">Groupe de Produits : </w:t>
            </w:r>
            <w:r>
              <w:rPr>
                <w:b/>
              </w:rPr>
              <w:t>Serveur</w:t>
            </w:r>
          </w:p>
        </w:tc>
        <w:tc>
          <w:tcPr>
            <w:tcW w:w="3950" w:type="dxa"/>
          </w:tcPr>
          <w:p w14:paraId="4FDCC0B0" w14:textId="69C07179" w:rsidR="00782C7B" w:rsidRPr="001C3EDC" w:rsidRDefault="001C3EDC" w:rsidP="001C3EDC">
            <w:pPr>
              <w:pStyle w:val="ProductList-Body"/>
              <w:spacing w:before="20" w:after="20"/>
              <w:rPr>
                <w:b/>
              </w:rPr>
            </w:pPr>
            <w:r>
              <w:t>Éligible à l</w:t>
            </w:r>
            <w:r w:rsidR="00631999">
              <w:t>’</w:t>
            </w:r>
            <w:r>
              <w:t xml:space="preserve">extension de durée : </w:t>
            </w:r>
            <w:r>
              <w:rPr>
                <w:b/>
              </w:rPr>
              <w:t>toutes les éditions</w:t>
            </w:r>
            <w:r>
              <w:fldChar w:fldCharType="begin"/>
            </w:r>
            <w:r>
              <w:instrText>XE "Project Online"</w:instrText>
            </w:r>
            <w:r>
              <w:fldChar w:fldCharType="end"/>
            </w:r>
          </w:p>
        </w:tc>
      </w:tr>
      <w:tr w:rsidR="00782C7B" w14:paraId="4FDCC0B5" w14:textId="77777777" w:rsidTr="00925B83">
        <w:tc>
          <w:tcPr>
            <w:tcW w:w="3510" w:type="dxa"/>
          </w:tcPr>
          <w:p w14:paraId="4FDCC0B2" w14:textId="60A1427E" w:rsidR="00782C7B" w:rsidRDefault="001C3EDC" w:rsidP="001C3EDC">
            <w:pPr>
              <w:pStyle w:val="ProductList-Body"/>
              <w:spacing w:before="20" w:after="20"/>
            </w:pPr>
            <w:r>
              <w:t xml:space="preserve">Éligible à régularisation : </w:t>
            </w:r>
            <w:r>
              <w:rPr>
                <w:b/>
              </w:rPr>
              <w:t>toutes les éditions</w:t>
            </w:r>
            <w:r>
              <w:fldChar w:fldCharType="begin"/>
            </w:r>
            <w:r>
              <w:instrText>XE "Project Online"</w:instrText>
            </w:r>
            <w:r>
              <w:fldChar w:fldCharType="end"/>
            </w:r>
          </w:p>
        </w:tc>
        <w:tc>
          <w:tcPr>
            <w:tcW w:w="3330" w:type="dxa"/>
          </w:tcPr>
          <w:p w14:paraId="4FDCC0B3" w14:textId="2580CDE4" w:rsidR="00782C7B" w:rsidRPr="001C3EDC" w:rsidRDefault="001C3EDC" w:rsidP="001C3EDC">
            <w:pPr>
              <w:pStyle w:val="ProductList-Body"/>
              <w:spacing w:before="20" w:after="20"/>
              <w:rPr>
                <w:b/>
              </w:rPr>
            </w:pPr>
            <w:r>
              <w:t xml:space="preserve">Éligible à transition : </w:t>
            </w:r>
            <w:r>
              <w:rPr>
                <w:b/>
              </w:rPr>
              <w:t>toutes les éditions</w:t>
            </w:r>
            <w:r>
              <w:fldChar w:fldCharType="begin"/>
            </w:r>
            <w:r>
              <w:instrText>XE "Project Online"</w:instrText>
            </w:r>
            <w:r>
              <w:fldChar w:fldCharType="end"/>
            </w:r>
          </w:p>
        </w:tc>
        <w:tc>
          <w:tcPr>
            <w:tcW w:w="3950" w:type="dxa"/>
          </w:tcPr>
          <w:p w14:paraId="4FDCC0B4" w14:textId="77777777" w:rsidR="00782C7B" w:rsidRDefault="00782C7B" w:rsidP="001C3EDC">
            <w:pPr>
              <w:pStyle w:val="ProductList-Body"/>
              <w:spacing w:before="20" w:after="20"/>
            </w:pPr>
          </w:p>
        </w:tc>
      </w:tr>
    </w:tbl>
    <w:p w14:paraId="4FDCC0B6" w14:textId="61E22F33" w:rsidR="00585A48" w:rsidRPr="00C83987" w:rsidRDefault="00C96C77" w:rsidP="00585A48">
      <w:pPr>
        <w:pStyle w:val="ProductList-Body"/>
        <w:shd w:val="clear" w:color="auto" w:fill="A6A6A6" w:themeFill="background1" w:themeFillShade="A6"/>
        <w:spacing w:before="120" w:after="240"/>
        <w:jc w:val="right"/>
      </w:pPr>
      <w:hyperlink w:anchor="ToC" w:history="1">
        <w:r w:rsidR="00B52E35">
          <w:rPr>
            <w:rStyle w:val="Hyperlink"/>
            <w:sz w:val="16"/>
            <w:szCs w:val="16"/>
          </w:rPr>
          <w:t>Table des matières</w:t>
        </w:r>
      </w:hyperlink>
      <w:r w:rsidR="00B52E35">
        <w:rPr>
          <w:sz w:val="16"/>
          <w:szCs w:val="16"/>
        </w:rPr>
        <w:t xml:space="preserve"> / </w:t>
      </w:r>
      <w:hyperlink w:anchor="ChartKey" w:history="1">
        <w:r w:rsidR="00B52E35">
          <w:rPr>
            <w:rStyle w:val="Hyperlink"/>
            <w:sz w:val="16"/>
            <w:szCs w:val="16"/>
          </w:rPr>
          <w:t>Clés du tableau</w:t>
        </w:r>
      </w:hyperlink>
      <w:r w:rsidR="00B52E35">
        <w:rPr>
          <w:sz w:val="16"/>
          <w:szCs w:val="16"/>
        </w:rPr>
        <w:t xml:space="preserve"> / </w:t>
      </w:r>
      <w:hyperlink w:anchor="Index" w:history="1">
        <w:r w:rsidR="00B52E35">
          <w:rPr>
            <w:rStyle w:val="Hyperlink"/>
            <w:sz w:val="16"/>
            <w:szCs w:val="16"/>
          </w:rPr>
          <w:t>Index</w:t>
        </w:r>
      </w:hyperlink>
    </w:p>
    <w:p w14:paraId="4FDCC0B7" w14:textId="18E6B103" w:rsidR="00EE40B5" w:rsidRPr="00C83987" w:rsidRDefault="00FA00BF" w:rsidP="00680B4D">
      <w:pPr>
        <w:pStyle w:val="ProductList-Offering2Heading"/>
        <w:outlineLvl w:val="2"/>
      </w:pPr>
      <w:r>
        <w:tab/>
      </w:r>
      <w:bookmarkStart w:id="1320" w:name="_Toc378147668"/>
      <w:bookmarkStart w:id="1321" w:name="_Toc378151565"/>
      <w:bookmarkStart w:id="1322" w:name="_Toc379797377"/>
      <w:bookmarkStart w:id="1323" w:name="_Toc380513409"/>
      <w:bookmarkStart w:id="1324" w:name="_Toc380655459"/>
      <w:bookmarkStart w:id="1325" w:name="SharePointOnline"/>
      <w:bookmarkStart w:id="1326" w:name="_Toc420080459"/>
      <w:r>
        <w:t>SharePoint Online</w:t>
      </w:r>
      <w:bookmarkEnd w:id="1320"/>
      <w:bookmarkEnd w:id="1321"/>
      <w:bookmarkEnd w:id="1322"/>
      <w:bookmarkEnd w:id="1323"/>
      <w:bookmarkEnd w:id="1324"/>
      <w:bookmarkEnd w:id="1325"/>
      <w:bookmarkEnd w:id="1326"/>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EA506F" w14:paraId="4FDCC0C3" w14:textId="77777777" w:rsidTr="00AB0465">
        <w:trPr>
          <w:cantSplit/>
          <w:tblHeader/>
        </w:trPr>
        <w:tc>
          <w:tcPr>
            <w:tcW w:w="3337" w:type="dxa"/>
            <w:tcBorders>
              <w:bottom w:val="nil"/>
            </w:tcBorders>
            <w:shd w:val="clear" w:color="auto" w:fill="00188F"/>
          </w:tcPr>
          <w:p w14:paraId="4FDCC0B8" w14:textId="77777777" w:rsidR="00EA506F" w:rsidRPr="00EE0836" w:rsidRDefault="00EA506F"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C0B9" w14:textId="22ED920F" w:rsidR="00EA506F" w:rsidRPr="00EE0836" w:rsidRDefault="00EA506F"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0BA" w14:textId="788285E1"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739" w:type="dxa"/>
            <w:shd w:val="clear" w:color="auto" w:fill="00188F"/>
            <w:vAlign w:val="center"/>
          </w:tcPr>
          <w:p w14:paraId="4FDCC0BB" w14:textId="20F60C2E"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739" w:type="dxa"/>
            <w:shd w:val="clear" w:color="auto" w:fill="00188F"/>
            <w:vAlign w:val="center"/>
          </w:tcPr>
          <w:p w14:paraId="4FDCC0BC" w14:textId="55690BA2"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739" w:type="dxa"/>
            <w:shd w:val="clear" w:color="auto" w:fill="00188F"/>
            <w:vAlign w:val="center"/>
          </w:tcPr>
          <w:p w14:paraId="4FDCC0BD" w14:textId="50498971"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738" w:type="dxa"/>
            <w:shd w:val="clear" w:color="auto" w:fill="00188F"/>
            <w:vAlign w:val="center"/>
          </w:tcPr>
          <w:p w14:paraId="4FDCC0BE" w14:textId="6AAF1FB7"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739" w:type="dxa"/>
            <w:shd w:val="clear" w:color="auto" w:fill="00188F"/>
            <w:vAlign w:val="center"/>
          </w:tcPr>
          <w:p w14:paraId="4FDCC0BF" w14:textId="243B6109"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739" w:type="dxa"/>
            <w:shd w:val="clear" w:color="auto" w:fill="00188F"/>
            <w:vAlign w:val="center"/>
          </w:tcPr>
          <w:p w14:paraId="4FDCC0C0" w14:textId="325E1B7A"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739" w:type="dxa"/>
            <w:shd w:val="clear" w:color="auto" w:fill="00188F"/>
            <w:vAlign w:val="center"/>
          </w:tcPr>
          <w:p w14:paraId="4FDCC0C1" w14:textId="3B60D02F"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739" w:type="dxa"/>
            <w:shd w:val="clear" w:color="auto" w:fill="00188F"/>
            <w:vAlign w:val="center"/>
          </w:tcPr>
          <w:p w14:paraId="4FDCC0C2" w14:textId="2E1CE373"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3D1EA7" w14:paraId="4FDCC0CF" w14:textId="77777777" w:rsidTr="00AB0465">
        <w:trPr>
          <w:cantSplit/>
          <w:tblHeader/>
        </w:trPr>
        <w:tc>
          <w:tcPr>
            <w:tcW w:w="3337" w:type="dxa"/>
            <w:tcBorders>
              <w:top w:val="nil"/>
              <w:left w:val="nil"/>
              <w:bottom w:val="dashSmallGap" w:sz="4" w:space="0" w:color="BFBFBF" w:themeColor="background1" w:themeShade="BF"/>
              <w:right w:val="nil"/>
            </w:tcBorders>
          </w:tcPr>
          <w:p w14:paraId="4FDCC0C4" w14:textId="70F063F6" w:rsidR="003D1EA7" w:rsidRPr="0021292E" w:rsidRDefault="003D1EA7" w:rsidP="00E366FD">
            <w:pPr>
              <w:pStyle w:val="ProductList-Offering2"/>
            </w:pPr>
            <w:bookmarkStart w:id="1327" w:name="_Toc379797378"/>
            <w:bookmarkStart w:id="1328" w:name="_Toc380513410"/>
            <w:bookmarkStart w:id="1329" w:name="_Toc380655460"/>
            <w:bookmarkStart w:id="1330" w:name="_Toc420080460"/>
            <w:r>
              <w:t>Office 365 Extra File Storage (1 Go)</w:t>
            </w:r>
            <w:r>
              <w:fldChar w:fldCharType="begin"/>
            </w:r>
            <w:r>
              <w:instrText>XE "SharePoint Online Extra Storage (1 Go)"</w:instrText>
            </w:r>
            <w:r>
              <w:fldChar w:fldCharType="end"/>
            </w:r>
            <w:r>
              <w:t xml:space="preserve"> (SL Module Complémentaire)</w:t>
            </w:r>
            <w:bookmarkEnd w:id="1327"/>
            <w:bookmarkEnd w:id="1328"/>
            <w:bookmarkEnd w:id="1329"/>
            <w:bookmarkEnd w:id="1330"/>
          </w:p>
        </w:tc>
        <w:tc>
          <w:tcPr>
            <w:tcW w:w="738" w:type="dxa"/>
            <w:tcBorders>
              <w:top w:val="nil"/>
              <w:left w:val="nil"/>
              <w:bottom w:val="dashSmallGap" w:sz="4" w:space="0" w:color="BFBFBF" w:themeColor="background1" w:themeShade="BF"/>
              <w:right w:val="nil"/>
            </w:tcBorders>
            <w:vAlign w:val="center"/>
          </w:tcPr>
          <w:p w14:paraId="4FDCC0C5" w14:textId="2E22C962" w:rsidR="003D1EA7" w:rsidRDefault="003D1EA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3D1EA7" w:rsidRDefault="003D1EA7" w:rsidP="001C3EDC">
            <w:pPr>
              <w:pStyle w:val="ProductList-OfferingBody"/>
              <w:ind w:left="-113"/>
              <w:jc w:val="center"/>
            </w:pPr>
          </w:p>
        </w:tc>
        <w:tc>
          <w:tcPr>
            <w:tcW w:w="739" w:type="dxa"/>
            <w:shd w:val="clear" w:color="auto" w:fill="70AD47" w:themeFill="accent6"/>
            <w:vAlign w:val="center"/>
          </w:tcPr>
          <w:p w14:paraId="4FDCC0C7" w14:textId="691AA9EA" w:rsidR="003D1EA7" w:rsidRDefault="003D1EA7" w:rsidP="001C3EDC">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BFBFBF" w:themeFill="background1" w:themeFillShade="BF"/>
            <w:vAlign w:val="center"/>
          </w:tcPr>
          <w:p w14:paraId="4FDCC0C8" w14:textId="77777777" w:rsidR="003D1EA7" w:rsidRDefault="003D1EA7" w:rsidP="001C3EDC">
            <w:pPr>
              <w:pStyle w:val="ProductList-OfferingBody"/>
              <w:ind w:left="-113"/>
              <w:jc w:val="center"/>
            </w:pPr>
          </w:p>
        </w:tc>
        <w:tc>
          <w:tcPr>
            <w:tcW w:w="739" w:type="dxa"/>
            <w:shd w:val="clear" w:color="auto" w:fill="70AD47" w:themeFill="accent6"/>
            <w:vAlign w:val="center"/>
          </w:tcPr>
          <w:p w14:paraId="4FDCC0C9" w14:textId="77777777" w:rsidR="003D1EA7" w:rsidRDefault="003D1EA7" w:rsidP="001C3EDC">
            <w:pPr>
              <w:pStyle w:val="ProductList-OfferingBody"/>
              <w:ind w:left="-113"/>
              <w:jc w:val="center"/>
            </w:pPr>
          </w:p>
        </w:tc>
        <w:tc>
          <w:tcPr>
            <w:tcW w:w="738" w:type="dxa"/>
            <w:shd w:val="clear" w:color="auto" w:fill="BFBFBF" w:themeFill="background1" w:themeFillShade="BF"/>
            <w:vAlign w:val="center"/>
          </w:tcPr>
          <w:p w14:paraId="4FDCC0CA" w14:textId="77777777" w:rsidR="003D1EA7" w:rsidRDefault="003D1EA7" w:rsidP="001C3EDC">
            <w:pPr>
              <w:pStyle w:val="ProductList-OfferingBody"/>
              <w:ind w:left="-113"/>
              <w:jc w:val="center"/>
            </w:pPr>
          </w:p>
        </w:tc>
        <w:tc>
          <w:tcPr>
            <w:tcW w:w="739" w:type="dxa"/>
            <w:shd w:val="clear" w:color="auto" w:fill="BFBFBF" w:themeFill="background1" w:themeFillShade="BF"/>
            <w:vAlign w:val="center"/>
          </w:tcPr>
          <w:p w14:paraId="4FDCC0CB" w14:textId="77777777" w:rsidR="003D1EA7" w:rsidRDefault="003D1EA7" w:rsidP="001C3EDC">
            <w:pPr>
              <w:pStyle w:val="ProductList-OfferingBody"/>
              <w:ind w:left="-113"/>
              <w:jc w:val="center"/>
            </w:pPr>
          </w:p>
        </w:tc>
        <w:tc>
          <w:tcPr>
            <w:tcW w:w="739" w:type="dxa"/>
            <w:shd w:val="clear" w:color="auto" w:fill="BFBFBF" w:themeFill="background1" w:themeFillShade="BF"/>
            <w:vAlign w:val="center"/>
          </w:tcPr>
          <w:p w14:paraId="4FDCC0CC" w14:textId="77777777" w:rsidR="003D1EA7" w:rsidRDefault="003D1EA7" w:rsidP="001C3EDC">
            <w:pPr>
              <w:pStyle w:val="ProductList-OfferingBody"/>
              <w:ind w:left="-113"/>
              <w:jc w:val="center"/>
            </w:pPr>
          </w:p>
        </w:tc>
        <w:tc>
          <w:tcPr>
            <w:tcW w:w="739" w:type="dxa"/>
            <w:shd w:val="clear" w:color="auto" w:fill="BFBFBF" w:themeFill="background1" w:themeFillShade="BF"/>
            <w:vAlign w:val="center"/>
          </w:tcPr>
          <w:p w14:paraId="4FDCC0CD" w14:textId="77777777" w:rsidR="003D1EA7" w:rsidRDefault="003D1EA7" w:rsidP="001C3EDC">
            <w:pPr>
              <w:pStyle w:val="ProductList-OfferingBody"/>
              <w:ind w:left="-113"/>
              <w:jc w:val="center"/>
            </w:pPr>
          </w:p>
        </w:tc>
        <w:tc>
          <w:tcPr>
            <w:tcW w:w="739" w:type="dxa"/>
            <w:shd w:val="clear" w:color="auto" w:fill="70AD47" w:themeFill="accent6"/>
            <w:vAlign w:val="center"/>
          </w:tcPr>
          <w:p w14:paraId="4FDCC0CE" w14:textId="5841A089" w:rsidR="003D1EA7" w:rsidRDefault="003D1EA7" w:rsidP="006E3B3F">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r>
      <w:tr w:rsidR="001C3EDC" w14:paraId="4FDCC0DB" w14:textId="77777777" w:rsidTr="00AB046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1C3EDC" w:rsidRPr="0021292E" w:rsidRDefault="00E366FD" w:rsidP="00E366FD">
            <w:pPr>
              <w:pStyle w:val="ProductList-Offering2"/>
            </w:pPr>
            <w:bookmarkStart w:id="1331" w:name="_Toc379797379"/>
            <w:bookmarkStart w:id="1332" w:name="_Toc380513411"/>
            <w:bookmarkStart w:id="1333" w:name="_Toc380655461"/>
            <w:bookmarkStart w:id="1334" w:name="_Toc420080461"/>
            <w:r>
              <w:t>Office 365 Extra File Storage (1 Go)</w:t>
            </w:r>
            <w:r>
              <w:fldChar w:fldCharType="begin"/>
            </w:r>
            <w:r>
              <w:instrText>XE "SharePoint Online Extra Storage (1 Go)"</w:instrText>
            </w:r>
            <w:r>
              <w:fldChar w:fldCharType="end"/>
            </w:r>
            <w:r>
              <w:t xml:space="preserve"> A</w:t>
            </w:r>
            <w:r>
              <w:fldChar w:fldCharType="begin"/>
            </w:r>
            <w:r>
              <w:instrText>XE "SharePoint Online Extra Storage (1 Go) A"</w:instrText>
            </w:r>
            <w:r>
              <w:fldChar w:fldCharType="end"/>
            </w:r>
            <w:r>
              <w:t xml:space="preserve"> (SL Module Complémentaire)</w:t>
            </w:r>
            <w:bookmarkEnd w:id="1331"/>
            <w:bookmarkEnd w:id="1332"/>
            <w:bookmarkEnd w:id="1333"/>
            <w:bookmarkEnd w:id="13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3"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D4" w14:textId="5372EEA3" w:rsidR="001C3EDC" w:rsidRPr="0000009A" w:rsidRDefault="00040CA9" w:rsidP="0000009A">
            <w:pPr>
              <w:pStyle w:val="ProductList-OfferingBody"/>
              <w:ind w:left="-113"/>
              <w:jc w:val="center"/>
            </w:pPr>
            <w:r w:rsidRPr="0000009A">
              <w:fldChar w:fldCharType="begin"/>
            </w:r>
            <w:r w:rsidRPr="0000009A">
              <w:instrText xml:space="preserve">AutoTextList  \s NoStyle \t "Produit Supplémentaire" </w:instrText>
            </w:r>
            <w:r w:rsidRPr="0000009A">
              <w:fldChar w:fldCharType="separate"/>
            </w:r>
            <w:r w:rsidRPr="0000009A">
              <w:t xml:space="preserve"> A</w:t>
            </w:r>
            <w:r w:rsidRPr="0000009A">
              <w:fldChar w:fldCharType="end"/>
            </w:r>
            <w:r w:rsidR="0000009A" w:rsidRPr="0000009A">
              <w:t>,</w:t>
            </w:r>
            <w:r w:rsidR="0000009A" w:rsidRPr="0000009A">
              <w:fldChar w:fldCharType="begin"/>
            </w:r>
            <w:r w:rsidR="0000009A" w:rsidRPr="0000009A">
              <w:instrText xml:space="preserve"> AutoTextList  \sNoStyle\t “</w:instrText>
            </w:r>
            <w:r w:rsidR="0000009A" w:rsidRPr="0000009A">
              <w:rPr>
                <w:u w:val="single"/>
              </w:rPr>
              <w:instrText>Offre Étudiant pour EES uniquement</w:instrText>
            </w:r>
            <w:r w:rsidR="0000009A" w:rsidRPr="0000009A">
              <w:instrText>”</w:instrText>
            </w:r>
            <w:r w:rsidR="0000009A" w:rsidRPr="0000009A">
              <w:fldChar w:fldCharType="separate"/>
            </w:r>
            <w:r w:rsidR="0000009A" w:rsidRPr="0000009A">
              <w:t>SE</w:t>
            </w:r>
            <w:r w:rsidR="0000009A" w:rsidRPr="0000009A">
              <w:fldChar w:fldCharType="end"/>
            </w:r>
          </w:p>
        </w:tc>
        <w:tc>
          <w:tcPr>
            <w:tcW w:w="739" w:type="dxa"/>
            <w:shd w:val="clear" w:color="auto" w:fill="BFBFBF" w:themeFill="background1" w:themeFillShade="BF"/>
            <w:vAlign w:val="center"/>
          </w:tcPr>
          <w:p w14:paraId="4FDCC0D5"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0D6"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7"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8" w14:textId="79E4D2F1"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9"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A" w14:textId="77777777" w:rsidR="001C3EDC" w:rsidRDefault="001C3EDC" w:rsidP="001C3EDC">
            <w:pPr>
              <w:pStyle w:val="ProductList-OfferingBody"/>
              <w:ind w:left="-113"/>
              <w:jc w:val="center"/>
            </w:pPr>
          </w:p>
        </w:tc>
      </w:tr>
      <w:tr w:rsidR="0012294C" w14:paraId="2514AFCF" w14:textId="77777777" w:rsidTr="00AB046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83B63A" w14:textId="24F74B72" w:rsidR="0012294C" w:rsidRPr="0021292E" w:rsidRDefault="0012294C" w:rsidP="001C3EDC">
            <w:pPr>
              <w:pStyle w:val="ProductList-Offering2"/>
            </w:pPr>
            <w:bookmarkStart w:id="1335" w:name="_Toc420080462"/>
            <w:r>
              <w:t>Office 365 Extra File Storage (1 Go) G</w:t>
            </w:r>
            <w:r>
              <w:fldChar w:fldCharType="begin"/>
            </w:r>
            <w:r>
              <w:instrText>XE "SharePoint Online Extra Storage (1 Go) G"</w:instrText>
            </w:r>
            <w:r>
              <w:fldChar w:fldCharType="end"/>
            </w:r>
            <w:r>
              <w:t xml:space="preserve"> (SL Module Complémentaire)</w:t>
            </w:r>
            <w:bookmarkEnd w:id="133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AF2ADDC" w14:textId="77777777" w:rsidR="0012294C" w:rsidRDefault="0012294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B047BC9" w14:textId="77777777" w:rsidR="0012294C" w:rsidRDefault="0012294C" w:rsidP="001C3EDC">
            <w:pPr>
              <w:pStyle w:val="ProductList-OfferingBody"/>
              <w:ind w:left="-113"/>
              <w:jc w:val="center"/>
            </w:pPr>
          </w:p>
        </w:tc>
        <w:tc>
          <w:tcPr>
            <w:tcW w:w="739" w:type="dxa"/>
            <w:shd w:val="clear" w:color="auto" w:fill="70AD47" w:themeFill="accent6"/>
            <w:vAlign w:val="center"/>
          </w:tcPr>
          <w:p w14:paraId="160D7D9A" w14:textId="5DC77BCF" w:rsidR="0012294C" w:rsidRPr="005A0966" w:rsidRDefault="0012294C" w:rsidP="009C1749">
            <w:pPr>
              <w:pStyle w:val="ProductList-OfferingBody"/>
              <w:ind w:left="-113"/>
              <w:jc w:val="center"/>
            </w:pPr>
            <w:r w:rsidRPr="00E9667F">
              <w:fldChar w:fldCharType="begin"/>
            </w:r>
            <w:r w:rsidRPr="00E9667F">
              <w:instrText xml:space="preserve">AutoTextList  \s NoStyle \t "Produit Supplémentaire" </w:instrText>
            </w:r>
            <w:r w:rsidRPr="00E9667F">
              <w:fldChar w:fldCharType="separate"/>
            </w:r>
            <w:r w:rsidRPr="00E9667F">
              <w:t xml:space="preserve"> A</w:t>
            </w:r>
            <w:r w:rsidRPr="00E9667F">
              <w:fldChar w:fldCharType="end"/>
            </w:r>
            <w:r w:rsidRPr="00E9667F">
              <w:t>,</w:t>
            </w:r>
            <w:r w:rsidRPr="00E9667F">
              <w:fldChar w:fldCharType="begin"/>
            </w:r>
            <w:r w:rsidRPr="00E9667F">
              <w:instrText xml:space="preserve">AutoTextList  \s NoStyle \t “Service Cloud Communautaire Gouvernemental des États-Unis” </w:instrText>
            </w:r>
            <w:r w:rsidRPr="00E9667F">
              <w:fldChar w:fldCharType="separate"/>
            </w:r>
            <w:r w:rsidRPr="00E9667F">
              <w:t>UC</w:t>
            </w:r>
            <w:r w:rsidRPr="00E9667F">
              <w:fldChar w:fldCharType="end"/>
            </w:r>
          </w:p>
        </w:tc>
        <w:tc>
          <w:tcPr>
            <w:tcW w:w="739" w:type="dxa"/>
            <w:shd w:val="clear" w:color="auto" w:fill="BFBFBF" w:themeFill="background1" w:themeFillShade="BF"/>
            <w:vAlign w:val="center"/>
          </w:tcPr>
          <w:p w14:paraId="1E983D89" w14:textId="77777777" w:rsidR="0012294C" w:rsidRDefault="0012294C" w:rsidP="001C3EDC">
            <w:pPr>
              <w:pStyle w:val="ProductList-OfferingBody"/>
              <w:ind w:left="-113"/>
              <w:jc w:val="center"/>
            </w:pPr>
          </w:p>
        </w:tc>
        <w:tc>
          <w:tcPr>
            <w:tcW w:w="739" w:type="dxa"/>
            <w:shd w:val="clear" w:color="auto" w:fill="BFBFBF" w:themeFill="background1" w:themeFillShade="BF"/>
            <w:vAlign w:val="center"/>
          </w:tcPr>
          <w:p w14:paraId="517D7A46" w14:textId="77777777" w:rsidR="0012294C" w:rsidRDefault="0012294C" w:rsidP="001C3EDC">
            <w:pPr>
              <w:pStyle w:val="ProductList-OfferingBody"/>
              <w:ind w:left="-113"/>
              <w:jc w:val="center"/>
            </w:pPr>
          </w:p>
        </w:tc>
        <w:tc>
          <w:tcPr>
            <w:tcW w:w="738" w:type="dxa"/>
            <w:shd w:val="clear" w:color="auto" w:fill="BFBFBF" w:themeFill="background1" w:themeFillShade="BF"/>
            <w:vAlign w:val="center"/>
          </w:tcPr>
          <w:p w14:paraId="55C8B089" w14:textId="77777777" w:rsidR="0012294C" w:rsidRDefault="0012294C" w:rsidP="001C3EDC">
            <w:pPr>
              <w:pStyle w:val="ProductList-OfferingBody"/>
              <w:ind w:left="-113"/>
              <w:jc w:val="center"/>
            </w:pPr>
          </w:p>
        </w:tc>
        <w:tc>
          <w:tcPr>
            <w:tcW w:w="739" w:type="dxa"/>
            <w:shd w:val="clear" w:color="auto" w:fill="BFBFBF" w:themeFill="background1" w:themeFillShade="BF"/>
            <w:vAlign w:val="center"/>
          </w:tcPr>
          <w:p w14:paraId="0F296132" w14:textId="77777777" w:rsidR="0012294C" w:rsidRDefault="0012294C" w:rsidP="001C3EDC">
            <w:pPr>
              <w:pStyle w:val="ProductList-OfferingBody"/>
              <w:ind w:left="-113"/>
              <w:jc w:val="center"/>
            </w:pPr>
          </w:p>
        </w:tc>
        <w:tc>
          <w:tcPr>
            <w:tcW w:w="739" w:type="dxa"/>
            <w:shd w:val="clear" w:color="auto" w:fill="BFBFBF" w:themeFill="background1" w:themeFillShade="BF"/>
            <w:vAlign w:val="center"/>
          </w:tcPr>
          <w:p w14:paraId="41828472" w14:textId="77777777" w:rsidR="0012294C" w:rsidRPr="005A0966" w:rsidRDefault="0012294C" w:rsidP="000F0F28">
            <w:pPr>
              <w:pStyle w:val="ProductList-OfferingBody"/>
              <w:ind w:left="-113"/>
              <w:jc w:val="center"/>
            </w:pPr>
          </w:p>
        </w:tc>
        <w:tc>
          <w:tcPr>
            <w:tcW w:w="739" w:type="dxa"/>
            <w:shd w:val="clear" w:color="auto" w:fill="BFBFBF" w:themeFill="background1" w:themeFillShade="BF"/>
            <w:vAlign w:val="center"/>
          </w:tcPr>
          <w:p w14:paraId="471FD59E" w14:textId="77777777" w:rsidR="0012294C" w:rsidRDefault="0012294C" w:rsidP="001C3EDC">
            <w:pPr>
              <w:pStyle w:val="ProductList-OfferingBody"/>
              <w:ind w:left="-113"/>
              <w:jc w:val="center"/>
            </w:pPr>
          </w:p>
        </w:tc>
        <w:tc>
          <w:tcPr>
            <w:tcW w:w="739" w:type="dxa"/>
            <w:shd w:val="clear" w:color="auto" w:fill="BFBFBF" w:themeFill="background1" w:themeFillShade="BF"/>
            <w:vAlign w:val="center"/>
          </w:tcPr>
          <w:p w14:paraId="2B52DDD3" w14:textId="77777777" w:rsidR="0012294C" w:rsidRPr="005A0966" w:rsidRDefault="0012294C" w:rsidP="001C3EDC">
            <w:pPr>
              <w:pStyle w:val="ProductList-OfferingBody"/>
              <w:ind w:left="-113"/>
              <w:jc w:val="center"/>
            </w:pPr>
          </w:p>
        </w:tc>
      </w:tr>
      <w:tr w:rsidR="00D13BD4" w14:paraId="4FDCC0E7" w14:textId="77777777" w:rsidTr="00AB046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D13BD4" w:rsidRPr="0021292E" w:rsidRDefault="00D13BD4" w:rsidP="001C3EDC">
            <w:pPr>
              <w:pStyle w:val="ProductList-Offering2"/>
            </w:pPr>
            <w:bookmarkStart w:id="1336" w:name="_Toc379797380"/>
            <w:bookmarkStart w:id="1337" w:name="_Toc380513412"/>
            <w:bookmarkStart w:id="1338" w:name="_Toc380655462"/>
            <w:bookmarkStart w:id="1339" w:name="_Toc420080463"/>
            <w:r>
              <w:t>SharePoint Online Plan 1</w:t>
            </w:r>
            <w:r>
              <w:fldChar w:fldCharType="begin"/>
            </w:r>
            <w:r>
              <w:instrText>XE "SharePoint Online Plan 1"</w:instrText>
            </w:r>
            <w:r>
              <w:fldChar w:fldCharType="end"/>
            </w:r>
            <w:r>
              <w:t xml:space="preserve"> (SL Utilisateur)</w:t>
            </w:r>
            <w:bookmarkEnd w:id="1336"/>
            <w:bookmarkEnd w:id="1337"/>
            <w:bookmarkEnd w:id="1338"/>
            <w:bookmarkEnd w:id="133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D13BD4" w:rsidRDefault="00D13BD4"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D13BD4" w:rsidRDefault="00D13BD4" w:rsidP="001C3EDC">
            <w:pPr>
              <w:pStyle w:val="ProductList-OfferingBody"/>
              <w:ind w:left="-113"/>
              <w:jc w:val="center"/>
            </w:pPr>
          </w:p>
        </w:tc>
        <w:tc>
          <w:tcPr>
            <w:tcW w:w="739" w:type="dxa"/>
            <w:shd w:val="clear" w:color="auto" w:fill="70AD47" w:themeFill="accent6"/>
            <w:vAlign w:val="center"/>
          </w:tcPr>
          <w:p w14:paraId="4FDCC0DF" w14:textId="143F86EC" w:rsidR="00D13BD4" w:rsidRDefault="00D13BD4" w:rsidP="001C3EDC">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BFBFBF" w:themeFill="background1" w:themeFillShade="BF"/>
            <w:vAlign w:val="center"/>
          </w:tcPr>
          <w:p w14:paraId="4FDCC0E0" w14:textId="77777777" w:rsidR="00D13BD4" w:rsidRDefault="00D13BD4" w:rsidP="001C3EDC">
            <w:pPr>
              <w:pStyle w:val="ProductList-OfferingBody"/>
              <w:ind w:left="-113"/>
              <w:jc w:val="center"/>
            </w:pPr>
          </w:p>
        </w:tc>
        <w:tc>
          <w:tcPr>
            <w:tcW w:w="739" w:type="dxa"/>
            <w:shd w:val="clear" w:color="auto" w:fill="70AD47" w:themeFill="accent6"/>
            <w:vAlign w:val="center"/>
          </w:tcPr>
          <w:p w14:paraId="4FDCC0E1" w14:textId="77777777" w:rsidR="00D13BD4" w:rsidRDefault="00D13BD4" w:rsidP="001C3EDC">
            <w:pPr>
              <w:pStyle w:val="ProductList-OfferingBody"/>
              <w:ind w:left="-113"/>
              <w:jc w:val="center"/>
            </w:pPr>
          </w:p>
        </w:tc>
        <w:tc>
          <w:tcPr>
            <w:tcW w:w="738" w:type="dxa"/>
            <w:shd w:val="clear" w:color="auto" w:fill="70AD47" w:themeFill="accent6"/>
            <w:vAlign w:val="center"/>
          </w:tcPr>
          <w:p w14:paraId="4FDCC0E2" w14:textId="77777777" w:rsidR="00D13BD4" w:rsidRDefault="00D13BD4" w:rsidP="001C3EDC">
            <w:pPr>
              <w:pStyle w:val="ProductList-OfferingBody"/>
              <w:ind w:left="-113"/>
              <w:jc w:val="center"/>
            </w:pPr>
          </w:p>
        </w:tc>
        <w:tc>
          <w:tcPr>
            <w:tcW w:w="739" w:type="dxa"/>
            <w:shd w:val="clear" w:color="auto" w:fill="70AD47" w:themeFill="accent6"/>
            <w:vAlign w:val="center"/>
          </w:tcPr>
          <w:p w14:paraId="4FDCC0E3" w14:textId="0E374883" w:rsidR="00D13BD4" w:rsidRDefault="00D13BD4" w:rsidP="001C3EDC">
            <w:pPr>
              <w:pStyle w:val="ProductList-OfferingBody"/>
              <w:ind w:left="-113"/>
              <w:jc w:val="center"/>
            </w:pPr>
            <w:r w:rsidRPr="00191591">
              <w:fldChar w:fldCharType="begin"/>
            </w:r>
            <w:r w:rsidRPr="00191591">
              <w:instrText>AutoTextList  \sNotStyle\t "Licence Open et Open Value"</w:instrText>
            </w:r>
            <w:r w:rsidRPr="00191591">
              <w:fldChar w:fldCharType="separate"/>
            </w:r>
            <w:r w:rsidRPr="00191591">
              <w:t>OF</w:t>
            </w:r>
            <w:r w:rsidRPr="00191591">
              <w:fldChar w:fldCharType="end"/>
            </w:r>
          </w:p>
        </w:tc>
        <w:tc>
          <w:tcPr>
            <w:tcW w:w="739" w:type="dxa"/>
            <w:shd w:val="clear" w:color="auto" w:fill="70AD47" w:themeFill="accent6"/>
            <w:vAlign w:val="center"/>
          </w:tcPr>
          <w:p w14:paraId="4FDCC0E4" w14:textId="737A6CAA" w:rsidR="00D13BD4" w:rsidRDefault="00D13BD4" w:rsidP="000F0F28">
            <w:pPr>
              <w:pStyle w:val="ProductList-OfferingBody"/>
              <w:ind w:left="-113"/>
              <w:jc w:val="center"/>
            </w:pPr>
            <w:r w:rsidRPr="00D44ED6">
              <w:fldChar w:fldCharType="begin"/>
            </w:r>
            <w:r w:rsidRPr="00D44ED6">
              <w:instrText xml:space="preserve"> AutoTextList  \sNoStyle\t "Programme Open Value sans option couvrant l’ensemble de l’organisation"</w:instrText>
            </w:r>
            <w:r w:rsidRPr="00D44ED6">
              <w:fldChar w:fldCharType="separate"/>
            </w:r>
            <w:r w:rsidRPr="00D44ED6">
              <w:t xml:space="preserve"> P </w:t>
            </w:r>
            <w:r w:rsidRPr="00D44ED6">
              <w:fldChar w:fldCharType="end"/>
            </w:r>
          </w:p>
        </w:tc>
        <w:tc>
          <w:tcPr>
            <w:tcW w:w="739" w:type="dxa"/>
            <w:shd w:val="clear" w:color="auto" w:fill="BFBFBF" w:themeFill="background1" w:themeFillShade="BF"/>
            <w:vAlign w:val="center"/>
          </w:tcPr>
          <w:p w14:paraId="4FDCC0E5" w14:textId="77777777" w:rsidR="00D13BD4" w:rsidRDefault="00D13BD4" w:rsidP="001C3EDC">
            <w:pPr>
              <w:pStyle w:val="ProductList-OfferingBody"/>
              <w:ind w:left="-113"/>
              <w:jc w:val="center"/>
            </w:pPr>
          </w:p>
        </w:tc>
        <w:tc>
          <w:tcPr>
            <w:tcW w:w="739" w:type="dxa"/>
            <w:shd w:val="clear" w:color="auto" w:fill="70AD47" w:themeFill="accent6"/>
            <w:vAlign w:val="center"/>
          </w:tcPr>
          <w:p w14:paraId="4FDCC0E6" w14:textId="28D358FF" w:rsidR="00D13BD4" w:rsidRDefault="00D13BD4" w:rsidP="001C3EDC">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r>
      <w:tr w:rsidR="003D1EA7" w14:paraId="4FDCC0FF" w14:textId="77777777" w:rsidTr="00AB046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0D91E9D4" w:rsidR="003D1EA7" w:rsidRPr="0021292E" w:rsidRDefault="003D1EA7" w:rsidP="00167128">
            <w:pPr>
              <w:pStyle w:val="ProductList-Offering2"/>
              <w:tabs>
                <w:tab w:val="right" w:pos="3312"/>
              </w:tabs>
            </w:pPr>
            <w:bookmarkStart w:id="1340" w:name="_Toc379797381"/>
            <w:bookmarkStart w:id="1341" w:name="_Toc380513413"/>
            <w:bookmarkStart w:id="1342" w:name="_Toc380655463"/>
            <w:bookmarkStart w:id="1343" w:name="_Toc420080464"/>
            <w:r>
              <w:t>Module Complémentaire SharePoint Online Plan 1</w:t>
            </w:r>
            <w:r>
              <w:fldChar w:fldCharType="begin"/>
            </w:r>
            <w:r>
              <w:instrText>XE "SharePoint Online Plan 1"</w:instrText>
            </w:r>
            <w:r>
              <w:fldChar w:fldCharType="end"/>
            </w:r>
            <w:r>
              <w:fldChar w:fldCharType="begin"/>
            </w:r>
            <w:r>
              <w:instrText>XE "Module Complémentaire SharePoint Online Plan 1"</w:instrText>
            </w:r>
            <w:r>
              <w:fldChar w:fldCharType="end"/>
            </w:r>
            <w:r>
              <w:t xml:space="preserve"> (SL Utilisateur)</w:t>
            </w:r>
            <w:bookmarkEnd w:id="1340"/>
            <w:bookmarkEnd w:id="1341"/>
            <w:bookmarkEnd w:id="1342"/>
            <w:bookmarkEnd w:id="1343"/>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3D1EA7" w:rsidRDefault="003D1EA7"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3D1EA7" w:rsidRDefault="003D1EA7" w:rsidP="001C3EDC">
            <w:pPr>
              <w:pStyle w:val="ProductList-OfferingBody"/>
              <w:ind w:left="-113"/>
              <w:jc w:val="center"/>
            </w:pPr>
          </w:p>
        </w:tc>
        <w:tc>
          <w:tcPr>
            <w:tcW w:w="739" w:type="dxa"/>
            <w:shd w:val="clear" w:color="auto" w:fill="70AD47" w:themeFill="accent6"/>
            <w:vAlign w:val="center"/>
          </w:tcPr>
          <w:p w14:paraId="4FDCC0F7" w14:textId="65521B9B" w:rsidR="003D1EA7" w:rsidRDefault="003D1EA7" w:rsidP="001C3EDC">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BFBFBF" w:themeFill="background1" w:themeFillShade="BF"/>
            <w:vAlign w:val="center"/>
          </w:tcPr>
          <w:p w14:paraId="4FDCC0F8" w14:textId="77777777" w:rsidR="003D1EA7" w:rsidRDefault="003D1EA7" w:rsidP="001C3EDC">
            <w:pPr>
              <w:pStyle w:val="ProductList-OfferingBody"/>
              <w:ind w:left="-113"/>
              <w:jc w:val="center"/>
            </w:pPr>
          </w:p>
        </w:tc>
        <w:tc>
          <w:tcPr>
            <w:tcW w:w="739" w:type="dxa"/>
            <w:shd w:val="clear" w:color="auto" w:fill="BFBFBF" w:themeFill="background1" w:themeFillShade="BF"/>
            <w:vAlign w:val="center"/>
          </w:tcPr>
          <w:p w14:paraId="4FDCC0F9" w14:textId="77777777" w:rsidR="003D1EA7" w:rsidRDefault="003D1EA7" w:rsidP="001C3EDC">
            <w:pPr>
              <w:pStyle w:val="ProductList-OfferingBody"/>
              <w:ind w:left="-113"/>
              <w:jc w:val="center"/>
            </w:pPr>
          </w:p>
        </w:tc>
        <w:tc>
          <w:tcPr>
            <w:tcW w:w="738" w:type="dxa"/>
            <w:shd w:val="clear" w:color="auto" w:fill="BFBFBF" w:themeFill="background1" w:themeFillShade="BF"/>
            <w:vAlign w:val="center"/>
          </w:tcPr>
          <w:p w14:paraId="4FDCC0FA" w14:textId="77777777" w:rsidR="003D1EA7" w:rsidRDefault="003D1EA7" w:rsidP="001C3EDC">
            <w:pPr>
              <w:pStyle w:val="ProductList-OfferingBody"/>
              <w:ind w:left="-113"/>
              <w:jc w:val="center"/>
            </w:pPr>
          </w:p>
        </w:tc>
        <w:tc>
          <w:tcPr>
            <w:tcW w:w="739" w:type="dxa"/>
            <w:shd w:val="clear" w:color="auto" w:fill="BFBFBF" w:themeFill="background1" w:themeFillShade="BF"/>
            <w:vAlign w:val="center"/>
          </w:tcPr>
          <w:p w14:paraId="4FDCC0FB" w14:textId="77777777" w:rsidR="003D1EA7" w:rsidRDefault="003D1EA7" w:rsidP="001C3EDC">
            <w:pPr>
              <w:pStyle w:val="ProductList-OfferingBody"/>
              <w:ind w:left="-113"/>
              <w:jc w:val="center"/>
            </w:pPr>
          </w:p>
        </w:tc>
        <w:tc>
          <w:tcPr>
            <w:tcW w:w="739" w:type="dxa"/>
            <w:shd w:val="clear" w:color="auto" w:fill="BFBFBF" w:themeFill="background1" w:themeFillShade="BF"/>
            <w:vAlign w:val="center"/>
          </w:tcPr>
          <w:p w14:paraId="4FDCC0FC" w14:textId="77777777" w:rsidR="003D1EA7" w:rsidRDefault="003D1EA7" w:rsidP="001C3EDC">
            <w:pPr>
              <w:pStyle w:val="ProductList-OfferingBody"/>
              <w:ind w:left="-113"/>
              <w:jc w:val="center"/>
            </w:pPr>
          </w:p>
        </w:tc>
        <w:tc>
          <w:tcPr>
            <w:tcW w:w="739" w:type="dxa"/>
            <w:shd w:val="clear" w:color="auto" w:fill="BFBFBF" w:themeFill="background1" w:themeFillShade="BF"/>
            <w:vAlign w:val="center"/>
          </w:tcPr>
          <w:p w14:paraId="4FDCC0FD" w14:textId="77777777" w:rsidR="003D1EA7" w:rsidRDefault="003D1EA7" w:rsidP="001C3EDC">
            <w:pPr>
              <w:pStyle w:val="ProductList-OfferingBody"/>
              <w:ind w:left="-113"/>
              <w:jc w:val="center"/>
            </w:pPr>
          </w:p>
        </w:tc>
        <w:tc>
          <w:tcPr>
            <w:tcW w:w="739" w:type="dxa"/>
            <w:shd w:val="clear" w:color="auto" w:fill="70AD47" w:themeFill="accent6"/>
            <w:vAlign w:val="center"/>
          </w:tcPr>
          <w:p w14:paraId="4FDCC0FE" w14:textId="4D58F47C" w:rsidR="003D1EA7" w:rsidRDefault="003D1EA7" w:rsidP="006E3B3F">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r>
      <w:tr w:rsidR="0012294C" w14:paraId="4FDCC10B" w14:textId="77777777" w:rsidTr="00AB046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12294C" w:rsidRPr="0021292E" w:rsidRDefault="0012294C" w:rsidP="00167128">
            <w:pPr>
              <w:pStyle w:val="ProductList-Offering2"/>
              <w:tabs>
                <w:tab w:val="right" w:pos="3312"/>
              </w:tabs>
            </w:pPr>
            <w:bookmarkStart w:id="1344" w:name="_Toc379797382"/>
            <w:bookmarkStart w:id="1345" w:name="_Toc380513414"/>
            <w:bookmarkStart w:id="1346" w:name="_Toc380655464"/>
            <w:bookmarkStart w:id="1347" w:name="_Toc420080465"/>
            <w:r>
              <w:t>SharePoint Online Plan 1G</w:t>
            </w:r>
            <w:r>
              <w:fldChar w:fldCharType="begin"/>
            </w:r>
            <w:r>
              <w:instrText>XE "SharePoint Online Plan 1G"</w:instrText>
            </w:r>
            <w:r>
              <w:fldChar w:fldCharType="end"/>
            </w:r>
            <w:r>
              <w:t xml:space="preserve"> (SL Utilisateur)</w:t>
            </w:r>
            <w:bookmarkEnd w:id="1344"/>
            <w:bookmarkEnd w:id="1345"/>
            <w:bookmarkEnd w:id="1346"/>
            <w:bookmarkEnd w:id="134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12294C" w:rsidRDefault="0012294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12294C" w:rsidRDefault="0012294C" w:rsidP="001C3EDC">
            <w:pPr>
              <w:pStyle w:val="ProductList-OfferingBody"/>
              <w:ind w:left="-113"/>
              <w:jc w:val="center"/>
            </w:pPr>
          </w:p>
        </w:tc>
        <w:tc>
          <w:tcPr>
            <w:tcW w:w="739" w:type="dxa"/>
            <w:shd w:val="clear" w:color="auto" w:fill="70AD47" w:themeFill="accent6"/>
            <w:vAlign w:val="center"/>
          </w:tcPr>
          <w:p w14:paraId="4FDCC103" w14:textId="08E6EA03" w:rsidR="0012294C" w:rsidRPr="005A0966" w:rsidRDefault="0012294C" w:rsidP="009C1749">
            <w:pPr>
              <w:pStyle w:val="ProductList-OfferingBody"/>
              <w:ind w:left="-113"/>
              <w:jc w:val="center"/>
            </w:pPr>
            <w:r w:rsidRPr="00E9667F">
              <w:fldChar w:fldCharType="begin"/>
            </w:r>
            <w:r w:rsidRPr="00E9667F">
              <w:instrText xml:space="preserve">AutoTextList  \s NoStyle \t "Produit Supplémentaire" </w:instrText>
            </w:r>
            <w:r w:rsidRPr="00E9667F">
              <w:fldChar w:fldCharType="separate"/>
            </w:r>
            <w:r w:rsidRPr="00E9667F">
              <w:t xml:space="preserve"> A</w:t>
            </w:r>
            <w:r w:rsidRPr="00E9667F">
              <w:fldChar w:fldCharType="end"/>
            </w:r>
            <w:r w:rsidRPr="00E9667F">
              <w:t>,</w:t>
            </w:r>
            <w:r w:rsidRPr="00E9667F">
              <w:fldChar w:fldCharType="begin"/>
            </w:r>
            <w:r w:rsidRPr="00E9667F">
              <w:instrText xml:space="preserve">AutoTextList  \s NoStyle \t “Service Cloud Communautaire Gouvernemental des États-Unis” </w:instrText>
            </w:r>
            <w:r w:rsidRPr="00E9667F">
              <w:fldChar w:fldCharType="separate"/>
            </w:r>
            <w:r w:rsidRPr="00E9667F">
              <w:t>UC</w:t>
            </w:r>
            <w:r w:rsidRPr="00E9667F">
              <w:fldChar w:fldCharType="end"/>
            </w:r>
          </w:p>
        </w:tc>
        <w:tc>
          <w:tcPr>
            <w:tcW w:w="739" w:type="dxa"/>
            <w:shd w:val="clear" w:color="auto" w:fill="BFBFBF" w:themeFill="background1" w:themeFillShade="BF"/>
            <w:vAlign w:val="center"/>
          </w:tcPr>
          <w:p w14:paraId="4FDCC104" w14:textId="77777777" w:rsidR="0012294C" w:rsidRDefault="0012294C" w:rsidP="001C3EDC">
            <w:pPr>
              <w:pStyle w:val="ProductList-OfferingBody"/>
              <w:ind w:left="-113"/>
              <w:jc w:val="center"/>
            </w:pPr>
          </w:p>
        </w:tc>
        <w:tc>
          <w:tcPr>
            <w:tcW w:w="739" w:type="dxa"/>
            <w:shd w:val="clear" w:color="auto" w:fill="70AD47" w:themeFill="accent6"/>
            <w:vAlign w:val="center"/>
          </w:tcPr>
          <w:p w14:paraId="4FDCC105" w14:textId="42DD7C4B" w:rsidR="0012294C" w:rsidRDefault="0012294C" w:rsidP="001C3EDC">
            <w:pPr>
              <w:pStyle w:val="ProductList-OfferingBody"/>
              <w:ind w:left="-113"/>
              <w:jc w:val="center"/>
            </w:pPr>
            <w:r w:rsidRPr="00A5760F">
              <w:fldChar w:fldCharType="begin"/>
            </w:r>
            <w:r w:rsidRPr="00A5760F">
              <w:instrText xml:space="preserve">AutoTextList  \s NoStyle \t “Service Cloud Communautaire Gouvernemental des États-Unis” </w:instrText>
            </w:r>
            <w:r w:rsidRPr="00A5760F">
              <w:fldChar w:fldCharType="separate"/>
            </w:r>
            <w:r w:rsidRPr="00A5760F">
              <w:t>UC</w:t>
            </w:r>
            <w:r w:rsidRPr="00A5760F">
              <w:fldChar w:fldCharType="end"/>
            </w:r>
          </w:p>
        </w:tc>
        <w:tc>
          <w:tcPr>
            <w:tcW w:w="738" w:type="dxa"/>
            <w:shd w:val="clear" w:color="auto" w:fill="BFBFBF" w:themeFill="background1" w:themeFillShade="BF"/>
            <w:vAlign w:val="center"/>
          </w:tcPr>
          <w:p w14:paraId="4FDCC106" w14:textId="77777777" w:rsidR="0012294C" w:rsidRDefault="0012294C" w:rsidP="001C3EDC">
            <w:pPr>
              <w:pStyle w:val="ProductList-OfferingBody"/>
              <w:ind w:left="-113"/>
              <w:jc w:val="center"/>
            </w:pPr>
          </w:p>
        </w:tc>
        <w:tc>
          <w:tcPr>
            <w:tcW w:w="739" w:type="dxa"/>
            <w:shd w:val="clear" w:color="auto" w:fill="BFBFBF" w:themeFill="background1" w:themeFillShade="BF"/>
            <w:vAlign w:val="center"/>
          </w:tcPr>
          <w:p w14:paraId="4FDCC107" w14:textId="77777777" w:rsidR="0012294C" w:rsidRDefault="0012294C" w:rsidP="001C3EDC">
            <w:pPr>
              <w:pStyle w:val="ProductList-OfferingBody"/>
              <w:ind w:left="-113"/>
              <w:jc w:val="center"/>
            </w:pPr>
          </w:p>
        </w:tc>
        <w:tc>
          <w:tcPr>
            <w:tcW w:w="739" w:type="dxa"/>
            <w:shd w:val="clear" w:color="auto" w:fill="BFBFBF" w:themeFill="background1" w:themeFillShade="BF"/>
            <w:vAlign w:val="center"/>
          </w:tcPr>
          <w:p w14:paraId="4FDCC108" w14:textId="77777777" w:rsidR="0012294C" w:rsidRDefault="0012294C" w:rsidP="001C3EDC">
            <w:pPr>
              <w:pStyle w:val="ProductList-OfferingBody"/>
              <w:ind w:left="-113"/>
              <w:jc w:val="center"/>
            </w:pPr>
          </w:p>
        </w:tc>
        <w:tc>
          <w:tcPr>
            <w:tcW w:w="739" w:type="dxa"/>
            <w:shd w:val="clear" w:color="auto" w:fill="BFBFBF" w:themeFill="background1" w:themeFillShade="BF"/>
            <w:vAlign w:val="center"/>
          </w:tcPr>
          <w:p w14:paraId="4FDCC109" w14:textId="77777777" w:rsidR="0012294C" w:rsidRDefault="0012294C" w:rsidP="001C3EDC">
            <w:pPr>
              <w:pStyle w:val="ProductList-OfferingBody"/>
              <w:ind w:left="-113"/>
              <w:jc w:val="center"/>
            </w:pPr>
          </w:p>
        </w:tc>
        <w:tc>
          <w:tcPr>
            <w:tcW w:w="739" w:type="dxa"/>
            <w:shd w:val="clear" w:color="auto" w:fill="BFBFBF" w:themeFill="background1" w:themeFillShade="BF"/>
            <w:vAlign w:val="center"/>
          </w:tcPr>
          <w:p w14:paraId="4FDCC10A" w14:textId="77777777" w:rsidR="0012294C" w:rsidRPr="005A0966" w:rsidRDefault="0012294C" w:rsidP="001C3EDC">
            <w:pPr>
              <w:pStyle w:val="ProductList-OfferingBody"/>
              <w:ind w:left="-113"/>
              <w:jc w:val="center"/>
            </w:pPr>
          </w:p>
        </w:tc>
      </w:tr>
      <w:tr w:rsidR="00D13BD4" w14:paraId="4FDCC123" w14:textId="77777777" w:rsidTr="00AB0465">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D13BD4" w:rsidRPr="0021292E" w:rsidRDefault="00D13BD4" w:rsidP="001C3EDC">
            <w:pPr>
              <w:pStyle w:val="ProductList-Offering2"/>
            </w:pPr>
            <w:bookmarkStart w:id="1348" w:name="_Toc379797384"/>
            <w:bookmarkStart w:id="1349" w:name="_Toc380513416"/>
            <w:bookmarkStart w:id="1350" w:name="_Toc380655466"/>
            <w:bookmarkStart w:id="1351" w:name="_Toc420080466"/>
            <w:r>
              <w:t>SharePoint Online Plan 2</w:t>
            </w:r>
            <w:r>
              <w:fldChar w:fldCharType="begin"/>
            </w:r>
            <w:r>
              <w:instrText>XE "SharePoint Online Plan 2"</w:instrText>
            </w:r>
            <w:r>
              <w:fldChar w:fldCharType="end"/>
            </w:r>
            <w:r>
              <w:t xml:space="preserve"> (SL Utilisateur)</w:t>
            </w:r>
            <w:bookmarkEnd w:id="1348"/>
            <w:bookmarkEnd w:id="1349"/>
            <w:bookmarkEnd w:id="1350"/>
            <w:bookmarkEnd w:id="135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D13BD4" w:rsidRDefault="00D13BD4"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D13BD4" w:rsidRDefault="00D13BD4" w:rsidP="001C3EDC">
            <w:pPr>
              <w:pStyle w:val="ProductList-OfferingBody"/>
              <w:ind w:left="-113"/>
              <w:jc w:val="center"/>
            </w:pPr>
          </w:p>
        </w:tc>
        <w:tc>
          <w:tcPr>
            <w:tcW w:w="739" w:type="dxa"/>
            <w:shd w:val="clear" w:color="auto" w:fill="70AD47" w:themeFill="accent6"/>
            <w:vAlign w:val="center"/>
          </w:tcPr>
          <w:p w14:paraId="4FDCC11B" w14:textId="4AC7F1F3" w:rsidR="00D13BD4" w:rsidRPr="005A0966" w:rsidRDefault="00D13BD4" w:rsidP="001C3EDC">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BFBFBF" w:themeFill="background1" w:themeFillShade="BF"/>
            <w:vAlign w:val="center"/>
          </w:tcPr>
          <w:p w14:paraId="4FDCC11C" w14:textId="77777777" w:rsidR="00D13BD4" w:rsidRDefault="00D13BD4" w:rsidP="001C3EDC">
            <w:pPr>
              <w:pStyle w:val="ProductList-OfferingBody"/>
              <w:ind w:left="-113"/>
              <w:jc w:val="center"/>
            </w:pPr>
          </w:p>
        </w:tc>
        <w:tc>
          <w:tcPr>
            <w:tcW w:w="739" w:type="dxa"/>
            <w:shd w:val="clear" w:color="auto" w:fill="70AD47" w:themeFill="accent6"/>
            <w:vAlign w:val="center"/>
          </w:tcPr>
          <w:p w14:paraId="4FDCC11D" w14:textId="77777777" w:rsidR="00D13BD4" w:rsidRDefault="00D13BD4" w:rsidP="001C3EDC">
            <w:pPr>
              <w:pStyle w:val="ProductList-OfferingBody"/>
              <w:ind w:left="-113"/>
              <w:jc w:val="center"/>
            </w:pPr>
          </w:p>
        </w:tc>
        <w:tc>
          <w:tcPr>
            <w:tcW w:w="738" w:type="dxa"/>
            <w:shd w:val="clear" w:color="auto" w:fill="70AD47" w:themeFill="accent6"/>
            <w:vAlign w:val="center"/>
          </w:tcPr>
          <w:p w14:paraId="4FDCC11E" w14:textId="77777777" w:rsidR="00D13BD4" w:rsidRDefault="00D13BD4" w:rsidP="001C3EDC">
            <w:pPr>
              <w:pStyle w:val="ProductList-OfferingBody"/>
              <w:ind w:left="-113"/>
              <w:jc w:val="center"/>
            </w:pPr>
          </w:p>
        </w:tc>
        <w:tc>
          <w:tcPr>
            <w:tcW w:w="739" w:type="dxa"/>
            <w:shd w:val="clear" w:color="auto" w:fill="70AD47" w:themeFill="accent6"/>
            <w:vAlign w:val="center"/>
          </w:tcPr>
          <w:p w14:paraId="4FDCC11F" w14:textId="0A216F01" w:rsidR="00D13BD4" w:rsidRDefault="00D13BD4" w:rsidP="001C3EDC">
            <w:pPr>
              <w:pStyle w:val="ProductList-OfferingBody"/>
              <w:ind w:left="-113"/>
              <w:jc w:val="center"/>
            </w:pPr>
            <w:r w:rsidRPr="00191591">
              <w:fldChar w:fldCharType="begin"/>
            </w:r>
            <w:r w:rsidRPr="00191591">
              <w:instrText>AutoTextList  \sNotStyle\t "Licence Open et Open Value"</w:instrText>
            </w:r>
            <w:r w:rsidRPr="00191591">
              <w:fldChar w:fldCharType="separate"/>
            </w:r>
            <w:r w:rsidRPr="00191591">
              <w:t>OF</w:t>
            </w:r>
            <w:r w:rsidRPr="00191591">
              <w:fldChar w:fldCharType="end"/>
            </w:r>
          </w:p>
        </w:tc>
        <w:tc>
          <w:tcPr>
            <w:tcW w:w="739" w:type="dxa"/>
            <w:shd w:val="clear" w:color="auto" w:fill="70AD47" w:themeFill="accent6"/>
            <w:vAlign w:val="center"/>
          </w:tcPr>
          <w:p w14:paraId="4FDCC120" w14:textId="4B8042EF" w:rsidR="00D13BD4" w:rsidRDefault="00D13BD4" w:rsidP="000F0F28">
            <w:pPr>
              <w:pStyle w:val="ProductList-OfferingBody"/>
              <w:ind w:left="-113"/>
              <w:jc w:val="center"/>
            </w:pPr>
            <w:r w:rsidRPr="00D44ED6">
              <w:fldChar w:fldCharType="begin"/>
            </w:r>
            <w:r w:rsidRPr="00D44ED6">
              <w:instrText xml:space="preserve"> AutoTextList  \sNoStyle\t "Programme Open Value sans option couvrant l’ensemble de l’organisation"</w:instrText>
            </w:r>
            <w:r w:rsidRPr="00D44ED6">
              <w:fldChar w:fldCharType="separate"/>
            </w:r>
            <w:r w:rsidRPr="00D44ED6">
              <w:t xml:space="preserve"> P </w:t>
            </w:r>
            <w:r w:rsidRPr="00D44ED6">
              <w:fldChar w:fldCharType="end"/>
            </w:r>
          </w:p>
        </w:tc>
        <w:tc>
          <w:tcPr>
            <w:tcW w:w="739" w:type="dxa"/>
            <w:shd w:val="clear" w:color="auto" w:fill="BFBFBF" w:themeFill="background1" w:themeFillShade="BF"/>
            <w:vAlign w:val="center"/>
          </w:tcPr>
          <w:p w14:paraId="4FDCC121" w14:textId="77777777" w:rsidR="00D13BD4" w:rsidRDefault="00D13BD4" w:rsidP="001C3EDC">
            <w:pPr>
              <w:pStyle w:val="ProductList-OfferingBody"/>
              <w:ind w:left="-113"/>
              <w:jc w:val="center"/>
            </w:pPr>
          </w:p>
        </w:tc>
        <w:tc>
          <w:tcPr>
            <w:tcW w:w="739" w:type="dxa"/>
            <w:shd w:val="clear" w:color="auto" w:fill="70AD47" w:themeFill="accent6"/>
            <w:vAlign w:val="center"/>
          </w:tcPr>
          <w:p w14:paraId="4FDCC122" w14:textId="458E1ED9" w:rsidR="00D13BD4" w:rsidRPr="005A0966" w:rsidRDefault="00D13BD4" w:rsidP="001C3EDC">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r>
      <w:tr w:rsidR="0012294C" w14:paraId="4FDCC13B" w14:textId="77777777" w:rsidTr="00AB0465">
        <w:trPr>
          <w:cantSplit/>
          <w:tblHeader/>
        </w:trPr>
        <w:tc>
          <w:tcPr>
            <w:tcW w:w="3337" w:type="dxa"/>
            <w:tcBorders>
              <w:top w:val="dashSmallGap" w:sz="4" w:space="0" w:color="BFBFBF" w:themeColor="background1" w:themeShade="BF"/>
              <w:left w:val="nil"/>
              <w:bottom w:val="nil"/>
              <w:right w:val="nil"/>
            </w:tcBorders>
          </w:tcPr>
          <w:p w14:paraId="4FDCC130" w14:textId="38F87BDA" w:rsidR="0012294C" w:rsidRPr="0021292E" w:rsidRDefault="0012294C" w:rsidP="001C3EDC">
            <w:pPr>
              <w:pStyle w:val="ProductList-Offering2"/>
            </w:pPr>
            <w:bookmarkStart w:id="1352" w:name="_Toc379797385"/>
            <w:bookmarkStart w:id="1353" w:name="_Toc380513417"/>
            <w:bookmarkStart w:id="1354" w:name="_Toc380655467"/>
            <w:bookmarkStart w:id="1355" w:name="_Toc420080467"/>
            <w:r>
              <w:t>SharePoint Online Plan 2G</w:t>
            </w:r>
            <w:r>
              <w:fldChar w:fldCharType="begin"/>
            </w:r>
            <w:r>
              <w:instrText>XE "SharePoint Online Plan 2G"</w:instrText>
            </w:r>
            <w:r>
              <w:fldChar w:fldCharType="end"/>
            </w:r>
            <w:r>
              <w:t xml:space="preserve"> (SL Utilisateur)</w:t>
            </w:r>
            <w:bookmarkEnd w:id="1352"/>
            <w:bookmarkEnd w:id="1353"/>
            <w:bookmarkEnd w:id="1354"/>
            <w:bookmarkEnd w:id="1355"/>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12294C" w:rsidRDefault="0012294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12294C" w:rsidRDefault="0012294C" w:rsidP="001C3EDC">
            <w:pPr>
              <w:pStyle w:val="ProductList-OfferingBody"/>
              <w:ind w:left="-113"/>
              <w:jc w:val="center"/>
            </w:pPr>
          </w:p>
        </w:tc>
        <w:tc>
          <w:tcPr>
            <w:tcW w:w="739" w:type="dxa"/>
            <w:shd w:val="clear" w:color="auto" w:fill="70AD47" w:themeFill="accent6"/>
            <w:vAlign w:val="center"/>
          </w:tcPr>
          <w:p w14:paraId="4FDCC133" w14:textId="1BC06D99" w:rsidR="0012294C" w:rsidRPr="005A0966" w:rsidRDefault="0012294C" w:rsidP="009C1749">
            <w:pPr>
              <w:pStyle w:val="ProductList-OfferingBody"/>
              <w:ind w:left="-113"/>
              <w:jc w:val="center"/>
            </w:pPr>
            <w:r w:rsidRPr="00E9667F">
              <w:fldChar w:fldCharType="begin"/>
            </w:r>
            <w:r w:rsidRPr="00E9667F">
              <w:instrText xml:space="preserve">AutoTextList  \s NoStyle \t "Produit Supplémentaire" </w:instrText>
            </w:r>
            <w:r w:rsidRPr="00E9667F">
              <w:fldChar w:fldCharType="separate"/>
            </w:r>
            <w:r w:rsidRPr="00E9667F">
              <w:t xml:space="preserve"> A</w:t>
            </w:r>
            <w:r w:rsidRPr="00E9667F">
              <w:fldChar w:fldCharType="end"/>
            </w:r>
            <w:r w:rsidRPr="00E9667F">
              <w:t>,</w:t>
            </w:r>
            <w:r w:rsidRPr="00E9667F">
              <w:fldChar w:fldCharType="begin"/>
            </w:r>
            <w:r w:rsidRPr="00E9667F">
              <w:instrText xml:space="preserve">AutoTextList  \s NoStyle \t “Service Cloud Communautaire Gouvernemental des États-Unis” </w:instrText>
            </w:r>
            <w:r w:rsidRPr="00E9667F">
              <w:fldChar w:fldCharType="separate"/>
            </w:r>
            <w:r w:rsidRPr="00E9667F">
              <w:t>UC</w:t>
            </w:r>
            <w:r w:rsidRPr="00E9667F">
              <w:fldChar w:fldCharType="end"/>
            </w:r>
          </w:p>
        </w:tc>
        <w:tc>
          <w:tcPr>
            <w:tcW w:w="739" w:type="dxa"/>
            <w:shd w:val="clear" w:color="auto" w:fill="BFBFBF" w:themeFill="background1" w:themeFillShade="BF"/>
            <w:vAlign w:val="center"/>
          </w:tcPr>
          <w:p w14:paraId="4FDCC134" w14:textId="77777777" w:rsidR="0012294C" w:rsidRDefault="0012294C" w:rsidP="001C3EDC">
            <w:pPr>
              <w:pStyle w:val="ProductList-OfferingBody"/>
              <w:ind w:left="-113"/>
              <w:jc w:val="center"/>
            </w:pPr>
          </w:p>
        </w:tc>
        <w:tc>
          <w:tcPr>
            <w:tcW w:w="739" w:type="dxa"/>
            <w:shd w:val="clear" w:color="auto" w:fill="70AD47" w:themeFill="accent6"/>
            <w:vAlign w:val="center"/>
          </w:tcPr>
          <w:p w14:paraId="4FDCC135" w14:textId="4A897430" w:rsidR="0012294C" w:rsidRDefault="0012294C" w:rsidP="001C3EDC">
            <w:pPr>
              <w:pStyle w:val="ProductList-OfferingBody"/>
              <w:ind w:left="-113"/>
              <w:jc w:val="center"/>
            </w:pPr>
            <w:r w:rsidRPr="00A5760F">
              <w:fldChar w:fldCharType="begin"/>
            </w:r>
            <w:r w:rsidRPr="00A5760F">
              <w:instrText xml:space="preserve">AutoTextList  \s NoStyle \t “Service Cloud Communautaire Gouvernemental des États-Unis” </w:instrText>
            </w:r>
            <w:r w:rsidRPr="00A5760F">
              <w:fldChar w:fldCharType="separate"/>
            </w:r>
            <w:r w:rsidRPr="00A5760F">
              <w:t>UC</w:t>
            </w:r>
            <w:r w:rsidRPr="00A5760F">
              <w:fldChar w:fldCharType="end"/>
            </w:r>
          </w:p>
        </w:tc>
        <w:tc>
          <w:tcPr>
            <w:tcW w:w="738" w:type="dxa"/>
            <w:shd w:val="clear" w:color="auto" w:fill="BFBFBF" w:themeFill="background1" w:themeFillShade="BF"/>
            <w:vAlign w:val="center"/>
          </w:tcPr>
          <w:p w14:paraId="4FDCC136" w14:textId="77777777" w:rsidR="0012294C" w:rsidRDefault="0012294C" w:rsidP="001C3EDC">
            <w:pPr>
              <w:pStyle w:val="ProductList-OfferingBody"/>
              <w:ind w:left="-113"/>
              <w:jc w:val="center"/>
            </w:pPr>
          </w:p>
        </w:tc>
        <w:tc>
          <w:tcPr>
            <w:tcW w:w="739" w:type="dxa"/>
            <w:shd w:val="clear" w:color="auto" w:fill="BFBFBF" w:themeFill="background1" w:themeFillShade="BF"/>
            <w:vAlign w:val="center"/>
          </w:tcPr>
          <w:p w14:paraId="4FDCC137" w14:textId="77777777" w:rsidR="0012294C" w:rsidRDefault="0012294C" w:rsidP="001C3EDC">
            <w:pPr>
              <w:pStyle w:val="ProductList-OfferingBody"/>
              <w:ind w:left="-113"/>
              <w:jc w:val="center"/>
            </w:pPr>
          </w:p>
        </w:tc>
        <w:tc>
          <w:tcPr>
            <w:tcW w:w="739" w:type="dxa"/>
            <w:shd w:val="clear" w:color="auto" w:fill="BFBFBF" w:themeFill="background1" w:themeFillShade="BF"/>
            <w:vAlign w:val="center"/>
          </w:tcPr>
          <w:p w14:paraId="4FDCC138" w14:textId="77777777" w:rsidR="0012294C" w:rsidRDefault="0012294C" w:rsidP="001C3EDC">
            <w:pPr>
              <w:pStyle w:val="ProductList-OfferingBody"/>
              <w:ind w:left="-113"/>
              <w:jc w:val="center"/>
            </w:pPr>
          </w:p>
        </w:tc>
        <w:tc>
          <w:tcPr>
            <w:tcW w:w="739" w:type="dxa"/>
            <w:shd w:val="clear" w:color="auto" w:fill="BFBFBF" w:themeFill="background1" w:themeFillShade="BF"/>
            <w:vAlign w:val="center"/>
          </w:tcPr>
          <w:p w14:paraId="4FDCC139" w14:textId="77777777" w:rsidR="0012294C" w:rsidRDefault="0012294C" w:rsidP="001C3EDC">
            <w:pPr>
              <w:pStyle w:val="ProductList-OfferingBody"/>
              <w:ind w:left="-113"/>
              <w:jc w:val="center"/>
            </w:pPr>
          </w:p>
        </w:tc>
        <w:tc>
          <w:tcPr>
            <w:tcW w:w="739" w:type="dxa"/>
            <w:shd w:val="clear" w:color="auto" w:fill="BFBFBF" w:themeFill="background1" w:themeFillShade="BF"/>
            <w:vAlign w:val="center"/>
          </w:tcPr>
          <w:p w14:paraId="4FDCC13A" w14:textId="77777777" w:rsidR="0012294C" w:rsidRPr="005A0966" w:rsidRDefault="0012294C" w:rsidP="001C3EDC">
            <w:pPr>
              <w:pStyle w:val="ProductList-OfferingBody"/>
              <w:ind w:left="-113"/>
              <w:jc w:val="center"/>
            </w:pPr>
          </w:p>
        </w:tc>
      </w:tr>
    </w:tbl>
    <w:p w14:paraId="4FDCC13C" w14:textId="77777777" w:rsidR="00EE40B5" w:rsidRPr="00C83987"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0"/>
        <w:gridCol w:w="3922"/>
        <w:gridCol w:w="3290"/>
      </w:tblGrid>
      <w:tr w:rsidR="00782C7B" w14:paraId="4FDCC140" w14:textId="77777777" w:rsidTr="00925B83">
        <w:tc>
          <w:tcPr>
            <w:tcW w:w="3510" w:type="dxa"/>
          </w:tcPr>
          <w:p w14:paraId="4FDCC13D" w14:textId="5152D87D" w:rsidR="00782C7B" w:rsidRDefault="001C3EDC" w:rsidP="00DE44BF">
            <w:pPr>
              <w:pStyle w:val="ProductList-Body"/>
              <w:spacing w:before="20" w:after="20"/>
            </w:pPr>
            <w:r>
              <w:t xml:space="preserve">Éligible à réduction : </w:t>
            </w:r>
            <w:r>
              <w:rPr>
                <w:b/>
              </w:rPr>
              <w:t>toutes les éditions</w:t>
            </w:r>
          </w:p>
        </w:tc>
        <w:tc>
          <w:tcPr>
            <w:tcW w:w="3960" w:type="dxa"/>
          </w:tcPr>
          <w:p w14:paraId="4FDCC13E" w14:textId="77777777" w:rsidR="00782C7B" w:rsidRDefault="001C3EDC" w:rsidP="001C3EDC">
            <w:pPr>
              <w:pStyle w:val="ProductList-Body"/>
              <w:spacing w:before="20" w:after="20"/>
            </w:pPr>
            <w:r>
              <w:t xml:space="preserve">Groupe de Produits : </w:t>
            </w:r>
            <w:r>
              <w:rPr>
                <w:b/>
              </w:rPr>
              <w:t>Serveur</w:t>
            </w:r>
          </w:p>
        </w:tc>
        <w:tc>
          <w:tcPr>
            <w:tcW w:w="3320" w:type="dxa"/>
          </w:tcPr>
          <w:p w14:paraId="4FDCC13F" w14:textId="7C7BA604" w:rsidR="00782C7B" w:rsidRDefault="00981B7C" w:rsidP="001C3EDC">
            <w:pPr>
              <w:pStyle w:val="ProductList-Body"/>
              <w:spacing w:before="20" w:after="20"/>
            </w:pPr>
            <w:r>
              <w:t>Exonération d</w:t>
            </w:r>
            <w:r w:rsidR="00631999">
              <w:t>’</w:t>
            </w:r>
            <w:r>
              <w:t xml:space="preserve">éligibilité : </w:t>
            </w:r>
            <w:r>
              <w:rPr>
                <w:b/>
              </w:rPr>
              <w:t>K uniquement</w:t>
            </w:r>
          </w:p>
        </w:tc>
      </w:tr>
      <w:tr w:rsidR="00782C7B" w14:paraId="4FDCC144" w14:textId="77777777" w:rsidTr="00925B83">
        <w:tc>
          <w:tcPr>
            <w:tcW w:w="3510" w:type="dxa"/>
          </w:tcPr>
          <w:p w14:paraId="4FDCC141" w14:textId="72481A82" w:rsidR="00782C7B" w:rsidRDefault="001C3EDC" w:rsidP="001C3EDC">
            <w:pPr>
              <w:pStyle w:val="ProductList-Body"/>
              <w:spacing w:before="20" w:after="20"/>
            </w:pPr>
            <w:r>
              <w:t xml:space="preserve">Éligible à régularisation : </w:t>
            </w:r>
            <w:r>
              <w:rPr>
                <w:b/>
              </w:rPr>
              <w:t>toutes les éditions</w:t>
            </w:r>
          </w:p>
        </w:tc>
        <w:tc>
          <w:tcPr>
            <w:tcW w:w="3960" w:type="dxa"/>
          </w:tcPr>
          <w:p w14:paraId="4FDCC142" w14:textId="524242DE" w:rsidR="00782C7B" w:rsidRDefault="001C3EDC" w:rsidP="000F0F28">
            <w:pPr>
              <w:pStyle w:val="ProductList-Body"/>
              <w:spacing w:before="20" w:after="20"/>
              <w:ind w:left="166" w:hanging="166"/>
            </w:pPr>
            <w:r>
              <w:t>Éligible à l</w:t>
            </w:r>
            <w:r w:rsidR="00631999">
              <w:t>’</w:t>
            </w:r>
            <w:r>
              <w:t xml:space="preserve">extension de durée : </w:t>
            </w:r>
            <w:r>
              <w:rPr>
                <w:b/>
              </w:rPr>
              <w:t>toutes les éditions</w:t>
            </w:r>
          </w:p>
        </w:tc>
        <w:tc>
          <w:tcPr>
            <w:tcW w:w="3320" w:type="dxa"/>
          </w:tcPr>
          <w:p w14:paraId="4FDCC143" w14:textId="77777777" w:rsidR="00782C7B" w:rsidRDefault="00782C7B" w:rsidP="001C3EDC">
            <w:pPr>
              <w:pStyle w:val="ProductList-Body"/>
              <w:spacing w:before="20" w:after="20"/>
            </w:pPr>
          </w:p>
        </w:tc>
      </w:tr>
    </w:tbl>
    <w:p w14:paraId="4FDCC145" w14:textId="77777777" w:rsidR="00782C7B" w:rsidRPr="00C83987" w:rsidRDefault="00782C7B" w:rsidP="00782C7B">
      <w:pPr>
        <w:pStyle w:val="ProductList-Body"/>
        <w:shd w:val="clear" w:color="auto" w:fill="D9D9D9" w:themeFill="background1" w:themeFillShade="D9"/>
        <w:spacing w:before="120" w:after="120"/>
      </w:pPr>
      <w:r>
        <w:rPr>
          <w:b/>
        </w:rPr>
        <w:t>Informations supplémentaires</w:t>
      </w:r>
    </w:p>
    <w:p w14:paraId="4FDCC146" w14:textId="1222A470" w:rsidR="001D7C37" w:rsidRPr="00C83987" w:rsidRDefault="001D7C37" w:rsidP="001D7C37">
      <w:pPr>
        <w:pStyle w:val="ProductList-Body"/>
      </w:pPr>
      <w:r>
        <w:t>SharePoint Online Standard est l</w:t>
      </w:r>
      <w:r w:rsidR="00631999">
        <w:t>’</w:t>
      </w:r>
      <w:r>
        <w:t>ancien nom de SharePoint Online Plan 1</w:t>
      </w:r>
      <w:r>
        <w:fldChar w:fldCharType="begin"/>
      </w:r>
      <w:r>
        <w:instrText>XE "SharePoint Online Plan 1"</w:instrText>
      </w:r>
      <w:r>
        <w:fldChar w:fldCharType="end"/>
      </w:r>
      <w:r>
        <w:t>.</w:t>
      </w:r>
    </w:p>
    <w:p w14:paraId="4FDCC147" w14:textId="77777777" w:rsidR="001D7C37" w:rsidRPr="00C83987" w:rsidRDefault="001D7C37" w:rsidP="001D7C37">
      <w:pPr>
        <w:pStyle w:val="ProductList-Body"/>
      </w:pPr>
    </w:p>
    <w:p w14:paraId="4FDCC148" w14:textId="463F39B2" w:rsidR="00782C7B" w:rsidRPr="00C83987" w:rsidRDefault="001D7C37" w:rsidP="001D7C37">
      <w:pPr>
        <w:pStyle w:val="ProductList-Body"/>
      </w:pPr>
      <w:r>
        <w:t>Les clients du Brésil et du Chili achetant SharePoint Online Plan 1</w:t>
      </w:r>
      <w:r>
        <w:fldChar w:fldCharType="begin"/>
      </w:r>
      <w:r>
        <w:instrText>XE "SharePoint Online Plan 1"</w:instrText>
      </w:r>
      <w:r>
        <w:fldChar w:fldCharType="end"/>
      </w:r>
      <w:r>
        <w:t xml:space="preserve"> recevront SharePoint Online Standard.</w:t>
      </w:r>
      <w:r w:rsidR="008B0C70">
        <w:t xml:space="preserve"> </w:t>
      </w:r>
      <w:r>
        <w:t>Ils pourront migrer vers SharePoint Online Plan 1 ultérieurement.</w:t>
      </w:r>
    </w:p>
    <w:p w14:paraId="3CE42E1C" w14:textId="77777777" w:rsidR="00450EF0" w:rsidRPr="00C83987" w:rsidRDefault="00450EF0" w:rsidP="00450EF0">
      <w:pPr>
        <w:pStyle w:val="ProductList-Body"/>
      </w:pPr>
    </w:p>
    <w:p w14:paraId="31FB211D" w14:textId="44743F3B" w:rsidR="00450EF0" w:rsidRPr="00C83987"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14:paraId="06F4FB62" w14:textId="77777777" w:rsidR="00AB66E8" w:rsidRPr="00C83987" w:rsidRDefault="00AB66E8" w:rsidP="00450EF0">
      <w:pPr>
        <w:pStyle w:val="ProductList-Body"/>
      </w:pPr>
    </w:p>
    <w:p w14:paraId="1686C532" w14:textId="77777777" w:rsidR="00AB66E8" w:rsidRPr="00C83987" w:rsidRDefault="00AB66E8" w:rsidP="00AB66E8">
      <w:pPr>
        <w:pStyle w:val="ProductList-Body"/>
      </w:pPr>
      <w:r>
        <w:rPr>
          <w:b/>
          <w:bCs/>
          <w:color w:val="00188F"/>
        </w:rPr>
        <w:t>Des informations relatives à la conversion de clé pour le Plan 1 SharePoint Online avec Yammer et le Plan 2 SharePoint Online avec Conversion de Clé Yammer</w:t>
      </w:r>
    </w:p>
    <w:p w14:paraId="4B47DA77" w14:textId="040FEF0F" w:rsidR="00AB66E8" w:rsidRPr="00C83987" w:rsidRDefault="00AB66E8" w:rsidP="00AB66E8">
      <w:pPr>
        <w:pStyle w:val="ProductList-Body"/>
      </w:pPr>
      <w:r>
        <w:t>Les abonnements Plan 1 SharePoint Online avec Yammer ou le Plan 2 SharePoint Online avec Yammer achetés dans le cadre des contrats de licence Open, Open Value ou Open Value Souscription peuvent être convertis jusqu</w:t>
      </w:r>
      <w:r w:rsidR="00631999">
        <w:t>’</w:t>
      </w:r>
      <w:r>
        <w:t>au 31 octobre 2015. Après cette date, les abonnements non convertis pourront être utilisés pour un produit incluant ces services.</w:t>
      </w:r>
    </w:p>
    <w:bookmarkStart w:id="1356" w:name="_Toc378147669"/>
    <w:bookmarkStart w:id="1357" w:name="_Toc378151566"/>
    <w:p w14:paraId="4FDCC149" w14:textId="6847C9C1" w:rsidR="00585A48" w:rsidRPr="00C83987" w:rsidRDefault="00B52E35" w:rsidP="00585A48">
      <w:pPr>
        <w:pStyle w:val="ProductList-Body"/>
        <w:shd w:val="clear" w:color="auto" w:fill="A6A6A6" w:themeFill="background1" w:themeFillShade="A6"/>
        <w:spacing w:before="120" w:after="240"/>
        <w:jc w:val="right"/>
      </w:pPr>
      <w:r>
        <w:fldChar w:fldCharType="begin"/>
      </w:r>
      <w:r>
        <w:instrText xml:space="preserve"> HYPERLINK \l "ToC"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BC89538" w14:textId="77777777" w:rsidR="00BC5E21" w:rsidRPr="00C83987" w:rsidRDefault="00BC5E21" w:rsidP="00BC5E21">
      <w:pPr>
        <w:pStyle w:val="ProductList-Offering2Heading"/>
        <w:outlineLvl w:val="2"/>
      </w:pPr>
      <w:bookmarkStart w:id="1358" w:name="_Toc378147671"/>
      <w:bookmarkStart w:id="1359" w:name="_Toc378151568"/>
      <w:bookmarkStart w:id="1360" w:name="_Toc379797395"/>
      <w:bookmarkStart w:id="1361" w:name="_Toc380513427"/>
      <w:bookmarkStart w:id="1362" w:name="_Toc380655477"/>
      <w:bookmarkEnd w:id="1356"/>
      <w:bookmarkEnd w:id="1357"/>
      <w:r>
        <w:tab/>
      </w:r>
      <w:bookmarkStart w:id="1363" w:name="_Toc420080468"/>
      <w:r>
        <w:t>Skype Entreprise Online</w:t>
      </w:r>
      <w:bookmarkEnd w:id="1363"/>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EA506F" w14:paraId="6E3E3BC3" w14:textId="77777777" w:rsidTr="0041705F">
        <w:trPr>
          <w:cantSplit/>
          <w:tblHeader/>
        </w:trPr>
        <w:tc>
          <w:tcPr>
            <w:tcW w:w="3352" w:type="dxa"/>
            <w:tcBorders>
              <w:bottom w:val="nil"/>
            </w:tcBorders>
            <w:shd w:val="clear" w:color="auto" w:fill="00188F"/>
          </w:tcPr>
          <w:p w14:paraId="49114615" w14:textId="77777777" w:rsidR="00EA506F" w:rsidRPr="00EE0836" w:rsidRDefault="00EA506F" w:rsidP="00467D29">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36BA6B12" w14:textId="77777777" w:rsidR="00EA506F" w:rsidRPr="00EE0836" w:rsidRDefault="00EA506F" w:rsidP="00467D29">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28AA6A68" w14:textId="5120DDAE" w:rsidR="00EA506F" w:rsidRPr="00EE0836" w:rsidRDefault="00EA506F" w:rsidP="00467D2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739" w:type="dxa"/>
            <w:shd w:val="clear" w:color="auto" w:fill="00188F"/>
            <w:vAlign w:val="center"/>
          </w:tcPr>
          <w:p w14:paraId="2CC0DB98" w14:textId="16EA52D2" w:rsidR="00EA506F" w:rsidRPr="00EE0836" w:rsidRDefault="00EA506F" w:rsidP="00467D2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739" w:type="dxa"/>
            <w:shd w:val="clear" w:color="auto" w:fill="00188F"/>
            <w:vAlign w:val="center"/>
          </w:tcPr>
          <w:p w14:paraId="7DB51874" w14:textId="36BF87F9" w:rsidR="00EA506F" w:rsidRPr="00EE0836" w:rsidRDefault="00EA506F" w:rsidP="00467D2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739" w:type="dxa"/>
            <w:shd w:val="clear" w:color="auto" w:fill="00188F"/>
            <w:vAlign w:val="center"/>
          </w:tcPr>
          <w:p w14:paraId="277809DC" w14:textId="0BA7AA21" w:rsidR="00EA506F" w:rsidRPr="00EE0836" w:rsidRDefault="00EA506F" w:rsidP="00467D2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738" w:type="dxa"/>
            <w:shd w:val="clear" w:color="auto" w:fill="00188F"/>
            <w:vAlign w:val="center"/>
          </w:tcPr>
          <w:p w14:paraId="431F102B" w14:textId="538B1925" w:rsidR="00EA506F" w:rsidRPr="00EE0836" w:rsidRDefault="00EA506F" w:rsidP="00467D2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739" w:type="dxa"/>
            <w:shd w:val="clear" w:color="auto" w:fill="00188F"/>
            <w:vAlign w:val="center"/>
          </w:tcPr>
          <w:p w14:paraId="19BC13E5" w14:textId="1C75AD92" w:rsidR="00EA506F" w:rsidRPr="00EE0836" w:rsidRDefault="00EA506F" w:rsidP="00467D2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739" w:type="dxa"/>
            <w:shd w:val="clear" w:color="auto" w:fill="00188F"/>
            <w:vAlign w:val="center"/>
          </w:tcPr>
          <w:p w14:paraId="5F53FC99" w14:textId="69387F69" w:rsidR="00EA506F" w:rsidRPr="00EE0836" w:rsidRDefault="00EA506F" w:rsidP="00467D2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739" w:type="dxa"/>
            <w:shd w:val="clear" w:color="auto" w:fill="00188F"/>
            <w:vAlign w:val="center"/>
          </w:tcPr>
          <w:p w14:paraId="340E7391" w14:textId="49668F79" w:rsidR="00EA506F" w:rsidRPr="00EE0836" w:rsidRDefault="00EA506F" w:rsidP="00467D2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739" w:type="dxa"/>
            <w:shd w:val="clear" w:color="auto" w:fill="00188F"/>
            <w:vAlign w:val="center"/>
          </w:tcPr>
          <w:p w14:paraId="2974506D" w14:textId="1A65C729" w:rsidR="00EA506F" w:rsidRPr="00EE0836" w:rsidRDefault="00EA506F" w:rsidP="00467D2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43653B" w14:paraId="6ADE2ADA" w14:textId="77777777" w:rsidTr="0041705F">
        <w:trPr>
          <w:cantSplit/>
        </w:trPr>
        <w:tc>
          <w:tcPr>
            <w:tcW w:w="3352" w:type="dxa"/>
            <w:tcBorders>
              <w:top w:val="nil"/>
              <w:left w:val="nil"/>
              <w:bottom w:val="dashSmallGap" w:sz="4" w:space="0" w:color="BFBFBF" w:themeColor="background1" w:themeShade="BF"/>
              <w:right w:val="nil"/>
            </w:tcBorders>
          </w:tcPr>
          <w:p w14:paraId="6487A3B2" w14:textId="77777777" w:rsidR="0043653B" w:rsidRDefault="0043653B" w:rsidP="00467D29">
            <w:pPr>
              <w:pStyle w:val="ProductList-Offering2"/>
            </w:pPr>
            <w:bookmarkStart w:id="1364" w:name="_Toc420080469"/>
            <w:r>
              <w:t>Skype Entreprise Online Plan 1</w:t>
            </w:r>
            <w:r>
              <w:fldChar w:fldCharType="begin"/>
            </w:r>
            <w:r>
              <w:instrText>XE " Skype Entreprise Online Plan 1"</w:instrText>
            </w:r>
            <w:r>
              <w:fldChar w:fldCharType="end"/>
            </w:r>
            <w:r>
              <w:t xml:space="preserve"> (SL Utilisateur)</w:t>
            </w:r>
            <w:bookmarkEnd w:id="1364"/>
          </w:p>
        </w:tc>
        <w:tc>
          <w:tcPr>
            <w:tcW w:w="738" w:type="dxa"/>
            <w:tcBorders>
              <w:top w:val="nil"/>
              <w:left w:val="nil"/>
              <w:bottom w:val="dashSmallGap" w:sz="4" w:space="0" w:color="BFBFBF" w:themeColor="background1" w:themeShade="BF"/>
              <w:right w:val="nil"/>
            </w:tcBorders>
            <w:vAlign w:val="center"/>
          </w:tcPr>
          <w:p w14:paraId="429FC73E" w14:textId="77777777" w:rsidR="0043653B" w:rsidRDefault="0043653B" w:rsidP="00467D2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6AB7EBA" w14:textId="77777777" w:rsidR="0043653B" w:rsidRDefault="0043653B" w:rsidP="00467D29">
            <w:pPr>
              <w:pStyle w:val="ProductList-OfferingBody"/>
              <w:ind w:left="-113"/>
              <w:jc w:val="center"/>
            </w:pPr>
          </w:p>
        </w:tc>
        <w:tc>
          <w:tcPr>
            <w:tcW w:w="739" w:type="dxa"/>
            <w:shd w:val="clear" w:color="auto" w:fill="70AD47" w:themeFill="accent6"/>
            <w:vAlign w:val="center"/>
          </w:tcPr>
          <w:p w14:paraId="7C2959F1" w14:textId="62BEDE6A" w:rsidR="0043653B" w:rsidRDefault="0043653B" w:rsidP="00467D2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BFBFBF" w:themeFill="background1" w:themeFillShade="BF"/>
            <w:vAlign w:val="center"/>
          </w:tcPr>
          <w:p w14:paraId="596C717A" w14:textId="77777777" w:rsidR="0043653B" w:rsidRDefault="0043653B" w:rsidP="00467D29">
            <w:pPr>
              <w:pStyle w:val="ProductList-OfferingBody"/>
              <w:ind w:left="-113"/>
              <w:jc w:val="center"/>
            </w:pPr>
          </w:p>
        </w:tc>
        <w:tc>
          <w:tcPr>
            <w:tcW w:w="739" w:type="dxa"/>
            <w:shd w:val="clear" w:color="auto" w:fill="70AD47" w:themeFill="accent6"/>
            <w:vAlign w:val="center"/>
          </w:tcPr>
          <w:p w14:paraId="304A4A23" w14:textId="77777777" w:rsidR="0043653B" w:rsidRDefault="0043653B" w:rsidP="00467D29">
            <w:pPr>
              <w:pStyle w:val="ProductList-OfferingBody"/>
              <w:ind w:left="-113"/>
              <w:jc w:val="center"/>
            </w:pPr>
          </w:p>
        </w:tc>
        <w:tc>
          <w:tcPr>
            <w:tcW w:w="738" w:type="dxa"/>
            <w:shd w:val="clear" w:color="auto" w:fill="70AD47" w:themeFill="accent6"/>
            <w:vAlign w:val="center"/>
          </w:tcPr>
          <w:p w14:paraId="2D0ADB03" w14:textId="77777777" w:rsidR="0043653B" w:rsidRDefault="0043653B" w:rsidP="00467D29">
            <w:pPr>
              <w:pStyle w:val="ProductList-OfferingBody"/>
              <w:ind w:left="-113"/>
              <w:jc w:val="center"/>
            </w:pPr>
          </w:p>
        </w:tc>
        <w:tc>
          <w:tcPr>
            <w:tcW w:w="739" w:type="dxa"/>
            <w:shd w:val="clear" w:color="auto" w:fill="70AD47" w:themeFill="accent6"/>
            <w:vAlign w:val="center"/>
          </w:tcPr>
          <w:p w14:paraId="1480C1B5" w14:textId="57589369" w:rsidR="0043653B" w:rsidRDefault="0043653B" w:rsidP="00467D29">
            <w:pPr>
              <w:pStyle w:val="ProductList-OfferingBody"/>
              <w:ind w:left="-113"/>
              <w:jc w:val="center"/>
            </w:pPr>
            <w:r w:rsidRPr="00191591">
              <w:fldChar w:fldCharType="begin"/>
            </w:r>
            <w:r w:rsidRPr="00191591">
              <w:instrText>AutoTextList  \sNotStyle\t "Licence Open et Open Value"</w:instrText>
            </w:r>
            <w:r w:rsidRPr="00191591">
              <w:fldChar w:fldCharType="separate"/>
            </w:r>
            <w:r w:rsidRPr="00191591">
              <w:t>OF</w:t>
            </w:r>
            <w:r w:rsidRPr="00191591">
              <w:fldChar w:fldCharType="end"/>
            </w:r>
          </w:p>
        </w:tc>
        <w:tc>
          <w:tcPr>
            <w:tcW w:w="739" w:type="dxa"/>
            <w:shd w:val="clear" w:color="auto" w:fill="70AD47" w:themeFill="accent6"/>
            <w:vAlign w:val="center"/>
          </w:tcPr>
          <w:p w14:paraId="2A93F866" w14:textId="57F90A66" w:rsidR="0043653B" w:rsidRDefault="0043653B" w:rsidP="00467D29">
            <w:pPr>
              <w:pStyle w:val="ProductList-OfferingBody"/>
              <w:ind w:left="-113"/>
              <w:jc w:val="center"/>
            </w:pPr>
            <w:r w:rsidRPr="00D44ED6">
              <w:fldChar w:fldCharType="begin"/>
            </w:r>
            <w:r w:rsidRPr="00D44ED6">
              <w:instrText xml:space="preserve"> AutoTextList  \sNoStyle\t "Programme Open Value sans option couvrant l’ensemble de l’organisation"</w:instrText>
            </w:r>
            <w:r w:rsidRPr="00D44ED6">
              <w:fldChar w:fldCharType="separate"/>
            </w:r>
            <w:r w:rsidRPr="00D44ED6">
              <w:t xml:space="preserve"> P </w:t>
            </w:r>
            <w:r w:rsidRPr="00D44ED6">
              <w:fldChar w:fldCharType="end"/>
            </w:r>
          </w:p>
        </w:tc>
        <w:tc>
          <w:tcPr>
            <w:tcW w:w="739" w:type="dxa"/>
            <w:shd w:val="clear" w:color="auto" w:fill="BFBFBF" w:themeFill="background1" w:themeFillShade="BF"/>
            <w:vAlign w:val="center"/>
          </w:tcPr>
          <w:p w14:paraId="09AD2B03" w14:textId="77777777" w:rsidR="0043653B" w:rsidRDefault="0043653B" w:rsidP="00467D29">
            <w:pPr>
              <w:pStyle w:val="ProductList-OfferingBody"/>
              <w:ind w:left="-113"/>
              <w:jc w:val="center"/>
            </w:pPr>
          </w:p>
        </w:tc>
        <w:tc>
          <w:tcPr>
            <w:tcW w:w="739" w:type="dxa"/>
            <w:shd w:val="clear" w:color="auto" w:fill="70AD47" w:themeFill="accent6"/>
            <w:vAlign w:val="center"/>
          </w:tcPr>
          <w:p w14:paraId="5357D048" w14:textId="32628842" w:rsidR="0043653B" w:rsidRDefault="0043653B" w:rsidP="00467D2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r>
      <w:tr w:rsidR="00A5760F" w14:paraId="5457E97E" w14:textId="77777777" w:rsidTr="0041705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81EDF16" w14:textId="77777777" w:rsidR="00A5760F" w:rsidRDefault="00A5760F" w:rsidP="00467D29">
            <w:pPr>
              <w:pStyle w:val="ProductList-Offering2"/>
            </w:pPr>
            <w:bookmarkStart w:id="1365" w:name="_Toc420080470"/>
            <w:r>
              <w:t>Module Complémentaire Skype Entreprise</w:t>
            </w:r>
            <w:r>
              <w:fldChar w:fldCharType="begin"/>
            </w:r>
            <w:r>
              <w:instrText>XE " Skype Entreprise Online Plan 1"</w:instrText>
            </w:r>
            <w:r>
              <w:fldChar w:fldCharType="end"/>
            </w:r>
            <w:r>
              <w:t xml:space="preserve"> Online Plan 1</w:t>
            </w:r>
            <w:r>
              <w:fldChar w:fldCharType="begin"/>
            </w:r>
            <w:r>
              <w:instrText>XE "Module Complémentaire Lync Online Plan 1"</w:instrText>
            </w:r>
            <w:r>
              <w:fldChar w:fldCharType="end"/>
            </w:r>
            <w:r>
              <w:t xml:space="preserve"> (SL Utilisateur)</w:t>
            </w:r>
            <w:bookmarkEnd w:id="136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3612C6F" w14:textId="77777777" w:rsidR="00A5760F" w:rsidRDefault="00A5760F" w:rsidP="00467D2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1F23ED8" w14:textId="77777777" w:rsidR="00A5760F" w:rsidRDefault="00A5760F" w:rsidP="00467D29">
            <w:pPr>
              <w:pStyle w:val="ProductList-OfferingBody"/>
              <w:ind w:left="-113"/>
              <w:jc w:val="center"/>
            </w:pPr>
          </w:p>
        </w:tc>
        <w:tc>
          <w:tcPr>
            <w:tcW w:w="739" w:type="dxa"/>
            <w:shd w:val="clear" w:color="auto" w:fill="70AD47" w:themeFill="accent6"/>
            <w:vAlign w:val="center"/>
          </w:tcPr>
          <w:p w14:paraId="0561B7DE" w14:textId="00C37AD1" w:rsidR="00A5760F" w:rsidRDefault="00A5760F" w:rsidP="00467D2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BFBFBF" w:themeFill="background1" w:themeFillShade="BF"/>
            <w:vAlign w:val="center"/>
          </w:tcPr>
          <w:p w14:paraId="10D7797F" w14:textId="77777777" w:rsidR="00A5760F" w:rsidRDefault="00A5760F" w:rsidP="00467D29">
            <w:pPr>
              <w:pStyle w:val="ProductList-OfferingBody"/>
              <w:ind w:left="-113"/>
              <w:jc w:val="center"/>
            </w:pPr>
          </w:p>
        </w:tc>
        <w:tc>
          <w:tcPr>
            <w:tcW w:w="739" w:type="dxa"/>
            <w:shd w:val="clear" w:color="auto" w:fill="BFBFBF" w:themeFill="background1" w:themeFillShade="BF"/>
            <w:vAlign w:val="center"/>
          </w:tcPr>
          <w:p w14:paraId="355CB94E" w14:textId="77777777" w:rsidR="00A5760F" w:rsidRDefault="00A5760F" w:rsidP="00467D29">
            <w:pPr>
              <w:pStyle w:val="ProductList-OfferingBody"/>
              <w:ind w:left="-113"/>
              <w:jc w:val="center"/>
            </w:pPr>
          </w:p>
        </w:tc>
        <w:tc>
          <w:tcPr>
            <w:tcW w:w="738" w:type="dxa"/>
            <w:shd w:val="clear" w:color="auto" w:fill="BFBFBF" w:themeFill="background1" w:themeFillShade="BF"/>
            <w:vAlign w:val="center"/>
          </w:tcPr>
          <w:p w14:paraId="413DB9B5" w14:textId="77777777" w:rsidR="00A5760F" w:rsidRDefault="00A5760F" w:rsidP="00467D29">
            <w:pPr>
              <w:pStyle w:val="ProductList-OfferingBody"/>
              <w:ind w:left="-113"/>
              <w:jc w:val="center"/>
            </w:pPr>
          </w:p>
        </w:tc>
        <w:tc>
          <w:tcPr>
            <w:tcW w:w="739" w:type="dxa"/>
            <w:shd w:val="clear" w:color="auto" w:fill="BFBFBF" w:themeFill="background1" w:themeFillShade="BF"/>
            <w:vAlign w:val="center"/>
          </w:tcPr>
          <w:p w14:paraId="780A1C75" w14:textId="77777777" w:rsidR="00A5760F" w:rsidRDefault="00A5760F" w:rsidP="00467D29">
            <w:pPr>
              <w:pStyle w:val="ProductList-OfferingBody"/>
              <w:ind w:left="-113"/>
              <w:jc w:val="center"/>
            </w:pPr>
          </w:p>
        </w:tc>
        <w:tc>
          <w:tcPr>
            <w:tcW w:w="739" w:type="dxa"/>
            <w:shd w:val="clear" w:color="auto" w:fill="BFBFBF" w:themeFill="background1" w:themeFillShade="BF"/>
            <w:vAlign w:val="center"/>
          </w:tcPr>
          <w:p w14:paraId="36F2AE30" w14:textId="77777777" w:rsidR="00A5760F" w:rsidRDefault="00A5760F" w:rsidP="00467D29">
            <w:pPr>
              <w:pStyle w:val="ProductList-OfferingBody"/>
              <w:ind w:left="-113"/>
              <w:jc w:val="center"/>
            </w:pPr>
          </w:p>
        </w:tc>
        <w:tc>
          <w:tcPr>
            <w:tcW w:w="739" w:type="dxa"/>
            <w:shd w:val="clear" w:color="auto" w:fill="BFBFBF" w:themeFill="background1" w:themeFillShade="BF"/>
            <w:vAlign w:val="center"/>
          </w:tcPr>
          <w:p w14:paraId="171140AE" w14:textId="77777777" w:rsidR="00A5760F" w:rsidRDefault="00A5760F" w:rsidP="00467D29">
            <w:pPr>
              <w:pStyle w:val="ProductList-OfferingBody"/>
              <w:ind w:left="-113"/>
              <w:jc w:val="center"/>
            </w:pPr>
          </w:p>
        </w:tc>
        <w:tc>
          <w:tcPr>
            <w:tcW w:w="739" w:type="dxa"/>
            <w:shd w:val="clear" w:color="auto" w:fill="70AD47" w:themeFill="accent6"/>
            <w:vAlign w:val="center"/>
          </w:tcPr>
          <w:p w14:paraId="0BEB1381" w14:textId="47CA8DAE" w:rsidR="00A5760F" w:rsidRDefault="00A5760F" w:rsidP="00467D2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r>
      <w:tr w:rsidR="00BC5E21" w14:paraId="180A929E" w14:textId="77777777" w:rsidTr="0041705F">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BA5785D" w14:textId="77777777" w:rsidR="00BC5E21" w:rsidRDefault="00BC5E21" w:rsidP="00467D29">
            <w:pPr>
              <w:pStyle w:val="ProductList-Offering2"/>
            </w:pPr>
            <w:bookmarkStart w:id="1366" w:name="_Toc420080471"/>
            <w:r>
              <w:t>Skype Entreprise Online Plan 1G</w:t>
            </w:r>
            <w:r>
              <w:fldChar w:fldCharType="begin"/>
            </w:r>
            <w:r>
              <w:instrText>XE " Skype Entreprise Online Plan 1G"</w:instrText>
            </w:r>
            <w:r>
              <w:fldChar w:fldCharType="end"/>
            </w:r>
            <w:r>
              <w:t xml:space="preserve"> (SL Utilisateur)</w:t>
            </w:r>
            <w:bookmarkEnd w:id="13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6076FB6" w14:textId="77777777" w:rsidR="00BC5E21" w:rsidRDefault="00BC5E21" w:rsidP="00467D2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55707D" w14:textId="77777777" w:rsidR="00BC5E21" w:rsidRDefault="00BC5E21" w:rsidP="00467D29">
            <w:pPr>
              <w:pStyle w:val="ProductList-OfferingBody"/>
              <w:ind w:left="-113"/>
              <w:jc w:val="center"/>
            </w:pPr>
          </w:p>
        </w:tc>
        <w:tc>
          <w:tcPr>
            <w:tcW w:w="739" w:type="dxa"/>
            <w:shd w:val="clear" w:color="auto" w:fill="70AD47" w:themeFill="accent6"/>
            <w:vAlign w:val="center"/>
          </w:tcPr>
          <w:p w14:paraId="16C916F2" w14:textId="70B4503C" w:rsidR="00BC5E21" w:rsidRPr="00E9667F" w:rsidRDefault="00E9667F" w:rsidP="00E9667F">
            <w:pPr>
              <w:pStyle w:val="ProductList-OfferingBody"/>
              <w:ind w:left="-113"/>
              <w:jc w:val="center"/>
            </w:pPr>
            <w:r w:rsidRPr="00E9667F">
              <w:fldChar w:fldCharType="begin"/>
            </w:r>
            <w:r w:rsidRPr="00E9667F">
              <w:instrText xml:space="preserve">AutoTextList  \s NoStyle \t "Produit Supplémentaire" </w:instrText>
            </w:r>
            <w:r w:rsidRPr="00E9667F">
              <w:fldChar w:fldCharType="separate"/>
            </w:r>
            <w:r w:rsidRPr="00E9667F">
              <w:t xml:space="preserve"> A</w:t>
            </w:r>
            <w:r w:rsidRPr="00E9667F">
              <w:fldChar w:fldCharType="end"/>
            </w:r>
            <w:r w:rsidRPr="00E9667F">
              <w:t>,</w:t>
            </w:r>
            <w:r w:rsidRPr="00E9667F">
              <w:fldChar w:fldCharType="begin"/>
            </w:r>
            <w:r w:rsidRPr="00E9667F">
              <w:instrText xml:space="preserve">AutoTextList  \s NoStyle \t “Service Cloud Communautaire Gouvernemental des États-Unis” </w:instrText>
            </w:r>
            <w:r w:rsidRPr="00E9667F">
              <w:fldChar w:fldCharType="separate"/>
            </w:r>
            <w:r w:rsidRPr="00E9667F">
              <w:t>UC</w:t>
            </w:r>
            <w:r w:rsidRPr="00E9667F">
              <w:fldChar w:fldCharType="end"/>
            </w:r>
          </w:p>
        </w:tc>
        <w:tc>
          <w:tcPr>
            <w:tcW w:w="739" w:type="dxa"/>
            <w:shd w:val="clear" w:color="auto" w:fill="BFBFBF" w:themeFill="background1" w:themeFillShade="BF"/>
            <w:vAlign w:val="center"/>
          </w:tcPr>
          <w:p w14:paraId="3B8209D9" w14:textId="77777777" w:rsidR="00BC5E21" w:rsidRDefault="00BC5E21" w:rsidP="00467D29">
            <w:pPr>
              <w:pStyle w:val="ProductList-OfferingBody"/>
              <w:ind w:left="-113"/>
              <w:jc w:val="center"/>
            </w:pPr>
          </w:p>
        </w:tc>
        <w:tc>
          <w:tcPr>
            <w:tcW w:w="739" w:type="dxa"/>
            <w:shd w:val="clear" w:color="auto" w:fill="70AD47" w:themeFill="accent6"/>
            <w:vAlign w:val="center"/>
          </w:tcPr>
          <w:p w14:paraId="06C08BB3" w14:textId="091706FC" w:rsidR="00BC5E21" w:rsidRPr="00A5760F" w:rsidRDefault="00A5760F" w:rsidP="00467D29">
            <w:pPr>
              <w:pStyle w:val="ProductList-OfferingBody"/>
              <w:ind w:left="-113"/>
              <w:jc w:val="center"/>
            </w:pPr>
            <w:r w:rsidRPr="00A5760F">
              <w:fldChar w:fldCharType="begin"/>
            </w:r>
            <w:r w:rsidRPr="00A5760F">
              <w:instrText xml:space="preserve">AutoTextList  \s NoStyle \t “Service Cloud Communautaire Gouvernemental des États-Unis” </w:instrText>
            </w:r>
            <w:r w:rsidRPr="00A5760F">
              <w:fldChar w:fldCharType="separate"/>
            </w:r>
            <w:r w:rsidRPr="00A5760F">
              <w:t>UC</w:t>
            </w:r>
            <w:r w:rsidRPr="00A5760F">
              <w:fldChar w:fldCharType="end"/>
            </w:r>
          </w:p>
        </w:tc>
        <w:tc>
          <w:tcPr>
            <w:tcW w:w="738" w:type="dxa"/>
            <w:shd w:val="clear" w:color="auto" w:fill="BFBFBF" w:themeFill="background1" w:themeFillShade="BF"/>
            <w:vAlign w:val="center"/>
          </w:tcPr>
          <w:p w14:paraId="23BBF88B" w14:textId="77777777" w:rsidR="00BC5E21" w:rsidRDefault="00BC5E21" w:rsidP="00467D29">
            <w:pPr>
              <w:pStyle w:val="ProductList-OfferingBody"/>
              <w:ind w:left="-113"/>
              <w:jc w:val="center"/>
            </w:pPr>
          </w:p>
        </w:tc>
        <w:tc>
          <w:tcPr>
            <w:tcW w:w="739" w:type="dxa"/>
            <w:shd w:val="clear" w:color="auto" w:fill="BFBFBF" w:themeFill="background1" w:themeFillShade="BF"/>
            <w:vAlign w:val="center"/>
          </w:tcPr>
          <w:p w14:paraId="7D3AADE8" w14:textId="77777777" w:rsidR="00BC5E21" w:rsidRDefault="00BC5E21" w:rsidP="00467D29">
            <w:pPr>
              <w:pStyle w:val="ProductList-OfferingBody"/>
              <w:ind w:left="-113"/>
              <w:jc w:val="center"/>
            </w:pPr>
          </w:p>
        </w:tc>
        <w:tc>
          <w:tcPr>
            <w:tcW w:w="739" w:type="dxa"/>
            <w:shd w:val="clear" w:color="auto" w:fill="BFBFBF" w:themeFill="background1" w:themeFillShade="BF"/>
            <w:vAlign w:val="center"/>
          </w:tcPr>
          <w:p w14:paraId="4F2E8D13" w14:textId="77777777" w:rsidR="00BC5E21" w:rsidRDefault="00BC5E21" w:rsidP="00467D29">
            <w:pPr>
              <w:pStyle w:val="ProductList-OfferingBody"/>
              <w:ind w:left="-113"/>
              <w:jc w:val="center"/>
            </w:pPr>
          </w:p>
        </w:tc>
        <w:tc>
          <w:tcPr>
            <w:tcW w:w="739" w:type="dxa"/>
            <w:shd w:val="clear" w:color="auto" w:fill="BFBFBF" w:themeFill="background1" w:themeFillShade="BF"/>
            <w:vAlign w:val="center"/>
          </w:tcPr>
          <w:p w14:paraId="47E6EC0A" w14:textId="77777777" w:rsidR="00BC5E21" w:rsidRDefault="00BC5E21" w:rsidP="00467D29">
            <w:pPr>
              <w:pStyle w:val="ProductList-OfferingBody"/>
              <w:ind w:left="-113"/>
              <w:jc w:val="center"/>
            </w:pPr>
          </w:p>
        </w:tc>
        <w:tc>
          <w:tcPr>
            <w:tcW w:w="739" w:type="dxa"/>
            <w:shd w:val="clear" w:color="auto" w:fill="BFBFBF" w:themeFill="background1" w:themeFillShade="BF"/>
            <w:vAlign w:val="center"/>
          </w:tcPr>
          <w:p w14:paraId="00FA292F" w14:textId="77777777" w:rsidR="00BC5E21" w:rsidRPr="005A0966" w:rsidRDefault="00BC5E21" w:rsidP="00467D29">
            <w:pPr>
              <w:pStyle w:val="ProductList-OfferingBody"/>
              <w:ind w:left="-113"/>
              <w:jc w:val="center"/>
            </w:pPr>
          </w:p>
        </w:tc>
      </w:tr>
      <w:tr w:rsidR="00A5760F" w14:paraId="3AF190E3" w14:textId="77777777" w:rsidTr="0041705F">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8A7871F" w14:textId="77777777" w:rsidR="00A5760F" w:rsidRDefault="00A5760F" w:rsidP="00467D29">
            <w:pPr>
              <w:pStyle w:val="ProductList-Offering2"/>
            </w:pPr>
            <w:bookmarkStart w:id="1367" w:name="_Toc420080472"/>
            <w:r>
              <w:t>Skype Entreprise Online Plan 2</w:t>
            </w:r>
            <w:r>
              <w:fldChar w:fldCharType="begin"/>
            </w:r>
            <w:r>
              <w:instrText>XE " Skype Entreprise Online Plan 2"</w:instrText>
            </w:r>
            <w:r>
              <w:fldChar w:fldCharType="end"/>
            </w:r>
            <w:r>
              <w:t xml:space="preserve"> (SL Utilisateur)</w:t>
            </w:r>
            <w:bookmarkEnd w:id="13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FCA" w14:textId="77777777" w:rsidR="00A5760F" w:rsidRDefault="00A5760F" w:rsidP="00467D2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FBA03B8" w14:textId="77777777" w:rsidR="00A5760F" w:rsidRDefault="00A5760F" w:rsidP="00467D29">
            <w:pPr>
              <w:pStyle w:val="ProductList-OfferingBody"/>
              <w:ind w:left="-113"/>
              <w:jc w:val="center"/>
            </w:pPr>
          </w:p>
        </w:tc>
        <w:tc>
          <w:tcPr>
            <w:tcW w:w="739" w:type="dxa"/>
            <w:shd w:val="clear" w:color="auto" w:fill="70AD47" w:themeFill="accent6"/>
            <w:vAlign w:val="center"/>
          </w:tcPr>
          <w:p w14:paraId="3E2D5CB8" w14:textId="367FB824" w:rsidR="00A5760F" w:rsidRDefault="00A5760F" w:rsidP="00467D2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BFBFBF" w:themeFill="background1" w:themeFillShade="BF"/>
            <w:vAlign w:val="center"/>
          </w:tcPr>
          <w:p w14:paraId="6D4AE57E" w14:textId="77777777" w:rsidR="00A5760F" w:rsidRDefault="00A5760F" w:rsidP="00467D29">
            <w:pPr>
              <w:pStyle w:val="ProductList-OfferingBody"/>
              <w:ind w:left="-113"/>
              <w:jc w:val="center"/>
            </w:pPr>
          </w:p>
        </w:tc>
        <w:tc>
          <w:tcPr>
            <w:tcW w:w="739" w:type="dxa"/>
            <w:shd w:val="clear" w:color="auto" w:fill="70AD47" w:themeFill="accent6"/>
            <w:vAlign w:val="center"/>
          </w:tcPr>
          <w:p w14:paraId="6D530D21" w14:textId="77777777" w:rsidR="00A5760F" w:rsidRDefault="00A5760F" w:rsidP="00467D29">
            <w:pPr>
              <w:pStyle w:val="ProductList-OfferingBody"/>
              <w:ind w:left="-113"/>
              <w:jc w:val="center"/>
            </w:pPr>
          </w:p>
        </w:tc>
        <w:tc>
          <w:tcPr>
            <w:tcW w:w="738" w:type="dxa"/>
            <w:shd w:val="clear" w:color="auto" w:fill="70AD47" w:themeFill="accent6"/>
            <w:vAlign w:val="center"/>
          </w:tcPr>
          <w:p w14:paraId="262B9CA8" w14:textId="77777777" w:rsidR="00A5760F" w:rsidRDefault="00A5760F" w:rsidP="00467D29">
            <w:pPr>
              <w:pStyle w:val="ProductList-OfferingBody"/>
              <w:ind w:left="-113"/>
              <w:jc w:val="center"/>
            </w:pPr>
          </w:p>
        </w:tc>
        <w:tc>
          <w:tcPr>
            <w:tcW w:w="739" w:type="dxa"/>
            <w:shd w:val="clear" w:color="auto" w:fill="70AD47" w:themeFill="accent6"/>
            <w:vAlign w:val="center"/>
          </w:tcPr>
          <w:p w14:paraId="7225A1A2" w14:textId="63130E1E" w:rsidR="00A5760F" w:rsidRDefault="00A5760F" w:rsidP="00467D29">
            <w:pPr>
              <w:pStyle w:val="ProductList-OfferingBody"/>
              <w:ind w:left="-113"/>
              <w:jc w:val="center"/>
            </w:pPr>
            <w:r w:rsidRPr="00191591">
              <w:fldChar w:fldCharType="begin"/>
            </w:r>
            <w:r w:rsidRPr="00191591">
              <w:instrText>AutoTextList  \sNotStyle\t "Licence Open et Open Value"</w:instrText>
            </w:r>
            <w:r w:rsidRPr="00191591">
              <w:fldChar w:fldCharType="separate"/>
            </w:r>
            <w:r w:rsidRPr="00191591">
              <w:t>OF</w:t>
            </w:r>
            <w:r w:rsidRPr="00191591">
              <w:fldChar w:fldCharType="end"/>
            </w:r>
          </w:p>
        </w:tc>
        <w:tc>
          <w:tcPr>
            <w:tcW w:w="739" w:type="dxa"/>
            <w:shd w:val="clear" w:color="auto" w:fill="70AD47" w:themeFill="accent6"/>
            <w:vAlign w:val="center"/>
          </w:tcPr>
          <w:p w14:paraId="28B6C46E" w14:textId="5147F507" w:rsidR="00A5760F" w:rsidRDefault="00A5760F" w:rsidP="00467D29">
            <w:pPr>
              <w:pStyle w:val="ProductList-OfferingBody"/>
              <w:ind w:left="-113"/>
              <w:jc w:val="center"/>
            </w:pPr>
            <w:r w:rsidRPr="00D44ED6">
              <w:fldChar w:fldCharType="begin"/>
            </w:r>
            <w:r w:rsidRPr="00D44ED6">
              <w:instrText xml:space="preserve"> AutoTextList  \sNoStyle\t "Programme Open Value sans option couvrant l’ensemble de l’organisation"</w:instrText>
            </w:r>
            <w:r w:rsidRPr="00D44ED6">
              <w:fldChar w:fldCharType="separate"/>
            </w:r>
            <w:r w:rsidRPr="00D44ED6">
              <w:t xml:space="preserve"> P </w:t>
            </w:r>
            <w:r w:rsidRPr="00D44ED6">
              <w:fldChar w:fldCharType="end"/>
            </w:r>
          </w:p>
        </w:tc>
        <w:tc>
          <w:tcPr>
            <w:tcW w:w="739" w:type="dxa"/>
            <w:shd w:val="clear" w:color="auto" w:fill="BFBFBF" w:themeFill="background1" w:themeFillShade="BF"/>
            <w:vAlign w:val="center"/>
          </w:tcPr>
          <w:p w14:paraId="069A7E1D" w14:textId="77777777" w:rsidR="00A5760F" w:rsidRDefault="00A5760F" w:rsidP="00467D29">
            <w:pPr>
              <w:pStyle w:val="ProductList-OfferingBody"/>
              <w:ind w:left="-113"/>
              <w:jc w:val="center"/>
            </w:pPr>
          </w:p>
        </w:tc>
        <w:tc>
          <w:tcPr>
            <w:tcW w:w="739" w:type="dxa"/>
            <w:shd w:val="clear" w:color="auto" w:fill="70AD47" w:themeFill="accent6"/>
            <w:vAlign w:val="center"/>
          </w:tcPr>
          <w:p w14:paraId="6FE4E351" w14:textId="40BC2423" w:rsidR="00A5760F" w:rsidRDefault="00A5760F" w:rsidP="00467D2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r>
      <w:tr w:rsidR="00E9667F" w14:paraId="419A6F6F" w14:textId="77777777" w:rsidTr="0041705F">
        <w:trPr>
          <w:cantSplit/>
        </w:trPr>
        <w:tc>
          <w:tcPr>
            <w:tcW w:w="3352" w:type="dxa"/>
            <w:tcBorders>
              <w:top w:val="dashSmallGap" w:sz="4" w:space="0" w:color="BFBFBF" w:themeColor="background1" w:themeShade="BF"/>
              <w:left w:val="nil"/>
              <w:bottom w:val="nil"/>
              <w:right w:val="nil"/>
            </w:tcBorders>
          </w:tcPr>
          <w:p w14:paraId="6050350C" w14:textId="77777777" w:rsidR="00E9667F" w:rsidRDefault="00E9667F" w:rsidP="00467D29">
            <w:pPr>
              <w:pStyle w:val="ProductList-Offering2"/>
            </w:pPr>
            <w:bookmarkStart w:id="1368" w:name="_Toc420080473"/>
            <w:r>
              <w:t>Skype Entreprise Online Plan 2G</w:t>
            </w:r>
            <w:r>
              <w:fldChar w:fldCharType="begin"/>
            </w:r>
            <w:r>
              <w:instrText>XE " Skype Entreprise Online Plan 2G"</w:instrText>
            </w:r>
            <w:r>
              <w:fldChar w:fldCharType="end"/>
            </w:r>
            <w:r>
              <w:t xml:space="preserve"> (SL Utilisateur)</w:t>
            </w:r>
            <w:bookmarkEnd w:id="1368"/>
          </w:p>
        </w:tc>
        <w:tc>
          <w:tcPr>
            <w:tcW w:w="738" w:type="dxa"/>
            <w:tcBorders>
              <w:top w:val="dashSmallGap" w:sz="4" w:space="0" w:color="BFBFBF" w:themeColor="background1" w:themeShade="BF"/>
              <w:left w:val="nil"/>
              <w:bottom w:val="nil"/>
              <w:right w:val="nil"/>
            </w:tcBorders>
            <w:shd w:val="clear" w:color="auto" w:fill="auto"/>
            <w:vAlign w:val="center"/>
          </w:tcPr>
          <w:p w14:paraId="000FEC5F" w14:textId="77777777" w:rsidR="00E9667F" w:rsidRDefault="00E9667F" w:rsidP="00467D2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DEBB846" w14:textId="77777777" w:rsidR="00E9667F" w:rsidRDefault="00E9667F" w:rsidP="00467D29">
            <w:pPr>
              <w:pStyle w:val="ProductList-OfferingBody"/>
              <w:ind w:left="-113"/>
              <w:jc w:val="center"/>
            </w:pPr>
          </w:p>
        </w:tc>
        <w:tc>
          <w:tcPr>
            <w:tcW w:w="739" w:type="dxa"/>
            <w:shd w:val="clear" w:color="auto" w:fill="70AD47" w:themeFill="accent6"/>
            <w:vAlign w:val="center"/>
          </w:tcPr>
          <w:p w14:paraId="5709455F" w14:textId="23033D11" w:rsidR="00E9667F" w:rsidRPr="005A0966" w:rsidRDefault="00E9667F" w:rsidP="00467D29">
            <w:pPr>
              <w:pStyle w:val="ProductList-OfferingBody"/>
              <w:ind w:left="-113"/>
              <w:jc w:val="center"/>
            </w:pPr>
            <w:r w:rsidRPr="00E9667F">
              <w:fldChar w:fldCharType="begin"/>
            </w:r>
            <w:r w:rsidRPr="00E9667F">
              <w:instrText xml:space="preserve">AutoTextList  \s NoStyle \t "Produit Supplémentaire" </w:instrText>
            </w:r>
            <w:r w:rsidRPr="00E9667F">
              <w:fldChar w:fldCharType="separate"/>
            </w:r>
            <w:r w:rsidRPr="00E9667F">
              <w:t xml:space="preserve"> A</w:t>
            </w:r>
            <w:r w:rsidRPr="00E9667F">
              <w:fldChar w:fldCharType="end"/>
            </w:r>
            <w:r w:rsidRPr="00E9667F">
              <w:t>,</w:t>
            </w:r>
            <w:r w:rsidRPr="00E9667F">
              <w:fldChar w:fldCharType="begin"/>
            </w:r>
            <w:r w:rsidRPr="00E9667F">
              <w:instrText xml:space="preserve">AutoTextList  \s NoStyle \t “Service Cloud Communautaire Gouvernemental des États-Unis” </w:instrText>
            </w:r>
            <w:r w:rsidRPr="00E9667F">
              <w:fldChar w:fldCharType="separate"/>
            </w:r>
            <w:r w:rsidRPr="00E9667F">
              <w:t>UC</w:t>
            </w:r>
            <w:r w:rsidRPr="00E9667F">
              <w:fldChar w:fldCharType="end"/>
            </w:r>
          </w:p>
        </w:tc>
        <w:tc>
          <w:tcPr>
            <w:tcW w:w="739" w:type="dxa"/>
            <w:shd w:val="clear" w:color="auto" w:fill="BFBFBF" w:themeFill="background1" w:themeFillShade="BF"/>
            <w:vAlign w:val="center"/>
          </w:tcPr>
          <w:p w14:paraId="19B74360" w14:textId="77777777" w:rsidR="00E9667F" w:rsidRDefault="00E9667F" w:rsidP="00467D29">
            <w:pPr>
              <w:pStyle w:val="ProductList-OfferingBody"/>
              <w:ind w:left="-113"/>
              <w:jc w:val="center"/>
            </w:pPr>
          </w:p>
        </w:tc>
        <w:tc>
          <w:tcPr>
            <w:tcW w:w="739" w:type="dxa"/>
            <w:shd w:val="clear" w:color="auto" w:fill="70AD47" w:themeFill="accent6"/>
            <w:vAlign w:val="center"/>
          </w:tcPr>
          <w:p w14:paraId="26A08900" w14:textId="25801F5A" w:rsidR="00E9667F" w:rsidRDefault="00E9667F" w:rsidP="00467D29">
            <w:pPr>
              <w:pStyle w:val="ProductList-OfferingBody"/>
              <w:ind w:left="-113"/>
              <w:jc w:val="center"/>
            </w:pPr>
            <w:r w:rsidRPr="00A5760F">
              <w:fldChar w:fldCharType="begin"/>
            </w:r>
            <w:r w:rsidRPr="00A5760F">
              <w:instrText xml:space="preserve">AutoTextList  \s NoStyle \t “Service Cloud Communautaire Gouvernemental des États-Unis” </w:instrText>
            </w:r>
            <w:r w:rsidRPr="00A5760F">
              <w:fldChar w:fldCharType="separate"/>
            </w:r>
            <w:r w:rsidRPr="00A5760F">
              <w:t>UC</w:t>
            </w:r>
            <w:r w:rsidRPr="00A5760F">
              <w:fldChar w:fldCharType="end"/>
            </w:r>
          </w:p>
        </w:tc>
        <w:tc>
          <w:tcPr>
            <w:tcW w:w="738" w:type="dxa"/>
            <w:shd w:val="clear" w:color="auto" w:fill="BFBFBF" w:themeFill="background1" w:themeFillShade="BF"/>
            <w:vAlign w:val="center"/>
          </w:tcPr>
          <w:p w14:paraId="77B497A5" w14:textId="77777777" w:rsidR="00E9667F" w:rsidRDefault="00E9667F" w:rsidP="00467D29">
            <w:pPr>
              <w:pStyle w:val="ProductList-OfferingBody"/>
              <w:ind w:left="-113"/>
              <w:jc w:val="center"/>
            </w:pPr>
          </w:p>
        </w:tc>
        <w:tc>
          <w:tcPr>
            <w:tcW w:w="739" w:type="dxa"/>
            <w:shd w:val="clear" w:color="auto" w:fill="BFBFBF" w:themeFill="background1" w:themeFillShade="BF"/>
            <w:vAlign w:val="center"/>
          </w:tcPr>
          <w:p w14:paraId="662A7C31" w14:textId="77777777" w:rsidR="00E9667F" w:rsidRDefault="00E9667F" w:rsidP="00467D29">
            <w:pPr>
              <w:pStyle w:val="ProductList-OfferingBody"/>
              <w:ind w:left="-113"/>
              <w:jc w:val="center"/>
            </w:pPr>
          </w:p>
        </w:tc>
        <w:tc>
          <w:tcPr>
            <w:tcW w:w="739" w:type="dxa"/>
            <w:shd w:val="clear" w:color="auto" w:fill="BFBFBF" w:themeFill="background1" w:themeFillShade="BF"/>
            <w:vAlign w:val="center"/>
          </w:tcPr>
          <w:p w14:paraId="06EB4955" w14:textId="77777777" w:rsidR="00E9667F" w:rsidRDefault="00E9667F" w:rsidP="00467D29">
            <w:pPr>
              <w:pStyle w:val="ProductList-OfferingBody"/>
              <w:ind w:left="-113"/>
              <w:jc w:val="center"/>
            </w:pPr>
          </w:p>
        </w:tc>
        <w:tc>
          <w:tcPr>
            <w:tcW w:w="739" w:type="dxa"/>
            <w:shd w:val="clear" w:color="auto" w:fill="BFBFBF" w:themeFill="background1" w:themeFillShade="BF"/>
            <w:vAlign w:val="center"/>
          </w:tcPr>
          <w:p w14:paraId="0B68FA14" w14:textId="77777777" w:rsidR="00E9667F" w:rsidRDefault="00E9667F" w:rsidP="00467D29">
            <w:pPr>
              <w:pStyle w:val="ProductList-OfferingBody"/>
              <w:ind w:left="-113"/>
              <w:jc w:val="center"/>
            </w:pPr>
          </w:p>
        </w:tc>
        <w:tc>
          <w:tcPr>
            <w:tcW w:w="739" w:type="dxa"/>
            <w:shd w:val="clear" w:color="auto" w:fill="BFBFBF" w:themeFill="background1" w:themeFillShade="BF"/>
            <w:vAlign w:val="center"/>
          </w:tcPr>
          <w:p w14:paraId="554E8D95" w14:textId="77777777" w:rsidR="00E9667F" w:rsidRPr="005A0966" w:rsidRDefault="00E9667F" w:rsidP="00467D29">
            <w:pPr>
              <w:pStyle w:val="ProductList-OfferingBody"/>
              <w:ind w:left="-113"/>
              <w:jc w:val="center"/>
            </w:pPr>
          </w:p>
        </w:tc>
      </w:tr>
    </w:tbl>
    <w:p w14:paraId="5CB1DB26" w14:textId="77777777" w:rsidR="00BC5E21" w:rsidRPr="00C83987" w:rsidRDefault="00BC5E21" w:rsidP="00BC5E21">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964"/>
        <w:gridCol w:w="3230"/>
      </w:tblGrid>
      <w:tr w:rsidR="00BC5E21" w14:paraId="669EF106" w14:textId="77777777" w:rsidTr="0041705F">
        <w:tc>
          <w:tcPr>
            <w:tcW w:w="3596" w:type="dxa"/>
          </w:tcPr>
          <w:p w14:paraId="2E313B3D" w14:textId="77777777" w:rsidR="00BC5E21" w:rsidRPr="00F73609" w:rsidRDefault="00BC5E21" w:rsidP="00467D29">
            <w:pPr>
              <w:pStyle w:val="ProductList-Body"/>
              <w:rPr>
                <w:b/>
              </w:rPr>
            </w:pPr>
            <w:r>
              <w:t xml:space="preserve">Éligible à réduction : </w:t>
            </w:r>
            <w:r>
              <w:rPr>
                <w:b/>
              </w:rPr>
              <w:t>toutes les éditions</w:t>
            </w:r>
          </w:p>
        </w:tc>
        <w:tc>
          <w:tcPr>
            <w:tcW w:w="3964" w:type="dxa"/>
          </w:tcPr>
          <w:p w14:paraId="31BA655C" w14:textId="77777777" w:rsidR="00BC5E21" w:rsidRDefault="00BC5E21" w:rsidP="00467D29">
            <w:pPr>
              <w:pStyle w:val="ProductList-Body"/>
              <w:spacing w:before="20" w:after="20"/>
            </w:pPr>
            <w:r>
              <w:t xml:space="preserve">Groupe de Produits : </w:t>
            </w:r>
            <w:r>
              <w:rPr>
                <w:b/>
              </w:rPr>
              <w:t>Serveur</w:t>
            </w:r>
          </w:p>
        </w:tc>
        <w:tc>
          <w:tcPr>
            <w:tcW w:w="3230" w:type="dxa"/>
          </w:tcPr>
          <w:p w14:paraId="56CF37DD" w14:textId="77777777" w:rsidR="00BC5E21" w:rsidRDefault="00BC5E21" w:rsidP="00467D29">
            <w:pPr>
              <w:pStyle w:val="ProductList-Body"/>
            </w:pPr>
          </w:p>
        </w:tc>
      </w:tr>
      <w:tr w:rsidR="00BC5E21" w14:paraId="1655FD5D" w14:textId="77777777" w:rsidTr="0041705F">
        <w:tc>
          <w:tcPr>
            <w:tcW w:w="3596" w:type="dxa"/>
          </w:tcPr>
          <w:p w14:paraId="7A9167EA" w14:textId="77777777" w:rsidR="00BC5E21" w:rsidRPr="00F73609" w:rsidRDefault="00BC5E21" w:rsidP="00467D29">
            <w:pPr>
              <w:pStyle w:val="ProductList-Body"/>
              <w:rPr>
                <w:b/>
              </w:rPr>
            </w:pPr>
            <w:r>
              <w:t xml:space="preserve">Éligible à régularisation : </w:t>
            </w:r>
            <w:r>
              <w:rPr>
                <w:b/>
              </w:rPr>
              <w:t>toutes les éditions</w:t>
            </w:r>
          </w:p>
        </w:tc>
        <w:tc>
          <w:tcPr>
            <w:tcW w:w="3964" w:type="dxa"/>
          </w:tcPr>
          <w:p w14:paraId="374C7C10" w14:textId="6D7FBB42" w:rsidR="00BC5E21" w:rsidRDefault="00BC5E21" w:rsidP="00467D29">
            <w:pPr>
              <w:pStyle w:val="ProductList-Body"/>
              <w:spacing w:before="20" w:after="20"/>
            </w:pPr>
            <w:r>
              <w:t>Éligible à l</w:t>
            </w:r>
            <w:r w:rsidR="00631999">
              <w:t>’</w:t>
            </w:r>
            <w:r>
              <w:t xml:space="preserve">extension de durée : </w:t>
            </w:r>
            <w:r>
              <w:rPr>
                <w:b/>
              </w:rPr>
              <w:t>toutes les éditions</w:t>
            </w:r>
          </w:p>
        </w:tc>
        <w:tc>
          <w:tcPr>
            <w:tcW w:w="3230" w:type="dxa"/>
          </w:tcPr>
          <w:p w14:paraId="0C4035A0" w14:textId="77777777" w:rsidR="00BC5E21" w:rsidRDefault="00BC5E21" w:rsidP="00467D29">
            <w:pPr>
              <w:pStyle w:val="ProductList-Body"/>
            </w:pPr>
          </w:p>
        </w:tc>
      </w:tr>
    </w:tbl>
    <w:p w14:paraId="7BE5A223" w14:textId="77777777" w:rsidR="00BC5E21" w:rsidRPr="00C83987" w:rsidRDefault="00BC5E21" w:rsidP="00BC5E21">
      <w:pPr>
        <w:pStyle w:val="ProductList-Body"/>
        <w:shd w:val="clear" w:color="auto" w:fill="D9D9D9" w:themeFill="background1" w:themeFillShade="D9"/>
        <w:spacing w:before="120" w:after="120"/>
      </w:pPr>
      <w:r>
        <w:rPr>
          <w:b/>
        </w:rPr>
        <w:t>Informations supplémentaires</w:t>
      </w:r>
    </w:p>
    <w:p w14:paraId="338A1240" w14:textId="6E7583F5" w:rsidR="00BC5E21" w:rsidRPr="00C83987" w:rsidRDefault="00BC5E21" w:rsidP="00BC5E21">
      <w:pPr>
        <w:pStyle w:val="ProductList-Body"/>
      </w:pPr>
      <w:r>
        <w:t>Pour pouvoir accéder à l</w:t>
      </w:r>
      <w:r w:rsidR="00631999">
        <w:t>’</w:t>
      </w:r>
      <w:r>
        <w:t>ensemble des fonctionnalités de Skype Entreprise Online Plan 1 et Plan 2, il est nécessaire d</w:t>
      </w:r>
      <w:r w:rsidR="00631999">
        <w:t>’</w:t>
      </w:r>
      <w:r>
        <w:t>acquérir séparément et d</w:t>
      </w:r>
      <w:r w:rsidR="00631999">
        <w:t>’</w:t>
      </w:r>
      <w:r>
        <w:t>installer Skype Entreprise 2015</w:t>
      </w:r>
      <w:r>
        <w:fldChar w:fldCharType="begin"/>
      </w:r>
      <w:r>
        <w:instrText>XE "Skype Entreprise 2015"</w:instrText>
      </w:r>
      <w:r>
        <w:fldChar w:fldCharType="end"/>
      </w:r>
      <w:r>
        <w:t xml:space="preserve"> (ou Lync 2011 pour Mac</w:t>
      </w:r>
      <w:r>
        <w:fldChar w:fldCharType="begin"/>
      </w:r>
      <w:r>
        <w:instrText>XE "Lync 2011 pour Mac"</w:instrText>
      </w:r>
      <w:r>
        <w:fldChar w:fldCharType="end"/>
      </w:r>
      <w:r>
        <w:t>). Dans le cadre d</w:t>
      </w:r>
      <w:r w:rsidR="00631999">
        <w:t>’</w:t>
      </w:r>
      <w:r>
        <w:t>une offre limitée, les clients détenteurs d</w:t>
      </w:r>
      <w:r w:rsidR="00631999">
        <w:t>’</w:t>
      </w:r>
      <w:r>
        <w:t>une licence de Skype Entreprise Online reçoivent une copie sous licence de Lync 2011 pour Mac gratuite avec chaque version d</w:t>
      </w:r>
      <w:r w:rsidR="00631999">
        <w:t>’</w:t>
      </w:r>
      <w:r>
        <w:t>essai ou licence d</w:t>
      </w:r>
      <w:r w:rsidR="00631999">
        <w:t>’</w:t>
      </w:r>
      <w:r>
        <w:t>abonnement de Skype Entreprise Online achetée. Ce logiciel doit exclusivement être utilisé avec Skype Entreprise Online ; tout droit d</w:t>
      </w:r>
      <w:r w:rsidR="00631999">
        <w:t>’</w:t>
      </w:r>
      <w:r>
        <w:t>utiliser le logiciel prend fin lorsque la licence d</w:t>
      </w:r>
      <w:r w:rsidR="00631999">
        <w:t>’</w:t>
      </w:r>
      <w:r>
        <w:t>abonnement Office Communications Online du client expire ou est migrée vers la version majeure suivante de Skype Entreprise Online, la première de ces deux échéances étant applicable.</w:t>
      </w:r>
      <w:r w:rsidR="008B0C70">
        <w:t xml:space="preserve"> </w:t>
      </w:r>
      <w:r>
        <w:t>Les clients peuvent utiliser le client Skype Entreprise Basic 2015 gratuit pour leurs utilisateurs finaux sous Windows.</w:t>
      </w:r>
    </w:p>
    <w:p w14:paraId="52EAECB4" w14:textId="77777777" w:rsidR="00BC5E21" w:rsidRPr="00C83987" w:rsidRDefault="00BC5E21" w:rsidP="00BC5E21">
      <w:pPr>
        <w:pStyle w:val="ProductList-Body"/>
      </w:pPr>
    </w:p>
    <w:p w14:paraId="19878BDC" w14:textId="77777777" w:rsidR="00BC5E21" w:rsidRPr="00C83987" w:rsidRDefault="00BC5E21" w:rsidP="00BC5E21">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14:paraId="000D41EE" w14:textId="049CD5F6" w:rsidR="00BC5E21" w:rsidRPr="00C83987" w:rsidRDefault="00C96C77" w:rsidP="00BC5E21">
      <w:pPr>
        <w:pStyle w:val="ProductList-Body"/>
        <w:shd w:val="clear" w:color="auto" w:fill="A6A6A6" w:themeFill="background1" w:themeFillShade="A6"/>
        <w:spacing w:before="120" w:after="240"/>
        <w:jc w:val="right"/>
      </w:pPr>
      <w:hyperlink w:anchor="ToC" w:history="1">
        <w:r w:rsidR="00B52E35">
          <w:rPr>
            <w:rStyle w:val="Hyperlink"/>
            <w:sz w:val="16"/>
            <w:szCs w:val="16"/>
          </w:rPr>
          <w:t>Table des matières</w:t>
        </w:r>
      </w:hyperlink>
      <w:r w:rsidR="00B52E35">
        <w:rPr>
          <w:sz w:val="16"/>
          <w:szCs w:val="16"/>
        </w:rPr>
        <w:t xml:space="preserve"> / </w:t>
      </w:r>
      <w:hyperlink w:anchor="ChartKey" w:history="1">
        <w:r w:rsidR="00B52E35">
          <w:rPr>
            <w:rStyle w:val="Hyperlink"/>
            <w:sz w:val="16"/>
            <w:szCs w:val="16"/>
          </w:rPr>
          <w:t>Clés du tableau</w:t>
        </w:r>
      </w:hyperlink>
      <w:r w:rsidR="00B52E35">
        <w:rPr>
          <w:sz w:val="16"/>
          <w:szCs w:val="16"/>
        </w:rPr>
        <w:t xml:space="preserve"> / </w:t>
      </w:r>
      <w:hyperlink w:anchor="Index" w:history="1">
        <w:r w:rsidR="00B52E35">
          <w:rPr>
            <w:rStyle w:val="Hyperlink"/>
            <w:sz w:val="16"/>
            <w:szCs w:val="16"/>
          </w:rPr>
          <w:t>Index</w:t>
        </w:r>
      </w:hyperlink>
    </w:p>
    <w:p w14:paraId="4FDCC1ED" w14:textId="1C3B1E0A" w:rsidR="00EE40B5" w:rsidRPr="00C83987" w:rsidRDefault="00FA00BF" w:rsidP="00680B4D">
      <w:pPr>
        <w:pStyle w:val="ProductList-OfferingGroupHeading"/>
        <w:outlineLvl w:val="1"/>
      </w:pPr>
      <w:bookmarkStart w:id="1369" w:name="_Toc420080474"/>
      <w:r>
        <w:t>Autres Services en Ligne</w:t>
      </w:r>
      <w:bookmarkEnd w:id="1358"/>
      <w:bookmarkEnd w:id="1359"/>
      <w:bookmarkEnd w:id="1360"/>
      <w:bookmarkEnd w:id="1361"/>
      <w:bookmarkEnd w:id="1362"/>
      <w:bookmarkEnd w:id="1369"/>
    </w:p>
    <w:p w14:paraId="4FDCC229" w14:textId="77777777" w:rsidR="00EE40B5" w:rsidRPr="00C83987" w:rsidRDefault="00FA00BF" w:rsidP="00930D5E">
      <w:pPr>
        <w:pStyle w:val="ProductList-Offering2Heading"/>
        <w:outlineLvl w:val="2"/>
      </w:pPr>
      <w:r>
        <w:tab/>
      </w:r>
      <w:bookmarkStart w:id="1370" w:name="_Toc378147673"/>
      <w:bookmarkStart w:id="1371" w:name="_Toc378151570"/>
      <w:bookmarkStart w:id="1372" w:name="_Toc379797400"/>
      <w:bookmarkStart w:id="1373" w:name="_Toc380513432"/>
      <w:bookmarkStart w:id="1374" w:name="_Toc380655482"/>
      <w:bookmarkStart w:id="1375" w:name="_Toc420080475"/>
      <w:r>
        <w:t>Bing Maps</w:t>
      </w:r>
      <w:bookmarkEnd w:id="1370"/>
      <w:bookmarkEnd w:id="1371"/>
      <w:bookmarkEnd w:id="1372"/>
      <w:bookmarkEnd w:id="1373"/>
      <w:bookmarkEnd w:id="1374"/>
      <w:bookmarkEnd w:id="1375"/>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90"/>
        <w:gridCol w:w="630"/>
        <w:gridCol w:w="630"/>
        <w:gridCol w:w="633"/>
        <w:gridCol w:w="739"/>
        <w:gridCol w:w="739"/>
        <w:gridCol w:w="738"/>
        <w:gridCol w:w="739"/>
        <w:gridCol w:w="739"/>
        <w:gridCol w:w="739"/>
        <w:gridCol w:w="739"/>
      </w:tblGrid>
      <w:tr w:rsidR="00EA506F" w14:paraId="4FDCC235" w14:textId="77777777" w:rsidTr="00925B83">
        <w:trPr>
          <w:cantSplit/>
          <w:tblHeader/>
        </w:trPr>
        <w:tc>
          <w:tcPr>
            <w:tcW w:w="3690" w:type="dxa"/>
            <w:tcBorders>
              <w:bottom w:val="nil"/>
            </w:tcBorders>
            <w:shd w:val="clear" w:color="auto" w:fill="00188F"/>
          </w:tcPr>
          <w:p w14:paraId="4FDCC22A" w14:textId="77777777" w:rsidR="00EA506F" w:rsidRPr="00EE0836" w:rsidRDefault="00EA506F" w:rsidP="00C4636F">
            <w:pPr>
              <w:pStyle w:val="ProductList-OfferingBody"/>
              <w:ind w:left="-28"/>
              <w:rPr>
                <w:color w:val="FFFFFF" w:themeColor="background1"/>
              </w:rPr>
            </w:pPr>
            <w:r>
              <w:rPr>
                <w:color w:val="FFFFFF" w:themeColor="background1"/>
              </w:rPr>
              <w:t>Produits</w:t>
            </w:r>
          </w:p>
        </w:tc>
        <w:tc>
          <w:tcPr>
            <w:tcW w:w="630" w:type="dxa"/>
            <w:tcBorders>
              <w:bottom w:val="nil"/>
            </w:tcBorders>
            <w:shd w:val="clear" w:color="auto" w:fill="00188F"/>
            <w:vAlign w:val="center"/>
          </w:tcPr>
          <w:p w14:paraId="4FDCC22B" w14:textId="1CA28B94" w:rsidR="00EA506F" w:rsidRPr="00EE0836" w:rsidRDefault="00EA506F" w:rsidP="00C4636F">
            <w:pPr>
              <w:pStyle w:val="ProductList-OfferingBody"/>
              <w:ind w:left="-113"/>
              <w:jc w:val="center"/>
              <w:rPr>
                <w:color w:val="FFFFFF" w:themeColor="background1"/>
              </w:rPr>
            </w:pPr>
            <w:r>
              <w:rPr>
                <w:color w:val="FFFFFF" w:themeColor="background1"/>
              </w:rPr>
              <w:t>Point</w:t>
            </w:r>
          </w:p>
        </w:tc>
        <w:tc>
          <w:tcPr>
            <w:tcW w:w="630" w:type="dxa"/>
            <w:tcBorders>
              <w:left w:val="single" w:sz="12" w:space="0" w:color="FFFFFF" w:themeColor="background1"/>
            </w:tcBorders>
            <w:shd w:val="clear" w:color="auto" w:fill="00188F"/>
            <w:vAlign w:val="center"/>
          </w:tcPr>
          <w:p w14:paraId="4FDCC22C" w14:textId="5727FD11"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633" w:type="dxa"/>
            <w:shd w:val="clear" w:color="auto" w:fill="00188F"/>
            <w:vAlign w:val="center"/>
          </w:tcPr>
          <w:p w14:paraId="4FDCC22D" w14:textId="70F512BE"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739" w:type="dxa"/>
            <w:shd w:val="clear" w:color="auto" w:fill="00188F"/>
            <w:vAlign w:val="center"/>
          </w:tcPr>
          <w:p w14:paraId="4FDCC22E" w14:textId="2B257899"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739" w:type="dxa"/>
            <w:shd w:val="clear" w:color="auto" w:fill="00188F"/>
            <w:vAlign w:val="center"/>
          </w:tcPr>
          <w:p w14:paraId="4FDCC22F" w14:textId="5725755D"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738" w:type="dxa"/>
            <w:shd w:val="clear" w:color="auto" w:fill="00188F"/>
            <w:vAlign w:val="center"/>
          </w:tcPr>
          <w:p w14:paraId="4FDCC230" w14:textId="4F512D56"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739" w:type="dxa"/>
            <w:shd w:val="clear" w:color="auto" w:fill="00188F"/>
            <w:vAlign w:val="center"/>
          </w:tcPr>
          <w:p w14:paraId="4FDCC231" w14:textId="0D92539F"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739" w:type="dxa"/>
            <w:shd w:val="clear" w:color="auto" w:fill="00188F"/>
            <w:vAlign w:val="center"/>
          </w:tcPr>
          <w:p w14:paraId="4FDCC232" w14:textId="02F90485"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739" w:type="dxa"/>
            <w:shd w:val="clear" w:color="auto" w:fill="00188F"/>
            <w:vAlign w:val="center"/>
          </w:tcPr>
          <w:p w14:paraId="4FDCC233" w14:textId="794C886F"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739" w:type="dxa"/>
            <w:shd w:val="clear" w:color="auto" w:fill="00188F"/>
            <w:vAlign w:val="center"/>
          </w:tcPr>
          <w:p w14:paraId="4FDCC234" w14:textId="0C8FFB56"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686CFB" w14:paraId="4FDCC241" w14:textId="77777777" w:rsidTr="00925B83">
        <w:trPr>
          <w:cantSplit/>
        </w:trPr>
        <w:tc>
          <w:tcPr>
            <w:tcW w:w="3690" w:type="dxa"/>
            <w:tcBorders>
              <w:top w:val="nil"/>
              <w:left w:val="nil"/>
              <w:bottom w:val="dashSmallGap" w:sz="4" w:space="0" w:color="BFBFBF" w:themeColor="background1" w:themeShade="BF"/>
              <w:right w:val="nil"/>
            </w:tcBorders>
          </w:tcPr>
          <w:p w14:paraId="4FDCC236" w14:textId="42D084CC" w:rsidR="00686CFB" w:rsidRPr="00C2472D" w:rsidRDefault="00686CFB" w:rsidP="00C2472D">
            <w:pPr>
              <w:pStyle w:val="ProductList-Offering2"/>
            </w:pPr>
            <w:bookmarkStart w:id="1376" w:name="_Toc379797401"/>
            <w:bookmarkStart w:id="1377" w:name="_Toc380513433"/>
            <w:bookmarkStart w:id="1378" w:name="_Toc380655483"/>
            <w:bookmarkStart w:id="1379" w:name="_Toc420080476"/>
            <w:r>
              <w:t>Abonnement mensuel avec suivi des ressources par consommateur Bing Maps</w:t>
            </w:r>
            <w:bookmarkEnd w:id="1376"/>
            <w:bookmarkEnd w:id="1377"/>
            <w:bookmarkEnd w:id="1378"/>
            <w:bookmarkEnd w:id="1379"/>
            <w:r>
              <w:fldChar w:fldCharType="begin"/>
            </w:r>
            <w:r>
              <w:instrText>XE "Abonnement mensuel avec suivi des ressources par consommateur Bing Maps"</w:instrText>
            </w:r>
            <w:r>
              <w:fldChar w:fldCharType="end"/>
            </w:r>
          </w:p>
        </w:tc>
        <w:tc>
          <w:tcPr>
            <w:tcW w:w="630" w:type="dxa"/>
            <w:tcBorders>
              <w:top w:val="nil"/>
              <w:left w:val="nil"/>
              <w:bottom w:val="dashSmallGap" w:sz="4" w:space="0" w:color="BFBFBF" w:themeColor="background1" w:themeShade="BF"/>
              <w:right w:val="nil"/>
            </w:tcBorders>
            <w:vAlign w:val="center"/>
          </w:tcPr>
          <w:p w14:paraId="4FDCC237" w14:textId="77777777" w:rsidR="00686CFB" w:rsidRDefault="00686CFB" w:rsidP="008F2449">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4FDCC238" w14:textId="77777777" w:rsidR="00686CFB" w:rsidRDefault="00686CFB" w:rsidP="008F2449">
            <w:pPr>
              <w:pStyle w:val="ProductList-OfferingBody"/>
              <w:ind w:left="-113"/>
              <w:jc w:val="center"/>
            </w:pPr>
          </w:p>
        </w:tc>
        <w:tc>
          <w:tcPr>
            <w:tcW w:w="633" w:type="dxa"/>
            <w:shd w:val="clear" w:color="auto" w:fill="70AD47" w:themeFill="accent6"/>
            <w:vAlign w:val="center"/>
          </w:tcPr>
          <w:p w14:paraId="4FDCC239" w14:textId="0C6B784F" w:rsidR="00686CFB" w:rsidRDefault="00686CFB" w:rsidP="008F244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BFBFBF" w:themeFill="background1" w:themeFillShade="BF"/>
            <w:vAlign w:val="center"/>
          </w:tcPr>
          <w:p w14:paraId="4FDCC23A"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3B" w14:textId="77777777" w:rsidR="00686CFB" w:rsidRDefault="00686CFB" w:rsidP="008F2449">
            <w:pPr>
              <w:pStyle w:val="ProductList-OfferingBody"/>
              <w:ind w:left="-113"/>
              <w:jc w:val="center"/>
            </w:pPr>
          </w:p>
        </w:tc>
        <w:tc>
          <w:tcPr>
            <w:tcW w:w="738" w:type="dxa"/>
            <w:shd w:val="clear" w:color="auto" w:fill="70AD47" w:themeFill="accent6"/>
            <w:vAlign w:val="center"/>
          </w:tcPr>
          <w:p w14:paraId="4FDCC23C"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3D" w14:textId="28AA16FC" w:rsidR="00686CFB" w:rsidRDefault="00686CFB" w:rsidP="008F2449">
            <w:pPr>
              <w:pStyle w:val="ProductList-OfferingBody"/>
              <w:ind w:left="-113"/>
              <w:jc w:val="center"/>
            </w:pPr>
            <w:r w:rsidRPr="00191591">
              <w:fldChar w:fldCharType="begin"/>
            </w:r>
            <w:r w:rsidRPr="00191591">
              <w:instrText>AutoTextList  \sNotStyle\t "Licence Open et Open Value"</w:instrText>
            </w:r>
            <w:r w:rsidRPr="00191591">
              <w:fldChar w:fldCharType="separate"/>
            </w:r>
            <w:r w:rsidRPr="00191591">
              <w:t>OF</w:t>
            </w:r>
            <w:r w:rsidRPr="00191591">
              <w:fldChar w:fldCharType="end"/>
            </w:r>
          </w:p>
        </w:tc>
        <w:tc>
          <w:tcPr>
            <w:tcW w:w="739" w:type="dxa"/>
            <w:shd w:val="clear" w:color="auto" w:fill="70AD47" w:themeFill="accent6"/>
            <w:vAlign w:val="center"/>
          </w:tcPr>
          <w:p w14:paraId="4FDCC23E" w14:textId="64D32D78" w:rsidR="00686CFB" w:rsidRDefault="00686CFB" w:rsidP="008F2449">
            <w:pPr>
              <w:pStyle w:val="ProductList-OfferingBody"/>
              <w:ind w:left="-113"/>
              <w:jc w:val="center"/>
            </w:pPr>
            <w:r w:rsidRPr="00D44ED6">
              <w:fldChar w:fldCharType="begin"/>
            </w:r>
            <w:r w:rsidRPr="00D44ED6">
              <w:instrText xml:space="preserve"> AutoTextList  \sNoStyle\t "Programme Open Value sans option couvrant l’ensemble de l’organisation"</w:instrText>
            </w:r>
            <w:r w:rsidRPr="00D44ED6">
              <w:fldChar w:fldCharType="separate"/>
            </w:r>
            <w:r w:rsidRPr="00D44ED6">
              <w:t xml:space="preserve"> P </w:t>
            </w:r>
            <w:r w:rsidRPr="00D44ED6">
              <w:fldChar w:fldCharType="end"/>
            </w:r>
          </w:p>
        </w:tc>
        <w:tc>
          <w:tcPr>
            <w:tcW w:w="739" w:type="dxa"/>
            <w:shd w:val="clear" w:color="auto" w:fill="70AD47" w:themeFill="accent6"/>
            <w:vAlign w:val="center"/>
          </w:tcPr>
          <w:p w14:paraId="4FDCC23F"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40" w14:textId="2EBA7C73" w:rsidR="00686CFB" w:rsidRDefault="00686CFB" w:rsidP="008F244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r>
      <w:tr w:rsidR="00686CFB" w14:paraId="4FDCC24D" w14:textId="77777777" w:rsidTr="00925B83">
        <w:trPr>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686CFB" w:rsidRPr="00C2472D" w:rsidRDefault="00686CFB" w:rsidP="00C2472D">
            <w:pPr>
              <w:pStyle w:val="ProductList-Offering2"/>
            </w:pPr>
            <w:bookmarkStart w:id="1380" w:name="_Toc379797402"/>
            <w:bookmarkStart w:id="1381" w:name="_Toc380513434"/>
            <w:bookmarkStart w:id="1382" w:name="_Toc380655484"/>
            <w:bookmarkStart w:id="1383" w:name="_Toc420080477"/>
            <w:r>
              <w:t>Abonnement mensuel avec redevance Entreprise pour Bing Maps</w:t>
            </w:r>
            <w:bookmarkEnd w:id="1380"/>
            <w:bookmarkEnd w:id="1381"/>
            <w:bookmarkEnd w:id="1382"/>
            <w:bookmarkEnd w:id="1383"/>
            <w:r>
              <w:fldChar w:fldCharType="begin"/>
            </w:r>
            <w:r>
              <w:instrText>XE "Abonnement mensuel avec redevance Entreprise pour Bing Maps"</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686CFB" w:rsidRDefault="00686CFB" w:rsidP="008F2449">
            <w:pPr>
              <w:pStyle w:val="ProductList-OfferingBody"/>
              <w:ind w:left="-113"/>
              <w:jc w:val="center"/>
            </w:pPr>
            <w:r>
              <w:t>25</w:t>
            </w:r>
          </w:p>
        </w:tc>
        <w:tc>
          <w:tcPr>
            <w:tcW w:w="630" w:type="dxa"/>
            <w:tcBorders>
              <w:left w:val="single" w:sz="12" w:space="0" w:color="FFFFFF" w:themeColor="background1"/>
            </w:tcBorders>
            <w:shd w:val="clear" w:color="auto" w:fill="BFBFBF" w:themeFill="background1" w:themeFillShade="BF"/>
            <w:vAlign w:val="center"/>
          </w:tcPr>
          <w:p w14:paraId="4FDCC244" w14:textId="77777777" w:rsidR="00686CFB" w:rsidRDefault="00686CFB" w:rsidP="008F2449">
            <w:pPr>
              <w:pStyle w:val="ProductList-OfferingBody"/>
              <w:ind w:left="-113"/>
              <w:jc w:val="center"/>
            </w:pPr>
          </w:p>
        </w:tc>
        <w:tc>
          <w:tcPr>
            <w:tcW w:w="633" w:type="dxa"/>
            <w:shd w:val="clear" w:color="auto" w:fill="70AD47" w:themeFill="accent6"/>
            <w:vAlign w:val="center"/>
          </w:tcPr>
          <w:p w14:paraId="4FDCC245" w14:textId="38CEBA5F" w:rsidR="00686CFB" w:rsidRDefault="00686CFB" w:rsidP="008F244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BFBFBF" w:themeFill="background1" w:themeFillShade="BF"/>
            <w:vAlign w:val="center"/>
          </w:tcPr>
          <w:p w14:paraId="4FDCC246"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47" w14:textId="77777777" w:rsidR="00686CFB" w:rsidRDefault="00686CFB" w:rsidP="008F2449">
            <w:pPr>
              <w:pStyle w:val="ProductList-OfferingBody"/>
              <w:ind w:left="-113"/>
              <w:jc w:val="center"/>
            </w:pPr>
          </w:p>
        </w:tc>
        <w:tc>
          <w:tcPr>
            <w:tcW w:w="738" w:type="dxa"/>
            <w:shd w:val="clear" w:color="auto" w:fill="70AD47" w:themeFill="accent6"/>
            <w:vAlign w:val="center"/>
          </w:tcPr>
          <w:p w14:paraId="4FDCC248"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49" w14:textId="3109C690" w:rsidR="00686CFB" w:rsidRDefault="00686CFB" w:rsidP="008F2449">
            <w:pPr>
              <w:pStyle w:val="ProductList-OfferingBody"/>
              <w:ind w:left="-113"/>
              <w:jc w:val="center"/>
            </w:pPr>
            <w:r w:rsidRPr="00191591">
              <w:fldChar w:fldCharType="begin"/>
            </w:r>
            <w:r w:rsidRPr="00191591">
              <w:instrText>AutoTextList  \sNotStyle\t "Licence Open et Open Value"</w:instrText>
            </w:r>
            <w:r w:rsidRPr="00191591">
              <w:fldChar w:fldCharType="separate"/>
            </w:r>
            <w:r w:rsidRPr="00191591">
              <w:t>OF</w:t>
            </w:r>
            <w:r w:rsidRPr="00191591">
              <w:fldChar w:fldCharType="end"/>
            </w:r>
          </w:p>
        </w:tc>
        <w:tc>
          <w:tcPr>
            <w:tcW w:w="739" w:type="dxa"/>
            <w:shd w:val="clear" w:color="auto" w:fill="70AD47" w:themeFill="accent6"/>
            <w:vAlign w:val="center"/>
          </w:tcPr>
          <w:p w14:paraId="4FDCC24A" w14:textId="0233B355" w:rsidR="00686CFB" w:rsidRDefault="00686CFB" w:rsidP="008F2449">
            <w:pPr>
              <w:pStyle w:val="ProductList-OfferingBody"/>
              <w:ind w:left="-113"/>
              <w:jc w:val="center"/>
            </w:pPr>
            <w:r w:rsidRPr="00D44ED6">
              <w:fldChar w:fldCharType="begin"/>
            </w:r>
            <w:r w:rsidRPr="00D44ED6">
              <w:instrText xml:space="preserve"> AutoTextList  \sNoStyle\t "Programme Open Value sans option couvrant l’ensemble de l’organisation"</w:instrText>
            </w:r>
            <w:r w:rsidRPr="00D44ED6">
              <w:fldChar w:fldCharType="separate"/>
            </w:r>
            <w:r w:rsidRPr="00D44ED6">
              <w:t xml:space="preserve"> P </w:t>
            </w:r>
            <w:r w:rsidRPr="00D44ED6">
              <w:fldChar w:fldCharType="end"/>
            </w:r>
          </w:p>
        </w:tc>
        <w:tc>
          <w:tcPr>
            <w:tcW w:w="739" w:type="dxa"/>
            <w:shd w:val="clear" w:color="auto" w:fill="70AD47" w:themeFill="accent6"/>
            <w:vAlign w:val="center"/>
          </w:tcPr>
          <w:p w14:paraId="4FDCC24B"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4C" w14:textId="4D2D6752" w:rsidR="00686CFB" w:rsidRDefault="00686CFB" w:rsidP="008F244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r>
      <w:tr w:rsidR="00686CFB" w14:paraId="4FDCC259" w14:textId="77777777" w:rsidTr="00925B83">
        <w:trPr>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4FDCC24E" w14:textId="183B7957" w:rsidR="00686CFB" w:rsidRPr="00C2472D" w:rsidRDefault="00686CFB" w:rsidP="00C2472D">
            <w:pPr>
              <w:pStyle w:val="ProductList-Offering2"/>
            </w:pPr>
            <w:bookmarkStart w:id="1384" w:name="_Toc420080478"/>
            <w:bookmarkStart w:id="1385" w:name="_Toc379797403"/>
            <w:bookmarkStart w:id="1386" w:name="_Toc380513435"/>
            <w:bookmarkStart w:id="1387" w:name="_Toc380655485"/>
            <w:r>
              <w:t>Abonnement mensuel pour utilisation de 100 000 transactions sur le site Web interne Bing Maps</w:t>
            </w:r>
            <w:bookmarkEnd w:id="1384"/>
            <w:r>
              <w:fldChar w:fldCharType="begin"/>
            </w:r>
            <w:r>
              <w:instrText>XE "Site Web interne Bing Maps"</w:instrText>
            </w:r>
            <w:r>
              <w:fldChar w:fldCharType="end"/>
            </w:r>
            <w:bookmarkEnd w:id="1385"/>
            <w:bookmarkEnd w:id="1386"/>
            <w:bookmarkEnd w:id="1387"/>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686CFB" w:rsidRDefault="00686CFB" w:rsidP="008F2449">
            <w:pPr>
              <w:pStyle w:val="ProductList-OfferingBody"/>
              <w:ind w:left="-113"/>
              <w:jc w:val="center"/>
            </w:pPr>
            <w:r>
              <w:t>125</w:t>
            </w:r>
          </w:p>
        </w:tc>
        <w:tc>
          <w:tcPr>
            <w:tcW w:w="630" w:type="dxa"/>
            <w:tcBorders>
              <w:left w:val="single" w:sz="12" w:space="0" w:color="FFFFFF" w:themeColor="background1"/>
            </w:tcBorders>
            <w:shd w:val="clear" w:color="auto" w:fill="BFBFBF" w:themeFill="background1" w:themeFillShade="BF"/>
            <w:vAlign w:val="center"/>
          </w:tcPr>
          <w:p w14:paraId="4FDCC250" w14:textId="77777777" w:rsidR="00686CFB" w:rsidRDefault="00686CFB" w:rsidP="008F2449">
            <w:pPr>
              <w:pStyle w:val="ProductList-OfferingBody"/>
              <w:ind w:left="-113"/>
              <w:jc w:val="center"/>
            </w:pPr>
          </w:p>
        </w:tc>
        <w:tc>
          <w:tcPr>
            <w:tcW w:w="633" w:type="dxa"/>
            <w:shd w:val="clear" w:color="auto" w:fill="70AD47" w:themeFill="accent6"/>
            <w:vAlign w:val="center"/>
          </w:tcPr>
          <w:p w14:paraId="4FDCC251" w14:textId="78C8F703" w:rsidR="00686CFB" w:rsidRDefault="00686CFB" w:rsidP="008F244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BFBFBF" w:themeFill="background1" w:themeFillShade="BF"/>
            <w:vAlign w:val="center"/>
          </w:tcPr>
          <w:p w14:paraId="4FDCC252"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53" w14:textId="77777777" w:rsidR="00686CFB" w:rsidRDefault="00686CFB" w:rsidP="008F2449">
            <w:pPr>
              <w:pStyle w:val="ProductList-OfferingBody"/>
              <w:ind w:left="-113"/>
              <w:jc w:val="center"/>
            </w:pPr>
          </w:p>
        </w:tc>
        <w:tc>
          <w:tcPr>
            <w:tcW w:w="738" w:type="dxa"/>
            <w:shd w:val="clear" w:color="auto" w:fill="70AD47" w:themeFill="accent6"/>
            <w:vAlign w:val="center"/>
          </w:tcPr>
          <w:p w14:paraId="4FDCC254"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55" w14:textId="29BA1223" w:rsidR="00686CFB" w:rsidRDefault="00686CFB" w:rsidP="008F2449">
            <w:pPr>
              <w:pStyle w:val="ProductList-OfferingBody"/>
              <w:ind w:left="-113"/>
              <w:jc w:val="center"/>
            </w:pPr>
            <w:r w:rsidRPr="00191591">
              <w:fldChar w:fldCharType="begin"/>
            </w:r>
            <w:r w:rsidRPr="00191591">
              <w:instrText>AutoTextList  \sNotStyle\t "Licence Open et Open Value"</w:instrText>
            </w:r>
            <w:r w:rsidRPr="00191591">
              <w:fldChar w:fldCharType="separate"/>
            </w:r>
            <w:r w:rsidRPr="00191591">
              <w:t>OF</w:t>
            </w:r>
            <w:r w:rsidRPr="00191591">
              <w:fldChar w:fldCharType="end"/>
            </w:r>
          </w:p>
        </w:tc>
        <w:tc>
          <w:tcPr>
            <w:tcW w:w="739" w:type="dxa"/>
            <w:shd w:val="clear" w:color="auto" w:fill="70AD47" w:themeFill="accent6"/>
            <w:vAlign w:val="center"/>
          </w:tcPr>
          <w:p w14:paraId="4FDCC256" w14:textId="2BD5CABD" w:rsidR="00686CFB" w:rsidRDefault="00686CFB" w:rsidP="008F2449">
            <w:pPr>
              <w:pStyle w:val="ProductList-OfferingBody"/>
              <w:ind w:left="-113"/>
              <w:jc w:val="center"/>
            </w:pPr>
            <w:r w:rsidRPr="00D44ED6">
              <w:fldChar w:fldCharType="begin"/>
            </w:r>
            <w:r w:rsidRPr="00D44ED6">
              <w:instrText xml:space="preserve"> AutoTextList  \sNoStyle\t "Programme Open Value sans option couvrant l’ensemble de l’organisation"</w:instrText>
            </w:r>
            <w:r w:rsidRPr="00D44ED6">
              <w:fldChar w:fldCharType="separate"/>
            </w:r>
            <w:r w:rsidRPr="00D44ED6">
              <w:t xml:space="preserve"> P </w:t>
            </w:r>
            <w:r w:rsidRPr="00D44ED6">
              <w:fldChar w:fldCharType="end"/>
            </w:r>
          </w:p>
        </w:tc>
        <w:tc>
          <w:tcPr>
            <w:tcW w:w="739" w:type="dxa"/>
            <w:shd w:val="clear" w:color="auto" w:fill="70AD47" w:themeFill="accent6"/>
            <w:vAlign w:val="center"/>
          </w:tcPr>
          <w:p w14:paraId="4FDCC257"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58" w14:textId="2715120C" w:rsidR="00686CFB" w:rsidRDefault="00686CFB" w:rsidP="008F244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r>
      <w:tr w:rsidR="00686CFB" w14:paraId="4FDCC265" w14:textId="77777777" w:rsidTr="00925B83">
        <w:trPr>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4FDCC25A" w14:textId="5B0CC84C" w:rsidR="00686CFB" w:rsidRPr="00C2472D" w:rsidRDefault="00686CFB" w:rsidP="00C2472D">
            <w:pPr>
              <w:pStyle w:val="ProductList-Offering2"/>
            </w:pPr>
            <w:bookmarkStart w:id="1388" w:name="_Toc420080479"/>
            <w:bookmarkStart w:id="1389" w:name="_Toc379797404"/>
            <w:bookmarkStart w:id="1390" w:name="_Toc380513436"/>
            <w:bookmarkStart w:id="1391" w:name="_Toc380655486"/>
            <w:r>
              <w:t>Abonnement mensuel pour utilisation de 250 000 transactions (et plus) sur le site Web interne Bing Maps</w:t>
            </w:r>
            <w:bookmarkEnd w:id="1388"/>
            <w:r>
              <w:fldChar w:fldCharType="begin"/>
            </w:r>
            <w:r>
              <w:instrText>XE "Site Web interne Bing Maps"</w:instrText>
            </w:r>
            <w:r>
              <w:fldChar w:fldCharType="end"/>
            </w:r>
            <w:bookmarkEnd w:id="1389"/>
            <w:bookmarkEnd w:id="1390"/>
            <w:bookmarkEnd w:id="139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686CFB" w:rsidRDefault="00686CFB" w:rsidP="008F2449">
            <w:pPr>
              <w:pStyle w:val="ProductList-OfferingBody"/>
              <w:ind w:left="-113"/>
              <w:jc w:val="center"/>
            </w:pPr>
            <w:r>
              <w:t>200</w:t>
            </w:r>
          </w:p>
        </w:tc>
        <w:tc>
          <w:tcPr>
            <w:tcW w:w="630" w:type="dxa"/>
            <w:tcBorders>
              <w:left w:val="single" w:sz="12" w:space="0" w:color="FFFFFF" w:themeColor="background1"/>
            </w:tcBorders>
            <w:shd w:val="clear" w:color="auto" w:fill="BFBFBF" w:themeFill="background1" w:themeFillShade="BF"/>
            <w:vAlign w:val="center"/>
          </w:tcPr>
          <w:p w14:paraId="4FDCC25C" w14:textId="77777777" w:rsidR="00686CFB" w:rsidRDefault="00686CFB" w:rsidP="008F2449">
            <w:pPr>
              <w:pStyle w:val="ProductList-OfferingBody"/>
              <w:ind w:left="-113"/>
              <w:jc w:val="center"/>
            </w:pPr>
          </w:p>
        </w:tc>
        <w:tc>
          <w:tcPr>
            <w:tcW w:w="633" w:type="dxa"/>
            <w:shd w:val="clear" w:color="auto" w:fill="70AD47" w:themeFill="accent6"/>
            <w:vAlign w:val="center"/>
          </w:tcPr>
          <w:p w14:paraId="4FDCC25D" w14:textId="5788190C" w:rsidR="00686CFB" w:rsidRDefault="00686CFB" w:rsidP="008F244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BFBFBF" w:themeFill="background1" w:themeFillShade="BF"/>
            <w:vAlign w:val="center"/>
          </w:tcPr>
          <w:p w14:paraId="4FDCC25E"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5F" w14:textId="77777777" w:rsidR="00686CFB" w:rsidRDefault="00686CFB" w:rsidP="008F2449">
            <w:pPr>
              <w:pStyle w:val="ProductList-OfferingBody"/>
              <w:ind w:left="-113"/>
              <w:jc w:val="center"/>
            </w:pPr>
          </w:p>
        </w:tc>
        <w:tc>
          <w:tcPr>
            <w:tcW w:w="738" w:type="dxa"/>
            <w:shd w:val="clear" w:color="auto" w:fill="70AD47" w:themeFill="accent6"/>
            <w:vAlign w:val="center"/>
          </w:tcPr>
          <w:p w14:paraId="4FDCC260"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61" w14:textId="0D04F164" w:rsidR="00686CFB" w:rsidRDefault="00686CFB" w:rsidP="008F2449">
            <w:pPr>
              <w:pStyle w:val="ProductList-OfferingBody"/>
              <w:ind w:left="-113"/>
              <w:jc w:val="center"/>
            </w:pPr>
            <w:r w:rsidRPr="00191591">
              <w:fldChar w:fldCharType="begin"/>
            </w:r>
            <w:r w:rsidRPr="00191591">
              <w:instrText>AutoTextList  \sNotStyle\t "Licence Open et Open Value"</w:instrText>
            </w:r>
            <w:r w:rsidRPr="00191591">
              <w:fldChar w:fldCharType="separate"/>
            </w:r>
            <w:r w:rsidRPr="00191591">
              <w:t>OF</w:t>
            </w:r>
            <w:r w:rsidRPr="00191591">
              <w:fldChar w:fldCharType="end"/>
            </w:r>
          </w:p>
        </w:tc>
        <w:tc>
          <w:tcPr>
            <w:tcW w:w="739" w:type="dxa"/>
            <w:shd w:val="clear" w:color="auto" w:fill="70AD47" w:themeFill="accent6"/>
            <w:vAlign w:val="center"/>
          </w:tcPr>
          <w:p w14:paraId="4FDCC262" w14:textId="3E169B9A" w:rsidR="00686CFB" w:rsidRDefault="00686CFB" w:rsidP="008F2449">
            <w:pPr>
              <w:pStyle w:val="ProductList-OfferingBody"/>
              <w:ind w:left="-113"/>
              <w:jc w:val="center"/>
            </w:pPr>
            <w:r w:rsidRPr="00D44ED6">
              <w:fldChar w:fldCharType="begin"/>
            </w:r>
            <w:r w:rsidRPr="00D44ED6">
              <w:instrText xml:space="preserve"> AutoTextList  \sNoStyle\t "Programme Open Value sans option couvrant l’ensemble de l’organisation"</w:instrText>
            </w:r>
            <w:r w:rsidRPr="00D44ED6">
              <w:fldChar w:fldCharType="separate"/>
            </w:r>
            <w:r w:rsidRPr="00D44ED6">
              <w:t xml:space="preserve"> P </w:t>
            </w:r>
            <w:r w:rsidRPr="00D44ED6">
              <w:fldChar w:fldCharType="end"/>
            </w:r>
          </w:p>
        </w:tc>
        <w:tc>
          <w:tcPr>
            <w:tcW w:w="739" w:type="dxa"/>
            <w:shd w:val="clear" w:color="auto" w:fill="70AD47" w:themeFill="accent6"/>
            <w:vAlign w:val="center"/>
          </w:tcPr>
          <w:p w14:paraId="4FDCC263"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64" w14:textId="45AF5F6B" w:rsidR="00686CFB" w:rsidRDefault="00686CFB" w:rsidP="008F244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r>
      <w:tr w:rsidR="00686CFB" w14:paraId="4FDCC271" w14:textId="77777777" w:rsidTr="00925B83">
        <w:trPr>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686CFB" w:rsidRPr="00C2472D" w:rsidRDefault="00686CFB" w:rsidP="00C2472D">
            <w:pPr>
              <w:pStyle w:val="ProductList-Offering2"/>
            </w:pPr>
            <w:bookmarkStart w:id="1392" w:name="_Toc379797405"/>
            <w:bookmarkStart w:id="1393" w:name="_Toc380513437"/>
            <w:bookmarkStart w:id="1394" w:name="_Toc380655487"/>
            <w:bookmarkStart w:id="1395" w:name="_Toc420080480"/>
            <w:r>
              <w:t>Abonnement mensuel par utilisateur connu Bing Maps</w:t>
            </w:r>
            <w:bookmarkEnd w:id="1392"/>
            <w:bookmarkEnd w:id="1393"/>
            <w:bookmarkEnd w:id="1394"/>
            <w:bookmarkEnd w:id="1395"/>
            <w:r>
              <w:fldChar w:fldCharType="begin"/>
            </w:r>
            <w:r>
              <w:instrText>XE "Abonnement mensuel par utilisateur connu Bing Maps"</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686CFB" w:rsidRDefault="00686CFB" w:rsidP="008F2449">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4FDCC268" w14:textId="77777777" w:rsidR="00686CFB" w:rsidRDefault="00686CFB" w:rsidP="008F2449">
            <w:pPr>
              <w:pStyle w:val="ProductList-OfferingBody"/>
              <w:ind w:left="-113"/>
              <w:jc w:val="center"/>
            </w:pPr>
          </w:p>
        </w:tc>
        <w:tc>
          <w:tcPr>
            <w:tcW w:w="633" w:type="dxa"/>
            <w:shd w:val="clear" w:color="auto" w:fill="70AD47" w:themeFill="accent6"/>
            <w:vAlign w:val="center"/>
          </w:tcPr>
          <w:p w14:paraId="4FDCC269" w14:textId="7BC7F23E" w:rsidR="00686CFB" w:rsidRDefault="00686CFB" w:rsidP="008F244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BFBFBF" w:themeFill="background1" w:themeFillShade="BF"/>
            <w:vAlign w:val="center"/>
          </w:tcPr>
          <w:p w14:paraId="4FDCC26A"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6B" w14:textId="77777777" w:rsidR="00686CFB" w:rsidRDefault="00686CFB" w:rsidP="008F2449">
            <w:pPr>
              <w:pStyle w:val="ProductList-OfferingBody"/>
              <w:ind w:left="-113"/>
              <w:jc w:val="center"/>
            </w:pPr>
          </w:p>
        </w:tc>
        <w:tc>
          <w:tcPr>
            <w:tcW w:w="738" w:type="dxa"/>
            <w:shd w:val="clear" w:color="auto" w:fill="70AD47" w:themeFill="accent6"/>
            <w:vAlign w:val="center"/>
          </w:tcPr>
          <w:p w14:paraId="4FDCC26C"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6D" w14:textId="62F08D0B" w:rsidR="00686CFB" w:rsidRDefault="00686CFB" w:rsidP="008F2449">
            <w:pPr>
              <w:pStyle w:val="ProductList-OfferingBody"/>
              <w:ind w:left="-113"/>
              <w:jc w:val="center"/>
            </w:pPr>
            <w:r w:rsidRPr="00191591">
              <w:fldChar w:fldCharType="begin"/>
            </w:r>
            <w:r w:rsidRPr="00191591">
              <w:instrText>AutoTextList  \sNotStyle\t "Licence Open et Open Value"</w:instrText>
            </w:r>
            <w:r w:rsidRPr="00191591">
              <w:fldChar w:fldCharType="separate"/>
            </w:r>
            <w:r w:rsidRPr="00191591">
              <w:t>OF</w:t>
            </w:r>
            <w:r w:rsidRPr="00191591">
              <w:fldChar w:fldCharType="end"/>
            </w:r>
          </w:p>
        </w:tc>
        <w:tc>
          <w:tcPr>
            <w:tcW w:w="739" w:type="dxa"/>
            <w:shd w:val="clear" w:color="auto" w:fill="70AD47" w:themeFill="accent6"/>
            <w:vAlign w:val="center"/>
          </w:tcPr>
          <w:p w14:paraId="4FDCC26E" w14:textId="10345C10" w:rsidR="00686CFB" w:rsidRDefault="00686CFB" w:rsidP="008F2449">
            <w:pPr>
              <w:pStyle w:val="ProductList-OfferingBody"/>
              <w:ind w:left="-113"/>
              <w:jc w:val="center"/>
            </w:pPr>
            <w:r w:rsidRPr="00D44ED6">
              <w:fldChar w:fldCharType="begin"/>
            </w:r>
            <w:r w:rsidRPr="00D44ED6">
              <w:instrText xml:space="preserve"> AutoTextList  \sNoStyle\t "Programme Open Value sans option couvrant l’ensemble de l’organisation"</w:instrText>
            </w:r>
            <w:r w:rsidRPr="00D44ED6">
              <w:fldChar w:fldCharType="separate"/>
            </w:r>
            <w:r w:rsidRPr="00D44ED6">
              <w:t xml:space="preserve"> P </w:t>
            </w:r>
            <w:r w:rsidRPr="00D44ED6">
              <w:fldChar w:fldCharType="end"/>
            </w:r>
          </w:p>
        </w:tc>
        <w:tc>
          <w:tcPr>
            <w:tcW w:w="739" w:type="dxa"/>
            <w:shd w:val="clear" w:color="auto" w:fill="70AD47" w:themeFill="accent6"/>
            <w:vAlign w:val="center"/>
          </w:tcPr>
          <w:p w14:paraId="4FDCC26F"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70" w14:textId="4EAACCED" w:rsidR="00686CFB" w:rsidRDefault="00686CFB" w:rsidP="008F244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r>
      <w:tr w:rsidR="00686CFB" w14:paraId="4FDCC27D" w14:textId="77777777" w:rsidTr="00925B83">
        <w:trPr>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686CFB" w:rsidRPr="00C2472D" w:rsidRDefault="00686CFB" w:rsidP="00C2472D">
            <w:pPr>
              <w:pStyle w:val="ProductList-Offering2"/>
            </w:pPr>
            <w:bookmarkStart w:id="1396" w:name="_Toc379797406"/>
            <w:bookmarkStart w:id="1397" w:name="_Toc380513438"/>
            <w:bookmarkStart w:id="1398" w:name="_Toc380655488"/>
            <w:bookmarkStart w:id="1399" w:name="_Toc420080481"/>
            <w:r>
              <w:t>Abonnement mensuel pour 5 000 utilisateurs connus Bing Maps</w:t>
            </w:r>
            <w:bookmarkEnd w:id="1396"/>
            <w:bookmarkEnd w:id="1397"/>
            <w:bookmarkEnd w:id="1398"/>
            <w:bookmarkEnd w:id="1399"/>
            <w:r>
              <w:fldChar w:fldCharType="begin"/>
            </w:r>
            <w:r>
              <w:instrText>XE "Abonnement mensuel pour 5 000 utilisateurs connus Bing Maps"</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686CFB" w:rsidRDefault="00686CFB" w:rsidP="008F2449">
            <w:pPr>
              <w:pStyle w:val="ProductList-OfferingBody"/>
              <w:ind w:left="-113"/>
              <w:jc w:val="center"/>
            </w:pPr>
            <w:r>
              <w:t>200</w:t>
            </w:r>
          </w:p>
        </w:tc>
        <w:tc>
          <w:tcPr>
            <w:tcW w:w="630" w:type="dxa"/>
            <w:tcBorders>
              <w:left w:val="single" w:sz="12" w:space="0" w:color="FFFFFF" w:themeColor="background1"/>
            </w:tcBorders>
            <w:shd w:val="clear" w:color="auto" w:fill="BFBFBF" w:themeFill="background1" w:themeFillShade="BF"/>
            <w:vAlign w:val="center"/>
          </w:tcPr>
          <w:p w14:paraId="4FDCC274" w14:textId="77777777" w:rsidR="00686CFB" w:rsidRDefault="00686CFB" w:rsidP="008F2449">
            <w:pPr>
              <w:pStyle w:val="ProductList-OfferingBody"/>
              <w:ind w:left="-113"/>
              <w:jc w:val="center"/>
            </w:pPr>
          </w:p>
        </w:tc>
        <w:tc>
          <w:tcPr>
            <w:tcW w:w="633" w:type="dxa"/>
            <w:shd w:val="clear" w:color="auto" w:fill="70AD47" w:themeFill="accent6"/>
            <w:vAlign w:val="center"/>
          </w:tcPr>
          <w:p w14:paraId="4FDCC275" w14:textId="1AF62B90" w:rsidR="00686CFB" w:rsidRDefault="00686CFB" w:rsidP="008F244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BFBFBF" w:themeFill="background1" w:themeFillShade="BF"/>
            <w:vAlign w:val="center"/>
          </w:tcPr>
          <w:p w14:paraId="4FDCC276"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77" w14:textId="77777777" w:rsidR="00686CFB" w:rsidRDefault="00686CFB" w:rsidP="008F2449">
            <w:pPr>
              <w:pStyle w:val="ProductList-OfferingBody"/>
              <w:ind w:left="-113"/>
              <w:jc w:val="center"/>
            </w:pPr>
          </w:p>
        </w:tc>
        <w:tc>
          <w:tcPr>
            <w:tcW w:w="738" w:type="dxa"/>
            <w:shd w:val="clear" w:color="auto" w:fill="70AD47" w:themeFill="accent6"/>
            <w:vAlign w:val="center"/>
          </w:tcPr>
          <w:p w14:paraId="4FDCC278"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79" w14:textId="355776C4" w:rsidR="00686CFB" w:rsidRDefault="00686CFB" w:rsidP="008F2449">
            <w:pPr>
              <w:pStyle w:val="ProductList-OfferingBody"/>
              <w:ind w:left="-113"/>
              <w:jc w:val="center"/>
            </w:pPr>
            <w:r w:rsidRPr="00191591">
              <w:fldChar w:fldCharType="begin"/>
            </w:r>
            <w:r w:rsidRPr="00191591">
              <w:instrText>AutoTextList  \sNotStyle\t "Licence Open et Open Value"</w:instrText>
            </w:r>
            <w:r w:rsidRPr="00191591">
              <w:fldChar w:fldCharType="separate"/>
            </w:r>
            <w:r w:rsidRPr="00191591">
              <w:t>OF</w:t>
            </w:r>
            <w:r w:rsidRPr="00191591">
              <w:fldChar w:fldCharType="end"/>
            </w:r>
          </w:p>
        </w:tc>
        <w:tc>
          <w:tcPr>
            <w:tcW w:w="739" w:type="dxa"/>
            <w:shd w:val="clear" w:color="auto" w:fill="70AD47" w:themeFill="accent6"/>
            <w:vAlign w:val="center"/>
          </w:tcPr>
          <w:p w14:paraId="4FDCC27A" w14:textId="3C2BEC97" w:rsidR="00686CFB" w:rsidRDefault="00686CFB" w:rsidP="008F2449">
            <w:pPr>
              <w:pStyle w:val="ProductList-OfferingBody"/>
              <w:ind w:left="-113"/>
              <w:jc w:val="center"/>
            </w:pPr>
            <w:r w:rsidRPr="00D44ED6">
              <w:fldChar w:fldCharType="begin"/>
            </w:r>
            <w:r w:rsidRPr="00D44ED6">
              <w:instrText xml:space="preserve"> AutoTextList  \sNoStyle\t "Programme Open Value sans option couvrant l’ensemble de l’organisation"</w:instrText>
            </w:r>
            <w:r w:rsidRPr="00D44ED6">
              <w:fldChar w:fldCharType="separate"/>
            </w:r>
            <w:r w:rsidRPr="00D44ED6">
              <w:t xml:space="preserve"> P </w:t>
            </w:r>
            <w:r w:rsidRPr="00D44ED6">
              <w:fldChar w:fldCharType="end"/>
            </w:r>
          </w:p>
        </w:tc>
        <w:tc>
          <w:tcPr>
            <w:tcW w:w="739" w:type="dxa"/>
            <w:shd w:val="clear" w:color="auto" w:fill="70AD47" w:themeFill="accent6"/>
            <w:vAlign w:val="center"/>
          </w:tcPr>
          <w:p w14:paraId="4FDCC27B"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7C" w14:textId="3CB961AB" w:rsidR="00686CFB" w:rsidRDefault="00686CFB" w:rsidP="008F244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r>
      <w:tr w:rsidR="00686CFB" w14:paraId="4FDCC289" w14:textId="77777777" w:rsidTr="00925B83">
        <w:trPr>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686CFB" w:rsidRPr="00C2472D" w:rsidRDefault="00686CFB" w:rsidP="00C2472D">
            <w:pPr>
              <w:pStyle w:val="ProductList-Offering2"/>
            </w:pPr>
            <w:bookmarkStart w:id="1400" w:name="_Toc379797407"/>
            <w:bookmarkStart w:id="1401" w:name="_Toc380513439"/>
            <w:bookmarkStart w:id="1402" w:name="_Toc380655489"/>
            <w:bookmarkStart w:id="1403" w:name="_Toc420080482"/>
            <w:r>
              <w:t>Abonnement mensuel par utilisateur connu Bing Maps Light</w:t>
            </w:r>
            <w:bookmarkEnd w:id="1400"/>
            <w:bookmarkEnd w:id="1401"/>
            <w:bookmarkEnd w:id="1402"/>
            <w:bookmarkEnd w:id="1403"/>
            <w:r>
              <w:fldChar w:fldCharType="begin"/>
            </w:r>
            <w:r>
              <w:instrText>XE "Abonnement mensuel par utilisateur connu Bing Maps Light"</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686CFB" w:rsidRDefault="00686CFB" w:rsidP="008F2449">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4FDCC280" w14:textId="77777777" w:rsidR="00686CFB" w:rsidRDefault="00686CFB" w:rsidP="008F2449">
            <w:pPr>
              <w:pStyle w:val="ProductList-OfferingBody"/>
              <w:ind w:left="-113"/>
              <w:jc w:val="center"/>
            </w:pPr>
          </w:p>
        </w:tc>
        <w:tc>
          <w:tcPr>
            <w:tcW w:w="633" w:type="dxa"/>
            <w:shd w:val="clear" w:color="auto" w:fill="70AD47" w:themeFill="accent6"/>
            <w:vAlign w:val="center"/>
          </w:tcPr>
          <w:p w14:paraId="4FDCC281" w14:textId="0EE71A40" w:rsidR="00686CFB" w:rsidRDefault="00686CFB" w:rsidP="008F244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BFBFBF" w:themeFill="background1" w:themeFillShade="BF"/>
            <w:vAlign w:val="center"/>
          </w:tcPr>
          <w:p w14:paraId="4FDCC282"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83" w14:textId="77777777" w:rsidR="00686CFB" w:rsidRDefault="00686CFB" w:rsidP="008F2449">
            <w:pPr>
              <w:pStyle w:val="ProductList-OfferingBody"/>
              <w:ind w:left="-113"/>
              <w:jc w:val="center"/>
            </w:pPr>
          </w:p>
        </w:tc>
        <w:tc>
          <w:tcPr>
            <w:tcW w:w="738" w:type="dxa"/>
            <w:shd w:val="clear" w:color="auto" w:fill="70AD47" w:themeFill="accent6"/>
            <w:vAlign w:val="center"/>
          </w:tcPr>
          <w:p w14:paraId="4FDCC284"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85" w14:textId="7A88E036" w:rsidR="00686CFB" w:rsidRDefault="00686CFB" w:rsidP="008F2449">
            <w:pPr>
              <w:pStyle w:val="ProductList-OfferingBody"/>
              <w:ind w:left="-113"/>
              <w:jc w:val="center"/>
            </w:pPr>
            <w:r w:rsidRPr="00191591">
              <w:fldChar w:fldCharType="begin"/>
            </w:r>
            <w:r w:rsidRPr="00191591">
              <w:instrText>AutoTextList  \sNotStyle\t "Licence Open et Open Value"</w:instrText>
            </w:r>
            <w:r w:rsidRPr="00191591">
              <w:fldChar w:fldCharType="separate"/>
            </w:r>
            <w:r w:rsidRPr="00191591">
              <w:t>OF</w:t>
            </w:r>
            <w:r w:rsidRPr="00191591">
              <w:fldChar w:fldCharType="end"/>
            </w:r>
          </w:p>
        </w:tc>
        <w:tc>
          <w:tcPr>
            <w:tcW w:w="739" w:type="dxa"/>
            <w:shd w:val="clear" w:color="auto" w:fill="70AD47" w:themeFill="accent6"/>
            <w:vAlign w:val="center"/>
          </w:tcPr>
          <w:p w14:paraId="4FDCC286" w14:textId="774DF711" w:rsidR="00686CFB" w:rsidRDefault="00686CFB" w:rsidP="008F2449">
            <w:pPr>
              <w:pStyle w:val="ProductList-OfferingBody"/>
              <w:ind w:left="-113"/>
              <w:jc w:val="center"/>
            </w:pPr>
            <w:r w:rsidRPr="00D44ED6">
              <w:fldChar w:fldCharType="begin"/>
            </w:r>
            <w:r w:rsidRPr="00D44ED6">
              <w:instrText xml:space="preserve"> AutoTextList  \sNoStyle\t "Programme Open Value sans option couvrant l’ensemble de l’organisation"</w:instrText>
            </w:r>
            <w:r w:rsidRPr="00D44ED6">
              <w:fldChar w:fldCharType="separate"/>
            </w:r>
            <w:r w:rsidRPr="00D44ED6">
              <w:t xml:space="preserve"> P </w:t>
            </w:r>
            <w:r w:rsidRPr="00D44ED6">
              <w:fldChar w:fldCharType="end"/>
            </w:r>
          </w:p>
        </w:tc>
        <w:tc>
          <w:tcPr>
            <w:tcW w:w="739" w:type="dxa"/>
            <w:shd w:val="clear" w:color="auto" w:fill="70AD47" w:themeFill="accent6"/>
            <w:vAlign w:val="center"/>
          </w:tcPr>
          <w:p w14:paraId="4FDCC287"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88" w14:textId="14D3697E" w:rsidR="00686CFB" w:rsidRDefault="00686CFB" w:rsidP="008F244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r>
      <w:tr w:rsidR="00686CFB" w14:paraId="4FDCC295" w14:textId="77777777" w:rsidTr="00925B83">
        <w:trPr>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686CFB" w:rsidRPr="00C2472D" w:rsidRDefault="00686CFB" w:rsidP="00C2472D">
            <w:pPr>
              <w:pStyle w:val="ProductList-Offering2"/>
            </w:pPr>
            <w:bookmarkStart w:id="1404" w:name="_Toc379797408"/>
            <w:bookmarkStart w:id="1405" w:name="_Toc380513440"/>
            <w:bookmarkStart w:id="1406" w:name="_Toc380655490"/>
            <w:bookmarkStart w:id="1407" w:name="_Toc420080483"/>
            <w:r>
              <w:t>Abonnement mensuel pour 5 000 utilisateurs connus Bing Maps Light</w:t>
            </w:r>
            <w:bookmarkEnd w:id="1404"/>
            <w:bookmarkEnd w:id="1405"/>
            <w:bookmarkEnd w:id="1406"/>
            <w:bookmarkEnd w:id="1407"/>
            <w:r>
              <w:fldChar w:fldCharType="begin"/>
            </w:r>
            <w:r>
              <w:instrText>XE "Abonnement mensuel pour 5 000 utilisateurs connus Bing Maps Light"</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686CFB" w:rsidRDefault="00686CFB" w:rsidP="008F2449">
            <w:pPr>
              <w:pStyle w:val="ProductList-OfferingBody"/>
              <w:ind w:left="-113"/>
              <w:jc w:val="center"/>
            </w:pPr>
            <w:r>
              <w:t>125</w:t>
            </w:r>
          </w:p>
        </w:tc>
        <w:tc>
          <w:tcPr>
            <w:tcW w:w="630" w:type="dxa"/>
            <w:tcBorders>
              <w:left w:val="single" w:sz="12" w:space="0" w:color="FFFFFF" w:themeColor="background1"/>
            </w:tcBorders>
            <w:shd w:val="clear" w:color="auto" w:fill="BFBFBF" w:themeFill="background1" w:themeFillShade="BF"/>
            <w:vAlign w:val="center"/>
          </w:tcPr>
          <w:p w14:paraId="4FDCC28C" w14:textId="77777777" w:rsidR="00686CFB" w:rsidRDefault="00686CFB" w:rsidP="008F2449">
            <w:pPr>
              <w:pStyle w:val="ProductList-OfferingBody"/>
              <w:ind w:left="-113"/>
              <w:jc w:val="center"/>
            </w:pPr>
          </w:p>
        </w:tc>
        <w:tc>
          <w:tcPr>
            <w:tcW w:w="633" w:type="dxa"/>
            <w:shd w:val="clear" w:color="auto" w:fill="70AD47" w:themeFill="accent6"/>
            <w:vAlign w:val="center"/>
          </w:tcPr>
          <w:p w14:paraId="4FDCC28D" w14:textId="7B612087" w:rsidR="00686CFB" w:rsidRDefault="00686CFB" w:rsidP="008F244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BFBFBF" w:themeFill="background1" w:themeFillShade="BF"/>
            <w:vAlign w:val="center"/>
          </w:tcPr>
          <w:p w14:paraId="4FDCC28E"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8F" w14:textId="77777777" w:rsidR="00686CFB" w:rsidRDefault="00686CFB" w:rsidP="008F2449">
            <w:pPr>
              <w:pStyle w:val="ProductList-OfferingBody"/>
              <w:ind w:left="-113"/>
              <w:jc w:val="center"/>
            </w:pPr>
          </w:p>
        </w:tc>
        <w:tc>
          <w:tcPr>
            <w:tcW w:w="738" w:type="dxa"/>
            <w:shd w:val="clear" w:color="auto" w:fill="70AD47" w:themeFill="accent6"/>
            <w:vAlign w:val="center"/>
          </w:tcPr>
          <w:p w14:paraId="4FDCC290"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91" w14:textId="40A2C270" w:rsidR="00686CFB" w:rsidRDefault="00686CFB" w:rsidP="008F2449">
            <w:pPr>
              <w:pStyle w:val="ProductList-OfferingBody"/>
              <w:ind w:left="-113"/>
              <w:jc w:val="center"/>
            </w:pPr>
            <w:r w:rsidRPr="00191591">
              <w:fldChar w:fldCharType="begin"/>
            </w:r>
            <w:r w:rsidRPr="00191591">
              <w:instrText>AutoTextList  \sNotStyle\t "Licence Open et Open Value"</w:instrText>
            </w:r>
            <w:r w:rsidRPr="00191591">
              <w:fldChar w:fldCharType="separate"/>
            </w:r>
            <w:r w:rsidRPr="00191591">
              <w:t>OF</w:t>
            </w:r>
            <w:r w:rsidRPr="00191591">
              <w:fldChar w:fldCharType="end"/>
            </w:r>
          </w:p>
        </w:tc>
        <w:tc>
          <w:tcPr>
            <w:tcW w:w="739" w:type="dxa"/>
            <w:shd w:val="clear" w:color="auto" w:fill="70AD47" w:themeFill="accent6"/>
            <w:vAlign w:val="center"/>
          </w:tcPr>
          <w:p w14:paraId="4FDCC292" w14:textId="00D2E5C8" w:rsidR="00686CFB" w:rsidRDefault="00686CFB" w:rsidP="008F2449">
            <w:pPr>
              <w:pStyle w:val="ProductList-OfferingBody"/>
              <w:ind w:left="-113"/>
              <w:jc w:val="center"/>
            </w:pPr>
            <w:r w:rsidRPr="00D44ED6">
              <w:fldChar w:fldCharType="begin"/>
            </w:r>
            <w:r w:rsidRPr="00D44ED6">
              <w:instrText xml:space="preserve"> AutoTextList  \sNoStyle\t "Programme Open Value sans option couvrant l’ensemble de l’organisation"</w:instrText>
            </w:r>
            <w:r w:rsidRPr="00D44ED6">
              <w:fldChar w:fldCharType="separate"/>
            </w:r>
            <w:r w:rsidRPr="00D44ED6">
              <w:t xml:space="preserve"> P </w:t>
            </w:r>
            <w:r w:rsidRPr="00D44ED6">
              <w:fldChar w:fldCharType="end"/>
            </w:r>
          </w:p>
        </w:tc>
        <w:tc>
          <w:tcPr>
            <w:tcW w:w="739" w:type="dxa"/>
            <w:shd w:val="clear" w:color="auto" w:fill="70AD47" w:themeFill="accent6"/>
            <w:vAlign w:val="center"/>
          </w:tcPr>
          <w:p w14:paraId="4FDCC293"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94" w14:textId="6EC211CB" w:rsidR="00686CFB" w:rsidRDefault="00686CFB" w:rsidP="008F244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r>
      <w:tr w:rsidR="00686CFB" w14:paraId="4FDCC2A1" w14:textId="77777777" w:rsidTr="00925B83">
        <w:trPr>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686CFB" w:rsidRPr="00C2472D" w:rsidRDefault="00686CFB" w:rsidP="00F9064F">
            <w:pPr>
              <w:pStyle w:val="ProductList-Offering2"/>
            </w:pPr>
            <w:bookmarkStart w:id="1408" w:name="_Toc420080484"/>
            <w:bookmarkStart w:id="1409" w:name="_Toc379797409"/>
            <w:bookmarkStart w:id="1410" w:name="_Toc380513441"/>
            <w:bookmarkStart w:id="1411" w:name="_Toc380655491"/>
            <w:r>
              <w:t>Gestion des ressources Bing Maps pour Windows en Europe ou en Amérique du Nord</w:t>
            </w:r>
            <w:bookmarkEnd w:id="1408"/>
            <w:r>
              <w:fldChar w:fldCharType="begin"/>
            </w:r>
            <w:r>
              <w:instrText>XE "Gestion des ressources mobiles Bing Maps en Europe"</w:instrText>
            </w:r>
            <w:r>
              <w:fldChar w:fldCharType="end"/>
            </w:r>
            <w:bookmarkEnd w:id="1409"/>
            <w:bookmarkEnd w:id="1410"/>
            <w:bookmarkEnd w:id="141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686CFB" w:rsidRDefault="00686CFB" w:rsidP="008F2449">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14:paraId="4FDCC298" w14:textId="77777777" w:rsidR="00686CFB" w:rsidRDefault="00686CFB" w:rsidP="008F2449">
            <w:pPr>
              <w:pStyle w:val="ProductList-OfferingBody"/>
              <w:ind w:left="-113"/>
              <w:jc w:val="center"/>
            </w:pPr>
          </w:p>
        </w:tc>
        <w:tc>
          <w:tcPr>
            <w:tcW w:w="633" w:type="dxa"/>
            <w:shd w:val="clear" w:color="auto" w:fill="70AD47" w:themeFill="accent6"/>
            <w:vAlign w:val="center"/>
          </w:tcPr>
          <w:p w14:paraId="4FDCC299" w14:textId="599BC852" w:rsidR="00686CFB" w:rsidRDefault="00686CFB" w:rsidP="008F244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BFBFBF" w:themeFill="background1" w:themeFillShade="BF"/>
            <w:vAlign w:val="center"/>
          </w:tcPr>
          <w:p w14:paraId="4FDCC29A"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9B" w14:textId="77777777" w:rsidR="00686CFB" w:rsidRDefault="00686CFB" w:rsidP="008F2449">
            <w:pPr>
              <w:pStyle w:val="ProductList-OfferingBody"/>
              <w:ind w:left="-113"/>
              <w:jc w:val="center"/>
            </w:pPr>
          </w:p>
        </w:tc>
        <w:tc>
          <w:tcPr>
            <w:tcW w:w="738" w:type="dxa"/>
            <w:shd w:val="clear" w:color="auto" w:fill="70AD47" w:themeFill="accent6"/>
            <w:vAlign w:val="center"/>
          </w:tcPr>
          <w:p w14:paraId="4FDCC29C"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9D" w14:textId="01D29DC3" w:rsidR="00686CFB" w:rsidRDefault="00686CFB" w:rsidP="008F2449">
            <w:pPr>
              <w:pStyle w:val="ProductList-OfferingBody"/>
              <w:ind w:left="-113"/>
              <w:jc w:val="center"/>
            </w:pPr>
            <w:r w:rsidRPr="00191591">
              <w:fldChar w:fldCharType="begin"/>
            </w:r>
            <w:r w:rsidRPr="00191591">
              <w:instrText>AutoTextList  \sNotStyle\t "Licence Open et Open Value"</w:instrText>
            </w:r>
            <w:r w:rsidRPr="00191591">
              <w:fldChar w:fldCharType="separate"/>
            </w:r>
            <w:r w:rsidRPr="00191591">
              <w:t>OF</w:t>
            </w:r>
            <w:r w:rsidRPr="00191591">
              <w:fldChar w:fldCharType="end"/>
            </w:r>
          </w:p>
        </w:tc>
        <w:tc>
          <w:tcPr>
            <w:tcW w:w="739" w:type="dxa"/>
            <w:shd w:val="clear" w:color="auto" w:fill="70AD47" w:themeFill="accent6"/>
            <w:vAlign w:val="center"/>
          </w:tcPr>
          <w:p w14:paraId="4FDCC29E" w14:textId="42CCE8A6" w:rsidR="00686CFB" w:rsidRDefault="00686CFB" w:rsidP="008F2449">
            <w:pPr>
              <w:pStyle w:val="ProductList-OfferingBody"/>
              <w:ind w:left="-113"/>
              <w:jc w:val="center"/>
            </w:pPr>
            <w:r w:rsidRPr="00D44ED6">
              <w:fldChar w:fldCharType="begin"/>
            </w:r>
            <w:r w:rsidRPr="00D44ED6">
              <w:instrText xml:space="preserve"> AutoTextList  \sNoStyle\t "Programme Open Value sans option couvrant l’ensemble de l’organisation"</w:instrText>
            </w:r>
            <w:r w:rsidRPr="00D44ED6">
              <w:fldChar w:fldCharType="separate"/>
            </w:r>
            <w:r w:rsidRPr="00D44ED6">
              <w:t xml:space="preserve"> P </w:t>
            </w:r>
            <w:r w:rsidRPr="00D44ED6">
              <w:fldChar w:fldCharType="end"/>
            </w:r>
          </w:p>
        </w:tc>
        <w:tc>
          <w:tcPr>
            <w:tcW w:w="739" w:type="dxa"/>
            <w:shd w:val="clear" w:color="auto" w:fill="70AD47" w:themeFill="accent6"/>
            <w:vAlign w:val="center"/>
          </w:tcPr>
          <w:p w14:paraId="4FDCC29F"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A0" w14:textId="56C87F67" w:rsidR="00686CFB" w:rsidRDefault="00686CFB" w:rsidP="008F244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r>
      <w:tr w:rsidR="00686CFB" w14:paraId="4FDCC2D1" w14:textId="77777777" w:rsidTr="00925B83">
        <w:trPr>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686CFB" w:rsidRPr="00C2472D" w:rsidRDefault="00686CFB" w:rsidP="00F9064F">
            <w:pPr>
              <w:pStyle w:val="ProductList-Offering2"/>
            </w:pPr>
            <w:bookmarkStart w:id="1412" w:name="_Toc379797413"/>
            <w:bookmarkStart w:id="1413" w:name="_Toc380513445"/>
            <w:bookmarkStart w:id="1414" w:name="_Toc380655495"/>
            <w:bookmarkStart w:id="1415" w:name="_Toc420080485"/>
            <w:r>
              <w:t>Abonnement mensuel avec redevance pour la plate-forme de gestion des ressources Bing Maps pour Windows</w:t>
            </w:r>
            <w:bookmarkEnd w:id="1412"/>
            <w:bookmarkEnd w:id="1413"/>
            <w:bookmarkEnd w:id="1414"/>
            <w:bookmarkEnd w:id="1415"/>
            <w:r>
              <w:fldChar w:fldCharType="begin"/>
            </w:r>
            <w:r>
              <w:instrText>XE "Abonnement mensuel avec redevance pour la plate-forme de gestion des ressources mobiles Bing Maps"</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686CFB" w:rsidRDefault="00686CFB" w:rsidP="008F2449">
            <w:pPr>
              <w:pStyle w:val="ProductList-OfferingBody"/>
              <w:ind w:left="-113"/>
              <w:jc w:val="center"/>
            </w:pPr>
            <w:r>
              <w:t>25</w:t>
            </w:r>
          </w:p>
        </w:tc>
        <w:tc>
          <w:tcPr>
            <w:tcW w:w="630" w:type="dxa"/>
            <w:tcBorders>
              <w:left w:val="single" w:sz="12" w:space="0" w:color="FFFFFF" w:themeColor="background1"/>
            </w:tcBorders>
            <w:shd w:val="clear" w:color="auto" w:fill="BFBFBF" w:themeFill="background1" w:themeFillShade="BF"/>
            <w:vAlign w:val="center"/>
          </w:tcPr>
          <w:p w14:paraId="4FDCC2C8" w14:textId="77777777" w:rsidR="00686CFB" w:rsidRDefault="00686CFB" w:rsidP="008F2449">
            <w:pPr>
              <w:pStyle w:val="ProductList-OfferingBody"/>
              <w:ind w:left="-113"/>
              <w:jc w:val="center"/>
            </w:pPr>
          </w:p>
        </w:tc>
        <w:tc>
          <w:tcPr>
            <w:tcW w:w="633" w:type="dxa"/>
            <w:shd w:val="clear" w:color="auto" w:fill="70AD47" w:themeFill="accent6"/>
            <w:vAlign w:val="center"/>
          </w:tcPr>
          <w:p w14:paraId="4FDCC2C9" w14:textId="46F1B452" w:rsidR="00686CFB" w:rsidRDefault="00686CFB" w:rsidP="008F244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BFBFBF" w:themeFill="background1" w:themeFillShade="BF"/>
            <w:vAlign w:val="center"/>
          </w:tcPr>
          <w:p w14:paraId="4FDCC2CA"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CB" w14:textId="77777777" w:rsidR="00686CFB" w:rsidRDefault="00686CFB" w:rsidP="008F2449">
            <w:pPr>
              <w:pStyle w:val="ProductList-OfferingBody"/>
              <w:ind w:left="-113"/>
              <w:jc w:val="center"/>
            </w:pPr>
          </w:p>
        </w:tc>
        <w:tc>
          <w:tcPr>
            <w:tcW w:w="738" w:type="dxa"/>
            <w:shd w:val="clear" w:color="auto" w:fill="70AD47" w:themeFill="accent6"/>
            <w:vAlign w:val="center"/>
          </w:tcPr>
          <w:p w14:paraId="4FDCC2CC"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CD" w14:textId="65F0FF8E" w:rsidR="00686CFB" w:rsidRDefault="00686CFB" w:rsidP="008F2449">
            <w:pPr>
              <w:pStyle w:val="ProductList-OfferingBody"/>
              <w:ind w:left="-113"/>
              <w:jc w:val="center"/>
            </w:pPr>
            <w:r w:rsidRPr="00191591">
              <w:fldChar w:fldCharType="begin"/>
            </w:r>
            <w:r w:rsidRPr="00191591">
              <w:instrText>AutoTextList  \sNotStyle\t "Licence Open et Open Value"</w:instrText>
            </w:r>
            <w:r w:rsidRPr="00191591">
              <w:fldChar w:fldCharType="separate"/>
            </w:r>
            <w:r w:rsidRPr="00191591">
              <w:t>OF</w:t>
            </w:r>
            <w:r w:rsidRPr="00191591">
              <w:fldChar w:fldCharType="end"/>
            </w:r>
          </w:p>
        </w:tc>
        <w:tc>
          <w:tcPr>
            <w:tcW w:w="739" w:type="dxa"/>
            <w:shd w:val="clear" w:color="auto" w:fill="70AD47" w:themeFill="accent6"/>
            <w:vAlign w:val="center"/>
          </w:tcPr>
          <w:p w14:paraId="4FDCC2CE" w14:textId="3F31F7C7" w:rsidR="00686CFB" w:rsidRDefault="00686CFB" w:rsidP="008F2449">
            <w:pPr>
              <w:pStyle w:val="ProductList-OfferingBody"/>
              <w:ind w:left="-113"/>
              <w:jc w:val="center"/>
            </w:pPr>
            <w:r w:rsidRPr="00D44ED6">
              <w:fldChar w:fldCharType="begin"/>
            </w:r>
            <w:r w:rsidRPr="00D44ED6">
              <w:instrText xml:space="preserve"> AutoTextList  \sNoStyle\t "Programme Open Value sans option couvrant l’ensemble de l’organisation"</w:instrText>
            </w:r>
            <w:r w:rsidRPr="00D44ED6">
              <w:fldChar w:fldCharType="separate"/>
            </w:r>
            <w:r w:rsidRPr="00D44ED6">
              <w:t xml:space="preserve"> P </w:t>
            </w:r>
            <w:r w:rsidRPr="00D44ED6">
              <w:fldChar w:fldCharType="end"/>
            </w:r>
          </w:p>
        </w:tc>
        <w:tc>
          <w:tcPr>
            <w:tcW w:w="739" w:type="dxa"/>
            <w:shd w:val="clear" w:color="auto" w:fill="70AD47" w:themeFill="accent6"/>
            <w:vAlign w:val="center"/>
          </w:tcPr>
          <w:p w14:paraId="4FDCC2CF"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D0" w14:textId="14F6E865" w:rsidR="00686CFB" w:rsidRDefault="00686CFB" w:rsidP="008F244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r>
      <w:tr w:rsidR="00686CFB" w14:paraId="4FDCC2DD" w14:textId="77777777" w:rsidTr="00925B83">
        <w:trPr>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4FDCC2D2" w14:textId="792C0B01" w:rsidR="00686CFB" w:rsidRPr="00C2472D" w:rsidRDefault="00686CFB" w:rsidP="00C2472D">
            <w:pPr>
              <w:pStyle w:val="ProductList-Offering2"/>
            </w:pPr>
            <w:bookmarkStart w:id="1416" w:name="_Toc379797414"/>
            <w:bookmarkStart w:id="1417" w:name="_Toc380513446"/>
            <w:bookmarkStart w:id="1418" w:name="_Toc380655496"/>
            <w:bookmarkStart w:id="1419" w:name="_Toc420080486"/>
            <w:r>
              <w:t>Abonnement mensuel pour utilisation de 100 000 transactions sur le site Web public Bing Maps</w:t>
            </w:r>
            <w:bookmarkEnd w:id="1416"/>
            <w:bookmarkEnd w:id="1417"/>
            <w:bookmarkEnd w:id="1418"/>
            <w:bookmarkEnd w:id="1419"/>
            <w:r>
              <w:fldChar w:fldCharType="begin"/>
            </w:r>
            <w:r>
              <w:instrText>XE "Abonnement mensuel pour utilisation de 100 000 transactions sur le site Web public Bing Maps"</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686CFB" w:rsidRDefault="00686CFB" w:rsidP="008F2449">
            <w:pPr>
              <w:pStyle w:val="ProductList-OfferingBody"/>
              <w:ind w:left="-113"/>
              <w:jc w:val="center"/>
            </w:pPr>
            <w:r>
              <w:t>50</w:t>
            </w:r>
          </w:p>
        </w:tc>
        <w:tc>
          <w:tcPr>
            <w:tcW w:w="630" w:type="dxa"/>
            <w:tcBorders>
              <w:left w:val="single" w:sz="12" w:space="0" w:color="FFFFFF" w:themeColor="background1"/>
            </w:tcBorders>
            <w:shd w:val="clear" w:color="auto" w:fill="BFBFBF" w:themeFill="background1" w:themeFillShade="BF"/>
            <w:vAlign w:val="center"/>
          </w:tcPr>
          <w:p w14:paraId="4FDCC2D4" w14:textId="77777777" w:rsidR="00686CFB" w:rsidRDefault="00686CFB" w:rsidP="008F2449">
            <w:pPr>
              <w:pStyle w:val="ProductList-OfferingBody"/>
              <w:ind w:left="-113"/>
              <w:jc w:val="center"/>
            </w:pPr>
          </w:p>
        </w:tc>
        <w:tc>
          <w:tcPr>
            <w:tcW w:w="633" w:type="dxa"/>
            <w:shd w:val="clear" w:color="auto" w:fill="70AD47" w:themeFill="accent6"/>
            <w:vAlign w:val="center"/>
          </w:tcPr>
          <w:p w14:paraId="4FDCC2D5" w14:textId="2053DAF7" w:rsidR="00686CFB" w:rsidRDefault="00686CFB" w:rsidP="008F244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BFBFBF" w:themeFill="background1" w:themeFillShade="BF"/>
            <w:vAlign w:val="center"/>
          </w:tcPr>
          <w:p w14:paraId="4FDCC2D6"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D7" w14:textId="77777777" w:rsidR="00686CFB" w:rsidRDefault="00686CFB" w:rsidP="008F2449">
            <w:pPr>
              <w:pStyle w:val="ProductList-OfferingBody"/>
              <w:ind w:left="-113"/>
              <w:jc w:val="center"/>
            </w:pPr>
          </w:p>
        </w:tc>
        <w:tc>
          <w:tcPr>
            <w:tcW w:w="738" w:type="dxa"/>
            <w:shd w:val="clear" w:color="auto" w:fill="70AD47" w:themeFill="accent6"/>
            <w:vAlign w:val="center"/>
          </w:tcPr>
          <w:p w14:paraId="4FDCC2D8"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D9" w14:textId="1A31AF35" w:rsidR="00686CFB" w:rsidRDefault="00686CFB" w:rsidP="008F2449">
            <w:pPr>
              <w:pStyle w:val="ProductList-OfferingBody"/>
              <w:ind w:left="-113"/>
              <w:jc w:val="center"/>
            </w:pPr>
            <w:r w:rsidRPr="00191591">
              <w:fldChar w:fldCharType="begin"/>
            </w:r>
            <w:r w:rsidRPr="00191591">
              <w:instrText>AutoTextList  \sNotStyle\t "Licence Open et Open Value"</w:instrText>
            </w:r>
            <w:r w:rsidRPr="00191591">
              <w:fldChar w:fldCharType="separate"/>
            </w:r>
            <w:r w:rsidRPr="00191591">
              <w:t>OF</w:t>
            </w:r>
            <w:r w:rsidRPr="00191591">
              <w:fldChar w:fldCharType="end"/>
            </w:r>
          </w:p>
        </w:tc>
        <w:tc>
          <w:tcPr>
            <w:tcW w:w="739" w:type="dxa"/>
            <w:shd w:val="clear" w:color="auto" w:fill="70AD47" w:themeFill="accent6"/>
            <w:vAlign w:val="center"/>
          </w:tcPr>
          <w:p w14:paraId="4FDCC2DA" w14:textId="531BC842" w:rsidR="00686CFB" w:rsidRDefault="00686CFB" w:rsidP="008F2449">
            <w:pPr>
              <w:pStyle w:val="ProductList-OfferingBody"/>
              <w:ind w:left="-113"/>
              <w:jc w:val="center"/>
            </w:pPr>
            <w:r w:rsidRPr="00D44ED6">
              <w:fldChar w:fldCharType="begin"/>
            </w:r>
            <w:r w:rsidRPr="00D44ED6">
              <w:instrText xml:space="preserve"> AutoTextList  \sNoStyle\t "Programme Open Value sans option couvrant l’ensemble de l’organisation"</w:instrText>
            </w:r>
            <w:r w:rsidRPr="00D44ED6">
              <w:fldChar w:fldCharType="separate"/>
            </w:r>
            <w:r w:rsidRPr="00D44ED6">
              <w:t xml:space="preserve"> P </w:t>
            </w:r>
            <w:r w:rsidRPr="00D44ED6">
              <w:fldChar w:fldCharType="end"/>
            </w:r>
          </w:p>
        </w:tc>
        <w:tc>
          <w:tcPr>
            <w:tcW w:w="739" w:type="dxa"/>
            <w:shd w:val="clear" w:color="auto" w:fill="70AD47" w:themeFill="accent6"/>
            <w:vAlign w:val="center"/>
          </w:tcPr>
          <w:p w14:paraId="4FDCC2DB" w14:textId="77777777" w:rsidR="00686CFB" w:rsidRDefault="00686CFB" w:rsidP="008F2449">
            <w:pPr>
              <w:pStyle w:val="ProductList-OfferingBody"/>
              <w:ind w:left="-113"/>
              <w:jc w:val="center"/>
            </w:pPr>
          </w:p>
        </w:tc>
        <w:tc>
          <w:tcPr>
            <w:tcW w:w="739" w:type="dxa"/>
            <w:shd w:val="clear" w:color="auto" w:fill="70AD47" w:themeFill="accent6"/>
            <w:vAlign w:val="center"/>
          </w:tcPr>
          <w:p w14:paraId="4FDCC2DC" w14:textId="713CD992" w:rsidR="00686CFB" w:rsidRDefault="00686CFB" w:rsidP="008F244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r>
      <w:tr w:rsidR="00191591" w14:paraId="4FDCC2E9" w14:textId="77777777" w:rsidTr="00925B83">
        <w:trPr>
          <w:cantSplit/>
        </w:trPr>
        <w:tc>
          <w:tcPr>
            <w:tcW w:w="3690" w:type="dxa"/>
            <w:tcBorders>
              <w:top w:val="dashSmallGap" w:sz="4" w:space="0" w:color="BFBFBF" w:themeColor="background1" w:themeShade="BF"/>
              <w:left w:val="nil"/>
              <w:bottom w:val="nil"/>
              <w:right w:val="nil"/>
            </w:tcBorders>
          </w:tcPr>
          <w:p w14:paraId="4FDCC2DE" w14:textId="0D0561D6" w:rsidR="00191591" w:rsidRPr="00C2472D" w:rsidRDefault="00191591" w:rsidP="00C2472D">
            <w:pPr>
              <w:pStyle w:val="ProductList-Offering2"/>
            </w:pPr>
            <w:bookmarkStart w:id="1420" w:name="_Toc379797415"/>
            <w:bookmarkStart w:id="1421" w:name="_Toc380513447"/>
            <w:bookmarkStart w:id="1422" w:name="_Toc380655497"/>
            <w:bookmarkStart w:id="1423" w:name="_Toc420080487"/>
            <w:r>
              <w:t>Abonnement mensuel pour utilisation de 420 000 transactions (et plus) sur le site Web public Bing Maps</w:t>
            </w:r>
            <w:bookmarkEnd w:id="1420"/>
            <w:bookmarkEnd w:id="1421"/>
            <w:bookmarkEnd w:id="1422"/>
            <w:bookmarkEnd w:id="1423"/>
            <w:r>
              <w:fldChar w:fldCharType="begin"/>
            </w:r>
            <w:r>
              <w:instrText>XE "Abonnement mensuel pour utilisation de 420 000 transactions (et plus) sur le site Web public Bing Maps"</w:instrText>
            </w:r>
            <w:r>
              <w:fldChar w:fldCharType="end"/>
            </w:r>
          </w:p>
        </w:tc>
        <w:tc>
          <w:tcPr>
            <w:tcW w:w="630" w:type="dxa"/>
            <w:tcBorders>
              <w:top w:val="dashSmallGap" w:sz="4" w:space="0" w:color="BFBFBF" w:themeColor="background1" w:themeShade="BF"/>
              <w:left w:val="nil"/>
              <w:bottom w:val="nil"/>
              <w:right w:val="nil"/>
            </w:tcBorders>
            <w:vAlign w:val="center"/>
          </w:tcPr>
          <w:p w14:paraId="4FDCC2DF" w14:textId="77777777" w:rsidR="00191591" w:rsidRDefault="00191591" w:rsidP="008F2449">
            <w:pPr>
              <w:pStyle w:val="ProductList-OfferingBody"/>
              <w:ind w:left="-113"/>
              <w:jc w:val="center"/>
            </w:pPr>
            <w:r>
              <w:t>200</w:t>
            </w:r>
          </w:p>
        </w:tc>
        <w:tc>
          <w:tcPr>
            <w:tcW w:w="630" w:type="dxa"/>
            <w:tcBorders>
              <w:left w:val="single" w:sz="12" w:space="0" w:color="FFFFFF" w:themeColor="background1"/>
            </w:tcBorders>
            <w:shd w:val="clear" w:color="auto" w:fill="BFBFBF" w:themeFill="background1" w:themeFillShade="BF"/>
            <w:vAlign w:val="center"/>
          </w:tcPr>
          <w:p w14:paraId="4FDCC2E0" w14:textId="77777777" w:rsidR="00191591" w:rsidRDefault="00191591" w:rsidP="008F2449">
            <w:pPr>
              <w:pStyle w:val="ProductList-OfferingBody"/>
              <w:ind w:left="-113"/>
              <w:jc w:val="center"/>
            </w:pPr>
          </w:p>
        </w:tc>
        <w:tc>
          <w:tcPr>
            <w:tcW w:w="633" w:type="dxa"/>
            <w:shd w:val="clear" w:color="auto" w:fill="70AD47" w:themeFill="accent6"/>
            <w:vAlign w:val="center"/>
          </w:tcPr>
          <w:p w14:paraId="4FDCC2E1" w14:textId="22F691A8" w:rsidR="00191591" w:rsidRDefault="00191591" w:rsidP="008F244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BFBFBF" w:themeFill="background1" w:themeFillShade="BF"/>
            <w:vAlign w:val="center"/>
          </w:tcPr>
          <w:p w14:paraId="4FDCC2E2" w14:textId="77777777" w:rsidR="00191591" w:rsidRDefault="00191591" w:rsidP="008F2449">
            <w:pPr>
              <w:pStyle w:val="ProductList-OfferingBody"/>
              <w:ind w:left="-113"/>
              <w:jc w:val="center"/>
            </w:pPr>
          </w:p>
        </w:tc>
        <w:tc>
          <w:tcPr>
            <w:tcW w:w="739" w:type="dxa"/>
            <w:shd w:val="clear" w:color="auto" w:fill="70AD47" w:themeFill="accent6"/>
            <w:vAlign w:val="center"/>
          </w:tcPr>
          <w:p w14:paraId="4FDCC2E3" w14:textId="77777777" w:rsidR="00191591" w:rsidRDefault="00191591" w:rsidP="008F2449">
            <w:pPr>
              <w:pStyle w:val="ProductList-OfferingBody"/>
              <w:ind w:left="-113"/>
              <w:jc w:val="center"/>
            </w:pPr>
          </w:p>
        </w:tc>
        <w:tc>
          <w:tcPr>
            <w:tcW w:w="738" w:type="dxa"/>
            <w:shd w:val="clear" w:color="auto" w:fill="70AD47" w:themeFill="accent6"/>
            <w:vAlign w:val="center"/>
          </w:tcPr>
          <w:p w14:paraId="4FDCC2E4" w14:textId="77777777" w:rsidR="00191591" w:rsidRDefault="00191591" w:rsidP="008F2449">
            <w:pPr>
              <w:pStyle w:val="ProductList-OfferingBody"/>
              <w:ind w:left="-113"/>
              <w:jc w:val="center"/>
            </w:pPr>
          </w:p>
        </w:tc>
        <w:tc>
          <w:tcPr>
            <w:tcW w:w="739" w:type="dxa"/>
            <w:shd w:val="clear" w:color="auto" w:fill="70AD47" w:themeFill="accent6"/>
            <w:vAlign w:val="center"/>
          </w:tcPr>
          <w:p w14:paraId="4FDCC2E5" w14:textId="364BBA32" w:rsidR="00191591" w:rsidRPr="00191591" w:rsidRDefault="00191591" w:rsidP="008F2449">
            <w:pPr>
              <w:pStyle w:val="ProductList-OfferingBody"/>
              <w:ind w:left="-113"/>
              <w:jc w:val="center"/>
            </w:pPr>
            <w:r w:rsidRPr="00191591">
              <w:fldChar w:fldCharType="begin"/>
            </w:r>
            <w:r w:rsidRPr="00191591">
              <w:instrText>AutoTextList  \sNotStyle\t "Licence Open et Open Value"</w:instrText>
            </w:r>
            <w:r w:rsidRPr="00191591">
              <w:fldChar w:fldCharType="separate"/>
            </w:r>
            <w:r w:rsidRPr="00191591">
              <w:t>OF</w:t>
            </w:r>
            <w:r w:rsidRPr="00191591">
              <w:fldChar w:fldCharType="end"/>
            </w:r>
          </w:p>
        </w:tc>
        <w:tc>
          <w:tcPr>
            <w:tcW w:w="739" w:type="dxa"/>
            <w:shd w:val="clear" w:color="auto" w:fill="70AD47" w:themeFill="accent6"/>
            <w:vAlign w:val="center"/>
          </w:tcPr>
          <w:p w14:paraId="4FDCC2E6" w14:textId="10B63DE1" w:rsidR="00191591" w:rsidRDefault="00191591" w:rsidP="008F2449">
            <w:pPr>
              <w:pStyle w:val="ProductList-OfferingBody"/>
              <w:ind w:left="-113"/>
              <w:jc w:val="center"/>
            </w:pPr>
            <w:r w:rsidRPr="00D44ED6">
              <w:fldChar w:fldCharType="begin"/>
            </w:r>
            <w:r w:rsidRPr="00D44ED6">
              <w:instrText xml:space="preserve"> AutoTextList  \sNoStyle\t "Programme Open Value sans option couvrant l’ensemble de l’organisation"</w:instrText>
            </w:r>
            <w:r w:rsidRPr="00D44ED6">
              <w:fldChar w:fldCharType="separate"/>
            </w:r>
            <w:r w:rsidRPr="00D44ED6">
              <w:t xml:space="preserve"> P </w:t>
            </w:r>
            <w:r w:rsidRPr="00D44ED6">
              <w:fldChar w:fldCharType="end"/>
            </w:r>
          </w:p>
        </w:tc>
        <w:tc>
          <w:tcPr>
            <w:tcW w:w="739" w:type="dxa"/>
            <w:shd w:val="clear" w:color="auto" w:fill="70AD47" w:themeFill="accent6"/>
            <w:vAlign w:val="center"/>
          </w:tcPr>
          <w:p w14:paraId="4FDCC2E7" w14:textId="77777777" w:rsidR="00191591" w:rsidRDefault="00191591" w:rsidP="008F2449">
            <w:pPr>
              <w:pStyle w:val="ProductList-OfferingBody"/>
              <w:ind w:left="-113"/>
              <w:jc w:val="center"/>
            </w:pPr>
          </w:p>
        </w:tc>
        <w:tc>
          <w:tcPr>
            <w:tcW w:w="739" w:type="dxa"/>
            <w:shd w:val="clear" w:color="auto" w:fill="70AD47" w:themeFill="accent6"/>
            <w:vAlign w:val="center"/>
          </w:tcPr>
          <w:p w14:paraId="4FDCC2E8" w14:textId="509E1288" w:rsidR="00191591" w:rsidRDefault="00191591" w:rsidP="008F244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r>
    </w:tbl>
    <w:p w14:paraId="4FDCC2EA" w14:textId="77777777" w:rsidR="00EE40B5" w:rsidRPr="00C83987"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2EE" w14:textId="77777777" w:rsidTr="0041705F">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Groupe de Produits : </w:t>
            </w:r>
            <w:r>
              <w:rPr>
                <w:b/>
              </w:rPr>
              <w:t>Serveur</w:t>
            </w:r>
          </w:p>
        </w:tc>
        <w:tc>
          <w:tcPr>
            <w:tcW w:w="3597" w:type="dxa"/>
          </w:tcPr>
          <w:p w14:paraId="4FDCC2ED" w14:textId="77777777" w:rsidR="00782C7B" w:rsidRDefault="00782C7B" w:rsidP="008F2449">
            <w:pPr>
              <w:pStyle w:val="ProductList-Body"/>
              <w:spacing w:before="20" w:after="20"/>
            </w:pPr>
          </w:p>
        </w:tc>
      </w:tr>
    </w:tbl>
    <w:p w14:paraId="30000FB2" w14:textId="77777777" w:rsidR="00706F6B" w:rsidRDefault="00706F6B" w:rsidP="00706F6B">
      <w:pPr>
        <w:pStyle w:val="ProductList-Body"/>
        <w:spacing w:before="120" w:after="120"/>
        <w:rPr>
          <w:b/>
        </w:rPr>
      </w:pPr>
    </w:p>
    <w:p w14:paraId="4FDCC2EF" w14:textId="77777777" w:rsidR="00782C7B" w:rsidRPr="00C83987" w:rsidRDefault="00782C7B" w:rsidP="00782C7B">
      <w:pPr>
        <w:pStyle w:val="ProductList-Body"/>
        <w:shd w:val="clear" w:color="auto" w:fill="D9D9D9" w:themeFill="background1" w:themeFillShade="D9"/>
        <w:spacing w:before="120" w:after="120"/>
      </w:pPr>
      <w:r>
        <w:rPr>
          <w:b/>
        </w:rPr>
        <w:t>Informations supplémentaires</w:t>
      </w:r>
    </w:p>
    <w:p w14:paraId="4FDCC2F2" w14:textId="116EA7DD" w:rsidR="00C2472D" w:rsidRPr="00C83987" w:rsidRDefault="00F9064F" w:rsidP="00C2472D">
      <w:pPr>
        <w:pStyle w:val="ProductList-Body"/>
      </w:pPr>
      <w:r>
        <w:t>Chaque SL Module Complémentaire d</w:t>
      </w:r>
      <w:r w:rsidR="00631999">
        <w:t>’</w:t>
      </w:r>
      <w:r>
        <w:t>utilisation du site Web public</w:t>
      </w:r>
      <w:r>
        <w:fldChar w:fldCharType="begin"/>
      </w:r>
      <w:r>
        <w:instrText>XE "Site Web interne Bing Maps"</w:instrText>
      </w:r>
      <w:r>
        <w:fldChar w:fldCharType="end"/>
      </w:r>
      <w:r>
        <w:t xml:space="preserve"> ou interne</w:t>
      </w:r>
      <w:r>
        <w:fldChar w:fldCharType="begin"/>
      </w:r>
      <w:r>
        <w:instrText>XE "Site Web interne Bing Maps"</w:instrText>
      </w:r>
      <w:r>
        <w:fldChar w:fldCharType="end"/>
      </w:r>
      <w:r>
        <w:t xml:space="preserve"> Bing Maps donne droit à un nombre précis de Transactions Facturables. Les clients peuvent acheter des Transactions Facturables supplémentaires en faisant l</w:t>
      </w:r>
      <w:r w:rsidR="00631999">
        <w:t>’</w:t>
      </w:r>
      <w:r>
        <w:t>acquisition de plusieurs SL Module Complémentaire d</w:t>
      </w:r>
      <w:r w:rsidR="00631999">
        <w:t>’</w:t>
      </w:r>
      <w:r>
        <w:t>utilisation du site Web public ou interne Bing Maps</w:t>
      </w:r>
      <w:r>
        <w:fldChar w:fldCharType="begin"/>
      </w:r>
      <w:r>
        <w:instrText>XE "Site Web interne Bing Maps"</w:instrText>
      </w:r>
      <w:r>
        <w:fldChar w:fldCharType="end"/>
      </w:r>
      <w:r>
        <w:t xml:space="preserve"> au cours de leur accord de mise en œuvre.</w:t>
      </w:r>
      <w:r w:rsidR="008B0C70">
        <w:t xml:space="preserve"> </w:t>
      </w:r>
      <w:r>
        <w:t>Les Transactions Facturables inutilisées seront reconduites d</w:t>
      </w:r>
      <w:r w:rsidR="00631999">
        <w:t>’</w:t>
      </w:r>
      <w:r>
        <w:t>un mois sur l</w:t>
      </w:r>
      <w:r w:rsidR="00631999">
        <w:t>’</w:t>
      </w:r>
      <w:r>
        <w:t>autre jusqu</w:t>
      </w:r>
      <w:r w:rsidR="00631999">
        <w:t>’</w:t>
      </w:r>
      <w:r>
        <w:t>à la date d</w:t>
      </w:r>
      <w:r w:rsidR="00631999">
        <w:t>’</w:t>
      </w:r>
      <w:r>
        <w:t>expiration de l</w:t>
      </w:r>
      <w:r w:rsidR="00631999">
        <w:t>’</w:t>
      </w:r>
      <w:r>
        <w:t>accord de mise en œuvre.</w:t>
      </w:r>
      <w:r w:rsidR="008B0C70">
        <w:t xml:space="preserve"> </w:t>
      </w:r>
      <w:r>
        <w:t>À la date d</w:t>
      </w:r>
      <w:r w:rsidR="00631999">
        <w:t>’</w:t>
      </w:r>
      <w:r>
        <w:t>expiration de l</w:t>
      </w:r>
      <w:r w:rsidR="00631999">
        <w:t>’</w:t>
      </w:r>
      <w:r>
        <w:t>accord de mise en œuvre, toutes les Transactions Facturables achetées mais inutilisées seront perdues.</w:t>
      </w:r>
      <w:r w:rsidR="008B0C70">
        <w:t xml:space="preserve"> </w:t>
      </w:r>
      <w:r>
        <w:t>Si un client utilise davantage de Transactions Facturables qu</w:t>
      </w:r>
      <w:r w:rsidR="00631999">
        <w:t>’</w:t>
      </w:r>
      <w:r>
        <w:t>il n</w:t>
      </w:r>
      <w:r w:rsidR="00631999">
        <w:t>’</w:t>
      </w:r>
      <w:r>
        <w:t>en a achetées pour la durée de son accord de mise en œuvre, il devra acheter, dans un délai de 30 jours à compter de la date à laquelle Microsoft l</w:t>
      </w:r>
      <w:r w:rsidR="00631999">
        <w:t>’</w:t>
      </w:r>
      <w:r>
        <w:t>en aura informé, un nombre de SL Module Complémentaire Utilisateur Bing Maps Public Website ou Bing Maps Internal Website suffisant pour couvrir les Transactions Facturables en excès et celles qu</w:t>
      </w:r>
      <w:r w:rsidR="00631999">
        <w:t>’</w:t>
      </w:r>
      <w:r>
        <w:t>il estime devoir utiliser en plus avant la date d</w:t>
      </w:r>
      <w:r w:rsidR="00631999">
        <w:t>’</w:t>
      </w:r>
      <w:r>
        <w:t>expiration de son accord de mise en œuvre. Dans le cas contraire, Microsoft se réserve le droit de bloquer l</w:t>
      </w:r>
      <w:r w:rsidR="00631999">
        <w:t>’</w:t>
      </w:r>
      <w:r>
        <w:t>accès du client à Bing Maps. La SL Module Complémentaire Platinum Bing Maps, qui ne peut être acquise qu</w:t>
      </w:r>
      <w:r w:rsidR="00631999">
        <w:t>’</w:t>
      </w:r>
      <w:r>
        <w:t>une seule fois par accord de mise en œuvre, est limitée à 400 millions de Transactions Facturables par an. Les clients qui excèdent cette limite doivent acquérir des Transactions Facturables supplémentaires comme décrit ci-dessus.</w:t>
      </w:r>
    </w:p>
    <w:p w14:paraId="4FDCC2F3" w14:textId="77777777" w:rsidR="00C2472D" w:rsidRPr="00C83987" w:rsidRDefault="00C2472D" w:rsidP="00C2472D">
      <w:pPr>
        <w:pStyle w:val="ProductList-Body"/>
      </w:pPr>
    </w:p>
    <w:p w14:paraId="4FDCC2F7" w14:textId="77777777" w:rsidR="00C2472D" w:rsidRPr="00C83987" w:rsidRDefault="00C2472D" w:rsidP="00C2472D">
      <w:pPr>
        <w:pStyle w:val="ProductList-Body"/>
      </w:pPr>
      <w:r>
        <w:rPr>
          <w:b/>
          <w:color w:val="00188F"/>
        </w:rPr>
        <w:t>Support Client Bing Maps</w:t>
      </w:r>
    </w:p>
    <w:p w14:paraId="07D4DA57" w14:textId="45794E8D" w:rsidR="00C0042E" w:rsidRPr="00C83987" w:rsidRDefault="00C2472D" w:rsidP="00C0042E">
      <w:pPr>
        <w:pStyle w:val="ProductList-Body"/>
      </w:pPr>
      <w:r>
        <w:t>Le Support Client couvre tous les clients achetant Bing Maps. Plus d</w:t>
      </w:r>
      <w:r w:rsidR="00631999">
        <w:t>’</w:t>
      </w:r>
      <w:r>
        <w:t xml:space="preserve">informations sont disponibles sur la page suivante : </w:t>
      </w:r>
    </w:p>
    <w:p w14:paraId="42173051" w14:textId="08684626" w:rsidR="00C0042E" w:rsidRPr="00C83987" w:rsidRDefault="00C96C77" w:rsidP="00C0042E">
      <w:pPr>
        <w:pStyle w:val="ProductList-Body"/>
      </w:pPr>
      <w:hyperlink r:id="rId59" w:history="1">
        <w:r w:rsidR="00951B6A">
          <w:rPr>
            <w:rStyle w:val="Hyperlink"/>
          </w:rPr>
          <w:t>http://az370354.vo.msecnd.net/maps/Bing_Maps_Enterprise_Support_Overview.pdf</w:t>
        </w:r>
      </w:hyperlink>
      <w:r w:rsidR="00951B6A">
        <w:t xml:space="preserve">. </w:t>
      </w:r>
    </w:p>
    <w:p w14:paraId="0EA57E5A" w14:textId="77777777" w:rsidR="00C0042E" w:rsidRPr="00C83987" w:rsidRDefault="00C0042E" w:rsidP="00C0042E">
      <w:pPr>
        <w:pStyle w:val="ProductList-Body"/>
      </w:pPr>
    </w:p>
    <w:p w14:paraId="4FDCC2F8" w14:textId="4D4FD210" w:rsidR="00C2472D" w:rsidRPr="00C83987" w:rsidRDefault="00C0042E" w:rsidP="00C0042E">
      <w:pPr>
        <w:pStyle w:val="ProductList-Body"/>
      </w:pPr>
      <w:r>
        <w:t>Les clients peuvent soumettre leurs demandes de support technique à l</w:t>
      </w:r>
      <w:r w:rsidR="00631999">
        <w:t>’</w:t>
      </w:r>
      <w:r>
        <w:t xml:space="preserve">adresse suivante : </w:t>
      </w:r>
      <w:hyperlink r:id="rId60" w:history="1">
        <w:r>
          <w:rPr>
            <w:rStyle w:val="Hyperlink"/>
          </w:rPr>
          <w:t>http://go.microsoft.com/?linkid=9874830</w:t>
        </w:r>
      </w:hyperlink>
      <w:r>
        <w:t>.</w:t>
      </w:r>
    </w:p>
    <w:p w14:paraId="4FDCC2F9" w14:textId="77777777" w:rsidR="00C2472D" w:rsidRPr="00C83987" w:rsidRDefault="00C2472D" w:rsidP="00C2472D">
      <w:pPr>
        <w:pStyle w:val="ProductList-Body"/>
      </w:pPr>
    </w:p>
    <w:p w14:paraId="4FDCC2FA" w14:textId="7ED2BC44" w:rsidR="00C2472D" w:rsidRPr="00C83987" w:rsidRDefault="00C2472D" w:rsidP="00C2472D">
      <w:pPr>
        <w:pStyle w:val="ProductList-Body"/>
      </w:pPr>
      <w:r>
        <w:rPr>
          <w:b/>
          <w:color w:val="00188F"/>
        </w:rPr>
        <w:t>Comment accéder au Service Bing Maps</w:t>
      </w:r>
    </w:p>
    <w:p w14:paraId="4FDCC2FB" w14:textId="07DFD6CC" w:rsidR="00C2472D" w:rsidRPr="00C83987" w:rsidRDefault="00AB1667" w:rsidP="00C2472D">
      <w:pPr>
        <w:pStyle w:val="ProductList-Body"/>
      </w:pPr>
      <w:r>
        <w:t>Pour obtenir leurs ID de compte Bing Maps dans le cadre de leur Contrat de Licence de Volume, les clients peuvent remplir le formulaire de demande d</w:t>
      </w:r>
      <w:r w:rsidR="00631999">
        <w:t>’</w:t>
      </w:r>
      <w:r>
        <w:t>accès disponible dans le Centre de comptes Bing Maps (</w:t>
      </w:r>
      <w:hyperlink r:id="rId61" w:history="1">
        <w:r>
          <w:rPr>
            <w:rStyle w:val="Hyperlink"/>
          </w:rPr>
          <w:t>https://www.bingmapsportal.com</w:t>
        </w:r>
      </w:hyperlink>
      <w:r>
        <w:t>).</w:t>
      </w:r>
      <w:r w:rsidR="008B0C70">
        <w:t xml:space="preserve"> </w:t>
      </w:r>
      <w:r>
        <w:t>Leurs ID de compte Bing Maps leur seront fournis une fois qu</w:t>
      </w:r>
      <w:r w:rsidR="00631999">
        <w:t>’</w:t>
      </w:r>
      <w:r>
        <w:t>ils auront saisi leur numéro de Contrat de Licence en Volume/d</w:t>
      </w:r>
      <w:r w:rsidR="00631999">
        <w:t>’</w:t>
      </w:r>
      <w:r>
        <w:t>Accord de Mise en Œuvre et sélectionné la gamme de Produits associée à leur achat.</w:t>
      </w:r>
    </w:p>
    <w:p w14:paraId="4FDCC2FC" w14:textId="77777777" w:rsidR="00C2472D" w:rsidRPr="00C83987" w:rsidRDefault="00C2472D" w:rsidP="00C2472D">
      <w:pPr>
        <w:pStyle w:val="ProductList-Body"/>
      </w:pPr>
    </w:p>
    <w:p w14:paraId="4FDCC2FF" w14:textId="1C3E71F5" w:rsidR="00782C7B" w:rsidRPr="00C83987" w:rsidRDefault="00C2472D" w:rsidP="00C2472D">
      <w:pPr>
        <w:pStyle w:val="ProductList-Body"/>
      </w:pPr>
      <w:r>
        <w:t>Vous devez disposer d</w:t>
      </w:r>
      <w:r w:rsidR="00631999">
        <w:t>’</w:t>
      </w:r>
      <w:r>
        <w:t>un identifiant de compte Bing Maps pour chaque offre d</w:t>
      </w:r>
      <w:r w:rsidR="00631999">
        <w:t>’</w:t>
      </w:r>
      <w:r>
        <w:t>une gamme distincte achetée. Les différentes gammes de produit incluent Bing Maps Public Website (site Web public), Bing Maps Internal Website (site Web interne), Bing Maps Known User (utilisateur connu), Bing Maps Light Known User (version Light, utilisateur connu) et Bing Maps Mobile Asset Management pour Windows (gestion des ressources mobiles). Si un client achète un produit de la gamme Asset Management pour Windows, il devra disposer d</w:t>
      </w:r>
      <w:r w:rsidR="00631999">
        <w:t>’</w:t>
      </w:r>
      <w:r>
        <w:t>un ID de compte Bing Maps propre à chaque région (Europe/Amérique du Nord).</w:t>
      </w:r>
    </w:p>
    <w:p w14:paraId="4FDCC300" w14:textId="2B5198E0" w:rsidR="00585A48" w:rsidRPr="00C83987" w:rsidRDefault="00C96C77" w:rsidP="00585A48">
      <w:pPr>
        <w:pStyle w:val="ProductList-Body"/>
        <w:shd w:val="clear" w:color="auto" w:fill="A6A6A6" w:themeFill="background1" w:themeFillShade="A6"/>
        <w:spacing w:before="120" w:after="240"/>
        <w:jc w:val="right"/>
      </w:pPr>
      <w:hyperlink w:anchor="ToC" w:history="1">
        <w:r w:rsidR="00B52E35">
          <w:rPr>
            <w:rStyle w:val="Hyperlink"/>
            <w:sz w:val="16"/>
            <w:szCs w:val="16"/>
          </w:rPr>
          <w:t>Table des matières</w:t>
        </w:r>
      </w:hyperlink>
      <w:r w:rsidR="00B52E35">
        <w:rPr>
          <w:sz w:val="16"/>
          <w:szCs w:val="16"/>
        </w:rPr>
        <w:t xml:space="preserve"> / </w:t>
      </w:r>
      <w:hyperlink w:anchor="ChartKey" w:history="1">
        <w:r w:rsidR="00B52E35">
          <w:rPr>
            <w:rStyle w:val="Hyperlink"/>
            <w:sz w:val="16"/>
            <w:szCs w:val="16"/>
          </w:rPr>
          <w:t>Clés du tableau</w:t>
        </w:r>
      </w:hyperlink>
      <w:r w:rsidR="00B52E35">
        <w:rPr>
          <w:sz w:val="16"/>
          <w:szCs w:val="16"/>
        </w:rPr>
        <w:t xml:space="preserve"> / </w:t>
      </w:r>
      <w:hyperlink w:anchor="Index" w:history="1">
        <w:r w:rsidR="00B52E35">
          <w:rPr>
            <w:rStyle w:val="Hyperlink"/>
            <w:sz w:val="16"/>
            <w:szCs w:val="16"/>
          </w:rPr>
          <w:t>Index</w:t>
        </w:r>
      </w:hyperlink>
    </w:p>
    <w:p w14:paraId="4FDCC301" w14:textId="0E77B60E" w:rsidR="00FA00BF" w:rsidRPr="00C83987" w:rsidRDefault="00FA00BF" w:rsidP="00930D5E">
      <w:pPr>
        <w:pStyle w:val="ProductList-Offering2Heading"/>
        <w:outlineLvl w:val="2"/>
      </w:pPr>
      <w:r>
        <w:tab/>
      </w:r>
      <w:bookmarkStart w:id="1424" w:name="_Toc378147674"/>
      <w:bookmarkStart w:id="1425" w:name="_Toc378151571"/>
      <w:bookmarkStart w:id="1426" w:name="_Toc379797416"/>
      <w:bookmarkStart w:id="1427" w:name="_Toc380513450"/>
      <w:bookmarkStart w:id="1428" w:name="_Toc380655500"/>
      <w:bookmarkStart w:id="1429" w:name="_Toc420080488"/>
      <w:r>
        <w:t>Forefront Online</w:t>
      </w:r>
      <w:bookmarkEnd w:id="1424"/>
      <w:bookmarkEnd w:id="1425"/>
      <w:bookmarkEnd w:id="1426"/>
      <w:bookmarkEnd w:id="1427"/>
      <w:bookmarkEnd w:id="1428"/>
      <w:bookmarkEnd w:id="1429"/>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EA506F" w14:paraId="4FDCC30D" w14:textId="77777777" w:rsidTr="0041705F">
        <w:trPr>
          <w:cantSplit/>
          <w:tblHeader/>
        </w:trPr>
        <w:tc>
          <w:tcPr>
            <w:tcW w:w="3352" w:type="dxa"/>
            <w:tcBorders>
              <w:bottom w:val="nil"/>
            </w:tcBorders>
            <w:shd w:val="clear" w:color="auto" w:fill="00188F"/>
          </w:tcPr>
          <w:p w14:paraId="4FDCC302" w14:textId="77777777" w:rsidR="00EA506F" w:rsidRPr="00EE0836" w:rsidRDefault="00EA506F"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C303" w14:textId="7428F791" w:rsidR="00EA506F" w:rsidRPr="00EE0836" w:rsidRDefault="00EA506F"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04" w14:textId="16CA88E2"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739" w:type="dxa"/>
            <w:shd w:val="clear" w:color="auto" w:fill="00188F"/>
            <w:vAlign w:val="center"/>
          </w:tcPr>
          <w:p w14:paraId="4FDCC305" w14:textId="49B560C8"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739" w:type="dxa"/>
            <w:shd w:val="clear" w:color="auto" w:fill="00188F"/>
            <w:vAlign w:val="center"/>
          </w:tcPr>
          <w:p w14:paraId="4FDCC306" w14:textId="3A2E5A50"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739" w:type="dxa"/>
            <w:shd w:val="clear" w:color="auto" w:fill="00188F"/>
            <w:vAlign w:val="center"/>
          </w:tcPr>
          <w:p w14:paraId="4FDCC307" w14:textId="2DF86CCD"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738" w:type="dxa"/>
            <w:shd w:val="clear" w:color="auto" w:fill="00188F"/>
            <w:vAlign w:val="center"/>
          </w:tcPr>
          <w:p w14:paraId="4FDCC308" w14:textId="031CFEDD"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739" w:type="dxa"/>
            <w:shd w:val="clear" w:color="auto" w:fill="00188F"/>
            <w:vAlign w:val="center"/>
          </w:tcPr>
          <w:p w14:paraId="4FDCC309" w14:textId="21527A35"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739" w:type="dxa"/>
            <w:shd w:val="clear" w:color="auto" w:fill="00188F"/>
            <w:vAlign w:val="center"/>
          </w:tcPr>
          <w:p w14:paraId="4FDCC30A" w14:textId="1A49064B"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739" w:type="dxa"/>
            <w:shd w:val="clear" w:color="auto" w:fill="00188F"/>
            <w:vAlign w:val="center"/>
          </w:tcPr>
          <w:p w14:paraId="4FDCC30B" w14:textId="068C38E7"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739" w:type="dxa"/>
            <w:shd w:val="clear" w:color="auto" w:fill="00188F"/>
            <w:vAlign w:val="center"/>
          </w:tcPr>
          <w:p w14:paraId="4FDCC30C" w14:textId="70BCF0A4"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796362" w14:paraId="055EBF7D" w14:textId="77777777" w:rsidTr="0041705F">
        <w:trPr>
          <w:cantSplit/>
          <w:tblHeader/>
        </w:trPr>
        <w:tc>
          <w:tcPr>
            <w:tcW w:w="3352" w:type="dxa"/>
            <w:tcBorders>
              <w:top w:val="dashSmallGap" w:sz="4" w:space="0" w:color="BFBFBF" w:themeColor="background1" w:themeShade="BF"/>
              <w:left w:val="nil"/>
              <w:bottom w:val="nil"/>
              <w:right w:val="nil"/>
            </w:tcBorders>
          </w:tcPr>
          <w:p w14:paraId="7B2795D1" w14:textId="69D5E7F2" w:rsidR="00796362" w:rsidRPr="00B01933" w:rsidRDefault="00796362" w:rsidP="002F3019">
            <w:pPr>
              <w:pStyle w:val="ProductList-Offering2"/>
            </w:pPr>
            <w:bookmarkStart w:id="1430" w:name="_Toc379797418"/>
            <w:bookmarkStart w:id="1431" w:name="_Toc380513452"/>
            <w:bookmarkStart w:id="1432" w:name="_Toc380655502"/>
            <w:bookmarkStart w:id="1433" w:name="_Toc420080489"/>
            <w:r>
              <w:t>Forefront Protection 2010 pour SharePoint</w:t>
            </w:r>
            <w:r>
              <w:fldChar w:fldCharType="begin"/>
            </w:r>
            <w:r>
              <w:instrText>XE "Forefront Protection 2010 pour SharePoint"</w:instrText>
            </w:r>
            <w:r>
              <w:fldChar w:fldCharType="end"/>
            </w:r>
            <w:r>
              <w:t xml:space="preserve"> pour sites Internet</w:t>
            </w:r>
            <w:r>
              <w:fldChar w:fldCharType="begin"/>
            </w:r>
            <w:r>
              <w:instrText>XE "Forefront Protection 2010 pour SharePoint pour les sites Internet"</w:instrText>
            </w:r>
            <w:r>
              <w:fldChar w:fldCharType="end"/>
            </w:r>
            <w:r>
              <w:t xml:space="preserve"> (SL Module Complémentaire)</w:t>
            </w:r>
            <w:bookmarkEnd w:id="1430"/>
            <w:bookmarkEnd w:id="1431"/>
            <w:bookmarkEnd w:id="1432"/>
            <w:bookmarkEnd w:id="1433"/>
          </w:p>
        </w:tc>
        <w:tc>
          <w:tcPr>
            <w:tcW w:w="738" w:type="dxa"/>
            <w:tcBorders>
              <w:top w:val="dashSmallGap" w:sz="4" w:space="0" w:color="BFBFBF" w:themeColor="background1" w:themeShade="BF"/>
              <w:left w:val="nil"/>
              <w:bottom w:val="nil"/>
              <w:right w:val="nil"/>
            </w:tcBorders>
            <w:vAlign w:val="center"/>
          </w:tcPr>
          <w:p w14:paraId="38AB7D2B" w14:textId="68734FB2" w:rsidR="00796362" w:rsidRDefault="00796362"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796362" w:rsidRDefault="00796362" w:rsidP="002F3019">
            <w:pPr>
              <w:pStyle w:val="ProductList-OfferingBody"/>
              <w:ind w:left="-113"/>
              <w:jc w:val="center"/>
            </w:pPr>
            <w:r>
              <w:t>25</w:t>
            </w:r>
          </w:p>
        </w:tc>
        <w:tc>
          <w:tcPr>
            <w:tcW w:w="739" w:type="dxa"/>
            <w:shd w:val="clear" w:color="auto" w:fill="70AD47" w:themeFill="accent6"/>
            <w:vAlign w:val="center"/>
          </w:tcPr>
          <w:p w14:paraId="2BEE9C01" w14:textId="72E34B95" w:rsidR="00796362" w:rsidRDefault="00796362" w:rsidP="002F301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70AD47" w:themeFill="accent6"/>
            <w:vAlign w:val="center"/>
          </w:tcPr>
          <w:p w14:paraId="7BE3A84D" w14:textId="2E5888C0" w:rsidR="00796362" w:rsidRDefault="00796362" w:rsidP="002F301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BFBFBF" w:themeFill="background1" w:themeFillShade="BF"/>
            <w:vAlign w:val="center"/>
          </w:tcPr>
          <w:p w14:paraId="67BC9F49" w14:textId="77777777" w:rsidR="00796362" w:rsidRDefault="00796362" w:rsidP="002F3019">
            <w:pPr>
              <w:pStyle w:val="ProductList-OfferingBody"/>
              <w:ind w:left="-113"/>
              <w:jc w:val="center"/>
            </w:pPr>
          </w:p>
        </w:tc>
        <w:tc>
          <w:tcPr>
            <w:tcW w:w="738" w:type="dxa"/>
            <w:shd w:val="clear" w:color="auto" w:fill="BFBFBF" w:themeFill="background1" w:themeFillShade="BF"/>
            <w:vAlign w:val="center"/>
          </w:tcPr>
          <w:p w14:paraId="4A37A389" w14:textId="77777777" w:rsidR="00796362" w:rsidRDefault="00796362" w:rsidP="002F3019">
            <w:pPr>
              <w:pStyle w:val="ProductList-OfferingBody"/>
              <w:ind w:left="-113"/>
              <w:jc w:val="center"/>
            </w:pPr>
          </w:p>
        </w:tc>
        <w:tc>
          <w:tcPr>
            <w:tcW w:w="739" w:type="dxa"/>
            <w:shd w:val="clear" w:color="auto" w:fill="70AD47" w:themeFill="accent6"/>
            <w:vAlign w:val="center"/>
          </w:tcPr>
          <w:p w14:paraId="5389ADD0" w14:textId="76DCAAAC" w:rsidR="00796362" w:rsidRPr="00796362" w:rsidRDefault="00796362" w:rsidP="002F3019">
            <w:pPr>
              <w:pStyle w:val="ProductList-OfferingBody"/>
              <w:ind w:left="-113"/>
              <w:jc w:val="center"/>
            </w:pPr>
            <w:r w:rsidRPr="00796362">
              <w:rPr>
                <w:color w:val="000000" w:themeColor="text1"/>
              </w:rPr>
              <w:fldChar w:fldCharType="begin"/>
            </w:r>
            <w:r w:rsidRPr="00796362">
              <w:rPr>
                <w:color w:val="000000" w:themeColor="text1"/>
              </w:rPr>
              <w:instrText>AutoTextList  \sNoStyle\t "Open Value"</w:instrText>
            </w:r>
            <w:r w:rsidRPr="00796362">
              <w:rPr>
                <w:color w:val="000000" w:themeColor="text1"/>
              </w:rPr>
              <w:fldChar w:fldCharType="separate"/>
            </w:r>
            <w:r w:rsidRPr="00796362">
              <w:rPr>
                <w:color w:val="000000" w:themeColor="text1"/>
              </w:rPr>
              <w:t>OV</w:t>
            </w:r>
            <w:r w:rsidRPr="00796362">
              <w:fldChar w:fldCharType="end"/>
            </w:r>
          </w:p>
        </w:tc>
        <w:tc>
          <w:tcPr>
            <w:tcW w:w="739" w:type="dxa"/>
            <w:shd w:val="clear" w:color="auto" w:fill="70AD47" w:themeFill="accent6"/>
            <w:vAlign w:val="center"/>
          </w:tcPr>
          <w:p w14:paraId="63DDE5BE" w14:textId="195B270A" w:rsidR="00796362" w:rsidRPr="00796362" w:rsidRDefault="00796362" w:rsidP="00796362">
            <w:pPr>
              <w:pStyle w:val="ProductList-OfferingBody"/>
              <w:ind w:left="-113"/>
              <w:jc w:val="center"/>
            </w:pPr>
            <w:r w:rsidRPr="00796362">
              <w:fldChar w:fldCharType="begin"/>
            </w:r>
            <w:r w:rsidRPr="00796362">
              <w:instrText xml:space="preserve">AutoTextList  \s NoStyle \t "Produit Supplémentaire" </w:instrText>
            </w:r>
            <w:r w:rsidRPr="00796362">
              <w:fldChar w:fldCharType="separate"/>
            </w:r>
            <w:r w:rsidRPr="00796362">
              <w:t xml:space="preserve"> A</w:t>
            </w:r>
            <w:r w:rsidRPr="00796362">
              <w:fldChar w:fldCharType="end"/>
            </w:r>
            <w:r w:rsidRPr="00796362">
              <w:fldChar w:fldCharType="begin"/>
            </w:r>
            <w:r w:rsidRPr="00796362">
              <w:instrText xml:space="preserve"> AutoTextList  \sNoStyle\t "Programme Open Value sans option couvrant l’ensemble de l’organisation"</w:instrText>
            </w:r>
            <w:r w:rsidRPr="00796362">
              <w:fldChar w:fldCharType="separate"/>
            </w:r>
            <w:r w:rsidRPr="00796362">
              <w:t xml:space="preserve">,P </w:t>
            </w:r>
            <w:r w:rsidRPr="00796362">
              <w:fldChar w:fldCharType="end"/>
            </w:r>
          </w:p>
        </w:tc>
        <w:tc>
          <w:tcPr>
            <w:tcW w:w="739" w:type="dxa"/>
            <w:shd w:val="clear" w:color="auto" w:fill="70AD47" w:themeFill="accent6"/>
            <w:vAlign w:val="center"/>
          </w:tcPr>
          <w:p w14:paraId="52C39A6A" w14:textId="77777777" w:rsidR="00796362" w:rsidRDefault="00796362" w:rsidP="002F3019">
            <w:pPr>
              <w:pStyle w:val="ProductList-OfferingBody"/>
              <w:ind w:left="-113"/>
              <w:jc w:val="center"/>
            </w:pPr>
          </w:p>
        </w:tc>
        <w:tc>
          <w:tcPr>
            <w:tcW w:w="739" w:type="dxa"/>
            <w:shd w:val="clear" w:color="auto" w:fill="70AD47" w:themeFill="accent6"/>
            <w:vAlign w:val="center"/>
          </w:tcPr>
          <w:p w14:paraId="3507C008" w14:textId="64A93DA2" w:rsidR="00796362" w:rsidRDefault="00796362" w:rsidP="002F301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r>
    </w:tbl>
    <w:p w14:paraId="4FDCC31A" w14:textId="77777777" w:rsidR="00FA00BF" w:rsidRPr="00C83987"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C2472D" w14:paraId="4FDCC31E" w14:textId="77777777" w:rsidTr="0041705F">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Groupe de Produits : </w:t>
            </w:r>
            <w:r>
              <w:rPr>
                <w:b/>
              </w:rPr>
              <w:t>Serveur</w:t>
            </w:r>
          </w:p>
        </w:tc>
        <w:tc>
          <w:tcPr>
            <w:tcW w:w="3597" w:type="dxa"/>
          </w:tcPr>
          <w:p w14:paraId="4FDCC31D" w14:textId="77777777" w:rsidR="00C2472D" w:rsidRDefault="00C2472D" w:rsidP="00DC7CDF">
            <w:pPr>
              <w:pStyle w:val="ProductList-Body"/>
            </w:pPr>
          </w:p>
        </w:tc>
      </w:tr>
    </w:tbl>
    <w:p w14:paraId="5C0EE1A8" w14:textId="03E90B84" w:rsidR="00A0377F" w:rsidRPr="00C83987" w:rsidRDefault="00C96C77" w:rsidP="00113A89">
      <w:pPr>
        <w:pStyle w:val="ProductList-Body"/>
        <w:shd w:val="clear" w:color="auto" w:fill="A6A6A6" w:themeFill="background1" w:themeFillShade="A6"/>
        <w:spacing w:before="120" w:after="240"/>
        <w:jc w:val="right"/>
      </w:pPr>
      <w:hyperlink w:anchor="ToC" w:history="1">
        <w:r w:rsidR="00B52E35">
          <w:rPr>
            <w:rStyle w:val="Hyperlink"/>
            <w:sz w:val="16"/>
            <w:szCs w:val="16"/>
          </w:rPr>
          <w:t>Table des matières</w:t>
        </w:r>
      </w:hyperlink>
      <w:r w:rsidR="00B52E35">
        <w:rPr>
          <w:sz w:val="16"/>
          <w:szCs w:val="16"/>
        </w:rPr>
        <w:t xml:space="preserve"> / </w:t>
      </w:r>
      <w:hyperlink w:anchor="ChartKey" w:history="1">
        <w:r w:rsidR="00B52E35">
          <w:rPr>
            <w:rStyle w:val="Hyperlink"/>
            <w:sz w:val="16"/>
            <w:szCs w:val="16"/>
          </w:rPr>
          <w:t>Clés du tableau</w:t>
        </w:r>
      </w:hyperlink>
      <w:r w:rsidR="00B52E35">
        <w:rPr>
          <w:sz w:val="16"/>
          <w:szCs w:val="16"/>
        </w:rPr>
        <w:t xml:space="preserve"> / </w:t>
      </w:r>
      <w:hyperlink w:anchor="Index" w:history="1">
        <w:r w:rsidR="00B52E35">
          <w:rPr>
            <w:rStyle w:val="Hyperlink"/>
            <w:sz w:val="16"/>
            <w:szCs w:val="16"/>
          </w:rPr>
          <w:t>Index</w:t>
        </w:r>
      </w:hyperlink>
    </w:p>
    <w:p w14:paraId="4FDCC323" w14:textId="77777777" w:rsidR="00FA00BF" w:rsidRPr="00C83987" w:rsidRDefault="00FA00BF" w:rsidP="00930D5E">
      <w:pPr>
        <w:pStyle w:val="ProductList-Offering2Heading"/>
        <w:outlineLvl w:val="2"/>
      </w:pPr>
      <w:r>
        <w:tab/>
      </w:r>
      <w:bookmarkStart w:id="1434" w:name="_Toc378147675"/>
      <w:bookmarkStart w:id="1435" w:name="_Toc378151572"/>
      <w:bookmarkStart w:id="1436" w:name="_Toc379797419"/>
      <w:bookmarkStart w:id="1437" w:name="_Toc380513453"/>
      <w:bookmarkStart w:id="1438" w:name="_Toc380655503"/>
      <w:bookmarkStart w:id="1439" w:name="_Toc420080490"/>
      <w:r>
        <w:t>Microsoft Learning</w:t>
      </w:r>
      <w:bookmarkEnd w:id="1434"/>
      <w:bookmarkEnd w:id="1435"/>
      <w:bookmarkEnd w:id="1436"/>
      <w:bookmarkEnd w:id="1437"/>
      <w:bookmarkEnd w:id="1438"/>
      <w:bookmarkEnd w:id="1439"/>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720"/>
        <w:gridCol w:w="614"/>
        <w:gridCol w:w="739"/>
        <w:gridCol w:w="739"/>
        <w:gridCol w:w="739"/>
        <w:gridCol w:w="738"/>
        <w:gridCol w:w="739"/>
        <w:gridCol w:w="739"/>
        <w:gridCol w:w="739"/>
        <w:gridCol w:w="739"/>
      </w:tblGrid>
      <w:tr w:rsidR="00EA506F" w14:paraId="4FDCC32F" w14:textId="77777777" w:rsidTr="000F2B75">
        <w:trPr>
          <w:cantSplit/>
          <w:tblHeader/>
        </w:trPr>
        <w:tc>
          <w:tcPr>
            <w:tcW w:w="3510" w:type="dxa"/>
            <w:tcBorders>
              <w:bottom w:val="nil"/>
            </w:tcBorders>
            <w:shd w:val="clear" w:color="auto" w:fill="00188F"/>
          </w:tcPr>
          <w:p w14:paraId="4FDCC324" w14:textId="77777777" w:rsidR="00EA506F" w:rsidRPr="00EE0836" w:rsidRDefault="00EA506F" w:rsidP="00C4636F">
            <w:pPr>
              <w:pStyle w:val="ProductList-OfferingBody"/>
              <w:ind w:left="-28"/>
              <w:rPr>
                <w:color w:val="FFFFFF" w:themeColor="background1"/>
              </w:rPr>
            </w:pPr>
            <w:r>
              <w:rPr>
                <w:color w:val="FFFFFF" w:themeColor="background1"/>
              </w:rPr>
              <w:t>Produits</w:t>
            </w:r>
          </w:p>
        </w:tc>
        <w:tc>
          <w:tcPr>
            <w:tcW w:w="720" w:type="dxa"/>
            <w:tcBorders>
              <w:bottom w:val="nil"/>
            </w:tcBorders>
            <w:shd w:val="clear" w:color="auto" w:fill="00188F"/>
            <w:vAlign w:val="center"/>
          </w:tcPr>
          <w:p w14:paraId="4FDCC325" w14:textId="4F9C22BF" w:rsidR="00EA506F" w:rsidRPr="00EE0836" w:rsidRDefault="00EA506F" w:rsidP="00C4636F">
            <w:pPr>
              <w:pStyle w:val="ProductList-OfferingBody"/>
              <w:ind w:left="-113"/>
              <w:jc w:val="center"/>
              <w:rPr>
                <w:color w:val="FFFFFF" w:themeColor="background1"/>
              </w:rPr>
            </w:pPr>
            <w:r>
              <w:rPr>
                <w:color w:val="FFFFFF" w:themeColor="background1"/>
              </w:rPr>
              <w:t>Point</w:t>
            </w:r>
          </w:p>
        </w:tc>
        <w:tc>
          <w:tcPr>
            <w:tcW w:w="614" w:type="dxa"/>
            <w:tcBorders>
              <w:left w:val="single" w:sz="12" w:space="0" w:color="FFFFFF" w:themeColor="background1"/>
            </w:tcBorders>
            <w:shd w:val="clear" w:color="auto" w:fill="00188F"/>
            <w:vAlign w:val="center"/>
          </w:tcPr>
          <w:p w14:paraId="4FDCC326" w14:textId="337A7EE7"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739" w:type="dxa"/>
            <w:shd w:val="clear" w:color="auto" w:fill="00188F"/>
            <w:vAlign w:val="center"/>
          </w:tcPr>
          <w:p w14:paraId="4FDCC327" w14:textId="61D7FD92"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739" w:type="dxa"/>
            <w:shd w:val="clear" w:color="auto" w:fill="00188F"/>
            <w:vAlign w:val="center"/>
          </w:tcPr>
          <w:p w14:paraId="4FDCC328" w14:textId="2D6A1683"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739" w:type="dxa"/>
            <w:shd w:val="clear" w:color="auto" w:fill="00188F"/>
            <w:vAlign w:val="center"/>
          </w:tcPr>
          <w:p w14:paraId="4FDCC329" w14:textId="2803B8B1"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738" w:type="dxa"/>
            <w:shd w:val="clear" w:color="auto" w:fill="00188F"/>
            <w:vAlign w:val="center"/>
          </w:tcPr>
          <w:p w14:paraId="4FDCC32A" w14:textId="41C295FE"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739" w:type="dxa"/>
            <w:shd w:val="clear" w:color="auto" w:fill="00188F"/>
            <w:vAlign w:val="center"/>
          </w:tcPr>
          <w:p w14:paraId="4FDCC32B" w14:textId="0019E8F4"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739" w:type="dxa"/>
            <w:shd w:val="clear" w:color="auto" w:fill="00188F"/>
            <w:vAlign w:val="center"/>
          </w:tcPr>
          <w:p w14:paraId="4FDCC32C" w14:textId="1760BB94"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739" w:type="dxa"/>
            <w:shd w:val="clear" w:color="auto" w:fill="00188F"/>
            <w:vAlign w:val="center"/>
          </w:tcPr>
          <w:p w14:paraId="4FDCC32D" w14:textId="6D0A3920"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739" w:type="dxa"/>
            <w:shd w:val="clear" w:color="auto" w:fill="00188F"/>
            <w:vAlign w:val="center"/>
          </w:tcPr>
          <w:p w14:paraId="4FDCC32E" w14:textId="4354689C"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427BD1" w14:paraId="4FDCC33B" w14:textId="77777777" w:rsidTr="000F2B75">
        <w:trPr>
          <w:cantSplit/>
        </w:trPr>
        <w:tc>
          <w:tcPr>
            <w:tcW w:w="3510" w:type="dxa"/>
            <w:tcBorders>
              <w:top w:val="nil"/>
              <w:left w:val="nil"/>
              <w:bottom w:val="dashSmallGap" w:sz="4" w:space="0" w:color="BFBFBF" w:themeColor="background1" w:themeShade="BF"/>
              <w:right w:val="nil"/>
            </w:tcBorders>
          </w:tcPr>
          <w:p w14:paraId="4FDCC330" w14:textId="19D1D017" w:rsidR="00427BD1" w:rsidRPr="00762CEC" w:rsidRDefault="00427BD1" w:rsidP="00C2472D">
            <w:pPr>
              <w:pStyle w:val="ProductList-Offering2"/>
            </w:pPr>
            <w:bookmarkStart w:id="1440" w:name="_Toc379797420"/>
            <w:bookmarkStart w:id="1441" w:name="_Toc380513454"/>
            <w:bookmarkStart w:id="1442" w:name="_Toc380655504"/>
            <w:bookmarkStart w:id="1443" w:name="_Toc420080491"/>
            <w:r>
              <w:t>Microsoft Learning E-Reference Library</w:t>
            </w:r>
            <w:r>
              <w:fldChar w:fldCharType="begin"/>
            </w:r>
            <w:r>
              <w:instrText>XE "Microsoft Learning E-Reference Library"</w:instrText>
            </w:r>
            <w:r>
              <w:fldChar w:fldCharType="end"/>
            </w:r>
            <w:r>
              <w:t xml:space="preserve"> (SL Utilisateur)</w:t>
            </w:r>
            <w:bookmarkEnd w:id="1440"/>
            <w:bookmarkEnd w:id="1441"/>
            <w:bookmarkEnd w:id="1442"/>
            <w:bookmarkEnd w:id="1443"/>
          </w:p>
        </w:tc>
        <w:tc>
          <w:tcPr>
            <w:tcW w:w="720" w:type="dxa"/>
            <w:tcBorders>
              <w:top w:val="nil"/>
              <w:left w:val="nil"/>
              <w:bottom w:val="dashSmallGap" w:sz="4" w:space="0" w:color="BFBFBF" w:themeColor="background1" w:themeShade="BF"/>
              <w:right w:val="nil"/>
            </w:tcBorders>
            <w:shd w:val="clear" w:color="auto" w:fill="auto"/>
            <w:vAlign w:val="center"/>
          </w:tcPr>
          <w:p w14:paraId="4FDCC331" w14:textId="77777777" w:rsidR="00427BD1" w:rsidRDefault="00427BD1" w:rsidP="00C2472D">
            <w:pPr>
              <w:pStyle w:val="ProductList-OfferingBody"/>
              <w:ind w:left="-113"/>
              <w:jc w:val="center"/>
            </w:pPr>
            <w:r>
              <w:t>1</w:t>
            </w:r>
          </w:p>
        </w:tc>
        <w:tc>
          <w:tcPr>
            <w:tcW w:w="614" w:type="dxa"/>
            <w:tcBorders>
              <w:left w:val="single" w:sz="12" w:space="0" w:color="FFFFFF" w:themeColor="background1"/>
            </w:tcBorders>
            <w:shd w:val="clear" w:color="auto" w:fill="BFBFBF" w:themeFill="background1" w:themeFillShade="BF"/>
            <w:vAlign w:val="center"/>
          </w:tcPr>
          <w:p w14:paraId="4FDCC332" w14:textId="77777777" w:rsidR="00427BD1" w:rsidRDefault="00427BD1" w:rsidP="00C2472D">
            <w:pPr>
              <w:pStyle w:val="ProductList-OfferingBody"/>
              <w:ind w:left="-113"/>
              <w:jc w:val="center"/>
            </w:pPr>
          </w:p>
        </w:tc>
        <w:tc>
          <w:tcPr>
            <w:tcW w:w="739" w:type="dxa"/>
            <w:shd w:val="clear" w:color="auto" w:fill="70AD47" w:themeFill="accent6"/>
            <w:vAlign w:val="center"/>
          </w:tcPr>
          <w:p w14:paraId="4FDCC333" w14:textId="1919D130" w:rsidR="00427BD1" w:rsidRDefault="00427BD1" w:rsidP="00C2472D">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70AD47" w:themeFill="accent6"/>
            <w:vAlign w:val="center"/>
          </w:tcPr>
          <w:p w14:paraId="4FDCC334" w14:textId="0661A133" w:rsidR="00427BD1" w:rsidRDefault="00427BD1" w:rsidP="00C2472D">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70AD47" w:themeFill="accent6"/>
            <w:vAlign w:val="center"/>
          </w:tcPr>
          <w:p w14:paraId="4FDCC335" w14:textId="77777777" w:rsidR="00427BD1" w:rsidRDefault="00427BD1" w:rsidP="00C2472D">
            <w:pPr>
              <w:pStyle w:val="ProductList-OfferingBody"/>
              <w:ind w:left="-113"/>
              <w:jc w:val="center"/>
            </w:pPr>
          </w:p>
        </w:tc>
        <w:tc>
          <w:tcPr>
            <w:tcW w:w="738" w:type="dxa"/>
            <w:shd w:val="clear" w:color="auto" w:fill="BFBFBF" w:themeFill="background1" w:themeFillShade="BF"/>
            <w:vAlign w:val="center"/>
          </w:tcPr>
          <w:p w14:paraId="4FDCC336" w14:textId="77777777" w:rsidR="00427BD1" w:rsidRDefault="00427BD1" w:rsidP="00C2472D">
            <w:pPr>
              <w:pStyle w:val="ProductList-OfferingBody"/>
              <w:ind w:left="-113"/>
              <w:jc w:val="center"/>
            </w:pPr>
          </w:p>
        </w:tc>
        <w:tc>
          <w:tcPr>
            <w:tcW w:w="739" w:type="dxa"/>
            <w:shd w:val="clear" w:color="auto" w:fill="BFBFBF" w:themeFill="background1" w:themeFillShade="BF"/>
            <w:vAlign w:val="center"/>
          </w:tcPr>
          <w:p w14:paraId="4FDCC337" w14:textId="77777777" w:rsidR="00427BD1" w:rsidRDefault="00427BD1" w:rsidP="00C2472D">
            <w:pPr>
              <w:pStyle w:val="ProductList-OfferingBody"/>
              <w:ind w:left="-113"/>
              <w:jc w:val="center"/>
            </w:pPr>
          </w:p>
        </w:tc>
        <w:tc>
          <w:tcPr>
            <w:tcW w:w="739" w:type="dxa"/>
            <w:shd w:val="clear" w:color="auto" w:fill="BFBFBF" w:themeFill="background1" w:themeFillShade="BF"/>
            <w:vAlign w:val="center"/>
          </w:tcPr>
          <w:p w14:paraId="4FDCC338" w14:textId="77777777" w:rsidR="00427BD1" w:rsidRDefault="00427BD1" w:rsidP="00C2472D">
            <w:pPr>
              <w:pStyle w:val="ProductList-OfferingBody"/>
              <w:ind w:left="-113"/>
              <w:jc w:val="center"/>
            </w:pPr>
          </w:p>
        </w:tc>
        <w:tc>
          <w:tcPr>
            <w:tcW w:w="739" w:type="dxa"/>
            <w:shd w:val="clear" w:color="auto" w:fill="70AD47" w:themeFill="accent6"/>
            <w:vAlign w:val="center"/>
          </w:tcPr>
          <w:p w14:paraId="4FDCC339" w14:textId="77777777" w:rsidR="00427BD1" w:rsidRDefault="00427BD1" w:rsidP="00C2472D">
            <w:pPr>
              <w:pStyle w:val="ProductList-OfferingBody"/>
              <w:ind w:left="-113"/>
              <w:jc w:val="center"/>
            </w:pPr>
          </w:p>
        </w:tc>
        <w:tc>
          <w:tcPr>
            <w:tcW w:w="739" w:type="dxa"/>
            <w:shd w:val="clear" w:color="auto" w:fill="70AD47" w:themeFill="accent6"/>
            <w:vAlign w:val="center"/>
          </w:tcPr>
          <w:p w14:paraId="4FDCC33A" w14:textId="31C913B3" w:rsidR="00427BD1" w:rsidRDefault="00427BD1" w:rsidP="00C2472D">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r>
      <w:tr w:rsidR="00427BD1" w14:paraId="4FDCC347" w14:textId="77777777" w:rsidTr="000F2B7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427BD1" w:rsidRPr="00762CEC" w:rsidRDefault="00427BD1" w:rsidP="00C2472D">
            <w:pPr>
              <w:pStyle w:val="ProductList-Offering2"/>
            </w:pPr>
            <w:bookmarkStart w:id="1444" w:name="_Toc379797421"/>
            <w:bookmarkStart w:id="1445" w:name="_Toc380513455"/>
            <w:bookmarkStart w:id="1446" w:name="_Toc380655505"/>
            <w:bookmarkStart w:id="1447" w:name="_Toc420080492"/>
            <w:r>
              <w:t>Microsoft Learning IT Academy</w:t>
            </w:r>
            <w:r>
              <w:fldChar w:fldCharType="begin"/>
            </w:r>
            <w:r>
              <w:instrText>XE "Microsoft Learning IT Academy"</w:instrText>
            </w:r>
            <w:r>
              <w:fldChar w:fldCharType="end"/>
            </w:r>
            <w:r>
              <w:t xml:space="preserve"> (SL Utilisateur)</w:t>
            </w:r>
            <w:bookmarkEnd w:id="1444"/>
            <w:bookmarkEnd w:id="1445"/>
            <w:bookmarkEnd w:id="1446"/>
            <w:bookmarkEnd w:id="1447"/>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427BD1" w:rsidRDefault="00427BD1" w:rsidP="00C2472D">
            <w:pPr>
              <w:pStyle w:val="ProductList-OfferingBody"/>
              <w:ind w:left="-113"/>
              <w:jc w:val="center"/>
            </w:pPr>
            <w:r>
              <w:t>75</w:t>
            </w:r>
          </w:p>
        </w:tc>
        <w:tc>
          <w:tcPr>
            <w:tcW w:w="614" w:type="dxa"/>
            <w:tcBorders>
              <w:left w:val="single" w:sz="12" w:space="0" w:color="FFFFFF" w:themeColor="background1"/>
            </w:tcBorders>
            <w:shd w:val="clear" w:color="auto" w:fill="70AD47" w:themeFill="accent6"/>
            <w:vAlign w:val="center"/>
          </w:tcPr>
          <w:p w14:paraId="4FDCC33E" w14:textId="77777777" w:rsidR="00427BD1" w:rsidRDefault="00427BD1"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427BD1" w:rsidRDefault="00427BD1" w:rsidP="00C2472D">
            <w:pPr>
              <w:pStyle w:val="ProductList-OfferingBody"/>
              <w:ind w:left="-113"/>
              <w:jc w:val="center"/>
            </w:pPr>
          </w:p>
        </w:tc>
        <w:tc>
          <w:tcPr>
            <w:tcW w:w="739" w:type="dxa"/>
            <w:shd w:val="clear" w:color="auto" w:fill="70AD47" w:themeFill="accent6"/>
            <w:vAlign w:val="center"/>
          </w:tcPr>
          <w:p w14:paraId="4FDCC340" w14:textId="2DF6A2AA" w:rsidR="00427BD1" w:rsidRDefault="00427BD1" w:rsidP="00C2472D">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BFBFBF" w:themeFill="background1" w:themeFillShade="BF"/>
            <w:vAlign w:val="center"/>
          </w:tcPr>
          <w:p w14:paraId="4FDCC341" w14:textId="77777777" w:rsidR="00427BD1" w:rsidRDefault="00427BD1" w:rsidP="00C2472D">
            <w:pPr>
              <w:pStyle w:val="ProductList-OfferingBody"/>
              <w:ind w:left="-113"/>
              <w:jc w:val="center"/>
            </w:pPr>
          </w:p>
        </w:tc>
        <w:tc>
          <w:tcPr>
            <w:tcW w:w="738" w:type="dxa"/>
            <w:shd w:val="clear" w:color="auto" w:fill="BFBFBF" w:themeFill="background1" w:themeFillShade="BF"/>
            <w:vAlign w:val="center"/>
          </w:tcPr>
          <w:p w14:paraId="4FDCC342" w14:textId="77777777" w:rsidR="00427BD1" w:rsidRDefault="00427BD1" w:rsidP="00C2472D">
            <w:pPr>
              <w:pStyle w:val="ProductList-OfferingBody"/>
              <w:ind w:left="-113"/>
              <w:jc w:val="center"/>
            </w:pPr>
          </w:p>
        </w:tc>
        <w:tc>
          <w:tcPr>
            <w:tcW w:w="739" w:type="dxa"/>
            <w:shd w:val="clear" w:color="auto" w:fill="70AD47" w:themeFill="accent6"/>
            <w:vAlign w:val="center"/>
          </w:tcPr>
          <w:p w14:paraId="4FDCC343" w14:textId="5DF96D0B" w:rsidR="00427BD1" w:rsidRPr="00A405CB" w:rsidRDefault="00427BD1" w:rsidP="00C2472D">
            <w:pPr>
              <w:pStyle w:val="ProductList-OfferingBody"/>
              <w:ind w:left="-113"/>
              <w:jc w:val="center"/>
            </w:pPr>
            <w:r w:rsidRPr="00A64738">
              <w:rPr>
                <w:color w:val="000000" w:themeColor="text1"/>
              </w:rPr>
              <w:fldChar w:fldCharType="begin"/>
            </w:r>
            <w:r w:rsidRPr="00A64738">
              <w:rPr>
                <w:color w:val="000000" w:themeColor="text1"/>
              </w:rPr>
              <w:instrText xml:space="preserve"> AutoTextList  \sNoStyle\t “Licence Open” </w:instrText>
            </w:r>
            <w:r w:rsidRPr="00A64738">
              <w:rPr>
                <w:color w:val="000000" w:themeColor="text1"/>
              </w:rPr>
              <w:fldChar w:fldCharType="separate"/>
            </w:r>
            <w:r w:rsidRPr="00A64738">
              <w:rPr>
                <w:color w:val="000000" w:themeColor="text1"/>
              </w:rPr>
              <w:t>OL</w:t>
            </w:r>
            <w:r w:rsidRPr="00A64738">
              <w:fldChar w:fldCharType="end"/>
            </w:r>
          </w:p>
        </w:tc>
        <w:tc>
          <w:tcPr>
            <w:tcW w:w="739" w:type="dxa"/>
            <w:shd w:val="clear" w:color="auto" w:fill="BFBFBF" w:themeFill="background1" w:themeFillShade="BF"/>
            <w:vAlign w:val="center"/>
          </w:tcPr>
          <w:p w14:paraId="4FDCC344" w14:textId="77777777" w:rsidR="00427BD1" w:rsidRDefault="00427BD1" w:rsidP="00C2472D">
            <w:pPr>
              <w:pStyle w:val="ProductList-OfferingBody"/>
              <w:ind w:left="-113"/>
              <w:jc w:val="center"/>
            </w:pPr>
          </w:p>
        </w:tc>
        <w:tc>
          <w:tcPr>
            <w:tcW w:w="739" w:type="dxa"/>
            <w:shd w:val="clear" w:color="auto" w:fill="70AD47" w:themeFill="accent6"/>
            <w:vAlign w:val="center"/>
          </w:tcPr>
          <w:p w14:paraId="4FDCC345" w14:textId="77777777" w:rsidR="00427BD1" w:rsidRDefault="00427BD1" w:rsidP="00C2472D">
            <w:pPr>
              <w:pStyle w:val="ProductList-OfferingBody"/>
              <w:ind w:left="-113"/>
              <w:jc w:val="center"/>
            </w:pPr>
          </w:p>
        </w:tc>
        <w:tc>
          <w:tcPr>
            <w:tcW w:w="739" w:type="dxa"/>
            <w:shd w:val="clear" w:color="auto" w:fill="BFBFBF" w:themeFill="background1" w:themeFillShade="BF"/>
            <w:vAlign w:val="center"/>
          </w:tcPr>
          <w:p w14:paraId="4FDCC346" w14:textId="77777777" w:rsidR="00427BD1" w:rsidRDefault="00427BD1" w:rsidP="00C2472D">
            <w:pPr>
              <w:pStyle w:val="ProductList-OfferingBody"/>
              <w:ind w:left="-113"/>
              <w:jc w:val="center"/>
            </w:pPr>
          </w:p>
        </w:tc>
      </w:tr>
      <w:tr w:rsidR="00A64738" w14:paraId="4FDCC353" w14:textId="77777777" w:rsidTr="000F2B7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DCC348" w14:textId="6750DAB5" w:rsidR="00A64738" w:rsidRPr="00762CEC" w:rsidRDefault="00A64738" w:rsidP="00C2472D">
            <w:pPr>
              <w:pStyle w:val="ProductList-Offering2"/>
            </w:pPr>
            <w:bookmarkStart w:id="1448" w:name="_Toc379797422"/>
            <w:bookmarkStart w:id="1449" w:name="_Toc380513456"/>
            <w:bookmarkStart w:id="1450" w:name="_Toc380655506"/>
            <w:bookmarkStart w:id="1451" w:name="_Toc420080493"/>
            <w:r>
              <w:t>1 bon d</w:t>
            </w:r>
            <w:r w:rsidR="00631999">
              <w:t>’</w:t>
            </w:r>
            <w:r>
              <w:t>examen Microsoft Learning MCP</w:t>
            </w:r>
            <w:r>
              <w:fldChar w:fldCharType="begin"/>
            </w:r>
            <w:r>
              <w:instrText>XE "Microsoft Learning MCP"</w:instrText>
            </w:r>
            <w:r>
              <w:fldChar w:fldCharType="end"/>
            </w:r>
            <w:r>
              <w:t xml:space="preserve"> (SL Services)</w:t>
            </w:r>
            <w:bookmarkEnd w:id="1448"/>
            <w:bookmarkEnd w:id="1449"/>
            <w:bookmarkEnd w:id="1450"/>
            <w:bookmarkEnd w:id="1451"/>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A64738" w:rsidRDefault="00A64738" w:rsidP="00C2472D">
            <w:pPr>
              <w:pStyle w:val="ProductList-OfferingBody"/>
              <w:ind w:left="-113"/>
              <w:jc w:val="center"/>
            </w:pPr>
            <w:r>
              <w:t>1</w:t>
            </w:r>
          </w:p>
        </w:tc>
        <w:tc>
          <w:tcPr>
            <w:tcW w:w="614" w:type="dxa"/>
            <w:tcBorders>
              <w:left w:val="single" w:sz="12" w:space="0" w:color="FFFFFF" w:themeColor="background1"/>
            </w:tcBorders>
            <w:shd w:val="clear" w:color="auto" w:fill="BFBFBF" w:themeFill="background1" w:themeFillShade="BF"/>
            <w:vAlign w:val="center"/>
          </w:tcPr>
          <w:p w14:paraId="4FDCC34A" w14:textId="77777777" w:rsidR="00A64738" w:rsidRDefault="00A64738" w:rsidP="00C2472D">
            <w:pPr>
              <w:pStyle w:val="ProductList-OfferingBody"/>
              <w:ind w:left="-113"/>
              <w:jc w:val="center"/>
            </w:pPr>
          </w:p>
        </w:tc>
        <w:tc>
          <w:tcPr>
            <w:tcW w:w="739" w:type="dxa"/>
            <w:shd w:val="clear" w:color="auto" w:fill="70AD47" w:themeFill="accent6"/>
            <w:vAlign w:val="center"/>
          </w:tcPr>
          <w:p w14:paraId="4FDCC34B" w14:textId="4738200D" w:rsidR="00A64738" w:rsidRDefault="00A64738" w:rsidP="00C2472D">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70AD47" w:themeFill="accent6"/>
            <w:vAlign w:val="center"/>
          </w:tcPr>
          <w:p w14:paraId="4FDCC34C" w14:textId="5E502CE7" w:rsidR="00A64738" w:rsidRDefault="00A64738" w:rsidP="00C2472D">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70AD47" w:themeFill="accent6"/>
            <w:vAlign w:val="center"/>
          </w:tcPr>
          <w:p w14:paraId="4FDCC34D" w14:textId="77777777" w:rsidR="00A64738" w:rsidRDefault="00A64738" w:rsidP="00C2472D">
            <w:pPr>
              <w:pStyle w:val="ProductList-OfferingBody"/>
              <w:ind w:left="-113"/>
              <w:jc w:val="center"/>
            </w:pPr>
          </w:p>
        </w:tc>
        <w:tc>
          <w:tcPr>
            <w:tcW w:w="738" w:type="dxa"/>
            <w:shd w:val="clear" w:color="auto" w:fill="BFBFBF" w:themeFill="background1" w:themeFillShade="BF"/>
            <w:vAlign w:val="center"/>
          </w:tcPr>
          <w:p w14:paraId="4FDCC34E" w14:textId="77777777" w:rsidR="00A64738" w:rsidRDefault="00A64738" w:rsidP="00C2472D">
            <w:pPr>
              <w:pStyle w:val="ProductList-OfferingBody"/>
              <w:ind w:left="-113"/>
              <w:jc w:val="center"/>
            </w:pPr>
          </w:p>
        </w:tc>
        <w:tc>
          <w:tcPr>
            <w:tcW w:w="739" w:type="dxa"/>
            <w:shd w:val="clear" w:color="auto" w:fill="BFBFBF" w:themeFill="background1" w:themeFillShade="BF"/>
            <w:vAlign w:val="center"/>
          </w:tcPr>
          <w:p w14:paraId="4FDCC34F" w14:textId="77777777" w:rsidR="00A64738" w:rsidRPr="00A405CB" w:rsidRDefault="00A64738" w:rsidP="00C2472D">
            <w:pPr>
              <w:pStyle w:val="ProductList-OfferingBody"/>
              <w:ind w:left="-113"/>
              <w:jc w:val="center"/>
            </w:pPr>
          </w:p>
        </w:tc>
        <w:tc>
          <w:tcPr>
            <w:tcW w:w="739" w:type="dxa"/>
            <w:shd w:val="clear" w:color="auto" w:fill="70AD47" w:themeFill="accent6"/>
            <w:vAlign w:val="center"/>
          </w:tcPr>
          <w:p w14:paraId="4FDCC350" w14:textId="5711A844" w:rsidR="00A64738" w:rsidRDefault="00A64738" w:rsidP="00C2472D">
            <w:pPr>
              <w:pStyle w:val="ProductList-OfferingBody"/>
              <w:ind w:left="-113"/>
              <w:jc w:val="center"/>
            </w:pPr>
            <w:r w:rsidRPr="00D44ED6">
              <w:fldChar w:fldCharType="begin"/>
            </w:r>
            <w:r w:rsidRPr="00D44ED6">
              <w:instrText xml:space="preserve"> AutoTextList  \sNoStyle\t "Programme Open Value sans option couvrant l’ensemble de l’organisation"</w:instrText>
            </w:r>
            <w:r w:rsidRPr="00D44ED6">
              <w:fldChar w:fldCharType="separate"/>
            </w:r>
            <w:r w:rsidRPr="00D44ED6">
              <w:t xml:space="preserve"> P </w:t>
            </w:r>
            <w:r w:rsidRPr="00D44ED6">
              <w:fldChar w:fldCharType="end"/>
            </w:r>
          </w:p>
        </w:tc>
        <w:tc>
          <w:tcPr>
            <w:tcW w:w="739" w:type="dxa"/>
            <w:shd w:val="clear" w:color="auto" w:fill="70AD47" w:themeFill="accent6"/>
            <w:vAlign w:val="center"/>
          </w:tcPr>
          <w:p w14:paraId="4FDCC351" w14:textId="77777777" w:rsidR="00A64738" w:rsidRDefault="00A64738" w:rsidP="00C2472D">
            <w:pPr>
              <w:pStyle w:val="ProductList-OfferingBody"/>
              <w:ind w:left="-113"/>
              <w:jc w:val="center"/>
            </w:pPr>
          </w:p>
        </w:tc>
        <w:tc>
          <w:tcPr>
            <w:tcW w:w="739" w:type="dxa"/>
            <w:shd w:val="clear" w:color="auto" w:fill="70AD47" w:themeFill="accent6"/>
            <w:vAlign w:val="center"/>
          </w:tcPr>
          <w:p w14:paraId="4FDCC352" w14:textId="0B8E9FB0" w:rsidR="00A64738" w:rsidRDefault="00A64738" w:rsidP="00C2472D">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r>
      <w:tr w:rsidR="00C2472D" w14:paraId="4FDCC35F" w14:textId="77777777" w:rsidTr="000F2B7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DCC354" w14:textId="5FA43A04" w:rsidR="00C2472D" w:rsidRPr="00762CEC" w:rsidRDefault="00C2472D" w:rsidP="00C2472D">
            <w:pPr>
              <w:pStyle w:val="ProductList-Offering2"/>
            </w:pPr>
            <w:bookmarkStart w:id="1452" w:name="_Toc379797423"/>
            <w:bookmarkStart w:id="1453" w:name="_Toc380513457"/>
            <w:bookmarkStart w:id="1454" w:name="_Toc380655507"/>
            <w:bookmarkStart w:id="1455" w:name="_Toc420080494"/>
            <w:r>
              <w:t>30 bons d</w:t>
            </w:r>
            <w:r w:rsidR="00631999">
              <w:t>’</w:t>
            </w:r>
            <w:r>
              <w:t>examen Microsoft Learning MCP</w:t>
            </w:r>
            <w:r>
              <w:fldChar w:fldCharType="begin"/>
            </w:r>
            <w:r>
              <w:instrText>XE "Microsoft Learning MCP"</w:instrText>
            </w:r>
            <w:r>
              <w:fldChar w:fldCharType="end"/>
            </w:r>
            <w:r>
              <w:t xml:space="preserve"> (SL Utilisateur)</w:t>
            </w:r>
            <w:bookmarkEnd w:id="1452"/>
            <w:bookmarkEnd w:id="1453"/>
            <w:bookmarkEnd w:id="1454"/>
            <w:bookmarkEnd w:id="1455"/>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C2472D" w:rsidRDefault="00C2472D" w:rsidP="00C2472D">
            <w:pPr>
              <w:pStyle w:val="ProductList-OfferingBody"/>
              <w:ind w:left="-113"/>
              <w:jc w:val="center"/>
            </w:pPr>
            <w:r>
              <w:t>75</w:t>
            </w:r>
          </w:p>
        </w:tc>
        <w:tc>
          <w:tcPr>
            <w:tcW w:w="614" w:type="dxa"/>
            <w:tcBorders>
              <w:left w:val="single" w:sz="12" w:space="0" w:color="FFFFFF" w:themeColor="background1"/>
            </w:tcBorders>
            <w:shd w:val="clear" w:color="auto" w:fill="70AD47" w:themeFill="accent6"/>
            <w:vAlign w:val="center"/>
          </w:tcPr>
          <w:p w14:paraId="4FDCC356" w14:textId="77777777"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58"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59"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5A"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5B" w14:textId="3071A5DF" w:rsidR="00C2472D" w:rsidRPr="00A64738" w:rsidRDefault="00A64738" w:rsidP="00C2472D">
            <w:pPr>
              <w:pStyle w:val="ProductList-OfferingBody"/>
              <w:ind w:left="-113"/>
              <w:jc w:val="center"/>
            </w:pPr>
            <w:r w:rsidRPr="00A64738">
              <w:rPr>
                <w:color w:val="000000" w:themeColor="text1"/>
              </w:rPr>
              <w:fldChar w:fldCharType="begin"/>
            </w:r>
            <w:r w:rsidRPr="00A64738">
              <w:rPr>
                <w:color w:val="000000" w:themeColor="text1"/>
              </w:rPr>
              <w:instrText xml:space="preserve"> AutoTextList  \sNoStyle\t “Licence Open” </w:instrText>
            </w:r>
            <w:r w:rsidRPr="00A64738">
              <w:rPr>
                <w:color w:val="000000" w:themeColor="text1"/>
              </w:rPr>
              <w:fldChar w:fldCharType="separate"/>
            </w:r>
            <w:r w:rsidRPr="00A64738">
              <w:rPr>
                <w:color w:val="000000" w:themeColor="text1"/>
              </w:rPr>
              <w:t>OL</w:t>
            </w:r>
            <w:r w:rsidRPr="00A64738">
              <w:fldChar w:fldCharType="end"/>
            </w:r>
          </w:p>
        </w:tc>
        <w:tc>
          <w:tcPr>
            <w:tcW w:w="739" w:type="dxa"/>
            <w:shd w:val="clear" w:color="auto" w:fill="BFBFBF" w:themeFill="background1" w:themeFillShade="BF"/>
            <w:vAlign w:val="center"/>
          </w:tcPr>
          <w:p w14:paraId="4FDCC35C"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5D"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5E" w14:textId="77777777" w:rsidR="00C2472D" w:rsidRDefault="00C2472D" w:rsidP="00C2472D">
            <w:pPr>
              <w:pStyle w:val="ProductList-OfferingBody"/>
              <w:ind w:left="-113"/>
              <w:jc w:val="center"/>
            </w:pPr>
          </w:p>
        </w:tc>
      </w:tr>
      <w:tr w:rsidR="00C2472D" w14:paraId="4FDCC36B" w14:textId="77777777" w:rsidTr="000F2B75">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14:paraId="4FDCC360" w14:textId="0BD03469" w:rsidR="00C2472D" w:rsidRPr="00762CEC" w:rsidRDefault="00C2472D" w:rsidP="00C2472D">
            <w:pPr>
              <w:pStyle w:val="ProductList-Offering2"/>
            </w:pPr>
            <w:bookmarkStart w:id="1456" w:name="_Toc379797424"/>
            <w:bookmarkStart w:id="1457" w:name="_Toc380513458"/>
            <w:bookmarkStart w:id="1458" w:name="_Toc380655508"/>
            <w:bookmarkStart w:id="1459" w:name="_Toc420080495"/>
            <w:r>
              <w:t>500 licences de site d</w:t>
            </w:r>
            <w:r w:rsidR="00631999">
              <w:t>’</w:t>
            </w:r>
            <w:r>
              <w:t>examen Microsoft Learning MOS</w:t>
            </w:r>
            <w:r>
              <w:fldChar w:fldCharType="begin"/>
            </w:r>
            <w:r>
              <w:instrText>XE "Microsoft Learning MOS"</w:instrText>
            </w:r>
            <w:r>
              <w:fldChar w:fldCharType="end"/>
            </w:r>
            <w:r>
              <w:t xml:space="preserve"> (SL Services)</w:t>
            </w:r>
            <w:bookmarkEnd w:id="1456"/>
            <w:bookmarkEnd w:id="1457"/>
            <w:bookmarkEnd w:id="1458"/>
            <w:bookmarkEnd w:id="1459"/>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614"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0F2B75">
        <w:trPr>
          <w:cantSplit/>
        </w:trPr>
        <w:tc>
          <w:tcPr>
            <w:tcW w:w="3510" w:type="dxa"/>
            <w:tcBorders>
              <w:top w:val="dashSmallGap" w:sz="4" w:space="0" w:color="BFBFBF" w:themeColor="background1" w:themeShade="BF"/>
              <w:left w:val="nil"/>
              <w:bottom w:val="nil"/>
              <w:right w:val="nil"/>
            </w:tcBorders>
          </w:tcPr>
          <w:p w14:paraId="4FDCC36C" w14:textId="7845501C" w:rsidR="00C2472D" w:rsidRDefault="00C2472D" w:rsidP="00C2472D">
            <w:pPr>
              <w:pStyle w:val="ProductList-Offering2"/>
            </w:pPr>
            <w:bookmarkStart w:id="1460" w:name="_Toc379797425"/>
            <w:bookmarkStart w:id="1461" w:name="_Toc380513459"/>
            <w:bookmarkStart w:id="1462" w:name="_Toc380655509"/>
            <w:bookmarkStart w:id="1463" w:name="_Toc420080496"/>
            <w:r>
              <w:t>250 licences de site d</w:t>
            </w:r>
            <w:r w:rsidR="00631999">
              <w:t>’</w:t>
            </w:r>
            <w:r>
              <w:t>examen Microsoft Learning MTA</w:t>
            </w:r>
            <w:r>
              <w:fldChar w:fldCharType="begin"/>
            </w:r>
            <w:r>
              <w:instrText>XE "Microsoft Learning MTA"</w:instrText>
            </w:r>
            <w:r>
              <w:fldChar w:fldCharType="end"/>
            </w:r>
            <w:r>
              <w:t xml:space="preserve"> (SL Services)</w:t>
            </w:r>
            <w:bookmarkEnd w:id="1460"/>
            <w:bookmarkEnd w:id="1461"/>
            <w:bookmarkEnd w:id="1462"/>
            <w:bookmarkEnd w:id="1463"/>
          </w:p>
        </w:tc>
        <w:tc>
          <w:tcPr>
            <w:tcW w:w="720"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614"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Pr="00C83987"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7C" w14:textId="77777777" w:rsidTr="0041705F">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Groupe de Produits : </w:t>
            </w:r>
            <w:r>
              <w:rPr>
                <w:b/>
              </w:rPr>
              <w:t>Serveur</w:t>
            </w:r>
          </w:p>
        </w:tc>
        <w:tc>
          <w:tcPr>
            <w:tcW w:w="3597" w:type="dxa"/>
          </w:tcPr>
          <w:p w14:paraId="4FDCC37B" w14:textId="77777777" w:rsidR="00782C7B" w:rsidRDefault="00782C7B" w:rsidP="00C4636F">
            <w:pPr>
              <w:pStyle w:val="ProductList-Body"/>
            </w:pPr>
          </w:p>
        </w:tc>
      </w:tr>
    </w:tbl>
    <w:p w14:paraId="4FDCC37D" w14:textId="77777777" w:rsidR="00782C7B" w:rsidRPr="00C83987" w:rsidRDefault="00782C7B" w:rsidP="00782C7B">
      <w:pPr>
        <w:pStyle w:val="ProductList-Body"/>
        <w:shd w:val="clear" w:color="auto" w:fill="D9D9D9" w:themeFill="background1" w:themeFillShade="D9"/>
        <w:spacing w:before="120" w:after="120"/>
      </w:pPr>
      <w:r>
        <w:rPr>
          <w:b/>
        </w:rPr>
        <w:t>Informations supplémentaires</w:t>
      </w:r>
    </w:p>
    <w:p w14:paraId="4FDCC37E" w14:textId="5ACA5FB7" w:rsidR="00C2472D" w:rsidRPr="00C83987" w:rsidRDefault="00C2472D" w:rsidP="00C2472D">
      <w:pPr>
        <w:pStyle w:val="ProductList-Body"/>
      </w:pPr>
      <w:r>
        <w:t>Tous les bons sont fournis à l</w:t>
      </w:r>
      <w:r w:rsidR="00631999">
        <w:t>’</w:t>
      </w:r>
      <w:r>
        <w:t>avance et peuvent être utilisés à tout moment avant la fin de la période de douze (12) mois suivant la date d</w:t>
      </w:r>
      <w:r w:rsidR="00631999">
        <w:t>’</w:t>
      </w:r>
      <w:r>
        <w:t xml:space="preserve">achat. </w:t>
      </w:r>
    </w:p>
    <w:p w14:paraId="4FDCC37F" w14:textId="77777777" w:rsidR="00C2472D" w:rsidRPr="00C83987" w:rsidRDefault="00C2472D" w:rsidP="00C2472D">
      <w:pPr>
        <w:pStyle w:val="ProductList-Body"/>
      </w:pPr>
    </w:p>
    <w:p w14:paraId="4FDCC380" w14:textId="0471089D" w:rsidR="00C2472D" w:rsidRPr="00C83987" w:rsidRDefault="00C2472D" w:rsidP="00C2472D">
      <w:pPr>
        <w:pStyle w:val="ProductList-Body"/>
      </w:pPr>
      <w:r>
        <w:rPr>
          <w:b/>
          <w:color w:val="00188F"/>
        </w:rPr>
        <w:t>Licence de site d</w:t>
      </w:r>
      <w:r w:rsidR="00631999">
        <w:rPr>
          <w:b/>
          <w:color w:val="00188F"/>
        </w:rPr>
        <w:t>’</w:t>
      </w:r>
      <w:r>
        <w:rPr>
          <w:b/>
          <w:color w:val="00188F"/>
        </w:rPr>
        <w:t>examen de certification Microsoft Office Specialist (MOS) et Microsoft Technology Associate (MTA)</w:t>
      </w:r>
    </w:p>
    <w:p w14:paraId="4FDCC381" w14:textId="07D0F6B0" w:rsidR="00782C7B" w:rsidRPr="00C83987" w:rsidRDefault="00AB1667" w:rsidP="00C2472D">
      <w:pPr>
        <w:pStyle w:val="ProductList-Body"/>
      </w:pPr>
      <w:r>
        <w:t>La licence de site est réservée aux centres de tests agréé Certiport.</w:t>
      </w:r>
      <w:r w:rsidR="008B0C70">
        <w:t xml:space="preserve"> </w:t>
      </w:r>
      <w:r>
        <w:t>Les centres de tests non agréés Certiport peuvent suivre la procédure d</w:t>
      </w:r>
      <w:r w:rsidR="00631999">
        <w:t>’</w:t>
      </w:r>
      <w:r>
        <w:t>agrément de centre de tests Certiport pour pouvoir utiliser la licence de site. La licence du site sera automatiquement résiliée 12 mois après la date d</w:t>
      </w:r>
      <w:r w:rsidR="00631999">
        <w:t>’</w:t>
      </w:r>
      <w:r>
        <w:t>achat. Tout examen de certification non utilisé sera perdu.</w:t>
      </w:r>
    </w:p>
    <w:p w14:paraId="4FDCC382" w14:textId="19FFF9C2" w:rsidR="00585A48" w:rsidRPr="00C83987" w:rsidRDefault="00C96C77" w:rsidP="00585A48">
      <w:pPr>
        <w:pStyle w:val="ProductList-Body"/>
        <w:shd w:val="clear" w:color="auto" w:fill="A6A6A6" w:themeFill="background1" w:themeFillShade="A6"/>
        <w:spacing w:before="120" w:after="240"/>
        <w:jc w:val="right"/>
      </w:pPr>
      <w:hyperlink w:anchor="ToC" w:history="1">
        <w:r w:rsidR="00B52E35">
          <w:rPr>
            <w:rStyle w:val="Hyperlink"/>
            <w:sz w:val="16"/>
            <w:szCs w:val="16"/>
          </w:rPr>
          <w:t>Table des matières</w:t>
        </w:r>
      </w:hyperlink>
      <w:r w:rsidR="00B52E35">
        <w:rPr>
          <w:sz w:val="16"/>
          <w:szCs w:val="16"/>
        </w:rPr>
        <w:t xml:space="preserve"> / </w:t>
      </w:r>
      <w:hyperlink w:anchor="ChartKey" w:history="1">
        <w:r w:rsidR="00B52E35">
          <w:rPr>
            <w:rStyle w:val="Hyperlink"/>
            <w:sz w:val="16"/>
            <w:szCs w:val="16"/>
          </w:rPr>
          <w:t>Clés du tableau</w:t>
        </w:r>
      </w:hyperlink>
      <w:r w:rsidR="00B52E35">
        <w:rPr>
          <w:sz w:val="16"/>
          <w:szCs w:val="16"/>
        </w:rPr>
        <w:t xml:space="preserve"> / </w:t>
      </w:r>
      <w:hyperlink w:anchor="Index" w:history="1">
        <w:r w:rsidR="00B52E35">
          <w:rPr>
            <w:rStyle w:val="Hyperlink"/>
            <w:sz w:val="16"/>
            <w:szCs w:val="16"/>
          </w:rPr>
          <w:t>Index</w:t>
        </w:r>
      </w:hyperlink>
    </w:p>
    <w:p w14:paraId="4FDCC383" w14:textId="77777777" w:rsidR="00FA00BF" w:rsidRPr="00C83987" w:rsidRDefault="00FA00BF" w:rsidP="00930D5E">
      <w:pPr>
        <w:pStyle w:val="ProductList-Offering2Heading"/>
        <w:outlineLvl w:val="2"/>
      </w:pPr>
      <w:r>
        <w:tab/>
      </w:r>
      <w:bookmarkStart w:id="1464" w:name="_Toc378147676"/>
      <w:bookmarkStart w:id="1465" w:name="_Toc378151573"/>
      <w:bookmarkStart w:id="1466" w:name="_Toc379797426"/>
      <w:bookmarkStart w:id="1467" w:name="_Toc380513460"/>
      <w:bookmarkStart w:id="1468" w:name="_Toc380655510"/>
      <w:bookmarkStart w:id="1469" w:name="_Toc420080497"/>
      <w:r>
        <w:t>Microsoft Translator</w:t>
      </w:r>
      <w:bookmarkEnd w:id="1464"/>
      <w:bookmarkEnd w:id="1465"/>
      <w:bookmarkEnd w:id="1466"/>
      <w:bookmarkEnd w:id="1467"/>
      <w:bookmarkEnd w:id="1468"/>
      <w:bookmarkEnd w:id="1469"/>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A506F" w14:paraId="4FDCC38F" w14:textId="77777777" w:rsidTr="003829CE">
        <w:trPr>
          <w:cantSplit/>
          <w:tblHeader/>
        </w:trPr>
        <w:tc>
          <w:tcPr>
            <w:tcW w:w="3367" w:type="dxa"/>
            <w:tcBorders>
              <w:bottom w:val="nil"/>
            </w:tcBorders>
            <w:shd w:val="clear" w:color="auto" w:fill="00188F"/>
          </w:tcPr>
          <w:p w14:paraId="4FDCC384" w14:textId="77777777" w:rsidR="00EA506F" w:rsidRPr="00EE0836" w:rsidRDefault="00EA506F"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C385" w14:textId="3E53E878" w:rsidR="00EA506F" w:rsidRPr="00EE0836" w:rsidRDefault="00EA506F"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86" w14:textId="7773B38F"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739" w:type="dxa"/>
            <w:shd w:val="clear" w:color="auto" w:fill="00188F"/>
            <w:vAlign w:val="center"/>
          </w:tcPr>
          <w:p w14:paraId="4FDCC387" w14:textId="551DC862"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739" w:type="dxa"/>
            <w:shd w:val="clear" w:color="auto" w:fill="00188F"/>
            <w:vAlign w:val="center"/>
          </w:tcPr>
          <w:p w14:paraId="4FDCC388" w14:textId="1330F138"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739" w:type="dxa"/>
            <w:shd w:val="clear" w:color="auto" w:fill="00188F"/>
            <w:vAlign w:val="center"/>
          </w:tcPr>
          <w:p w14:paraId="4FDCC389" w14:textId="14F8E535"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738" w:type="dxa"/>
            <w:shd w:val="clear" w:color="auto" w:fill="00188F"/>
            <w:vAlign w:val="center"/>
          </w:tcPr>
          <w:p w14:paraId="4FDCC38A" w14:textId="1582F85A"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739" w:type="dxa"/>
            <w:shd w:val="clear" w:color="auto" w:fill="00188F"/>
            <w:vAlign w:val="center"/>
          </w:tcPr>
          <w:p w14:paraId="4FDCC38B" w14:textId="725620A8"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739" w:type="dxa"/>
            <w:shd w:val="clear" w:color="auto" w:fill="00188F"/>
            <w:vAlign w:val="center"/>
          </w:tcPr>
          <w:p w14:paraId="4FDCC38C" w14:textId="5AB6AD03"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739" w:type="dxa"/>
            <w:shd w:val="clear" w:color="auto" w:fill="00188F"/>
            <w:vAlign w:val="center"/>
          </w:tcPr>
          <w:p w14:paraId="4FDCC38D" w14:textId="15200E5B"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739" w:type="dxa"/>
            <w:shd w:val="clear" w:color="auto" w:fill="00188F"/>
            <w:vAlign w:val="center"/>
          </w:tcPr>
          <w:p w14:paraId="4FDCC38E" w14:textId="11647983"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5454F1" w14:paraId="4FDCC39B" w14:textId="77777777" w:rsidTr="003829CE">
        <w:trPr>
          <w:cantSplit/>
          <w:tblHeader/>
        </w:trPr>
        <w:tc>
          <w:tcPr>
            <w:tcW w:w="3367" w:type="dxa"/>
            <w:tcBorders>
              <w:top w:val="nil"/>
              <w:left w:val="nil"/>
              <w:bottom w:val="nil"/>
              <w:right w:val="nil"/>
            </w:tcBorders>
          </w:tcPr>
          <w:p w14:paraId="4FDCC390" w14:textId="5D01C0C3" w:rsidR="005454F1" w:rsidRDefault="005454F1" w:rsidP="00C2472D">
            <w:pPr>
              <w:pStyle w:val="ProductList-Offering2"/>
            </w:pPr>
            <w:bookmarkStart w:id="1470" w:name="_Toc379797427"/>
            <w:bookmarkStart w:id="1471" w:name="_Toc380513461"/>
            <w:bookmarkStart w:id="1472" w:name="_Toc380655511"/>
            <w:bookmarkStart w:id="1473" w:name="_Toc420080498"/>
            <w:r>
              <w:t>API Microsoft Translator</w:t>
            </w:r>
            <w:bookmarkEnd w:id="1470"/>
            <w:bookmarkEnd w:id="1471"/>
            <w:bookmarkEnd w:id="1472"/>
            <w:bookmarkEnd w:id="1473"/>
            <w:r>
              <w:fldChar w:fldCharType="begin"/>
            </w:r>
            <w:r>
              <w:instrText>XE "API Microsoft Translator"</w:instrText>
            </w:r>
            <w:r>
              <w:fldChar w:fldCharType="end"/>
            </w:r>
          </w:p>
        </w:tc>
        <w:tc>
          <w:tcPr>
            <w:tcW w:w="738" w:type="dxa"/>
            <w:tcBorders>
              <w:top w:val="nil"/>
              <w:left w:val="nil"/>
              <w:bottom w:val="nil"/>
              <w:right w:val="nil"/>
            </w:tcBorders>
            <w:vAlign w:val="center"/>
          </w:tcPr>
          <w:p w14:paraId="4FDCC391" w14:textId="77777777" w:rsidR="005454F1" w:rsidRDefault="005454F1"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5454F1" w:rsidRDefault="005454F1" w:rsidP="00C4636F">
            <w:pPr>
              <w:pStyle w:val="ProductList-OfferingBody"/>
              <w:ind w:left="-113"/>
              <w:jc w:val="center"/>
            </w:pPr>
          </w:p>
        </w:tc>
        <w:tc>
          <w:tcPr>
            <w:tcW w:w="739" w:type="dxa"/>
            <w:shd w:val="clear" w:color="auto" w:fill="70AD47" w:themeFill="accent6"/>
            <w:vAlign w:val="center"/>
          </w:tcPr>
          <w:p w14:paraId="4FDCC393" w14:textId="0C3A6F65" w:rsidR="005454F1" w:rsidRDefault="005454F1" w:rsidP="00C4636F">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BFBFBF" w:themeFill="background1" w:themeFillShade="BF"/>
            <w:vAlign w:val="center"/>
          </w:tcPr>
          <w:p w14:paraId="4FDCC394" w14:textId="77777777" w:rsidR="005454F1" w:rsidRDefault="005454F1" w:rsidP="00C4636F">
            <w:pPr>
              <w:pStyle w:val="ProductList-OfferingBody"/>
              <w:ind w:left="-113"/>
              <w:jc w:val="center"/>
            </w:pPr>
          </w:p>
        </w:tc>
        <w:tc>
          <w:tcPr>
            <w:tcW w:w="739" w:type="dxa"/>
            <w:shd w:val="clear" w:color="auto" w:fill="BFBFBF" w:themeFill="background1" w:themeFillShade="BF"/>
            <w:vAlign w:val="center"/>
          </w:tcPr>
          <w:p w14:paraId="4FDCC395" w14:textId="77777777" w:rsidR="005454F1" w:rsidRDefault="005454F1" w:rsidP="00C4636F">
            <w:pPr>
              <w:pStyle w:val="ProductList-OfferingBody"/>
              <w:ind w:left="-113"/>
              <w:jc w:val="center"/>
            </w:pPr>
          </w:p>
        </w:tc>
        <w:tc>
          <w:tcPr>
            <w:tcW w:w="738" w:type="dxa"/>
            <w:shd w:val="clear" w:color="auto" w:fill="BFBFBF" w:themeFill="background1" w:themeFillShade="BF"/>
            <w:vAlign w:val="center"/>
          </w:tcPr>
          <w:p w14:paraId="4FDCC396" w14:textId="77777777" w:rsidR="005454F1" w:rsidRDefault="005454F1" w:rsidP="00C4636F">
            <w:pPr>
              <w:pStyle w:val="ProductList-OfferingBody"/>
              <w:ind w:left="-113"/>
              <w:jc w:val="center"/>
            </w:pPr>
          </w:p>
        </w:tc>
        <w:tc>
          <w:tcPr>
            <w:tcW w:w="739" w:type="dxa"/>
            <w:shd w:val="clear" w:color="auto" w:fill="BFBFBF" w:themeFill="background1" w:themeFillShade="BF"/>
            <w:vAlign w:val="center"/>
          </w:tcPr>
          <w:p w14:paraId="4FDCC397" w14:textId="77777777" w:rsidR="005454F1" w:rsidRDefault="005454F1" w:rsidP="00C4636F">
            <w:pPr>
              <w:pStyle w:val="ProductList-OfferingBody"/>
              <w:ind w:left="-113"/>
              <w:jc w:val="center"/>
            </w:pPr>
          </w:p>
        </w:tc>
        <w:tc>
          <w:tcPr>
            <w:tcW w:w="739" w:type="dxa"/>
            <w:shd w:val="clear" w:color="auto" w:fill="BFBFBF" w:themeFill="background1" w:themeFillShade="BF"/>
            <w:vAlign w:val="center"/>
          </w:tcPr>
          <w:p w14:paraId="4FDCC398" w14:textId="77777777" w:rsidR="005454F1" w:rsidRDefault="005454F1" w:rsidP="00C4636F">
            <w:pPr>
              <w:pStyle w:val="ProductList-OfferingBody"/>
              <w:ind w:left="-113"/>
              <w:jc w:val="center"/>
            </w:pPr>
          </w:p>
        </w:tc>
        <w:tc>
          <w:tcPr>
            <w:tcW w:w="739" w:type="dxa"/>
            <w:shd w:val="clear" w:color="auto" w:fill="BFBFBF" w:themeFill="background1" w:themeFillShade="BF"/>
            <w:vAlign w:val="center"/>
          </w:tcPr>
          <w:p w14:paraId="4FDCC399" w14:textId="77777777" w:rsidR="005454F1" w:rsidRDefault="005454F1" w:rsidP="00C4636F">
            <w:pPr>
              <w:pStyle w:val="ProductList-OfferingBody"/>
              <w:ind w:left="-113"/>
              <w:jc w:val="center"/>
            </w:pPr>
          </w:p>
        </w:tc>
        <w:tc>
          <w:tcPr>
            <w:tcW w:w="739" w:type="dxa"/>
            <w:shd w:val="clear" w:color="auto" w:fill="70AD47" w:themeFill="accent6"/>
            <w:vAlign w:val="center"/>
          </w:tcPr>
          <w:p w14:paraId="4FDCC39A" w14:textId="74C92B00" w:rsidR="005454F1" w:rsidRDefault="005454F1" w:rsidP="00C4636F">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r>
    </w:tbl>
    <w:p w14:paraId="4FDCC39C" w14:textId="77777777" w:rsidR="00FA00BF" w:rsidRPr="00C83987"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A0" w14:textId="77777777" w:rsidTr="003829CE">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Groupe de Produits : </w:t>
            </w:r>
            <w:r>
              <w:rPr>
                <w:b/>
              </w:rPr>
              <w:t>Serveur</w:t>
            </w:r>
          </w:p>
        </w:tc>
        <w:tc>
          <w:tcPr>
            <w:tcW w:w="3597" w:type="dxa"/>
          </w:tcPr>
          <w:p w14:paraId="4FDCC39F" w14:textId="77777777" w:rsidR="00782C7B" w:rsidRDefault="00782C7B" w:rsidP="00434703">
            <w:pPr>
              <w:pStyle w:val="ProductList-Body"/>
              <w:spacing w:before="20" w:after="20"/>
            </w:pPr>
          </w:p>
        </w:tc>
      </w:tr>
    </w:tbl>
    <w:p w14:paraId="4FDCC3A1" w14:textId="5C5F46CA" w:rsidR="00585A48" w:rsidRPr="00C83987" w:rsidRDefault="00C96C77" w:rsidP="00585A48">
      <w:pPr>
        <w:pStyle w:val="ProductList-Body"/>
        <w:shd w:val="clear" w:color="auto" w:fill="A6A6A6" w:themeFill="background1" w:themeFillShade="A6"/>
        <w:spacing w:before="120" w:after="240"/>
        <w:jc w:val="right"/>
      </w:pPr>
      <w:hyperlink w:anchor="ToC" w:history="1">
        <w:r w:rsidR="00B52E35">
          <w:rPr>
            <w:rStyle w:val="Hyperlink"/>
            <w:sz w:val="16"/>
            <w:szCs w:val="16"/>
          </w:rPr>
          <w:t>Table des matières</w:t>
        </w:r>
      </w:hyperlink>
      <w:r w:rsidR="00B52E35">
        <w:rPr>
          <w:sz w:val="16"/>
          <w:szCs w:val="16"/>
        </w:rPr>
        <w:t xml:space="preserve"> / </w:t>
      </w:r>
      <w:hyperlink w:anchor="ChartKey" w:history="1">
        <w:r w:rsidR="00B52E35">
          <w:rPr>
            <w:rStyle w:val="Hyperlink"/>
            <w:sz w:val="16"/>
            <w:szCs w:val="16"/>
          </w:rPr>
          <w:t>Clés du tableau</w:t>
        </w:r>
      </w:hyperlink>
      <w:r w:rsidR="00B52E35">
        <w:rPr>
          <w:sz w:val="16"/>
          <w:szCs w:val="16"/>
        </w:rPr>
        <w:t xml:space="preserve"> / </w:t>
      </w:r>
      <w:hyperlink w:anchor="Index" w:history="1">
        <w:r w:rsidR="00B52E35">
          <w:rPr>
            <w:rStyle w:val="Hyperlink"/>
            <w:sz w:val="16"/>
            <w:szCs w:val="16"/>
          </w:rPr>
          <w:t>Index</w:t>
        </w:r>
      </w:hyperlink>
    </w:p>
    <w:p w14:paraId="5AB09536" w14:textId="77777777" w:rsidR="00C55E46" w:rsidRPr="00C83987" w:rsidRDefault="00C55E46" w:rsidP="00C55E46">
      <w:pPr>
        <w:pStyle w:val="ProductList-Offering2Heading"/>
        <w:outlineLvl w:val="2"/>
      </w:pPr>
      <w:r>
        <w:tab/>
      </w:r>
      <w:bookmarkStart w:id="1474" w:name="_Toc420080499"/>
      <w:r>
        <w:t>Power BI pour Office 365</w:t>
      </w:r>
      <w:bookmarkEnd w:id="1474"/>
      <w:r>
        <w:fldChar w:fldCharType="begin"/>
      </w:r>
      <w:r>
        <w:instrText>XE "Power BI pour Office 365"</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A506F" w14:paraId="2156BEFE" w14:textId="77777777" w:rsidTr="003829CE">
        <w:trPr>
          <w:cantSplit/>
          <w:tblHeader/>
        </w:trPr>
        <w:tc>
          <w:tcPr>
            <w:tcW w:w="3367" w:type="dxa"/>
            <w:tcBorders>
              <w:bottom w:val="nil"/>
            </w:tcBorders>
            <w:shd w:val="clear" w:color="auto" w:fill="00188F"/>
          </w:tcPr>
          <w:p w14:paraId="43592AF5" w14:textId="77777777" w:rsidR="00EA506F" w:rsidRPr="00EE0836" w:rsidRDefault="00EA506F" w:rsidP="000137E9">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ED1D9E3" w14:textId="77777777" w:rsidR="00EA506F" w:rsidRPr="00EE0836" w:rsidRDefault="00EA506F" w:rsidP="000137E9">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63A0ADFB" w14:textId="71804308" w:rsidR="00EA506F" w:rsidRPr="00EE0836" w:rsidRDefault="00EA506F" w:rsidP="000137E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739" w:type="dxa"/>
            <w:shd w:val="clear" w:color="auto" w:fill="00188F"/>
            <w:vAlign w:val="center"/>
          </w:tcPr>
          <w:p w14:paraId="263F7231" w14:textId="55E33255" w:rsidR="00EA506F" w:rsidRPr="00EE0836" w:rsidRDefault="00EA506F" w:rsidP="000137E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739" w:type="dxa"/>
            <w:shd w:val="clear" w:color="auto" w:fill="00188F"/>
            <w:vAlign w:val="center"/>
          </w:tcPr>
          <w:p w14:paraId="6B0C8CE0" w14:textId="3BCA2493" w:rsidR="00EA506F" w:rsidRPr="00EE0836" w:rsidRDefault="00EA506F" w:rsidP="000137E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739" w:type="dxa"/>
            <w:shd w:val="clear" w:color="auto" w:fill="00188F"/>
            <w:vAlign w:val="center"/>
          </w:tcPr>
          <w:p w14:paraId="5B856DBA" w14:textId="2B502147" w:rsidR="00EA506F" w:rsidRPr="00EE0836" w:rsidRDefault="00EA506F" w:rsidP="000137E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738" w:type="dxa"/>
            <w:shd w:val="clear" w:color="auto" w:fill="00188F"/>
            <w:vAlign w:val="center"/>
          </w:tcPr>
          <w:p w14:paraId="28CF5841" w14:textId="38460D3D" w:rsidR="00EA506F" w:rsidRPr="00EE0836" w:rsidRDefault="00EA506F" w:rsidP="000137E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739" w:type="dxa"/>
            <w:shd w:val="clear" w:color="auto" w:fill="00188F"/>
            <w:vAlign w:val="center"/>
          </w:tcPr>
          <w:p w14:paraId="35798DBB" w14:textId="50BE9C81" w:rsidR="00EA506F" w:rsidRPr="00EE0836" w:rsidRDefault="00EA506F" w:rsidP="000137E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739" w:type="dxa"/>
            <w:shd w:val="clear" w:color="auto" w:fill="00188F"/>
            <w:vAlign w:val="center"/>
          </w:tcPr>
          <w:p w14:paraId="133F09CA" w14:textId="42BCD7D1" w:rsidR="00EA506F" w:rsidRPr="00EE0836" w:rsidRDefault="00EA506F" w:rsidP="000137E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739" w:type="dxa"/>
            <w:shd w:val="clear" w:color="auto" w:fill="00188F"/>
            <w:vAlign w:val="center"/>
          </w:tcPr>
          <w:p w14:paraId="74674F77" w14:textId="42E25B83" w:rsidR="00EA506F" w:rsidRPr="00EE0836" w:rsidRDefault="00EA506F" w:rsidP="000137E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739" w:type="dxa"/>
            <w:shd w:val="clear" w:color="auto" w:fill="00188F"/>
            <w:vAlign w:val="center"/>
          </w:tcPr>
          <w:p w14:paraId="3A607434" w14:textId="4F33E2B3" w:rsidR="00EA506F" w:rsidRPr="00EE0836" w:rsidRDefault="00EA506F" w:rsidP="000137E9">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3A78CE" w14:paraId="72E38CEE" w14:textId="77777777" w:rsidTr="003829CE">
        <w:trPr>
          <w:cantSplit/>
          <w:tblHeader/>
        </w:trPr>
        <w:tc>
          <w:tcPr>
            <w:tcW w:w="3367" w:type="dxa"/>
            <w:tcBorders>
              <w:top w:val="nil"/>
              <w:left w:val="nil"/>
              <w:bottom w:val="dashSmallGap" w:sz="4" w:space="0" w:color="BFBFBF" w:themeColor="background1" w:themeShade="BF"/>
              <w:right w:val="nil"/>
            </w:tcBorders>
          </w:tcPr>
          <w:p w14:paraId="17E9D06C" w14:textId="77777777" w:rsidR="003A78CE" w:rsidRDefault="003A78CE" w:rsidP="000137E9">
            <w:pPr>
              <w:pStyle w:val="ProductList-Offering2"/>
            </w:pPr>
            <w:bookmarkStart w:id="1475" w:name="_Toc420080500"/>
            <w:r>
              <w:t>Power BI pour Office 365</w:t>
            </w:r>
            <w:bookmarkEnd w:id="1475"/>
            <w:r>
              <w:fldChar w:fldCharType="begin"/>
            </w:r>
            <w:r>
              <w:instrText>XE "Power BI pour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3A78CE" w:rsidRDefault="003A78CE"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3A78CE" w:rsidRDefault="003A78CE" w:rsidP="000137E9">
            <w:pPr>
              <w:pStyle w:val="ProductList-OfferingBody"/>
              <w:ind w:left="-113"/>
              <w:jc w:val="center"/>
            </w:pPr>
          </w:p>
        </w:tc>
        <w:tc>
          <w:tcPr>
            <w:tcW w:w="739" w:type="dxa"/>
            <w:shd w:val="clear" w:color="auto" w:fill="70AD47" w:themeFill="accent6"/>
            <w:vAlign w:val="center"/>
          </w:tcPr>
          <w:p w14:paraId="62240E8B" w14:textId="38CE572F" w:rsidR="003A78CE" w:rsidRPr="003A78CE" w:rsidRDefault="003A78CE" w:rsidP="000137E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c>
          <w:tcPr>
            <w:tcW w:w="739" w:type="dxa"/>
            <w:shd w:val="clear" w:color="auto" w:fill="BFBFBF" w:themeFill="background1" w:themeFillShade="BF"/>
            <w:vAlign w:val="center"/>
          </w:tcPr>
          <w:p w14:paraId="1C4EE408" w14:textId="77777777" w:rsidR="003A78CE" w:rsidRDefault="003A78CE" w:rsidP="000137E9">
            <w:pPr>
              <w:pStyle w:val="ProductList-OfferingBody"/>
              <w:ind w:left="-113"/>
              <w:jc w:val="center"/>
            </w:pPr>
          </w:p>
        </w:tc>
        <w:tc>
          <w:tcPr>
            <w:tcW w:w="739" w:type="dxa"/>
            <w:shd w:val="clear" w:color="auto" w:fill="70AD47" w:themeFill="accent6"/>
            <w:vAlign w:val="center"/>
          </w:tcPr>
          <w:p w14:paraId="198ED236" w14:textId="77777777" w:rsidR="003A78CE" w:rsidRDefault="003A78CE" w:rsidP="000137E9">
            <w:pPr>
              <w:pStyle w:val="ProductList-OfferingBody"/>
              <w:ind w:left="-113"/>
              <w:jc w:val="center"/>
            </w:pPr>
          </w:p>
        </w:tc>
        <w:tc>
          <w:tcPr>
            <w:tcW w:w="738" w:type="dxa"/>
            <w:shd w:val="clear" w:color="auto" w:fill="70AD47" w:themeFill="accent6"/>
            <w:vAlign w:val="center"/>
          </w:tcPr>
          <w:p w14:paraId="17232A27" w14:textId="77777777" w:rsidR="003A78CE" w:rsidRDefault="003A78CE" w:rsidP="000137E9">
            <w:pPr>
              <w:pStyle w:val="ProductList-OfferingBody"/>
              <w:ind w:left="-113"/>
              <w:jc w:val="center"/>
            </w:pPr>
          </w:p>
        </w:tc>
        <w:tc>
          <w:tcPr>
            <w:tcW w:w="739" w:type="dxa"/>
            <w:shd w:val="clear" w:color="auto" w:fill="70AD47" w:themeFill="accent6"/>
          </w:tcPr>
          <w:p w14:paraId="3B14C70D" w14:textId="15BEA9F6" w:rsidR="003A78CE" w:rsidRPr="00620DC1" w:rsidRDefault="003A78CE" w:rsidP="000137E9">
            <w:pPr>
              <w:pStyle w:val="ProductList-OfferingBody"/>
              <w:ind w:left="-113"/>
              <w:jc w:val="center"/>
            </w:pPr>
            <w:r w:rsidRPr="00620DC1">
              <w:fldChar w:fldCharType="begin"/>
            </w:r>
            <w:r w:rsidRPr="00620DC1">
              <w:instrText>AutoTextList  \sNotStyle\t "Licence Open et Open Value"</w:instrText>
            </w:r>
            <w:r w:rsidRPr="00620DC1">
              <w:fldChar w:fldCharType="separate"/>
            </w:r>
            <w:r w:rsidRPr="00620DC1">
              <w:t>OF</w:t>
            </w:r>
            <w:r w:rsidRPr="00620DC1">
              <w:fldChar w:fldCharType="end"/>
            </w:r>
          </w:p>
        </w:tc>
        <w:tc>
          <w:tcPr>
            <w:tcW w:w="739" w:type="dxa"/>
            <w:shd w:val="clear" w:color="auto" w:fill="70AD47" w:themeFill="accent6"/>
            <w:vAlign w:val="center"/>
          </w:tcPr>
          <w:p w14:paraId="27250FFF" w14:textId="6C97D26A" w:rsidR="003A78CE" w:rsidRDefault="003A78CE" w:rsidP="000137E9">
            <w:pPr>
              <w:pStyle w:val="ProductList-OfferingBody"/>
              <w:ind w:left="-113"/>
              <w:jc w:val="center"/>
            </w:pPr>
            <w:r w:rsidRPr="00D44ED6">
              <w:fldChar w:fldCharType="begin"/>
            </w:r>
            <w:r w:rsidRPr="00D44ED6">
              <w:instrText xml:space="preserve"> AutoTextList  \sNoStyle\t "Programme Open Value sans option couvrant l’ensemble de l’organisation"</w:instrText>
            </w:r>
            <w:r w:rsidRPr="00D44ED6">
              <w:fldChar w:fldCharType="separate"/>
            </w:r>
            <w:r w:rsidRPr="00D44ED6">
              <w:t xml:space="preserve"> P </w:t>
            </w:r>
            <w:r w:rsidRPr="00D44ED6">
              <w:fldChar w:fldCharType="end"/>
            </w:r>
          </w:p>
        </w:tc>
        <w:tc>
          <w:tcPr>
            <w:tcW w:w="739" w:type="dxa"/>
            <w:shd w:val="clear" w:color="auto" w:fill="BFBFBF" w:themeFill="background1" w:themeFillShade="BF"/>
            <w:vAlign w:val="center"/>
          </w:tcPr>
          <w:p w14:paraId="53E36E0C" w14:textId="77777777" w:rsidR="003A78CE" w:rsidRDefault="003A78CE" w:rsidP="000137E9">
            <w:pPr>
              <w:pStyle w:val="ProductList-OfferingBody"/>
              <w:ind w:left="-113"/>
              <w:jc w:val="center"/>
            </w:pPr>
          </w:p>
        </w:tc>
        <w:tc>
          <w:tcPr>
            <w:tcW w:w="739" w:type="dxa"/>
            <w:shd w:val="clear" w:color="auto" w:fill="70AD47" w:themeFill="accent6"/>
            <w:vAlign w:val="center"/>
          </w:tcPr>
          <w:p w14:paraId="570195FA" w14:textId="604418DE" w:rsidR="003A78CE" w:rsidRDefault="003A78CE" w:rsidP="000137E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r>
      <w:tr w:rsidR="003A78CE" w14:paraId="47FFD820" w14:textId="77777777" w:rsidTr="003829CE">
        <w:trPr>
          <w:cantSplit/>
          <w:tblHeader/>
        </w:trPr>
        <w:tc>
          <w:tcPr>
            <w:tcW w:w="3367" w:type="dxa"/>
            <w:tcBorders>
              <w:top w:val="dashSmallGap" w:sz="4" w:space="0" w:color="BFBFBF" w:themeColor="background1" w:themeShade="BF"/>
              <w:left w:val="nil"/>
              <w:bottom w:val="nil"/>
              <w:right w:val="nil"/>
            </w:tcBorders>
          </w:tcPr>
          <w:p w14:paraId="1EA282FE" w14:textId="77777777" w:rsidR="003A78CE" w:rsidRDefault="003A78CE" w:rsidP="000137E9">
            <w:pPr>
              <w:pStyle w:val="ProductList-Offering2"/>
            </w:pPr>
            <w:bookmarkStart w:id="1476" w:name="_Toc420080501"/>
            <w:r>
              <w:t>Power BI pour Office 365</w:t>
            </w:r>
            <w:r>
              <w:fldChar w:fldCharType="begin"/>
            </w:r>
            <w:r>
              <w:instrText>XE "Power BI pour Office 365"</w:instrText>
            </w:r>
            <w:r>
              <w:fldChar w:fldCharType="end"/>
            </w:r>
            <w:r>
              <w:t xml:space="preserve"> A</w:t>
            </w:r>
            <w:bookmarkEnd w:id="1476"/>
            <w:r>
              <w:fldChar w:fldCharType="begin"/>
            </w:r>
            <w:r>
              <w:instrText>XE "Power BI pour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3A78CE" w:rsidRDefault="003A78CE"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3A78CE" w:rsidRDefault="003A78CE" w:rsidP="000137E9">
            <w:pPr>
              <w:pStyle w:val="ProductList-OfferingBody"/>
              <w:ind w:left="-113"/>
              <w:jc w:val="center"/>
            </w:pPr>
            <w:r>
              <w:t>1</w:t>
            </w:r>
          </w:p>
        </w:tc>
        <w:tc>
          <w:tcPr>
            <w:tcW w:w="739" w:type="dxa"/>
            <w:shd w:val="clear" w:color="auto" w:fill="70AD47" w:themeFill="accent6"/>
            <w:vAlign w:val="center"/>
          </w:tcPr>
          <w:p w14:paraId="199E26C5" w14:textId="77777777" w:rsidR="003A78CE" w:rsidRDefault="003A78CE" w:rsidP="000137E9">
            <w:pPr>
              <w:pStyle w:val="ProductList-OfferingBody"/>
              <w:ind w:left="-113"/>
              <w:jc w:val="center"/>
            </w:pPr>
          </w:p>
        </w:tc>
        <w:tc>
          <w:tcPr>
            <w:tcW w:w="739" w:type="dxa"/>
            <w:shd w:val="clear" w:color="auto" w:fill="70AD47" w:themeFill="accent6"/>
            <w:vAlign w:val="center"/>
          </w:tcPr>
          <w:p w14:paraId="63420CCF" w14:textId="1203AA2A" w:rsidR="003A78CE" w:rsidRPr="000102B1" w:rsidRDefault="000102B1" w:rsidP="000137E9">
            <w:pPr>
              <w:pStyle w:val="ProductList-OfferingBody"/>
              <w:ind w:left="-113"/>
              <w:jc w:val="center"/>
            </w:pPr>
            <w:r w:rsidRPr="000102B1">
              <w:fldChar w:fldCharType="begin"/>
            </w:r>
            <w:r w:rsidRPr="000102B1">
              <w:instrText xml:space="preserve"> AutoTextList  \sNoStyle\t “Produit Supplémentaire sous OVS-ES uniquement”</w:instrText>
            </w:r>
            <w:r w:rsidRPr="000102B1">
              <w:fldChar w:fldCharType="separate"/>
            </w:r>
            <w:r w:rsidRPr="000102B1">
              <w:t>AV</w:t>
            </w:r>
            <w:r w:rsidRPr="000102B1">
              <w:fldChar w:fldCharType="end"/>
            </w:r>
            <w:r w:rsidRPr="000102B1">
              <w:t>,</w:t>
            </w:r>
            <w:r w:rsidRPr="000102B1">
              <w:fldChar w:fldCharType="begin"/>
            </w:r>
            <w:r w:rsidRPr="000102B1">
              <w:instrText xml:space="preserve"> AutoTextList  \sNoStyle\t “</w:instrText>
            </w:r>
            <w:r w:rsidRPr="000102B1">
              <w:rPr>
                <w:u w:val="single"/>
              </w:rPr>
              <w:instrText>Offre Étudiant pour EES uniquement</w:instrText>
            </w:r>
            <w:r w:rsidRPr="000102B1">
              <w:instrText>”</w:instrText>
            </w:r>
            <w:r w:rsidRPr="000102B1">
              <w:fldChar w:fldCharType="separate"/>
            </w:r>
            <w:r w:rsidRPr="000102B1">
              <w:t>SE</w:t>
            </w:r>
            <w:r w:rsidRPr="000102B1">
              <w:fldChar w:fldCharType="end"/>
            </w:r>
          </w:p>
        </w:tc>
        <w:tc>
          <w:tcPr>
            <w:tcW w:w="739" w:type="dxa"/>
            <w:shd w:val="clear" w:color="auto" w:fill="BFBFBF" w:themeFill="background1" w:themeFillShade="BF"/>
            <w:vAlign w:val="center"/>
          </w:tcPr>
          <w:p w14:paraId="77F258B5" w14:textId="77777777" w:rsidR="003A78CE" w:rsidRDefault="003A78CE" w:rsidP="000137E9">
            <w:pPr>
              <w:pStyle w:val="ProductList-OfferingBody"/>
              <w:ind w:left="-113"/>
              <w:jc w:val="center"/>
            </w:pPr>
          </w:p>
        </w:tc>
        <w:tc>
          <w:tcPr>
            <w:tcW w:w="738" w:type="dxa"/>
            <w:shd w:val="clear" w:color="auto" w:fill="70AD47" w:themeFill="accent6"/>
            <w:vAlign w:val="center"/>
          </w:tcPr>
          <w:p w14:paraId="27420D18" w14:textId="77777777" w:rsidR="003A78CE" w:rsidRDefault="003A78CE" w:rsidP="000137E9">
            <w:pPr>
              <w:pStyle w:val="ProductList-OfferingBody"/>
              <w:ind w:left="-113"/>
              <w:jc w:val="center"/>
            </w:pPr>
          </w:p>
        </w:tc>
        <w:tc>
          <w:tcPr>
            <w:tcW w:w="739" w:type="dxa"/>
            <w:shd w:val="clear" w:color="auto" w:fill="70AD47" w:themeFill="accent6"/>
          </w:tcPr>
          <w:p w14:paraId="2BFD1694" w14:textId="43093C85" w:rsidR="003A78CE" w:rsidRPr="00620DC1" w:rsidRDefault="003A78CE" w:rsidP="000137E9">
            <w:pPr>
              <w:pStyle w:val="ProductList-OfferingBody"/>
              <w:ind w:left="-113"/>
              <w:jc w:val="center"/>
            </w:pPr>
            <w:r w:rsidRPr="00620DC1">
              <w:fldChar w:fldCharType="begin"/>
            </w:r>
            <w:r w:rsidRPr="00620DC1">
              <w:instrText>AutoTextList  \sNotStyle\t "Licence Open et Open Value"</w:instrText>
            </w:r>
            <w:r w:rsidRPr="00620DC1">
              <w:fldChar w:fldCharType="separate"/>
            </w:r>
            <w:r w:rsidRPr="00620DC1">
              <w:t>OF</w:t>
            </w:r>
            <w:r w:rsidRPr="00620DC1">
              <w:fldChar w:fldCharType="end"/>
            </w:r>
          </w:p>
        </w:tc>
        <w:tc>
          <w:tcPr>
            <w:tcW w:w="739" w:type="dxa"/>
            <w:shd w:val="clear" w:color="auto" w:fill="70AD47" w:themeFill="accent6"/>
            <w:vAlign w:val="center"/>
          </w:tcPr>
          <w:p w14:paraId="275802D6" w14:textId="40908BFE" w:rsidR="003A78CE" w:rsidRDefault="003A78CE" w:rsidP="000137E9">
            <w:pPr>
              <w:pStyle w:val="ProductList-OfferingBody"/>
              <w:ind w:left="-113"/>
              <w:jc w:val="center"/>
            </w:pPr>
            <w:r w:rsidRPr="00D44ED6">
              <w:fldChar w:fldCharType="begin"/>
            </w:r>
            <w:r w:rsidRPr="00D44ED6">
              <w:instrText xml:space="preserve"> AutoTextList  \sNoStyle\t "Programme Open Value sans option couvrant l’ensemble de l’organisation"</w:instrText>
            </w:r>
            <w:r w:rsidRPr="00D44ED6">
              <w:fldChar w:fldCharType="separate"/>
            </w:r>
            <w:r w:rsidRPr="00D44ED6">
              <w:t xml:space="preserve"> P </w:t>
            </w:r>
            <w:r w:rsidRPr="00D44ED6">
              <w:fldChar w:fldCharType="end"/>
            </w:r>
          </w:p>
        </w:tc>
        <w:tc>
          <w:tcPr>
            <w:tcW w:w="739" w:type="dxa"/>
            <w:shd w:val="clear" w:color="auto" w:fill="BFBFBF" w:themeFill="background1" w:themeFillShade="BF"/>
            <w:vAlign w:val="center"/>
          </w:tcPr>
          <w:p w14:paraId="767181C3" w14:textId="77777777" w:rsidR="003A78CE" w:rsidRDefault="003A78CE" w:rsidP="000137E9">
            <w:pPr>
              <w:pStyle w:val="ProductList-OfferingBody"/>
              <w:ind w:left="-113"/>
              <w:jc w:val="center"/>
            </w:pPr>
          </w:p>
        </w:tc>
        <w:tc>
          <w:tcPr>
            <w:tcW w:w="739" w:type="dxa"/>
            <w:shd w:val="clear" w:color="auto" w:fill="70AD47" w:themeFill="accent6"/>
            <w:vAlign w:val="center"/>
          </w:tcPr>
          <w:p w14:paraId="7B8C149D" w14:textId="17C81C79" w:rsidR="003A78CE" w:rsidRDefault="003A78CE" w:rsidP="000137E9">
            <w:pPr>
              <w:pStyle w:val="ProductList-OfferingBody"/>
              <w:ind w:left="-113"/>
              <w:jc w:val="center"/>
            </w:pPr>
            <w:r w:rsidRPr="003A78CE">
              <w:fldChar w:fldCharType="begin"/>
            </w:r>
            <w:r w:rsidRPr="003A78CE">
              <w:instrText xml:space="preserve">AutoTextList  \s NoStyle \t "Produit Supplémentaire" </w:instrText>
            </w:r>
            <w:r w:rsidRPr="003A78CE">
              <w:fldChar w:fldCharType="separate"/>
            </w:r>
            <w:r w:rsidRPr="003A78CE">
              <w:t xml:space="preserve"> A </w:t>
            </w:r>
            <w:r w:rsidRPr="003A78CE">
              <w:fldChar w:fldCharType="end"/>
            </w:r>
          </w:p>
        </w:tc>
      </w:tr>
    </w:tbl>
    <w:p w14:paraId="3D131EAA" w14:textId="77777777" w:rsidR="00C55E46" w:rsidRPr="00C83987"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65"/>
        <w:gridCol w:w="3557"/>
      </w:tblGrid>
      <w:tr w:rsidR="00C55E46" w14:paraId="35F7CEAD" w14:textId="77777777" w:rsidTr="003829CE">
        <w:tc>
          <w:tcPr>
            <w:tcW w:w="3596" w:type="dxa"/>
          </w:tcPr>
          <w:p w14:paraId="218C2DD6" w14:textId="77777777" w:rsidR="00C55E46" w:rsidRPr="00C83987" w:rsidRDefault="00C55E46" w:rsidP="000137E9">
            <w:pPr>
              <w:pStyle w:val="ProductList-Body"/>
              <w:spacing w:before="20" w:after="20"/>
            </w:pPr>
            <w:r>
              <w:t>Éligible à réduction :</w:t>
            </w:r>
            <w:r>
              <w:rPr>
                <w:b/>
              </w:rPr>
              <w:t xml:space="preserve"> Tous</w:t>
            </w:r>
          </w:p>
          <w:p w14:paraId="19C72890" w14:textId="77777777" w:rsidR="00C55E46" w:rsidRDefault="00C55E46" w:rsidP="000137E9">
            <w:pPr>
              <w:pStyle w:val="ProductList-Body"/>
              <w:spacing w:before="20" w:after="20"/>
            </w:pPr>
            <w:r>
              <w:t xml:space="preserve">Éligible à régularisation : </w:t>
            </w:r>
            <w:r>
              <w:rPr>
                <w:b/>
              </w:rPr>
              <w:t>toutes les éditions</w:t>
            </w:r>
          </w:p>
        </w:tc>
        <w:tc>
          <w:tcPr>
            <w:tcW w:w="3597" w:type="dxa"/>
          </w:tcPr>
          <w:p w14:paraId="086BCA2C" w14:textId="77777777" w:rsidR="00C55E46" w:rsidRPr="001C3EDC" w:rsidRDefault="00C55E46" w:rsidP="000137E9">
            <w:pPr>
              <w:pStyle w:val="ProductList-Body"/>
              <w:spacing w:before="20" w:after="20"/>
              <w:rPr>
                <w:b/>
              </w:rPr>
            </w:pPr>
            <w:r>
              <w:t xml:space="preserve">Groupe de Produits : </w:t>
            </w:r>
            <w:r>
              <w:rPr>
                <w:b/>
              </w:rPr>
              <w:t>Serveur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78D849BD" w:rsidR="00C55E46" w:rsidRPr="00C83987" w:rsidRDefault="00C96C77" w:rsidP="00C55E46">
      <w:pPr>
        <w:pStyle w:val="ProductList-Body"/>
        <w:shd w:val="clear" w:color="auto" w:fill="A6A6A6" w:themeFill="background1" w:themeFillShade="A6"/>
        <w:spacing w:before="120" w:after="240"/>
        <w:jc w:val="right"/>
      </w:pPr>
      <w:hyperlink w:anchor="ToC" w:history="1">
        <w:r w:rsidR="00B52E35">
          <w:rPr>
            <w:rStyle w:val="Hyperlink"/>
            <w:sz w:val="16"/>
            <w:szCs w:val="16"/>
          </w:rPr>
          <w:t>Table des matières</w:t>
        </w:r>
      </w:hyperlink>
      <w:r w:rsidR="00B52E35">
        <w:rPr>
          <w:sz w:val="16"/>
          <w:szCs w:val="16"/>
        </w:rPr>
        <w:t xml:space="preserve"> / </w:t>
      </w:r>
      <w:hyperlink w:anchor="ChartKey" w:history="1">
        <w:r w:rsidR="00B52E35">
          <w:rPr>
            <w:rStyle w:val="Hyperlink"/>
            <w:sz w:val="16"/>
            <w:szCs w:val="16"/>
          </w:rPr>
          <w:t>Clés du tableau</w:t>
        </w:r>
      </w:hyperlink>
      <w:r w:rsidR="00B52E35">
        <w:rPr>
          <w:sz w:val="16"/>
          <w:szCs w:val="16"/>
        </w:rPr>
        <w:t xml:space="preserve"> / </w:t>
      </w:r>
      <w:hyperlink w:anchor="Index" w:history="1">
        <w:r w:rsidR="00B52E35">
          <w:rPr>
            <w:rStyle w:val="Hyperlink"/>
            <w:sz w:val="16"/>
            <w:szCs w:val="16"/>
          </w:rPr>
          <w:t>Index</w:t>
        </w:r>
      </w:hyperlink>
    </w:p>
    <w:p w14:paraId="4FDCC3A2" w14:textId="1DB0A1C4" w:rsidR="00FA00BF" w:rsidRPr="00C83987" w:rsidRDefault="005442A2" w:rsidP="00930D5E">
      <w:pPr>
        <w:pStyle w:val="ProductList-Offering2Heading"/>
        <w:outlineLvl w:val="2"/>
      </w:pPr>
      <w:bookmarkStart w:id="1477" w:name="_Toc378147677"/>
      <w:bookmarkStart w:id="1478" w:name="_Toc378151574"/>
      <w:bookmarkStart w:id="1479" w:name="_Toc379797428"/>
      <w:bookmarkStart w:id="1480" w:name="_Toc380513462"/>
      <w:bookmarkStart w:id="1481" w:name="_Toc380655512"/>
      <w:r>
        <w:tab/>
      </w:r>
      <w:bookmarkStart w:id="1482" w:name="_Toc420080502"/>
      <w:r>
        <w:t>System Center Endpoint Protection</w:t>
      </w:r>
      <w:bookmarkEnd w:id="1477"/>
      <w:bookmarkEnd w:id="1478"/>
      <w:bookmarkEnd w:id="1479"/>
      <w:bookmarkEnd w:id="1480"/>
      <w:bookmarkEnd w:id="1481"/>
      <w:bookmarkEnd w:id="1482"/>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A506F" w14:paraId="4FDCC3AE" w14:textId="77777777" w:rsidTr="003829CE">
        <w:trPr>
          <w:cantSplit/>
          <w:tblHeader/>
        </w:trPr>
        <w:tc>
          <w:tcPr>
            <w:tcW w:w="3367" w:type="dxa"/>
            <w:tcBorders>
              <w:bottom w:val="nil"/>
            </w:tcBorders>
            <w:shd w:val="clear" w:color="auto" w:fill="00188F"/>
          </w:tcPr>
          <w:p w14:paraId="4FDCC3A3" w14:textId="77777777" w:rsidR="00EA506F" w:rsidRPr="00EE0836" w:rsidRDefault="00EA506F"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C3A4" w14:textId="101C8BAD" w:rsidR="00EA506F" w:rsidRPr="00EE0836" w:rsidRDefault="00EA506F"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A5" w14:textId="6714BE32"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739" w:type="dxa"/>
            <w:shd w:val="clear" w:color="auto" w:fill="00188F"/>
            <w:vAlign w:val="center"/>
          </w:tcPr>
          <w:p w14:paraId="4FDCC3A6" w14:textId="78F8F38E"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739" w:type="dxa"/>
            <w:shd w:val="clear" w:color="auto" w:fill="00188F"/>
            <w:vAlign w:val="center"/>
          </w:tcPr>
          <w:p w14:paraId="4FDCC3A7" w14:textId="22AD3A0C"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739" w:type="dxa"/>
            <w:shd w:val="clear" w:color="auto" w:fill="00188F"/>
            <w:vAlign w:val="center"/>
          </w:tcPr>
          <w:p w14:paraId="4FDCC3A8" w14:textId="7B41EEDA"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738" w:type="dxa"/>
            <w:shd w:val="clear" w:color="auto" w:fill="00188F"/>
            <w:vAlign w:val="center"/>
          </w:tcPr>
          <w:p w14:paraId="4FDCC3A9" w14:textId="44CED769"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739" w:type="dxa"/>
            <w:shd w:val="clear" w:color="auto" w:fill="00188F"/>
            <w:vAlign w:val="center"/>
          </w:tcPr>
          <w:p w14:paraId="4FDCC3AA" w14:textId="5897D0EA"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739" w:type="dxa"/>
            <w:shd w:val="clear" w:color="auto" w:fill="00188F"/>
            <w:vAlign w:val="center"/>
          </w:tcPr>
          <w:p w14:paraId="4FDCC3AB" w14:textId="6CC8C05B"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739" w:type="dxa"/>
            <w:shd w:val="clear" w:color="auto" w:fill="00188F"/>
            <w:vAlign w:val="center"/>
          </w:tcPr>
          <w:p w14:paraId="4FDCC3AC" w14:textId="42D9E69D"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739" w:type="dxa"/>
            <w:shd w:val="clear" w:color="auto" w:fill="00188F"/>
            <w:vAlign w:val="center"/>
          </w:tcPr>
          <w:p w14:paraId="4FDCC3AD" w14:textId="52AE62E0"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E75532" w14:paraId="4FDCC3BA" w14:textId="77777777" w:rsidTr="003829CE">
        <w:trPr>
          <w:cantSplit/>
          <w:tblHeader/>
        </w:trPr>
        <w:tc>
          <w:tcPr>
            <w:tcW w:w="3367" w:type="dxa"/>
            <w:tcBorders>
              <w:top w:val="nil"/>
              <w:left w:val="nil"/>
              <w:bottom w:val="nil"/>
              <w:right w:val="nil"/>
            </w:tcBorders>
          </w:tcPr>
          <w:p w14:paraId="4FDCC3AF" w14:textId="1821FB10" w:rsidR="00E75532" w:rsidRDefault="00434703" w:rsidP="00C2472D">
            <w:pPr>
              <w:pStyle w:val="ProductList-Offering2"/>
            </w:pPr>
            <w:bookmarkStart w:id="1483" w:name="_Toc379797429"/>
            <w:bookmarkStart w:id="1484" w:name="_Toc380513463"/>
            <w:bookmarkStart w:id="1485" w:name="_Toc380655513"/>
            <w:bookmarkStart w:id="1486" w:name="_Toc420080503"/>
            <w:r>
              <w:t>System Center 2012 R2 Endpoint Protection</w:t>
            </w:r>
            <w:r>
              <w:fldChar w:fldCharType="begin"/>
            </w:r>
            <w:r>
              <w:instrText>XE "System Center 2012 R2 Endpoint Protection"</w:instrText>
            </w:r>
            <w:r>
              <w:fldChar w:fldCharType="end"/>
            </w:r>
            <w:r>
              <w:t xml:space="preserve"> (SL Dispositif ou Utilisateur)</w:t>
            </w:r>
            <w:bookmarkEnd w:id="1483"/>
            <w:bookmarkEnd w:id="1484"/>
            <w:bookmarkEnd w:id="1485"/>
            <w:bookmarkEnd w:id="1486"/>
          </w:p>
        </w:tc>
        <w:tc>
          <w:tcPr>
            <w:tcW w:w="738" w:type="dxa"/>
            <w:tcBorders>
              <w:top w:val="nil"/>
              <w:left w:val="nil"/>
              <w:bottom w:val="nil"/>
              <w:right w:val="nil"/>
            </w:tcBorders>
            <w:vAlign w:val="center"/>
          </w:tcPr>
          <w:p w14:paraId="4FDCC3B0" w14:textId="77777777" w:rsidR="00E75532" w:rsidRDefault="0043470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E75532" w:rsidRDefault="00434703" w:rsidP="00C4636F">
            <w:pPr>
              <w:pStyle w:val="ProductList-OfferingBody"/>
              <w:ind w:left="-113"/>
              <w:jc w:val="center"/>
            </w:pPr>
            <w:r>
              <w:t>1</w:t>
            </w:r>
          </w:p>
        </w:tc>
        <w:tc>
          <w:tcPr>
            <w:tcW w:w="739" w:type="dxa"/>
            <w:shd w:val="clear" w:color="auto" w:fill="BFBFBF" w:themeFill="background1" w:themeFillShade="BF"/>
            <w:vAlign w:val="center"/>
          </w:tcPr>
          <w:p w14:paraId="4FDCC3B2" w14:textId="58512F52" w:rsidR="00E75532" w:rsidRDefault="00E75532" w:rsidP="00C4636F">
            <w:pPr>
              <w:pStyle w:val="ProductList-OfferingBody"/>
              <w:ind w:left="-113"/>
              <w:jc w:val="center"/>
            </w:pPr>
          </w:p>
        </w:tc>
        <w:tc>
          <w:tcPr>
            <w:tcW w:w="739" w:type="dxa"/>
            <w:shd w:val="clear" w:color="auto" w:fill="70AD47" w:themeFill="accent6"/>
            <w:vAlign w:val="center"/>
          </w:tcPr>
          <w:p w14:paraId="4FDCC3B3" w14:textId="64288BA0" w:rsidR="00E75532" w:rsidRPr="00D44ED6" w:rsidRDefault="00D44ED6" w:rsidP="00C4636F">
            <w:pPr>
              <w:pStyle w:val="ProductList-OfferingBody"/>
              <w:ind w:left="-113"/>
              <w:jc w:val="center"/>
            </w:pPr>
            <w:r w:rsidRPr="00D44ED6">
              <w:fldChar w:fldCharType="begin"/>
            </w:r>
            <w:r w:rsidRPr="00D44ED6">
              <w:instrText xml:space="preserve"> AutoTextList  \sNoStyle\t "Produit Supplémentaire avec option couvrant l’ensemble de l’organisation" </w:instrText>
            </w:r>
            <w:r w:rsidRPr="00D44ED6">
              <w:fldChar w:fldCharType="separate"/>
            </w:r>
            <w:r w:rsidRPr="00D44ED6">
              <w:t>AO</w:t>
            </w:r>
            <w:r w:rsidRPr="00D44ED6">
              <w:fldChar w:fldCharType="end"/>
            </w:r>
            <w:r w:rsidRPr="00D44ED6">
              <w:t>,</w:t>
            </w:r>
            <w:r w:rsidRPr="00D44ED6">
              <w:fldChar w:fldCharType="begin"/>
            </w:r>
            <w:r w:rsidRPr="00D44ED6">
              <w:instrText xml:space="preserve"> AutoTextList \sNoStyle\t "Offre Étudiant"</w:instrText>
            </w:r>
            <w:r w:rsidRPr="00D44ED6">
              <w:fldChar w:fldCharType="separate"/>
            </w:r>
            <w:r w:rsidRPr="00D44ED6">
              <w:t>ST</w:t>
            </w:r>
            <w:r w:rsidRPr="00D44ED6">
              <w:fldChar w:fldCharType="end"/>
            </w:r>
          </w:p>
        </w:tc>
        <w:tc>
          <w:tcPr>
            <w:tcW w:w="739" w:type="dxa"/>
            <w:shd w:val="clear" w:color="auto" w:fill="70AD47" w:themeFill="accent6"/>
            <w:vAlign w:val="center"/>
          </w:tcPr>
          <w:p w14:paraId="4FDCC3B4"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C3B5"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6"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B7" w14:textId="1A48BEB6" w:rsidR="00E75532" w:rsidRPr="00D44ED6" w:rsidRDefault="00D44ED6" w:rsidP="00C4636F">
            <w:pPr>
              <w:pStyle w:val="ProductList-OfferingBody"/>
              <w:ind w:left="-113"/>
              <w:jc w:val="center"/>
            </w:pPr>
            <w:r w:rsidRPr="00D44ED6">
              <w:fldChar w:fldCharType="begin"/>
            </w:r>
            <w:r w:rsidRPr="00D44ED6">
              <w:instrText xml:space="preserve"> AutoTextList  \sNoStyle\t "Programme Open Value sans option couvrant l’ensemble de l’organisation"</w:instrText>
            </w:r>
            <w:r w:rsidRPr="00D44ED6">
              <w:fldChar w:fldCharType="separate"/>
            </w:r>
            <w:r w:rsidRPr="00D44ED6">
              <w:t xml:space="preserve"> P </w:t>
            </w:r>
            <w:r w:rsidRPr="00D44ED6">
              <w:fldChar w:fldCharType="end"/>
            </w:r>
          </w:p>
        </w:tc>
        <w:tc>
          <w:tcPr>
            <w:tcW w:w="739" w:type="dxa"/>
            <w:shd w:val="clear" w:color="auto" w:fill="70AD47" w:themeFill="accent6"/>
            <w:vAlign w:val="center"/>
          </w:tcPr>
          <w:p w14:paraId="4FDCC3B8"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9" w14:textId="77777777" w:rsidR="00E75532" w:rsidRDefault="00E75532" w:rsidP="00C4636F">
            <w:pPr>
              <w:pStyle w:val="ProductList-OfferingBody"/>
              <w:ind w:left="-113"/>
              <w:jc w:val="center"/>
            </w:pPr>
          </w:p>
        </w:tc>
      </w:tr>
    </w:tbl>
    <w:p w14:paraId="4FDCC3BB" w14:textId="77777777" w:rsidR="00FA00BF" w:rsidRPr="00C83987"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BF" w14:textId="77777777" w:rsidTr="003829CE">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Groupe de Produits : </w:t>
            </w:r>
            <w:r>
              <w:rPr>
                <w:b/>
              </w:rPr>
              <w:t>Serveur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C83987" w:rsidRDefault="00782C7B" w:rsidP="00782C7B">
      <w:pPr>
        <w:pStyle w:val="ProductList-Body"/>
        <w:shd w:val="clear" w:color="auto" w:fill="D9D9D9" w:themeFill="background1" w:themeFillShade="D9"/>
        <w:spacing w:before="120" w:after="120"/>
      </w:pPr>
      <w:r>
        <w:rPr>
          <w:b/>
        </w:rPr>
        <w:t>Informations supplémentaires</w:t>
      </w:r>
    </w:p>
    <w:p w14:paraId="4FDCC3C1" w14:textId="77777777" w:rsidR="00434703" w:rsidRPr="00C83987" w:rsidRDefault="00434703" w:rsidP="00434703">
      <w:pPr>
        <w:pStyle w:val="ProductList-Body"/>
      </w:pPr>
      <w:r>
        <w:rPr>
          <w:b/>
          <w:color w:val="00188F"/>
        </w:rPr>
        <w:t>Passage à une version ultérieure/antérieure</w:t>
      </w:r>
    </w:p>
    <w:p w14:paraId="4FDCC3C2" w14:textId="281ECC24" w:rsidR="00434703" w:rsidRPr="00C83987" w:rsidRDefault="00434703" w:rsidP="00434703">
      <w:pPr>
        <w:pStyle w:val="ProductList-Body"/>
      </w:pPr>
      <w:r>
        <w:t>À compter du 1er avril 2012, Forefront Endpoint Protection est remplacé par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une offre autonome, confère des droits d</w:t>
      </w:r>
      <w:r w:rsidR="00631999">
        <w:t>’</w:t>
      </w:r>
      <w:r>
        <w:t>utilisation uniquement dans le but de protéger les dispositifs clients. Il est indispensable d</w:t>
      </w:r>
      <w:r w:rsidR="00631999">
        <w:t>’</w:t>
      </w:r>
      <w:r>
        <w:t>acquérir des Licences de Gestion Serveur System Center 2012 R2 Standard ou Datacenter pour obtenir les droits d</w:t>
      </w:r>
      <w:r w:rsidR="00631999">
        <w:t>’</w:t>
      </w:r>
      <w:r>
        <w:t>utilisation permettant de protéger les dispositifs serveurs.</w:t>
      </w:r>
    </w:p>
    <w:p w14:paraId="4FDCC3C3" w14:textId="77777777" w:rsidR="00434703" w:rsidRPr="00C83987" w:rsidRDefault="00434703" w:rsidP="00434703">
      <w:pPr>
        <w:pStyle w:val="ProductList-Body"/>
      </w:pPr>
    </w:p>
    <w:p w14:paraId="4FDCC3C4" w14:textId="40FEA56F" w:rsidR="00434703" w:rsidRPr="00C83987" w:rsidRDefault="00434703" w:rsidP="00434703">
      <w:pPr>
        <w:pStyle w:val="ProductList-Body"/>
      </w:pPr>
      <w:r>
        <w:t>Les utilisateurs disposant d</w:t>
      </w:r>
      <w:r w:rsidR="00631999">
        <w:t>’</w:t>
      </w:r>
      <w:r>
        <w:t>abonnements Forefront Endpoint Protection actifs et se servant du service pour protéger leurs dispositifs clients peuvent passer à System Center 2012 Endpoint Protection</w:t>
      </w:r>
      <w:r>
        <w:fldChar w:fldCharType="begin"/>
      </w:r>
      <w:r>
        <w:instrText>XE "System Center 2012 Endpoint Protection"</w:instrText>
      </w:r>
      <w:r>
        <w:fldChar w:fldCharType="end"/>
      </w:r>
      <w:r>
        <w:t xml:space="preserve"> pour assurer la même protection. Les clients détenteurs d</w:t>
      </w:r>
      <w:r w:rsidR="00631999">
        <w:t>’</w:t>
      </w:r>
      <w:r>
        <w:t>abonnements System Center 2012 Endpoint Protection peuvent aussi repasser à la version antérieure Forefront Endpoint Protection.</w:t>
      </w:r>
    </w:p>
    <w:p w14:paraId="3A096456" w14:textId="77777777" w:rsidR="003C25D7" w:rsidRDefault="003C25D7" w:rsidP="00434703">
      <w:pPr>
        <w:pStyle w:val="ProductList-Body"/>
      </w:pPr>
    </w:p>
    <w:p w14:paraId="155B17AE" w14:textId="77777777" w:rsidR="003C25D7" w:rsidRDefault="003C25D7" w:rsidP="00434703">
      <w:pPr>
        <w:pStyle w:val="ProductList-Body"/>
      </w:pPr>
    </w:p>
    <w:p w14:paraId="4FDCC3C6" w14:textId="603FCDE6" w:rsidR="00434703" w:rsidRPr="00C83987" w:rsidRDefault="00434703" w:rsidP="00434703">
      <w:pPr>
        <w:pStyle w:val="ProductList-Body"/>
      </w:pPr>
      <w:r>
        <w:t>System Center 2012 R2 Configuration Manager fait désormais office de console de gestion pour System Center 2012 Endpoint Protection</w:t>
      </w:r>
      <w:r>
        <w:fldChar w:fldCharType="begin"/>
      </w:r>
      <w:r>
        <w:instrText>XE "System Center 2012 Endpoint Protection"</w:instrText>
      </w:r>
      <w:r>
        <w:fldChar w:fldCharType="end"/>
      </w:r>
      <w:r>
        <w:t>.</w:t>
      </w:r>
      <w:r w:rsidR="008B0C70">
        <w:t xml:space="preserve"> </w:t>
      </w:r>
      <w:r>
        <w:t>Les clients doivent disposer d</w:t>
      </w:r>
      <w:r w:rsidR="00631999">
        <w:t>’</w:t>
      </w:r>
      <w:r>
        <w:t>une licence pour System Center Configuration Manager 2012 R2 pour gérer System Center 2012 R2 Endpoint Protection</w:t>
      </w:r>
      <w:r>
        <w:fldChar w:fldCharType="begin"/>
      </w:r>
      <w:r>
        <w:instrText>XE "System Center 2012 R2 Endpoint Protection"</w:instrText>
      </w:r>
      <w:r>
        <w:fldChar w:fldCharType="end"/>
      </w:r>
      <w:r>
        <w:t>.</w:t>
      </w:r>
      <w:r w:rsidR="008B0C70">
        <w:t xml:space="preserve"> </w:t>
      </w:r>
      <w:r>
        <w:t>Toutefois, System Center 2012 R2 Endpoint Protection peut également être utilisé sans console de gestion, auquel cas aucune licence System Center Configuration Manager 2012 R2 n</w:t>
      </w:r>
      <w:r w:rsidR="00631999">
        <w:t>’</w:t>
      </w:r>
      <w:r>
        <w:t>est nécessaire.</w:t>
      </w:r>
      <w:r w:rsidR="008B0C70">
        <w:t xml:space="preserve"> </w:t>
      </w:r>
    </w:p>
    <w:p w14:paraId="4FDCC3CB" w14:textId="1E2AB80A" w:rsidR="00585A48" w:rsidRPr="00C83987" w:rsidRDefault="00C96C77" w:rsidP="00585A48">
      <w:pPr>
        <w:pStyle w:val="ProductList-Body"/>
        <w:shd w:val="clear" w:color="auto" w:fill="A6A6A6" w:themeFill="background1" w:themeFillShade="A6"/>
        <w:spacing w:before="120" w:after="240"/>
        <w:jc w:val="right"/>
      </w:pPr>
      <w:hyperlink w:anchor="ToC" w:history="1">
        <w:r w:rsidR="00B52E35">
          <w:rPr>
            <w:rStyle w:val="Hyperlink"/>
            <w:sz w:val="16"/>
            <w:szCs w:val="16"/>
          </w:rPr>
          <w:t>Table des matières</w:t>
        </w:r>
      </w:hyperlink>
      <w:r w:rsidR="00B52E35">
        <w:rPr>
          <w:sz w:val="16"/>
          <w:szCs w:val="16"/>
        </w:rPr>
        <w:t xml:space="preserve"> / </w:t>
      </w:r>
      <w:hyperlink w:anchor="ChartKey" w:history="1">
        <w:r w:rsidR="00B52E35">
          <w:rPr>
            <w:rStyle w:val="Hyperlink"/>
            <w:sz w:val="16"/>
            <w:szCs w:val="16"/>
          </w:rPr>
          <w:t>Clés du tableau</w:t>
        </w:r>
      </w:hyperlink>
      <w:r w:rsidR="00B52E35">
        <w:rPr>
          <w:sz w:val="16"/>
          <w:szCs w:val="16"/>
        </w:rPr>
        <w:t xml:space="preserve"> / </w:t>
      </w:r>
      <w:hyperlink w:anchor="Index" w:history="1">
        <w:r w:rsidR="00B52E35">
          <w:rPr>
            <w:rStyle w:val="Hyperlink"/>
            <w:sz w:val="16"/>
            <w:szCs w:val="16"/>
          </w:rPr>
          <w:t>Index</w:t>
        </w:r>
      </w:hyperlink>
    </w:p>
    <w:p w14:paraId="4FDCC3CC" w14:textId="396B2945" w:rsidR="009A0C93" w:rsidRPr="00C83987" w:rsidRDefault="0014192B" w:rsidP="0014192B">
      <w:pPr>
        <w:pStyle w:val="ProductList-Offering2Heading"/>
        <w:outlineLvl w:val="2"/>
      </w:pPr>
      <w:bookmarkStart w:id="1487" w:name="_Toc378147678"/>
      <w:bookmarkStart w:id="1488" w:name="_Toc378151575"/>
      <w:bookmarkStart w:id="1489" w:name="_Toc379797430"/>
      <w:r>
        <w:tab/>
      </w:r>
      <w:bookmarkStart w:id="1490" w:name="_Toc380513466"/>
      <w:bookmarkStart w:id="1491" w:name="_Toc380655516"/>
      <w:bookmarkStart w:id="1492" w:name="Yammer"/>
      <w:bookmarkStart w:id="1493" w:name="_Toc420080504"/>
      <w:r>
        <w:t>Yammer</w:t>
      </w:r>
      <w:bookmarkEnd w:id="1487"/>
      <w:bookmarkEnd w:id="1488"/>
      <w:bookmarkEnd w:id="1489"/>
      <w:r>
        <w:t xml:space="preserve"> Enterprise</w:t>
      </w:r>
      <w:bookmarkEnd w:id="1490"/>
      <w:bookmarkEnd w:id="1491"/>
      <w:bookmarkEnd w:id="1492"/>
      <w:bookmarkEnd w:id="1493"/>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A506F" w14:paraId="4FDCC3D8" w14:textId="77777777" w:rsidTr="003829CE">
        <w:trPr>
          <w:cantSplit/>
          <w:tblHeader/>
        </w:trPr>
        <w:tc>
          <w:tcPr>
            <w:tcW w:w="3367" w:type="dxa"/>
            <w:tcBorders>
              <w:bottom w:val="nil"/>
            </w:tcBorders>
            <w:shd w:val="clear" w:color="auto" w:fill="00188F"/>
          </w:tcPr>
          <w:p w14:paraId="4FDCC3CD" w14:textId="77777777" w:rsidR="00EA506F" w:rsidRPr="00EE0836" w:rsidRDefault="00EA506F"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C3CE" w14:textId="197EC885" w:rsidR="00EA506F" w:rsidRPr="00EE0836" w:rsidRDefault="00EA506F"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CF" w14:textId="30438FB4"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Campus et School”</w:instrText>
            </w:r>
            <w:r w:rsidRPr="00B94E9B">
              <w:rPr>
                <w:color w:val="FFFFFF" w:themeColor="background1"/>
              </w:rPr>
              <w:fldChar w:fldCharType="separate"/>
            </w:r>
            <w:r w:rsidRPr="00B94E9B">
              <w:rPr>
                <w:color w:val="FFFFFF" w:themeColor="background1"/>
              </w:rPr>
              <w:t>CA/SA</w:t>
            </w:r>
            <w:r w:rsidRPr="00B94E9B">
              <w:rPr>
                <w:color w:val="FFFFFF" w:themeColor="background1"/>
              </w:rPr>
              <w:fldChar w:fldCharType="end"/>
            </w:r>
          </w:p>
        </w:tc>
        <w:tc>
          <w:tcPr>
            <w:tcW w:w="739" w:type="dxa"/>
            <w:shd w:val="clear" w:color="auto" w:fill="00188F"/>
            <w:vAlign w:val="center"/>
          </w:tcPr>
          <w:p w14:paraId="4FDCC3D0" w14:textId="53BDADCF"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Entreprise et Contrat Souscription Entreprise" </w:instrText>
            </w:r>
            <w:r w:rsidRPr="00B94E9B">
              <w:rPr>
                <w:color w:val="FFFFFF" w:themeColor="background1"/>
              </w:rPr>
              <w:fldChar w:fldCharType="separate"/>
            </w:r>
            <w:r w:rsidRPr="00B94E9B">
              <w:rPr>
                <w:color w:val="FFFFFF" w:themeColor="background1"/>
              </w:rPr>
              <w:t>EA/EAS</w:t>
            </w:r>
            <w:r w:rsidRPr="00B94E9B">
              <w:rPr>
                <w:color w:val="FFFFFF" w:themeColor="background1"/>
              </w:rPr>
              <w:fldChar w:fldCharType="end"/>
            </w:r>
          </w:p>
        </w:tc>
        <w:tc>
          <w:tcPr>
            <w:tcW w:w="739" w:type="dxa"/>
            <w:shd w:val="clear" w:color="auto" w:fill="00188F"/>
            <w:vAlign w:val="center"/>
          </w:tcPr>
          <w:p w14:paraId="4FDCC3D1" w14:textId="5B33ACFB"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\sNoStyle\t”Accord de Mise en Œuvre de Solutions Éducation” </w:instrText>
            </w:r>
            <w:r w:rsidRPr="00B94E9B">
              <w:rPr>
                <w:color w:val="FFFFFF" w:themeColor="background1"/>
              </w:rPr>
              <w:fldChar w:fldCharType="separate"/>
            </w:r>
            <w:r w:rsidRPr="00B94E9B">
              <w:rPr>
                <w:color w:val="FFFFFF" w:themeColor="background1"/>
              </w:rPr>
              <w:t>EES</w:t>
            </w:r>
            <w:r w:rsidRPr="00B94E9B">
              <w:rPr>
                <w:color w:val="FFFFFF" w:themeColor="background1"/>
              </w:rPr>
              <w:fldChar w:fldCharType="end"/>
            </w:r>
          </w:p>
        </w:tc>
        <w:tc>
          <w:tcPr>
            <w:tcW w:w="739" w:type="dxa"/>
            <w:shd w:val="clear" w:color="auto" w:fill="00188F"/>
            <w:vAlign w:val="center"/>
          </w:tcPr>
          <w:p w14:paraId="4FDCC3D2" w14:textId="12444034"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“Contrat de Fourniture de Produits et de Services Microsoft” </w:instrText>
            </w:r>
            <w:r w:rsidRPr="00B94E9B">
              <w:rPr>
                <w:color w:val="FFFFFF" w:themeColor="background1"/>
              </w:rPr>
              <w:fldChar w:fldCharType="separate"/>
            </w:r>
            <w:r w:rsidRPr="00B94E9B">
              <w:rPr>
                <w:color w:val="FFFFFF" w:themeColor="background1"/>
              </w:rPr>
              <w:t>MPSA</w:t>
            </w:r>
            <w:r w:rsidRPr="00B94E9B">
              <w:rPr>
                <w:color w:val="FFFFFF" w:themeColor="background1"/>
              </w:rPr>
              <w:fldChar w:fldCharType="end"/>
            </w:r>
          </w:p>
        </w:tc>
        <w:tc>
          <w:tcPr>
            <w:tcW w:w="738" w:type="dxa"/>
            <w:shd w:val="clear" w:color="auto" w:fill="00188F"/>
            <w:vAlign w:val="center"/>
          </w:tcPr>
          <w:p w14:paraId="4FDCC3D3" w14:textId="7A21EAC5"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“Licence Open” </w:instrText>
            </w:r>
            <w:r w:rsidRPr="00B94E9B">
              <w:rPr>
                <w:color w:val="FFFFFF" w:themeColor="background1"/>
              </w:rPr>
              <w:fldChar w:fldCharType="separate"/>
            </w:r>
            <w:r w:rsidRPr="00B94E9B">
              <w:rPr>
                <w:color w:val="FFFFFF" w:themeColor="background1"/>
              </w:rPr>
              <w:t>OL</w:t>
            </w:r>
            <w:r w:rsidRPr="00B94E9B">
              <w:rPr>
                <w:color w:val="FFFFFF" w:themeColor="background1"/>
              </w:rPr>
              <w:fldChar w:fldCharType="end"/>
            </w:r>
          </w:p>
        </w:tc>
        <w:tc>
          <w:tcPr>
            <w:tcW w:w="739" w:type="dxa"/>
            <w:shd w:val="clear" w:color="auto" w:fill="00188F"/>
            <w:vAlign w:val="center"/>
          </w:tcPr>
          <w:p w14:paraId="4FDCC3D4" w14:textId="4D084A63"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“Minimum Licences Open” </w:instrText>
            </w:r>
            <w:r w:rsidRPr="00B94E9B">
              <w:rPr>
                <w:color w:val="FFFFFF" w:themeColor="background1"/>
              </w:rPr>
              <w:fldChar w:fldCharType="separate"/>
            </w:r>
            <w:r w:rsidRPr="00B94E9B">
              <w:rPr>
                <w:color w:val="FFFFFF" w:themeColor="background1"/>
              </w:rPr>
              <w:t>OM</w:t>
            </w:r>
            <w:r w:rsidRPr="00B94E9B">
              <w:rPr>
                <w:color w:val="FFFFFF" w:themeColor="background1"/>
              </w:rPr>
              <w:fldChar w:fldCharType="end"/>
            </w:r>
          </w:p>
        </w:tc>
        <w:tc>
          <w:tcPr>
            <w:tcW w:w="739" w:type="dxa"/>
            <w:shd w:val="clear" w:color="auto" w:fill="00188F"/>
            <w:vAlign w:val="center"/>
          </w:tcPr>
          <w:p w14:paraId="4FDCC3D5" w14:textId="5EF124AD"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“Open Value et Open Value Souscription” </w:instrText>
            </w:r>
            <w:r w:rsidRPr="00B94E9B">
              <w:rPr>
                <w:color w:val="FFFFFF" w:themeColor="background1"/>
              </w:rPr>
              <w:fldChar w:fldCharType="separate"/>
            </w:r>
            <w:r w:rsidRPr="00B94E9B">
              <w:rPr>
                <w:color w:val="FFFFFF" w:themeColor="background1"/>
              </w:rPr>
              <w:t>OV/OVS</w:t>
            </w:r>
            <w:r w:rsidRPr="00B94E9B">
              <w:rPr>
                <w:color w:val="FFFFFF" w:themeColor="background1"/>
              </w:rPr>
              <w:fldChar w:fldCharType="end"/>
            </w:r>
          </w:p>
        </w:tc>
        <w:tc>
          <w:tcPr>
            <w:tcW w:w="739" w:type="dxa"/>
            <w:shd w:val="clear" w:color="auto" w:fill="00188F"/>
            <w:vAlign w:val="center"/>
          </w:tcPr>
          <w:p w14:paraId="4FDCC3D6" w14:textId="2992D7B7"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“Select et Select Plus” </w:instrText>
            </w:r>
            <w:r w:rsidRPr="00B94E9B">
              <w:rPr>
                <w:color w:val="FFFFFF" w:themeColor="background1"/>
              </w:rPr>
              <w:fldChar w:fldCharType="separate"/>
            </w:r>
            <w:r w:rsidRPr="00B94E9B">
              <w:rPr>
                <w:color w:val="FFFFFF" w:themeColor="background1"/>
              </w:rPr>
              <w:t>S/S+</w:t>
            </w:r>
            <w:r w:rsidRPr="00B94E9B">
              <w:rPr>
                <w:color w:val="FFFFFF" w:themeColor="background1"/>
              </w:rPr>
              <w:fldChar w:fldCharType="end"/>
            </w:r>
          </w:p>
        </w:tc>
        <w:tc>
          <w:tcPr>
            <w:tcW w:w="739" w:type="dxa"/>
            <w:shd w:val="clear" w:color="auto" w:fill="00188F"/>
            <w:vAlign w:val="center"/>
          </w:tcPr>
          <w:p w14:paraId="4FDCC3D7" w14:textId="63FFD3B1" w:rsidR="00EA506F" w:rsidRPr="00EE0836" w:rsidRDefault="00EA506F" w:rsidP="00C4636F">
            <w:pPr>
              <w:pStyle w:val="ProductList-OfferingBody"/>
              <w:ind w:left="-113"/>
              <w:jc w:val="center"/>
              <w:rPr>
                <w:color w:val="FFFFFF" w:themeColor="background1"/>
              </w:rPr>
            </w:pPr>
            <w:r w:rsidRPr="00B94E9B">
              <w:rPr>
                <w:color w:val="FFFFFF" w:themeColor="background1"/>
              </w:rPr>
              <w:fldChar w:fldCharType="begin"/>
            </w:r>
            <w:r w:rsidRPr="00B94E9B">
              <w:rPr>
                <w:color w:val="FFFFFF" w:themeColor="background1"/>
              </w:rPr>
              <w:instrText xml:space="preserve"> AutoTextList  \sNoStyle\t “Accord de Mise en Œuvre Serveur et Cloud” </w:instrText>
            </w:r>
            <w:r w:rsidRPr="00B94E9B">
              <w:rPr>
                <w:color w:val="FFFFFF" w:themeColor="background1"/>
              </w:rPr>
              <w:fldChar w:fldCharType="separate"/>
            </w:r>
            <w:r w:rsidRPr="00B94E9B">
              <w:rPr>
                <w:color w:val="FFFFFF" w:themeColor="background1"/>
              </w:rPr>
              <w:t>SCE</w:t>
            </w:r>
            <w:r w:rsidRPr="00B94E9B">
              <w:rPr>
                <w:color w:val="FFFFFF" w:themeColor="background1"/>
              </w:rPr>
              <w:fldChar w:fldCharType="end"/>
            </w:r>
          </w:p>
        </w:tc>
      </w:tr>
      <w:tr w:rsidR="00EA506F" w14:paraId="4FDCC3E4" w14:textId="77777777" w:rsidTr="003829CE">
        <w:trPr>
          <w:cantSplit/>
          <w:tblHeader/>
        </w:trPr>
        <w:tc>
          <w:tcPr>
            <w:tcW w:w="3367" w:type="dxa"/>
            <w:tcBorders>
              <w:top w:val="nil"/>
              <w:left w:val="nil"/>
              <w:bottom w:val="nil"/>
              <w:right w:val="nil"/>
            </w:tcBorders>
          </w:tcPr>
          <w:p w14:paraId="4FDCC3D9" w14:textId="08EEE02E" w:rsidR="00EA506F" w:rsidRDefault="00EA506F" w:rsidP="001D7C37">
            <w:pPr>
              <w:pStyle w:val="ProductList-Offering2"/>
            </w:pPr>
            <w:bookmarkStart w:id="1494" w:name="_Toc379797431"/>
            <w:bookmarkStart w:id="1495" w:name="_Toc380513467"/>
            <w:bookmarkStart w:id="1496" w:name="_Toc380655517"/>
            <w:bookmarkStart w:id="1497" w:name="_Toc420080505"/>
            <w:r>
              <w:t>Yammer Enterprise</w:t>
            </w:r>
            <w:bookmarkEnd w:id="1494"/>
            <w:bookmarkEnd w:id="1495"/>
            <w:bookmarkEnd w:id="1496"/>
            <w:bookmarkEnd w:id="1497"/>
            <w:r>
              <w:fldChar w:fldCharType="begin"/>
            </w:r>
            <w:r>
              <w:instrText>XE "Yammer Enterprise"</w:instrText>
            </w:r>
            <w:r>
              <w:fldChar w:fldCharType="end"/>
            </w:r>
          </w:p>
        </w:tc>
        <w:tc>
          <w:tcPr>
            <w:tcW w:w="738" w:type="dxa"/>
            <w:tcBorders>
              <w:top w:val="nil"/>
              <w:left w:val="nil"/>
              <w:bottom w:val="nil"/>
              <w:right w:val="nil"/>
            </w:tcBorders>
            <w:vAlign w:val="center"/>
          </w:tcPr>
          <w:p w14:paraId="4FDCC3DA" w14:textId="6AE6D8CA" w:rsidR="00EA506F" w:rsidRDefault="00EA506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EA506F" w:rsidRDefault="00EA506F" w:rsidP="00C4636F">
            <w:pPr>
              <w:pStyle w:val="ProductList-OfferingBody"/>
              <w:ind w:left="-113"/>
              <w:jc w:val="center"/>
            </w:pPr>
          </w:p>
        </w:tc>
        <w:tc>
          <w:tcPr>
            <w:tcW w:w="739" w:type="dxa"/>
            <w:shd w:val="clear" w:color="auto" w:fill="70AD47" w:themeFill="accent6"/>
            <w:vAlign w:val="center"/>
          </w:tcPr>
          <w:p w14:paraId="4FDCC3DC" w14:textId="26168A1F" w:rsidR="00EA506F" w:rsidRPr="00EA506F" w:rsidRDefault="00EA506F" w:rsidP="00C4636F">
            <w:pPr>
              <w:pStyle w:val="ProductList-OfferingBody"/>
              <w:ind w:left="-113"/>
              <w:jc w:val="center"/>
            </w:pPr>
            <w:r w:rsidRPr="00EA506F">
              <w:fldChar w:fldCharType="begin"/>
            </w:r>
            <w:r w:rsidRPr="00EA506F">
              <w:instrText xml:space="preserve">AutoTextList  \s NoStyle \t "Produit Supplémentaire" </w:instrText>
            </w:r>
            <w:r w:rsidRPr="00EA506F">
              <w:fldChar w:fldCharType="separate"/>
            </w:r>
            <w:r w:rsidRPr="00EA506F">
              <w:t xml:space="preserve"> A </w:t>
            </w:r>
            <w:r w:rsidRPr="00EA506F">
              <w:fldChar w:fldCharType="end"/>
            </w:r>
          </w:p>
        </w:tc>
        <w:tc>
          <w:tcPr>
            <w:tcW w:w="739" w:type="dxa"/>
            <w:shd w:val="clear" w:color="auto" w:fill="BFBFBF" w:themeFill="background1" w:themeFillShade="BF"/>
            <w:vAlign w:val="center"/>
          </w:tcPr>
          <w:p w14:paraId="4FDCC3DD" w14:textId="77777777" w:rsidR="00EA506F" w:rsidRDefault="00EA506F" w:rsidP="00C4636F">
            <w:pPr>
              <w:pStyle w:val="ProductList-OfferingBody"/>
              <w:ind w:left="-113"/>
              <w:jc w:val="center"/>
            </w:pPr>
          </w:p>
        </w:tc>
        <w:tc>
          <w:tcPr>
            <w:tcW w:w="739" w:type="dxa"/>
            <w:shd w:val="clear" w:color="auto" w:fill="70AD47" w:themeFill="accent6"/>
            <w:vAlign w:val="center"/>
          </w:tcPr>
          <w:p w14:paraId="4FDCC3DE" w14:textId="77777777" w:rsidR="00EA506F" w:rsidRDefault="00EA506F" w:rsidP="00C4636F">
            <w:pPr>
              <w:pStyle w:val="ProductList-OfferingBody"/>
              <w:ind w:left="-113"/>
              <w:jc w:val="center"/>
            </w:pPr>
          </w:p>
        </w:tc>
        <w:tc>
          <w:tcPr>
            <w:tcW w:w="738" w:type="dxa"/>
            <w:shd w:val="clear" w:color="auto" w:fill="70AD47" w:themeFill="accent6"/>
            <w:vAlign w:val="center"/>
          </w:tcPr>
          <w:p w14:paraId="4FDCC3DF" w14:textId="77777777" w:rsidR="00EA506F" w:rsidRDefault="00EA506F" w:rsidP="00C4636F">
            <w:pPr>
              <w:pStyle w:val="ProductList-OfferingBody"/>
              <w:ind w:left="-113"/>
              <w:jc w:val="center"/>
            </w:pPr>
          </w:p>
        </w:tc>
        <w:tc>
          <w:tcPr>
            <w:tcW w:w="739" w:type="dxa"/>
            <w:shd w:val="clear" w:color="auto" w:fill="70AD47" w:themeFill="accent6"/>
            <w:vAlign w:val="center"/>
          </w:tcPr>
          <w:p w14:paraId="4FDCC3E0" w14:textId="17EC1C58" w:rsidR="00EA506F" w:rsidRPr="00EA506F" w:rsidRDefault="00EA506F" w:rsidP="00C4636F">
            <w:pPr>
              <w:pStyle w:val="ProductList-OfferingBody"/>
              <w:ind w:left="-113"/>
              <w:jc w:val="center"/>
            </w:pPr>
            <w:r w:rsidRPr="00EA506F">
              <w:fldChar w:fldCharType="begin"/>
            </w:r>
            <w:r w:rsidRPr="00EA506F">
              <w:instrText>AutoTextList  \sNotStyle\t "Licence Open et Open Value"</w:instrText>
            </w:r>
            <w:r w:rsidRPr="00EA506F">
              <w:fldChar w:fldCharType="separate"/>
            </w:r>
            <w:r w:rsidRPr="00EA506F">
              <w:t>OF</w:t>
            </w:r>
            <w:r w:rsidRPr="00EA506F">
              <w:fldChar w:fldCharType="end"/>
            </w:r>
          </w:p>
        </w:tc>
        <w:tc>
          <w:tcPr>
            <w:tcW w:w="739" w:type="dxa"/>
            <w:shd w:val="clear" w:color="auto" w:fill="70AD47" w:themeFill="accent6"/>
            <w:vAlign w:val="center"/>
          </w:tcPr>
          <w:p w14:paraId="4FDCC3E1" w14:textId="54D2766D" w:rsidR="00EA506F" w:rsidRDefault="00EA506F" w:rsidP="00C4636F">
            <w:pPr>
              <w:pStyle w:val="ProductList-OfferingBody"/>
              <w:ind w:left="-113"/>
              <w:jc w:val="center"/>
            </w:pPr>
            <w:r w:rsidRPr="00EA506F">
              <w:fldChar w:fldCharType="begin"/>
            </w:r>
            <w:r w:rsidRPr="00EA506F">
              <w:instrText xml:space="preserve">AutoTextList  \s NoStyle \t "Produit Supplémentaire" </w:instrText>
            </w:r>
            <w:r w:rsidRPr="00EA506F">
              <w:fldChar w:fldCharType="separate"/>
            </w:r>
            <w:r w:rsidRPr="00EA506F">
              <w:t xml:space="preserve"> A </w:t>
            </w:r>
            <w:r w:rsidRPr="00EA506F">
              <w:fldChar w:fldCharType="end"/>
            </w:r>
          </w:p>
        </w:tc>
        <w:tc>
          <w:tcPr>
            <w:tcW w:w="739" w:type="dxa"/>
            <w:shd w:val="clear" w:color="auto" w:fill="BFBFBF" w:themeFill="background1" w:themeFillShade="BF"/>
            <w:vAlign w:val="center"/>
          </w:tcPr>
          <w:p w14:paraId="4FDCC3E2" w14:textId="77777777" w:rsidR="00EA506F" w:rsidRDefault="00EA506F" w:rsidP="00C4636F">
            <w:pPr>
              <w:pStyle w:val="ProductList-OfferingBody"/>
              <w:ind w:left="-113"/>
              <w:jc w:val="center"/>
            </w:pPr>
          </w:p>
        </w:tc>
        <w:tc>
          <w:tcPr>
            <w:tcW w:w="739" w:type="dxa"/>
            <w:shd w:val="clear" w:color="auto" w:fill="BFBFBF" w:themeFill="background1" w:themeFillShade="BF"/>
            <w:vAlign w:val="center"/>
          </w:tcPr>
          <w:p w14:paraId="4FDCC3E3" w14:textId="77777777" w:rsidR="00EA506F" w:rsidRDefault="00EA506F" w:rsidP="00C4636F">
            <w:pPr>
              <w:pStyle w:val="ProductList-OfferingBody"/>
              <w:ind w:left="-113"/>
              <w:jc w:val="center"/>
            </w:pPr>
          </w:p>
        </w:tc>
      </w:tr>
    </w:tbl>
    <w:p w14:paraId="4FDCC3E5" w14:textId="77777777" w:rsidR="00FA00BF" w:rsidRPr="00C83987" w:rsidRDefault="00FA00BF" w:rsidP="0001272B">
      <w:pPr>
        <w:pStyle w:val="ProductList-Body"/>
        <w:jc w:val="right"/>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036"/>
        <w:gridCol w:w="4090"/>
      </w:tblGrid>
      <w:tr w:rsidR="00782C7B" w14:paraId="4FDCC3E9" w14:textId="77777777" w:rsidTr="003C25D7">
        <w:tc>
          <w:tcPr>
            <w:tcW w:w="3596" w:type="dxa"/>
          </w:tcPr>
          <w:p w14:paraId="4FDCC3E6" w14:textId="77777777" w:rsidR="00782C7B" w:rsidRPr="001D7C37" w:rsidRDefault="001D7C37" w:rsidP="001D7C37">
            <w:pPr>
              <w:pStyle w:val="ProductList-Body"/>
              <w:spacing w:before="20" w:after="20"/>
              <w:rPr>
                <w:b/>
              </w:rPr>
            </w:pPr>
            <w:r>
              <w:t xml:space="preserve">Éligible à réduction : </w:t>
            </w:r>
            <w:r>
              <w:rPr>
                <w:b/>
              </w:rPr>
              <w:t>toutes les éditions</w:t>
            </w:r>
          </w:p>
        </w:tc>
        <w:tc>
          <w:tcPr>
            <w:tcW w:w="3064" w:type="dxa"/>
          </w:tcPr>
          <w:p w14:paraId="4FDCC3E7" w14:textId="77777777" w:rsidR="00782C7B" w:rsidRPr="001D7C37" w:rsidRDefault="001D7C37" w:rsidP="001D7C37">
            <w:pPr>
              <w:pStyle w:val="ProductList-Body"/>
              <w:spacing w:before="20" w:after="20"/>
              <w:rPr>
                <w:b/>
              </w:rPr>
            </w:pPr>
            <w:r>
              <w:t xml:space="preserve">Groupe de Produits : </w:t>
            </w:r>
            <w:r>
              <w:rPr>
                <w:b/>
              </w:rPr>
              <w:t>Serveur</w:t>
            </w:r>
          </w:p>
        </w:tc>
        <w:tc>
          <w:tcPr>
            <w:tcW w:w="4130" w:type="dxa"/>
          </w:tcPr>
          <w:p w14:paraId="4FDCC3E8" w14:textId="2466AC77" w:rsidR="00782C7B" w:rsidRPr="001D7C37" w:rsidRDefault="001D7C37" w:rsidP="001D7C37">
            <w:pPr>
              <w:pStyle w:val="ProductList-Body"/>
              <w:spacing w:before="20" w:after="20"/>
              <w:rPr>
                <w:b/>
              </w:rPr>
            </w:pPr>
            <w:r>
              <w:t>Éligible à l</w:t>
            </w:r>
            <w:r w:rsidR="00631999">
              <w:t>’</w:t>
            </w:r>
            <w:r>
              <w:t xml:space="preserve">extension de durée : </w:t>
            </w:r>
            <w:r>
              <w:rPr>
                <w:b/>
              </w:rPr>
              <w:t>toutes les éditions</w:t>
            </w:r>
          </w:p>
        </w:tc>
      </w:tr>
      <w:tr w:rsidR="00782C7B" w14:paraId="4FDCC3ED" w14:textId="77777777" w:rsidTr="003C25D7">
        <w:tc>
          <w:tcPr>
            <w:tcW w:w="3596" w:type="dxa"/>
          </w:tcPr>
          <w:p w14:paraId="4FDCC3EA" w14:textId="77777777" w:rsidR="00782C7B" w:rsidRPr="001D7C37" w:rsidRDefault="001D7C37" w:rsidP="001D7C37">
            <w:pPr>
              <w:pStyle w:val="ProductList-Body"/>
              <w:spacing w:before="20" w:after="20"/>
              <w:rPr>
                <w:b/>
              </w:rPr>
            </w:pPr>
            <w:r>
              <w:t xml:space="preserve">Éligible à régularisation : </w:t>
            </w:r>
            <w:r>
              <w:rPr>
                <w:b/>
              </w:rPr>
              <w:t>toutes les éditions</w:t>
            </w:r>
          </w:p>
        </w:tc>
        <w:tc>
          <w:tcPr>
            <w:tcW w:w="3064" w:type="dxa"/>
          </w:tcPr>
          <w:p w14:paraId="4FDCC3EB" w14:textId="77777777" w:rsidR="00782C7B" w:rsidRDefault="00782C7B" w:rsidP="001D7C37">
            <w:pPr>
              <w:pStyle w:val="ProductList-Body"/>
              <w:spacing w:before="20" w:after="20"/>
            </w:pPr>
          </w:p>
        </w:tc>
        <w:tc>
          <w:tcPr>
            <w:tcW w:w="4130" w:type="dxa"/>
          </w:tcPr>
          <w:p w14:paraId="4FDCC3EC" w14:textId="77777777" w:rsidR="00782C7B" w:rsidRDefault="00782C7B" w:rsidP="001D7C37">
            <w:pPr>
              <w:pStyle w:val="ProductList-Body"/>
              <w:spacing w:before="20" w:after="20"/>
            </w:pPr>
          </w:p>
        </w:tc>
      </w:tr>
    </w:tbl>
    <w:p w14:paraId="4FDCC3EE" w14:textId="0F5B7E3F" w:rsidR="00585A48" w:rsidRPr="00C83987" w:rsidRDefault="00C96C77" w:rsidP="00585A48">
      <w:pPr>
        <w:pStyle w:val="ProductList-Body"/>
        <w:shd w:val="clear" w:color="auto" w:fill="A6A6A6" w:themeFill="background1" w:themeFillShade="A6"/>
        <w:spacing w:before="120" w:after="240"/>
        <w:jc w:val="right"/>
      </w:pPr>
      <w:hyperlink w:anchor="ToC" w:history="1">
        <w:r w:rsidR="00B52E35">
          <w:rPr>
            <w:rStyle w:val="Hyperlink"/>
            <w:sz w:val="16"/>
            <w:szCs w:val="16"/>
          </w:rPr>
          <w:t>Table des matières</w:t>
        </w:r>
      </w:hyperlink>
      <w:r w:rsidR="00B52E35">
        <w:rPr>
          <w:sz w:val="16"/>
          <w:szCs w:val="16"/>
        </w:rPr>
        <w:t xml:space="preserve"> / </w:t>
      </w:r>
      <w:hyperlink w:anchor="ChartKey" w:history="1">
        <w:r w:rsidR="00B52E35">
          <w:rPr>
            <w:rStyle w:val="Hyperlink"/>
            <w:sz w:val="16"/>
            <w:szCs w:val="16"/>
          </w:rPr>
          <w:t>Clés du tableau</w:t>
        </w:r>
      </w:hyperlink>
      <w:r w:rsidR="00B52E35">
        <w:rPr>
          <w:sz w:val="16"/>
          <w:szCs w:val="16"/>
        </w:rPr>
        <w:t xml:space="preserve"> / </w:t>
      </w:r>
      <w:hyperlink w:anchor="Index" w:history="1">
        <w:r w:rsidR="00B52E35">
          <w:rPr>
            <w:rStyle w:val="Hyperlink"/>
            <w:sz w:val="16"/>
            <w:szCs w:val="16"/>
          </w:rPr>
          <w:t>Index</w:t>
        </w:r>
      </w:hyperlink>
    </w:p>
    <w:p w14:paraId="4FDCC3EF" w14:textId="77777777" w:rsidR="009A0C93" w:rsidRPr="00C83987" w:rsidRDefault="009A0C93" w:rsidP="004F3C6D">
      <w:pPr>
        <w:pStyle w:val="ProductList-Body"/>
      </w:pPr>
    </w:p>
    <w:p w14:paraId="4FDCC3F0" w14:textId="77777777" w:rsidR="006B2591" w:rsidRDefault="006B2591" w:rsidP="004F3C6D">
      <w:pPr>
        <w:pStyle w:val="ProductList-Body"/>
        <w:sectPr w:rsidR="006B2591" w:rsidSect="00F20AFE">
          <w:footerReference w:type="default" r:id="rId62"/>
          <w:pgSz w:w="12240" w:h="15840"/>
          <w:pgMar w:top="1440" w:right="720" w:bottom="1440" w:left="720" w:header="720" w:footer="720" w:gutter="0"/>
          <w:cols w:space="720"/>
          <w:docGrid w:linePitch="360"/>
        </w:sectPr>
      </w:pPr>
    </w:p>
    <w:p w14:paraId="4FDCC3F1" w14:textId="77777777" w:rsidR="009A0C93" w:rsidRPr="00C83987" w:rsidRDefault="006B2591" w:rsidP="00661180">
      <w:pPr>
        <w:pStyle w:val="ProductList-SectionHeading"/>
        <w:outlineLvl w:val="0"/>
      </w:pPr>
      <w:bookmarkStart w:id="1498" w:name="SoftwareAssurance"/>
      <w:bookmarkStart w:id="1499" w:name="_Toc378147679"/>
      <w:bookmarkStart w:id="1500" w:name="_Toc378151576"/>
      <w:bookmarkStart w:id="1501" w:name="_Toc379797432"/>
      <w:bookmarkStart w:id="1502" w:name="_Toc380513468"/>
      <w:bookmarkStart w:id="1503" w:name="_Toc380655518"/>
      <w:bookmarkStart w:id="1504" w:name="_Toc420080506"/>
      <w:r>
        <w:t>Software Assurance</w:t>
      </w:r>
      <w:bookmarkEnd w:id="1498"/>
      <w:bookmarkEnd w:id="1499"/>
      <w:bookmarkEnd w:id="1500"/>
      <w:bookmarkEnd w:id="1501"/>
      <w:bookmarkEnd w:id="1502"/>
      <w:bookmarkEnd w:id="1503"/>
      <w:bookmarkEnd w:id="1504"/>
    </w:p>
    <w:p w14:paraId="78CECC5E" w14:textId="1EEF9EE3" w:rsidR="00AA0B21" w:rsidRPr="00C83987" w:rsidRDefault="00AA0B21" w:rsidP="00692F0C">
      <w:pPr>
        <w:pStyle w:val="ProductList-Body"/>
      </w:pPr>
      <w:bookmarkStart w:id="1505" w:name="_Toc379797433"/>
      <w:bookmarkStart w:id="1506" w:name="_Toc380513469"/>
      <w:bookmarkStart w:id="1507" w:name="_Toc380655519"/>
      <w:bookmarkStart w:id="1508" w:name="_Toc378147680"/>
      <w:bookmarkStart w:id="1509" w:name="_Toc378151577"/>
      <w:r>
        <w:t>La Software Assurance Microsoft pour Licences en Volume (SA) inclut des outils et des ressources pour faciliter le déploiement et la gestion des Produits Microsoft.</w:t>
      </w:r>
      <w:bookmarkEnd w:id="1505"/>
      <w:bookmarkEnd w:id="1506"/>
      <w:bookmarkEnd w:id="1507"/>
    </w:p>
    <w:p w14:paraId="4FDCC3F2" w14:textId="77777777" w:rsidR="009A0C93" w:rsidRPr="00C83987" w:rsidRDefault="00FA00BF" w:rsidP="002E202B">
      <w:pPr>
        <w:pStyle w:val="ProductList-Offering1Heading"/>
        <w:outlineLvl w:val="1"/>
      </w:pPr>
      <w:bookmarkStart w:id="1510" w:name="_Toc379797434"/>
      <w:bookmarkStart w:id="1511" w:name="_Toc380513470"/>
      <w:bookmarkStart w:id="1512" w:name="_Toc380655520"/>
      <w:bookmarkStart w:id="1513" w:name="_Toc420080507"/>
      <w:r>
        <w:t>Achat de la Software Assurance</w:t>
      </w:r>
      <w:bookmarkEnd w:id="1508"/>
      <w:bookmarkEnd w:id="1509"/>
      <w:bookmarkEnd w:id="1510"/>
      <w:bookmarkEnd w:id="1511"/>
      <w:bookmarkEnd w:id="1512"/>
      <w:bookmarkEnd w:id="1513"/>
    </w:p>
    <w:p w14:paraId="38029F81" w14:textId="6202C1B5" w:rsidR="00AA0B21" w:rsidRPr="00C83987" w:rsidRDefault="00AA0B21" w:rsidP="00AA0B21">
      <w:pPr>
        <w:pStyle w:val="ProductList-Body"/>
      </w:pPr>
      <w:r>
        <w:t>Il existe trois niveaux différents d</w:t>
      </w:r>
      <w:r w:rsidR="00631999">
        <w:t>’</w:t>
      </w:r>
      <w:r>
        <w:t>engagement possibles pour la Software Assurance, variables selon les programmes.</w:t>
      </w:r>
      <w:r w:rsidR="008B0C70">
        <w:t xml:space="preserve"> </w:t>
      </w:r>
      <w:r>
        <w:t xml:space="preserve">Un client peut : </w:t>
      </w:r>
    </w:p>
    <w:p w14:paraId="4FDCC3F3" w14:textId="66CF0E27" w:rsidR="00362758" w:rsidRPr="00C83987" w:rsidRDefault="00362758" w:rsidP="00D73C40">
      <w:pPr>
        <w:pStyle w:val="ProductList-Body"/>
        <w:numPr>
          <w:ilvl w:val="0"/>
          <w:numId w:val="77"/>
        </w:numPr>
        <w:ind w:left="450" w:hanging="270"/>
      </w:pPr>
      <w:r>
        <w:t>s</w:t>
      </w:r>
      <w:r w:rsidR="00631999">
        <w:t>’</w:t>
      </w:r>
      <w:r>
        <w:t>engager à souscrire une SA pour tous ses Produits de la plate-forme ;</w:t>
      </w:r>
      <w:r w:rsidR="008B0C70">
        <w:t xml:space="preserve"> </w:t>
      </w:r>
    </w:p>
    <w:p w14:paraId="4FDCC3F4" w14:textId="26284B71" w:rsidR="00362758" w:rsidRPr="00C83987" w:rsidRDefault="00362758" w:rsidP="00D73C40">
      <w:pPr>
        <w:pStyle w:val="ProductList-Body"/>
        <w:numPr>
          <w:ilvl w:val="0"/>
          <w:numId w:val="77"/>
        </w:numPr>
        <w:ind w:left="450" w:hanging="270"/>
      </w:pPr>
      <w:r>
        <w:t>s</w:t>
      </w:r>
      <w:r w:rsidR="00631999">
        <w:t>’</w:t>
      </w:r>
      <w:r>
        <w:t>engager à souscrire une SA pour tous ses achats effectués au sein d</w:t>
      </w:r>
      <w:r w:rsidR="00631999">
        <w:t>’</w:t>
      </w:r>
      <w:r>
        <w:t>un Groupe de Produits donné (Applications, Systèmes ou Serveurs). Ce niveau d</w:t>
      </w:r>
      <w:r w:rsidR="00631999">
        <w:t>’</w:t>
      </w:r>
      <w:r>
        <w:t>engagement est appelé participation au programme Software Assurance Membership (SAM) et ne nécessite pas d</w:t>
      </w:r>
      <w:r w:rsidR="00631999">
        <w:t>’</w:t>
      </w:r>
      <w:r>
        <w:t>engagement à souscrire une Software Assurance couvrant l</w:t>
      </w:r>
      <w:r w:rsidR="00631999">
        <w:t>’</w:t>
      </w:r>
      <w:r>
        <w:t>ensemble de l</w:t>
      </w:r>
      <w:r w:rsidR="00631999">
        <w:t>’</w:t>
      </w:r>
      <w:r>
        <w:t xml:space="preserve">entreprise ; </w:t>
      </w:r>
    </w:p>
    <w:p w14:paraId="4FDCC3F5" w14:textId="58309F96" w:rsidR="00362758" w:rsidRPr="00C83987" w:rsidRDefault="00362758" w:rsidP="00D73C40">
      <w:pPr>
        <w:pStyle w:val="ProductList-Body"/>
        <w:numPr>
          <w:ilvl w:val="0"/>
          <w:numId w:val="77"/>
        </w:numPr>
        <w:ind w:left="450" w:hanging="270"/>
      </w:pPr>
      <w:r>
        <w:t>acheter une SA pour des Produits individuels sans s</w:t>
      </w:r>
      <w:r w:rsidR="00631999">
        <w:t>’</w:t>
      </w:r>
      <w:r>
        <w:t>engager à étendre la SA achetée à d</w:t>
      </w:r>
      <w:r w:rsidR="00631999">
        <w:t>’</w:t>
      </w:r>
      <w:r>
        <w:t>autres Produits.</w:t>
      </w:r>
    </w:p>
    <w:p w14:paraId="4FDCC3F6" w14:textId="77777777" w:rsidR="00362758" w:rsidRPr="00C83987" w:rsidRDefault="00362758" w:rsidP="00362758">
      <w:pPr>
        <w:pStyle w:val="ProductList-Body"/>
      </w:pPr>
    </w:p>
    <w:p w14:paraId="4FDCC3F7" w14:textId="23B51758" w:rsidR="00362758" w:rsidRPr="00C83987" w:rsidRDefault="00ED080D" w:rsidP="00362758">
      <w:pPr>
        <w:pStyle w:val="ProductList-Body"/>
      </w:pPr>
      <w:r>
        <w:t>La SA doit être achetée simultanément à l</w:t>
      </w:r>
      <w:r w:rsidR="00631999">
        <w:t>’</w:t>
      </w:r>
      <w:r>
        <w:t>achat de la Licence, ou lors du renouvellement d</w:t>
      </w:r>
      <w:r w:rsidR="00631999">
        <w:t>’</w:t>
      </w:r>
      <w:r>
        <w:t>une SA existante.</w:t>
      </w:r>
      <w:r w:rsidR="008B0C70">
        <w:t xml:space="preserve"> </w:t>
      </w:r>
      <w:r>
        <w:t>Sauf stipulation contraire, seules les licences de la dernière version d</w:t>
      </w:r>
      <w:r w:rsidR="00631999">
        <w:t>’</w:t>
      </w:r>
      <w:r>
        <w:t>un Produit sont éligibles à la SA. Les clients sous Contrat EAP qui ont précédemment différé des Licences (SKU SA prior L) devront acheter leurs Licences au titre de l</w:t>
      </w:r>
      <w:r w:rsidR="00631999">
        <w:t>’</w:t>
      </w:r>
      <w:r>
        <w:t>option d</w:t>
      </w:r>
      <w:r w:rsidR="00631999">
        <w:t>’</w:t>
      </w:r>
      <w:r>
        <w:t>achat avant de pouvoir renouveler leur SA.</w:t>
      </w:r>
    </w:p>
    <w:p w14:paraId="4FDCC3F8" w14:textId="77777777" w:rsidR="00362758" w:rsidRPr="00C83987" w:rsidRDefault="00362758" w:rsidP="00362758">
      <w:pPr>
        <w:pStyle w:val="ProductList-Body"/>
      </w:pPr>
    </w:p>
    <w:p w14:paraId="4FDCC3F9" w14:textId="08B8AF97" w:rsidR="00362758" w:rsidRPr="00C83987" w:rsidRDefault="00362758" w:rsidP="00362758">
      <w:pPr>
        <w:pStyle w:val="ProductList-Body"/>
      </w:pPr>
      <w:r>
        <w:t>Dans le cas d</w:t>
      </w:r>
      <w:r w:rsidR="00631999">
        <w:t>’</w:t>
      </w:r>
      <w:r>
        <w:t>un transfert de Licences pour la durée des droits de propriété intellectuelle, le cessionnaire peut souscrire une SA pour lesdites Licences transférées dans un délai de trente (30) jours à compter de la date de transfert à condition que les licences transférées soient couvertes par une SA active jusqu</w:t>
      </w:r>
      <w:r w:rsidR="00631999">
        <w:t>’</w:t>
      </w:r>
      <w:r>
        <w:t>à leur transfert.</w:t>
      </w:r>
      <w:r w:rsidR="008B0C70">
        <w:t xml:space="preserve"> </w:t>
      </w:r>
    </w:p>
    <w:p w14:paraId="4FDCC3FA" w14:textId="77777777" w:rsidR="00362758" w:rsidRPr="00C83987" w:rsidRDefault="00362758" w:rsidP="00362758">
      <w:pPr>
        <w:pStyle w:val="ProductList-Body"/>
      </w:pPr>
    </w:p>
    <w:p w14:paraId="4FDCC3FB" w14:textId="0833E29A" w:rsidR="009A0C93" w:rsidRPr="00C83987" w:rsidRDefault="00ED080D" w:rsidP="00362758">
      <w:pPr>
        <w:pStyle w:val="ProductList-Body"/>
      </w:pPr>
      <w:r>
        <w:t>À titre exceptionnel, les clients peuvent choisir d</w:t>
      </w:r>
      <w:r w:rsidR="00631999">
        <w:t>’</w:t>
      </w:r>
      <w:r>
        <w:t>acheter la SA pour certaines licences acquises par l</w:t>
      </w:r>
      <w:r w:rsidR="00631999">
        <w:t>’</w:t>
      </w:r>
      <w:r>
        <w:t>intermédiaire du réseau de Détaillants (Produit complet en version boîte (FPP)) ou par l</w:t>
      </w:r>
      <w:r w:rsidR="00631999">
        <w:t>’</w:t>
      </w:r>
      <w:r>
        <w:t>intermédiaire d</w:t>
      </w:r>
      <w:r w:rsidR="00631999">
        <w:t>’</w:t>
      </w:r>
      <w:r>
        <w:t>un fabricant d</w:t>
      </w:r>
      <w:r w:rsidR="00631999">
        <w:t>’</w:t>
      </w:r>
      <w:r>
        <w:t>ordinateurs (OEM), tel que décrit dans le tableau ci-dessous.</w:t>
      </w:r>
      <w:r w:rsidR="008B0C70">
        <w:t xml:space="preserve"> </w:t>
      </w:r>
      <w:r>
        <w:t>Pour le programme Open Value, cela s</w:t>
      </w:r>
      <w:r w:rsidR="00631999">
        <w:t>’</w:t>
      </w:r>
      <w:r>
        <w:t>applique uniquement aux Produits achetés dans le cadre d</w:t>
      </w:r>
      <w:r w:rsidR="00631999">
        <w:t>’</w:t>
      </w:r>
      <w:r>
        <w:t>une option ne couvrant pas l</w:t>
      </w:r>
      <w:r w:rsidR="00631999">
        <w:t>’</w:t>
      </w:r>
      <w:r>
        <w:t>ensemble de l</w:t>
      </w:r>
      <w:r w:rsidR="00631999">
        <w:t>’</w:t>
      </w:r>
      <w:r>
        <w:t>organisation/entreprise.</w:t>
      </w:r>
      <w:r w:rsidR="008B0C70">
        <w:t xml:space="preserve"> </w:t>
      </w:r>
      <w:r>
        <w:t>Pour les Contrats Entreprise, cela s</w:t>
      </w:r>
      <w:r w:rsidR="00631999">
        <w:t>’</w:t>
      </w:r>
      <w:r>
        <w:t>applique uniquement aux Produits Supplémentaires dans les quatre-vingt-dix (90) jours à compter de la date d</w:t>
      </w:r>
      <w:r w:rsidR="00631999">
        <w:t>’</w:t>
      </w:r>
      <w:r>
        <w:t>achat.</w:t>
      </w:r>
      <w:r w:rsidR="008B0C70">
        <w:t xml:space="preserve"> </w:t>
      </w:r>
      <w:r>
        <w:t>Les clients qui font l</w:t>
      </w:r>
      <w:r w:rsidR="00631999">
        <w:t>’</w:t>
      </w:r>
      <w:r>
        <w:t>acquisition d</w:t>
      </w:r>
      <w:r w:rsidR="00631999">
        <w:t>’</w:t>
      </w:r>
      <w:r>
        <w:t>une SA pour les licences OEM ou de vente au détail ont la possibilité d</w:t>
      </w:r>
      <w:r w:rsidR="00631999">
        <w:t>’</w:t>
      </w:r>
      <w:r>
        <w:t>installer et d</w:t>
      </w:r>
      <w:r w:rsidR="00631999">
        <w:t>’</w:t>
      </w:r>
      <w:r>
        <w:t>utiliser les logiciels concédés sous Licence en Volume pour la version actuelle à tout moment.</w:t>
      </w:r>
    </w:p>
    <w:p w14:paraId="4FDCC3FC" w14:textId="77777777" w:rsidR="009A0C93" w:rsidRPr="00C83987" w:rsidRDefault="009A0C93" w:rsidP="004F3C6D">
      <w:pPr>
        <w:pStyle w:val="ProductList-Body"/>
      </w:pPr>
    </w:p>
    <w:tbl>
      <w:tblPr>
        <w:tblStyle w:val="TableGrid"/>
        <w:tblW w:w="0" w:type="auto"/>
        <w:tblInd w:w="108" w:type="dxa"/>
        <w:tblLook w:val="04A0" w:firstRow="1" w:lastRow="0" w:firstColumn="1" w:lastColumn="0" w:noHBand="0" w:noVBand="1"/>
      </w:tblPr>
      <w:tblGrid>
        <w:gridCol w:w="1699"/>
        <w:gridCol w:w="1961"/>
        <w:gridCol w:w="1967"/>
        <w:gridCol w:w="5055"/>
      </w:tblGrid>
      <w:tr w:rsidR="00362758" w:rsidRPr="00362758" w14:paraId="4FDCC401" w14:textId="77777777" w:rsidTr="009A2929">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Produits Complets en Version Boîte (FPP)</w:t>
            </w:r>
          </w:p>
        </w:tc>
        <w:tc>
          <w:tcPr>
            <w:tcW w:w="198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Programmes</w:t>
            </w:r>
          </w:p>
        </w:tc>
      </w:tr>
      <w:tr w:rsidR="00362758" w14:paraId="4FDCC406" w14:textId="77777777" w:rsidTr="009A2929">
        <w:tc>
          <w:tcPr>
            <w:tcW w:w="1710" w:type="dxa"/>
          </w:tcPr>
          <w:p w14:paraId="4FDCC402" w14:textId="77777777" w:rsidR="00362758" w:rsidRPr="00362758" w:rsidRDefault="00362758" w:rsidP="00362758">
            <w:pPr>
              <w:pStyle w:val="ProductList-Body"/>
              <w:rPr>
                <w:b/>
              </w:rPr>
            </w:pPr>
            <w:r>
              <w:rPr>
                <w:b/>
              </w:rPr>
              <w:t>Groupe Applications</w:t>
            </w:r>
          </w:p>
        </w:tc>
        <w:tc>
          <w:tcPr>
            <w:tcW w:w="1980" w:type="dxa"/>
          </w:tcPr>
          <w:p w14:paraId="4FDCC403" w14:textId="77777777" w:rsidR="00362758" w:rsidRDefault="00362758" w:rsidP="004F3C6D">
            <w:pPr>
              <w:pStyle w:val="ProductList-Body"/>
            </w:pPr>
            <w:r>
              <w:t>N/A</w:t>
            </w:r>
          </w:p>
        </w:tc>
        <w:tc>
          <w:tcPr>
            <w:tcW w:w="1980" w:type="dxa"/>
          </w:tcPr>
          <w:p w14:paraId="4FDCC404" w14:textId="77777777" w:rsidR="00362758" w:rsidRDefault="00362758" w:rsidP="004F3C6D">
            <w:pPr>
              <w:pStyle w:val="ProductList-Body"/>
            </w:pPr>
            <w:r>
              <w:t>SA disponible uniquement conformément aux dispositions ci-dessous</w:t>
            </w:r>
          </w:p>
        </w:tc>
        <w:tc>
          <w:tcPr>
            <w:tcW w:w="5125" w:type="dxa"/>
            <w:vMerge w:val="restart"/>
          </w:tcPr>
          <w:p w14:paraId="4FDCC405" w14:textId="31A5A2F4" w:rsidR="00362758" w:rsidRDefault="00362758" w:rsidP="00692548">
            <w:pPr>
              <w:pStyle w:val="ProductList-Body"/>
            </w:pPr>
            <w:r>
              <w:t>S</w:t>
            </w:r>
            <w:r w:rsidR="00631999">
              <w:t>’</w:t>
            </w:r>
            <w:r>
              <w:t>applique aux programmes de Licences Open, Select, Select Plus et aux options ne couvrant pas l</w:t>
            </w:r>
            <w:r w:rsidR="00631999">
              <w:t>’</w:t>
            </w:r>
            <w:r>
              <w:t>ensemble de l</w:t>
            </w:r>
            <w:r w:rsidR="00631999">
              <w:t>’</w:t>
            </w:r>
            <w:r>
              <w:t>organisation du programme Open Value et aux Produits Supplémentaires dans le cadre des Contrats Entreprise. Ne s</w:t>
            </w:r>
            <w:r w:rsidR="00631999">
              <w:t>’</w:t>
            </w:r>
            <w:r>
              <w:t xml:space="preserve">applique pas aux Produits Entreprise du programme Open Value et des Contrats Entreprise. Pour le Contrat de Fourniture de Produits et de Services Microsoft (MPSA), reportez-vous au </w:t>
            </w:r>
            <w:hyperlink r:id="rId63" w:history="1">
              <w:r>
                <w:rPr>
                  <w:rStyle w:val="Hyperlink"/>
                </w:rPr>
                <w:t>Manuel des Licences</w:t>
              </w:r>
            </w:hyperlink>
            <w:r>
              <w:t>.</w:t>
            </w:r>
          </w:p>
        </w:tc>
      </w:tr>
      <w:tr w:rsidR="00362758" w14:paraId="4FDCC40B" w14:textId="77777777" w:rsidTr="009A2929">
        <w:tc>
          <w:tcPr>
            <w:tcW w:w="1710" w:type="dxa"/>
          </w:tcPr>
          <w:p w14:paraId="4FDCC407" w14:textId="77777777" w:rsidR="00362758" w:rsidRPr="00362758" w:rsidRDefault="00362758" w:rsidP="00362758">
            <w:pPr>
              <w:pStyle w:val="ProductList-Body"/>
              <w:rPr>
                <w:b/>
              </w:rPr>
            </w:pPr>
            <w:r>
              <w:rPr>
                <w:b/>
              </w:rPr>
              <w:t>Groupe des Produits Systèmes</w:t>
            </w:r>
          </w:p>
        </w:tc>
        <w:tc>
          <w:tcPr>
            <w:tcW w:w="1980" w:type="dxa"/>
          </w:tcPr>
          <w:p w14:paraId="4FDCC408" w14:textId="757B50DF" w:rsidR="00362758" w:rsidRDefault="00362758" w:rsidP="004F3C6D">
            <w:pPr>
              <w:pStyle w:val="ProductList-Body"/>
            </w:pPr>
            <w:r>
              <w:t>SA disponible</w:t>
            </w:r>
          </w:p>
        </w:tc>
        <w:tc>
          <w:tcPr>
            <w:tcW w:w="1980" w:type="dxa"/>
          </w:tcPr>
          <w:p w14:paraId="4FDCC409" w14:textId="28F7387C" w:rsidR="00362758" w:rsidRDefault="00362758" w:rsidP="00D8533F">
            <w:pPr>
              <w:pStyle w:val="ProductList-Body"/>
            </w:pPr>
            <w:r>
              <w:t>SA disponible</w:t>
            </w:r>
          </w:p>
        </w:tc>
        <w:tc>
          <w:tcPr>
            <w:tcW w:w="5125" w:type="dxa"/>
            <w:vMerge/>
          </w:tcPr>
          <w:p w14:paraId="4FDCC40A" w14:textId="77777777" w:rsidR="00362758" w:rsidRDefault="00362758" w:rsidP="004F3C6D">
            <w:pPr>
              <w:pStyle w:val="ProductList-Body"/>
            </w:pPr>
          </w:p>
        </w:tc>
      </w:tr>
      <w:tr w:rsidR="00362758" w14:paraId="4FDCC410" w14:textId="77777777" w:rsidTr="009A2929">
        <w:tc>
          <w:tcPr>
            <w:tcW w:w="1710" w:type="dxa"/>
          </w:tcPr>
          <w:p w14:paraId="4FDCC40C" w14:textId="77777777" w:rsidR="00362758" w:rsidRPr="00362758" w:rsidRDefault="00362758" w:rsidP="004F3C6D">
            <w:pPr>
              <w:pStyle w:val="ProductList-Body"/>
              <w:rPr>
                <w:b/>
              </w:rPr>
            </w:pPr>
            <w:r>
              <w:rPr>
                <w:b/>
              </w:rPr>
              <w:t>Groupe des Produits Serveurs</w:t>
            </w:r>
          </w:p>
        </w:tc>
        <w:tc>
          <w:tcPr>
            <w:tcW w:w="1980" w:type="dxa"/>
          </w:tcPr>
          <w:p w14:paraId="4FDCC40D" w14:textId="77777777" w:rsidR="00362758" w:rsidRDefault="00362758" w:rsidP="004F3C6D">
            <w:pPr>
              <w:pStyle w:val="ProductList-Body"/>
            </w:pPr>
            <w:r>
              <w:t>SA disponible</w:t>
            </w:r>
          </w:p>
        </w:tc>
        <w:tc>
          <w:tcPr>
            <w:tcW w:w="1980" w:type="dxa"/>
          </w:tcPr>
          <w:p w14:paraId="4FDCC40E" w14:textId="77777777" w:rsidR="00362758" w:rsidRDefault="00362758" w:rsidP="004F3C6D">
            <w:pPr>
              <w:pStyle w:val="ProductList-Body"/>
            </w:pPr>
            <w:r>
              <w:t>SA disponible</w:t>
            </w:r>
          </w:p>
        </w:tc>
        <w:tc>
          <w:tcPr>
            <w:tcW w:w="5125" w:type="dxa"/>
            <w:vMerge/>
          </w:tcPr>
          <w:p w14:paraId="4FDCC40F" w14:textId="77777777" w:rsidR="00362758" w:rsidRDefault="00362758" w:rsidP="004F3C6D">
            <w:pPr>
              <w:pStyle w:val="ProductList-Body"/>
            </w:pPr>
          </w:p>
        </w:tc>
      </w:tr>
    </w:tbl>
    <w:p w14:paraId="4FDCC411" w14:textId="77777777" w:rsidR="00362758" w:rsidRPr="00C83987" w:rsidRDefault="00362758" w:rsidP="004F3C6D">
      <w:pPr>
        <w:pStyle w:val="ProductList-Body"/>
      </w:pPr>
    </w:p>
    <w:p w14:paraId="4FDCC412" w14:textId="1FC2B8B8" w:rsidR="00362758" w:rsidRPr="00C83987" w:rsidRDefault="00362758" w:rsidP="004F3C6D">
      <w:pPr>
        <w:pStyle w:val="ProductList-Body"/>
      </w:pPr>
      <w:r>
        <w:t>Les clients qui acquièrent Microsoft Office Professionnel 2013 par l</w:t>
      </w:r>
      <w:r w:rsidR="00631999">
        <w:t>’</w:t>
      </w:r>
      <w:r>
        <w:t>intermédiaire d</w:t>
      </w:r>
      <w:r w:rsidR="00631999">
        <w:t>’</w:t>
      </w:r>
      <w:r>
        <w:t>un OEM peuvent acheter une Software Assurance pour Microsoft Office Standard 2013</w:t>
      </w:r>
      <w:r>
        <w:fldChar w:fldCharType="begin"/>
      </w:r>
      <w:r>
        <w:instrText>XE "Office Standard 2013"</w:instrText>
      </w:r>
      <w:r>
        <w:fldChar w:fldCharType="end"/>
      </w:r>
      <w:r>
        <w:t xml:space="preserve"> dans le cadre des programmes de Licences Open, Select et Select Plus et de l</w:t>
      </w:r>
      <w:r w:rsidR="00631999">
        <w:t>’</w:t>
      </w:r>
      <w:r>
        <w:t>option ne couvrant pas l</w:t>
      </w:r>
      <w:r w:rsidR="00631999">
        <w:t>’</w:t>
      </w:r>
      <w:r>
        <w:t>ensemble de l</w:t>
      </w:r>
      <w:r w:rsidR="00631999">
        <w:t>’</w:t>
      </w:r>
      <w:r>
        <w:t>entreprise du programme Open Value dans les quatre-vingt-dix (90) jours suivant la date d</w:t>
      </w:r>
      <w:r w:rsidR="00631999">
        <w:t>’</w:t>
      </w:r>
      <w:r>
        <w:t>acquisition auprès du fabricant d</w:t>
      </w:r>
      <w:r w:rsidR="00631999">
        <w:t>’</w:t>
      </w:r>
      <w:r>
        <w:t>ordinateurs (OEM). Les Cartes de Clé de Produit (PKC) Office sont considérées comme des Produits complets en version boîte (FPP) (vente au détail) et ne sont pas éligibles à l</w:t>
      </w:r>
      <w:r w:rsidR="00631999">
        <w:t>’</w:t>
      </w:r>
      <w:r>
        <w:t>option d</w:t>
      </w:r>
      <w:r w:rsidR="00631999">
        <w:t>’</w:t>
      </w:r>
      <w:r>
        <w:t>achat d</w:t>
      </w:r>
      <w:r w:rsidR="00631999">
        <w:t>’</w:t>
      </w:r>
      <w:r>
        <w:t>une SA.</w:t>
      </w:r>
    </w:p>
    <w:p w14:paraId="2B9C2721" w14:textId="034CE5A7" w:rsidR="00BE318B" w:rsidRPr="00C83987" w:rsidRDefault="00BE318B" w:rsidP="004F3C6D">
      <w:pPr>
        <w:pStyle w:val="ProductList-Body"/>
      </w:pPr>
    </w:p>
    <w:p w14:paraId="3BB3FF10" w14:textId="3D68E201" w:rsidR="00BE318B" w:rsidRPr="00C83987" w:rsidRDefault="00BE318B" w:rsidP="004F3C6D">
      <w:pPr>
        <w:pStyle w:val="ProductList-Body"/>
      </w:pPr>
      <w:r>
        <w:t>Les clients ayant acquis une SA par l</w:t>
      </w:r>
      <w:r w:rsidR="00631999">
        <w:t>’</w:t>
      </w:r>
      <w:r>
        <w:t>intermédiaire du Contrat de Fourniture de Produits et de Services Microsoft (MPSA) doivent se reporter au Manuel des Licences MPSA pour en savoir plus sur les achats de SA par l</w:t>
      </w:r>
      <w:r w:rsidR="00631999">
        <w:t>’</w:t>
      </w:r>
      <w:r>
        <w:t>intermédiaire du contrat MPSA. Le Manuel des Licences MPSA est disponible à l</w:t>
      </w:r>
      <w:r w:rsidR="00631999">
        <w:t>’</w:t>
      </w:r>
      <w:r>
        <w:t xml:space="preserve">adresse </w:t>
      </w:r>
      <w:hyperlink r:id="rId64" w:history="1">
        <w:r>
          <w:rPr>
            <w:rStyle w:val="Hyperlink"/>
          </w:rPr>
          <w:t>http://www.microsoftvolumelicensing.com/DocumentSearch.aspx?Mode=1&amp;Category=3</w:t>
        </w:r>
      </w:hyperlink>
      <w:r>
        <w:t xml:space="preserve"> </w:t>
      </w:r>
    </w:p>
    <w:p w14:paraId="4FDCC413" w14:textId="77777777" w:rsidR="00362758" w:rsidRPr="00C83987" w:rsidRDefault="00362758" w:rsidP="004F3C6D">
      <w:pPr>
        <w:pStyle w:val="ProductList-Body"/>
      </w:pPr>
    </w:p>
    <w:p w14:paraId="4FDCC414" w14:textId="77777777" w:rsidR="009A0C93" w:rsidRPr="00C83987" w:rsidRDefault="00FA00BF" w:rsidP="002E202B">
      <w:pPr>
        <w:pStyle w:val="ProductList-Offering1Heading"/>
        <w:outlineLvl w:val="1"/>
      </w:pPr>
      <w:bookmarkStart w:id="1514" w:name="_Toc378147681"/>
      <w:bookmarkStart w:id="1515" w:name="_Toc378151578"/>
      <w:bookmarkStart w:id="1516" w:name="_Toc379797435"/>
      <w:bookmarkStart w:id="1517" w:name="_Toc380513471"/>
      <w:bookmarkStart w:id="1518" w:name="_Toc380655521"/>
      <w:bookmarkStart w:id="1519" w:name="_Toc420080508"/>
      <w:r>
        <w:t>Renouvellement de la Software Assurance</w:t>
      </w:r>
      <w:bookmarkEnd w:id="1514"/>
      <w:bookmarkEnd w:id="1515"/>
      <w:bookmarkEnd w:id="1516"/>
      <w:bookmarkEnd w:id="1517"/>
      <w:bookmarkEnd w:id="1518"/>
      <w:bookmarkEnd w:id="1519"/>
    </w:p>
    <w:p w14:paraId="4FDCC415" w14:textId="288BA361" w:rsidR="00362758" w:rsidRPr="00C83987" w:rsidRDefault="009C45A3" w:rsidP="00362758">
      <w:pPr>
        <w:pStyle w:val="ProductList-Body"/>
      </w:pPr>
      <w:r>
        <w:rPr>
          <w:b/>
          <w:color w:val="00188F"/>
        </w:rPr>
        <w:t>Renouvellement de la couverture au titre du même contrat</w:t>
      </w:r>
    </w:p>
    <w:p w14:paraId="4FDCC416" w14:textId="31278B3A" w:rsidR="00362758" w:rsidRPr="00C83987" w:rsidRDefault="00362758" w:rsidP="00362758">
      <w:pPr>
        <w:pStyle w:val="ProductList-Body"/>
      </w:pPr>
      <w:r>
        <w:t>Les conditions de renouvellement d</w:t>
      </w:r>
      <w:r w:rsidR="00631999">
        <w:t>’</w:t>
      </w:r>
      <w:r>
        <w:t>une SA au titre du contrat du programme en vertu duquel la SA a initialement été commandée figurent dans le contrat du programme applicable en vertu duquel la SA a initialement été achetée. Les clients peuvent renouveler la SA sans commander simultanément une Licence, à condition que la SA n</w:t>
      </w:r>
      <w:r w:rsidR="00631999">
        <w:t>’</w:t>
      </w:r>
      <w:r>
        <w:t>ait pas expiré. De plus, les conditions suivantes s</w:t>
      </w:r>
      <w:r w:rsidR="00631999">
        <w:t>’</w:t>
      </w:r>
      <w:r>
        <w:t>appliquent aux programmes spécifiques tel que mentionné ci-après :</w:t>
      </w:r>
    </w:p>
    <w:p w14:paraId="4FDCC418" w14:textId="5F63C6D6" w:rsidR="00362758" w:rsidRPr="00C83987" w:rsidRDefault="00362758" w:rsidP="00362758">
      <w:pPr>
        <w:pStyle w:val="ProductList-Body"/>
      </w:pPr>
      <w:r>
        <w:rPr>
          <w:b/>
        </w:rPr>
        <w:t>Licence Open</w:t>
      </w:r>
      <w:r>
        <w:t> </w:t>
      </w:r>
      <w:r w:rsidRPr="009A2929">
        <w:rPr>
          <w:b/>
        </w:rPr>
        <w:t>:</w:t>
      </w:r>
      <w:r>
        <w:t xml:space="preserve"> La SA commandée sous un numéro d</w:t>
      </w:r>
      <w:r w:rsidR="00631999">
        <w:t>’</w:t>
      </w:r>
      <w:r>
        <w:t>autorisation de Licence Open prendra fin à l</w:t>
      </w:r>
      <w:r w:rsidR="00631999">
        <w:t>’</w:t>
      </w:r>
      <w:r>
        <w:t>expiration dudit numéro. Pour renouveler la SA, les clients doivent passer une commande de renouvellement dans les trente (90) jours suivant la date d</w:t>
      </w:r>
      <w:r w:rsidR="00631999">
        <w:t>’</w:t>
      </w:r>
      <w:r>
        <w:t>expiration du numéro d</w:t>
      </w:r>
      <w:r w:rsidR="00631999">
        <w:t>’</w:t>
      </w:r>
      <w:r>
        <w:t>autorisation. La nouvelle SA prendra effet à la date d</w:t>
      </w:r>
      <w:r w:rsidR="00631999">
        <w:t>’</w:t>
      </w:r>
      <w:r>
        <w:t>entrée en vigueur du nouveau numéro d</w:t>
      </w:r>
      <w:r w:rsidR="00631999">
        <w:t>’</w:t>
      </w:r>
      <w:r>
        <w:t>autorisation.</w:t>
      </w:r>
    </w:p>
    <w:p w14:paraId="4FDCC419" w14:textId="77777777" w:rsidR="00362758" w:rsidRPr="00C83987" w:rsidRDefault="00362758" w:rsidP="00362758">
      <w:pPr>
        <w:pStyle w:val="ProductList-Body"/>
      </w:pPr>
    </w:p>
    <w:p w14:paraId="4FDCC41A" w14:textId="16282011" w:rsidR="00362758" w:rsidRPr="00C83987" w:rsidRDefault="00362758" w:rsidP="00362758">
      <w:pPr>
        <w:pStyle w:val="ProductList-Body"/>
      </w:pPr>
      <w:r>
        <w:rPr>
          <w:b/>
        </w:rPr>
        <w:t>Contrat Entreprise</w:t>
      </w:r>
      <w:r>
        <w:t> </w:t>
      </w:r>
      <w:r w:rsidRPr="009A2929">
        <w:rPr>
          <w:b/>
        </w:rPr>
        <w:t xml:space="preserve">: </w:t>
      </w:r>
      <w:r>
        <w:t>Pour renouveler la SA dans le cadre du même accord de mise en œuvre au titre d</w:t>
      </w:r>
      <w:r w:rsidR="00631999">
        <w:t>’</w:t>
      </w:r>
      <w:r>
        <w:t>un Contrat Entreprise, les clients doivent conclure un nouvel Accord de Mise en Œuvre Entreprise et un nouveau Contrat Entreprise de version 2011 ou ultérieure (si ce n</w:t>
      </w:r>
      <w:r w:rsidR="00631999">
        <w:t>’</w:t>
      </w:r>
      <w:r>
        <w:t>est pas déjà fait) et passer une commande de renouvellement de SA pour 1) tous les Produits Entreprise, les Produits de la Plate-forme d</w:t>
      </w:r>
      <w:r w:rsidR="00631999">
        <w:t>’</w:t>
      </w:r>
      <w:r>
        <w:t>Application, les Produits d</w:t>
      </w:r>
      <w:r w:rsidR="00631999">
        <w:t>’</w:t>
      </w:r>
      <w:r>
        <w:t>Infrastructure Principale et les Produits Supplémentaires à renouveler (le cas échéant) et 2) tous les Services en Ligne à inclure dans la transition (le cas échéant).</w:t>
      </w:r>
      <w:r w:rsidR="008B0C70">
        <w:t xml:space="preserve"> </w:t>
      </w:r>
    </w:p>
    <w:p w14:paraId="4FDCC41B" w14:textId="77777777" w:rsidR="00362758" w:rsidRPr="00C83987" w:rsidRDefault="00362758" w:rsidP="00362758">
      <w:pPr>
        <w:pStyle w:val="ProductList-Body"/>
      </w:pPr>
    </w:p>
    <w:p w14:paraId="4FDCC41C" w14:textId="38B5C5F1" w:rsidR="00362758" w:rsidRPr="00C83987" w:rsidRDefault="00362758" w:rsidP="00362758">
      <w:pPr>
        <w:pStyle w:val="ProductList-Body"/>
      </w:pPr>
      <w:r>
        <w:rPr>
          <w:b/>
        </w:rPr>
        <w:t>Accord de Mise en Œuvre pour Plateforme d</w:t>
      </w:r>
      <w:r w:rsidR="00631999">
        <w:rPr>
          <w:b/>
        </w:rPr>
        <w:t>’</w:t>
      </w:r>
      <w:r>
        <w:rPr>
          <w:b/>
        </w:rPr>
        <w:t>Application</w:t>
      </w:r>
      <w:r>
        <w:t> </w:t>
      </w:r>
      <w:r w:rsidRPr="009A2929">
        <w:rPr>
          <w:b/>
        </w:rPr>
        <w:t>:</w:t>
      </w:r>
      <w:r>
        <w:t xml:space="preserve"> Les clients sous Contrat EAP qui ont précédemment différé des Licences via le SKU SA prior L devront acheter leurs Licences au titre de l</w:t>
      </w:r>
      <w:r w:rsidR="00631999">
        <w:t>’</w:t>
      </w:r>
      <w:r>
        <w:t>option d</w:t>
      </w:r>
      <w:r w:rsidR="00631999">
        <w:t>’</w:t>
      </w:r>
      <w:r>
        <w:t>achat avant de pouvoir renouveler leur SA.</w:t>
      </w:r>
    </w:p>
    <w:p w14:paraId="314B110D" w14:textId="77777777" w:rsidR="00E1260A" w:rsidRPr="00C83987" w:rsidRDefault="00E1260A" w:rsidP="00362758">
      <w:pPr>
        <w:pStyle w:val="ProductList-Body"/>
      </w:pPr>
    </w:p>
    <w:p w14:paraId="4FDCC41E" w14:textId="720EF4A6" w:rsidR="00362758" w:rsidRPr="00C83987" w:rsidRDefault="00362758" w:rsidP="00362758">
      <w:pPr>
        <w:pStyle w:val="ProductList-Body"/>
      </w:pPr>
      <w:r>
        <w:rPr>
          <w:b/>
          <w:color w:val="00188F"/>
        </w:rPr>
        <w:t>Renouvellement de la couverture dans le cadre d</w:t>
      </w:r>
      <w:r w:rsidR="00631999">
        <w:rPr>
          <w:b/>
          <w:color w:val="00188F"/>
        </w:rPr>
        <w:t>’</w:t>
      </w:r>
      <w:r>
        <w:rPr>
          <w:b/>
          <w:color w:val="00188F"/>
        </w:rPr>
        <w:t>un contrat distinct</w:t>
      </w:r>
    </w:p>
    <w:p w14:paraId="4FDCC41F" w14:textId="6F43559E" w:rsidR="00362758" w:rsidRPr="00C83987" w:rsidRDefault="00362758" w:rsidP="00362758">
      <w:pPr>
        <w:pStyle w:val="ProductList-Body"/>
      </w:pPr>
      <w:r>
        <w:t>Les clients peuvent renouveler la SA pour tout Produit s</w:t>
      </w:r>
      <w:r w:rsidR="00631999">
        <w:t>’</w:t>
      </w:r>
      <w:r>
        <w:t>ils ont obtenu une licence pour la durée des droits de propriété intellectuelle et une SA pour ledit Produit au titre d</w:t>
      </w:r>
      <w:r w:rsidR="00631999">
        <w:t>’</w:t>
      </w:r>
      <w:r>
        <w:t>un contrat précédent et si 1) leur nouveau contrat ou accord de mise en œuvre prend effet au plus tard le jour qui suit la date d</w:t>
      </w:r>
      <w:r w:rsidR="00631999">
        <w:t>’</w:t>
      </w:r>
      <w:r>
        <w:t>expiration du contrat ou de l</w:t>
      </w:r>
      <w:r w:rsidR="00631999">
        <w:t>’</w:t>
      </w:r>
      <w:r>
        <w:t>accord de mise en œuvre précédent et 2) la commande de renouvellement de la SA est passée avant l</w:t>
      </w:r>
      <w:r w:rsidR="00631999">
        <w:t>’</w:t>
      </w:r>
      <w:r>
        <w:t>expiration de la SA précédente, sauf si ladite SA est renouvelée dans le cadre d</w:t>
      </w:r>
      <w:r w:rsidR="00631999">
        <w:t>’</w:t>
      </w:r>
      <w:r>
        <w:t>un Contrat de Licence Open. Dans ce cas, les clients disposent de quatre-vingt-dix (90) jours à compter de l</w:t>
      </w:r>
      <w:r w:rsidR="00631999">
        <w:t>’</w:t>
      </w:r>
      <w:r>
        <w:t xml:space="preserve">expiration pour passer la commande. </w:t>
      </w:r>
    </w:p>
    <w:p w14:paraId="4FDCC420" w14:textId="77777777" w:rsidR="00362758" w:rsidRPr="00C83987" w:rsidRDefault="00362758" w:rsidP="00362758">
      <w:pPr>
        <w:pStyle w:val="ProductList-Body"/>
      </w:pPr>
    </w:p>
    <w:p w14:paraId="4FDCC421" w14:textId="77777777" w:rsidR="00362758" w:rsidRPr="00C83987" w:rsidRDefault="00362758" w:rsidP="00362758">
      <w:pPr>
        <w:pStyle w:val="ProductList-Body"/>
      </w:pPr>
      <w:r>
        <w:rPr>
          <w:b/>
          <w:color w:val="00188F"/>
        </w:rPr>
        <w:t>Renouvellement au titre de plusieurs programmes</w:t>
      </w:r>
    </w:p>
    <w:p w14:paraId="4FDCC422" w14:textId="7759309A" w:rsidR="00362758" w:rsidRPr="00C83987" w:rsidRDefault="00362758" w:rsidP="00362758">
      <w:pPr>
        <w:pStyle w:val="ProductList-Body"/>
      </w:pPr>
      <w:r>
        <w:t>À titre d</w:t>
      </w:r>
      <w:r w:rsidR="00631999">
        <w:t>’</w:t>
      </w:r>
      <w:r>
        <w:t>exception aux conditions qui précèdent, les clients peuvent renouveler la SA en l</w:t>
      </w:r>
      <w:r w:rsidR="00631999">
        <w:t>’</w:t>
      </w:r>
      <w:r>
        <w:t>achetant au titre d</w:t>
      </w:r>
      <w:r w:rsidR="00631999">
        <w:t>’</w:t>
      </w:r>
      <w:r>
        <w:t>un Contrat Open Value, MPSA, Select ou Select Plus ou d</w:t>
      </w:r>
      <w:r w:rsidR="00631999">
        <w:t>’</w:t>
      </w:r>
      <w:r>
        <w:t>un Accord de Mise en Œuvre Entreprise existant. Pour les clients qui renouvellent la SA au titre d</w:t>
      </w:r>
      <w:r w:rsidR="00631999">
        <w:t>’</w:t>
      </w:r>
      <w:r>
        <w:t>un Accord de Mise en Œuvre Entreprise existant, cette exception s</w:t>
      </w:r>
      <w:r w:rsidR="00631999">
        <w:t>’</w:t>
      </w:r>
      <w:r>
        <w:t>applique aux Produits Supplémentaires et aux Produits non compris dans une option couvrant l</w:t>
      </w:r>
      <w:r w:rsidR="00631999">
        <w:t>’</w:t>
      </w:r>
      <w:r>
        <w:t>ensemble de l</w:t>
      </w:r>
      <w:r w:rsidR="00631999">
        <w:t>’</w:t>
      </w:r>
      <w:r>
        <w:t>entreprise. Pour tous les programmes à l</w:t>
      </w:r>
      <w:r w:rsidR="00631999">
        <w:t>’</w:t>
      </w:r>
      <w:r>
        <w:t>exception de MPSA ou Select Plus, la commande doit concerner la durée restante du contrat ou de l</w:t>
      </w:r>
      <w:r w:rsidR="00631999">
        <w:t>’</w:t>
      </w:r>
      <w:r>
        <w:t>accord de mise en œuvre existant (par exemple, SA multipliée par le nombre d</w:t>
      </w:r>
      <w:r w:rsidR="00631999">
        <w:t>’</w:t>
      </w:r>
      <w:r>
        <w:t>années restantes de la durée de l</w:t>
      </w:r>
      <w:r w:rsidR="00631999">
        <w:t>’</w:t>
      </w:r>
      <w:r>
        <w:t>accord de mise en œuvre, à la date de commande, y compris toute année partielle). Dans MPSA ou Select Plus, la commande portera sur trente-six (36) mois.</w:t>
      </w:r>
      <w:r w:rsidR="008B0C70">
        <w:t xml:space="preserve"> </w:t>
      </w:r>
      <w:r>
        <w:t>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4FDCC423" w14:textId="77777777" w:rsidR="00362758" w:rsidRPr="00C83987" w:rsidRDefault="00362758" w:rsidP="00362758">
      <w:pPr>
        <w:pStyle w:val="ProductList-Body"/>
      </w:pPr>
    </w:p>
    <w:p w14:paraId="4FDCC424" w14:textId="2E1B48E2" w:rsidR="00362758" w:rsidRPr="00C83987" w:rsidRDefault="00362758" w:rsidP="00362758">
      <w:pPr>
        <w:pStyle w:val="ProductList-Body"/>
      </w:pPr>
      <w:r>
        <w:rPr>
          <w:b/>
          <w:color w:val="00188F"/>
        </w:rPr>
        <w:t>Renouvellement de la Software Assurance pour les Licences d</w:t>
      </w:r>
      <w:r w:rsidR="00631999">
        <w:rPr>
          <w:b/>
          <w:color w:val="00188F"/>
        </w:rPr>
        <w:t>’</w:t>
      </w:r>
      <w:r>
        <w:rPr>
          <w:b/>
          <w:color w:val="00188F"/>
        </w:rPr>
        <w:t>Accès Client (CAL) et les Licences de Gestion Client (ML)</w:t>
      </w:r>
    </w:p>
    <w:p w14:paraId="4FDCC425" w14:textId="7765EF0F" w:rsidR="00362758" w:rsidRPr="00C83987" w:rsidRDefault="00362758" w:rsidP="00362758">
      <w:pPr>
        <w:pStyle w:val="ProductList-Body"/>
      </w:pPr>
      <w:r>
        <w:rPr>
          <w:b/>
        </w:rPr>
        <w:t>Transition entre CAL Utilisateur et CAL Dispositif</w:t>
      </w:r>
      <w:r>
        <w:t> </w:t>
      </w:r>
      <w:r w:rsidRPr="005601B0">
        <w:rPr>
          <w:b/>
        </w:rPr>
        <w:t>:</w:t>
      </w:r>
      <w:r>
        <w:t xml:space="preserve"> Les clients renouvelant leur SA pour CAL peuvent passer de CAL Utilisateur à des CAL Dispositif et inversement.</w:t>
      </w:r>
      <w:r w:rsidR="008B0C70">
        <w:t xml:space="preserve"> </w:t>
      </w:r>
      <w:r>
        <w:t>Cette transition ne modifie pas l</w:t>
      </w:r>
      <w:r w:rsidR="00631999">
        <w:t>’</w:t>
      </w:r>
      <w:r>
        <w:t xml:space="preserve">édition de la CAL (par exemple, Standard ou Entreprise). </w:t>
      </w:r>
    </w:p>
    <w:p w14:paraId="4FDCC426" w14:textId="77777777" w:rsidR="00362758" w:rsidRPr="00C83987" w:rsidRDefault="00362758" w:rsidP="00362758">
      <w:pPr>
        <w:pStyle w:val="ProductList-Body"/>
      </w:pPr>
    </w:p>
    <w:p w14:paraId="4FDCC427" w14:textId="041F9181" w:rsidR="00362758" w:rsidRPr="00C83987" w:rsidRDefault="00362758" w:rsidP="00362758">
      <w:pPr>
        <w:pStyle w:val="ProductList-Body"/>
      </w:pPr>
      <w:r>
        <w:rPr>
          <w:b/>
        </w:rPr>
        <w:t>Transition entre ML Client par Utilisateur et ML Client par OSE</w:t>
      </w:r>
      <w:r>
        <w:t> </w:t>
      </w:r>
      <w:r w:rsidRPr="005601B0">
        <w:rPr>
          <w:b/>
        </w:rPr>
        <w:t xml:space="preserve">: </w:t>
      </w:r>
      <w:r>
        <w:t>Les clients renouvelant leur SA pour ML Client peuvent passer de ML par Utilisateur à des ML par OSE.</w:t>
      </w:r>
    </w:p>
    <w:p w14:paraId="4FDCC428" w14:textId="77777777" w:rsidR="00FA00BF" w:rsidRPr="00C83987" w:rsidRDefault="00FA00BF" w:rsidP="004F3C6D">
      <w:pPr>
        <w:pStyle w:val="ProductList-Body"/>
      </w:pPr>
    </w:p>
    <w:p w14:paraId="4FDCC429" w14:textId="77777777" w:rsidR="00FA00BF" w:rsidRPr="00C83987" w:rsidRDefault="00FA00BF" w:rsidP="002E202B">
      <w:pPr>
        <w:pStyle w:val="ProductList-Offering1Heading"/>
        <w:outlineLvl w:val="1"/>
      </w:pPr>
      <w:bookmarkStart w:id="1520" w:name="_Toc378147682"/>
      <w:bookmarkStart w:id="1521" w:name="_Toc378151579"/>
      <w:bookmarkStart w:id="1522" w:name="_Toc379797436"/>
      <w:bookmarkStart w:id="1523" w:name="_Toc380513472"/>
      <w:bookmarkStart w:id="1524" w:name="_Toc380655522"/>
      <w:bookmarkStart w:id="1525" w:name="_Toc420080509"/>
      <w:r>
        <w:t>Licences de Migration pour les Produits en Fin de Série ou de Vie</w:t>
      </w:r>
      <w:bookmarkEnd w:id="1520"/>
      <w:bookmarkEnd w:id="1521"/>
      <w:bookmarkEnd w:id="1522"/>
      <w:bookmarkEnd w:id="1523"/>
      <w:bookmarkEnd w:id="1524"/>
      <w:bookmarkEnd w:id="1525"/>
    </w:p>
    <w:p w14:paraId="4FDCC42A" w14:textId="04320618" w:rsidR="00362758" w:rsidRPr="00C83987" w:rsidRDefault="00362758" w:rsidP="00362758">
      <w:pPr>
        <w:pStyle w:val="ProductList-Body"/>
      </w:pPr>
      <w:r>
        <w:t>« Licence Éligible », tel qu</w:t>
      </w:r>
      <w:r w:rsidR="00631999">
        <w:t>’</w:t>
      </w:r>
      <w:r>
        <w:t>utilisé ici, désigne une licence couverte par une SA à la date spécifiée et pour le Produit identifié dans la notre relative au Produit faisant référence à cette section.</w:t>
      </w:r>
    </w:p>
    <w:p w14:paraId="4FDCC42B" w14:textId="77777777" w:rsidR="00362758" w:rsidRPr="00C83987" w:rsidRDefault="00362758" w:rsidP="00362758">
      <w:pPr>
        <w:pStyle w:val="ProductList-Body"/>
      </w:pPr>
    </w:p>
    <w:p w14:paraId="4FDCC42C" w14:textId="0F94FAFC" w:rsidR="00362758" w:rsidRPr="00C83987" w:rsidRDefault="00362758" w:rsidP="00362758">
      <w:pPr>
        <w:pStyle w:val="ProductList-Body"/>
      </w:pPr>
      <w:r>
        <w:t>« Licence de Migration », tel qu</w:t>
      </w:r>
      <w:r w:rsidR="00631999">
        <w:t>’</w:t>
      </w:r>
      <w:r>
        <w:t>utilisé ici, désigne une licence concédée selon la note relative au Produit faisant référence à cette section.</w:t>
      </w:r>
    </w:p>
    <w:p w14:paraId="4FDCC42D" w14:textId="77777777" w:rsidR="00362758" w:rsidRPr="00C83987" w:rsidRDefault="00362758" w:rsidP="00362758">
      <w:pPr>
        <w:pStyle w:val="ProductList-Body"/>
      </w:pPr>
    </w:p>
    <w:p w14:paraId="4FDCC42E" w14:textId="77777777" w:rsidR="00362758" w:rsidRPr="00C83987" w:rsidRDefault="00362758" w:rsidP="00362758">
      <w:pPr>
        <w:pStyle w:val="ProductList-Body"/>
      </w:pPr>
      <w:r>
        <w:t>Sauf disposition contraire dans la note relative au Produit :</w:t>
      </w:r>
    </w:p>
    <w:p w14:paraId="4FDCC42F" w14:textId="3A494953" w:rsidR="00362758" w:rsidRPr="00C83987" w:rsidRDefault="00362758" w:rsidP="00D73C40">
      <w:pPr>
        <w:pStyle w:val="ProductList-Body"/>
        <w:numPr>
          <w:ilvl w:val="0"/>
          <w:numId w:val="11"/>
        </w:numPr>
        <w:ind w:left="450" w:hanging="270"/>
      </w:pPr>
      <w:r>
        <w:t>Les clients peuvent utiliser une version plus récente du logiciel au lieu de celle couverte par la Licence Éligible au titre d</w:t>
      </w:r>
      <w:r w:rsidR="00631999">
        <w:t>’</w:t>
      </w:r>
      <w:r>
        <w:t>une Licence de Migration.</w:t>
      </w:r>
      <w:r w:rsidR="008B0C70">
        <w:t xml:space="preserve"> </w:t>
      </w:r>
      <w:r>
        <w:t>Les clients ne peuvent pas utiliser les deux licences à la fois.</w:t>
      </w:r>
    </w:p>
    <w:p w14:paraId="4FDCC430" w14:textId="0851A757" w:rsidR="00362758" w:rsidRPr="00C83987" w:rsidRDefault="00362758" w:rsidP="00D73C40">
      <w:pPr>
        <w:pStyle w:val="ProductList-Body"/>
        <w:numPr>
          <w:ilvl w:val="0"/>
          <w:numId w:val="11"/>
        </w:numPr>
        <w:ind w:left="450" w:hanging="270"/>
      </w:pPr>
      <w:r>
        <w:t>Chaque Licence Éligible d</w:t>
      </w:r>
      <w:r w:rsidR="00631999">
        <w:t>’</w:t>
      </w:r>
      <w:r>
        <w:t>un client donne droit à une Licence de Migration.</w:t>
      </w:r>
    </w:p>
    <w:p w14:paraId="4FDCC431" w14:textId="7F3EBE06" w:rsidR="00362758" w:rsidRPr="00C83987" w:rsidRDefault="00362758" w:rsidP="00D73C40">
      <w:pPr>
        <w:pStyle w:val="ProductList-Body"/>
        <w:numPr>
          <w:ilvl w:val="0"/>
          <w:numId w:val="11"/>
        </w:numPr>
        <w:ind w:left="450" w:hanging="270"/>
      </w:pPr>
      <w:r>
        <w:t>Les droits d</w:t>
      </w:r>
      <w:r w:rsidR="00631999">
        <w:t>’</w:t>
      </w:r>
      <w:r>
        <w:t>utilisation du logiciel au titre d</w:t>
      </w:r>
      <w:r w:rsidR="00631999">
        <w:t>’</w:t>
      </w:r>
      <w:r>
        <w:t>une Licence de Migration concèdent le droit d</w:t>
      </w:r>
      <w:r w:rsidR="00631999">
        <w:t>’</w:t>
      </w:r>
      <w:r>
        <w:t>utiliser ou d</w:t>
      </w:r>
      <w:r w:rsidR="00631999">
        <w:t>’</w:t>
      </w:r>
      <w:r>
        <w:t>accéder à toute version ultérieure dudit Produit disponible avant l</w:t>
      </w:r>
      <w:r w:rsidR="00631999">
        <w:t>’</w:t>
      </w:r>
      <w:r>
        <w:t>expiration de la SA couvrant la Licence Éligible, conformément aux droits d</w:t>
      </w:r>
      <w:r w:rsidR="00631999">
        <w:t>’</w:t>
      </w:r>
      <w:r>
        <w:t>utilisation de ladite version du Produit. Les droits d</w:t>
      </w:r>
      <w:r w:rsidR="00631999">
        <w:t>’</w:t>
      </w:r>
      <w:r>
        <w:t>accès client concédés au titre de Licences de Migration n</w:t>
      </w:r>
      <w:r w:rsidR="00631999">
        <w:t>’</w:t>
      </w:r>
      <w:r>
        <w:t>incluent pas le droit d</w:t>
      </w:r>
      <w:r w:rsidR="00631999">
        <w:t>’</w:t>
      </w:r>
      <w:r>
        <w:t>exécuter des logiciels serveur sous licences distinctes.</w:t>
      </w:r>
    </w:p>
    <w:p w14:paraId="4FDCC432" w14:textId="23F9C6A8" w:rsidR="00362758" w:rsidRPr="00C83987" w:rsidRDefault="00362758" w:rsidP="00D73C40">
      <w:pPr>
        <w:pStyle w:val="ProductList-Body"/>
        <w:numPr>
          <w:ilvl w:val="0"/>
          <w:numId w:val="11"/>
        </w:numPr>
        <w:ind w:left="450" w:hanging="270"/>
      </w:pPr>
      <w:r>
        <w:t>Si les clients ont acquis le droit d</w:t>
      </w:r>
      <w:r w:rsidR="00631999">
        <w:t>’</w:t>
      </w:r>
      <w:r>
        <w:t>utiliser le logiciel pour la durée des droits de propriété intellectuelle au titre de Licences Éligibles, ils conservent ce droit au titre des Licences de Migration. Dans le cas contraire, les droits acquis en vertu d</w:t>
      </w:r>
      <w:r w:rsidR="00631999">
        <w:t>’</w:t>
      </w:r>
      <w:r>
        <w:t>une Licence de Migration prendront fin à la date d</w:t>
      </w:r>
      <w:r w:rsidR="00631999">
        <w:t>’</w:t>
      </w:r>
      <w:r>
        <w:t>expiration des Licences Éligibles correspondantes.</w:t>
      </w:r>
    </w:p>
    <w:p w14:paraId="4FDCC433" w14:textId="42375BA0" w:rsidR="00362758" w:rsidRPr="00C83987" w:rsidRDefault="00362758" w:rsidP="00D73C40">
      <w:pPr>
        <w:pStyle w:val="ProductList-Body"/>
        <w:numPr>
          <w:ilvl w:val="0"/>
          <w:numId w:val="11"/>
        </w:numPr>
        <w:ind w:left="450" w:hanging="270"/>
      </w:pPr>
      <w:r>
        <w:t>À l</w:t>
      </w:r>
      <w:r w:rsidR="00631999">
        <w:t>’</w:t>
      </w:r>
      <w:r>
        <w:t>expiration de la SA pour les Licences Éligibles, les clients peuvent acheter une SA pour la même version et édition du Produit couvert par une Licence de Migration sans avoir à acheter au préalable de nouvelles licences distinctes. Cette option ne s</w:t>
      </w:r>
      <w:r w:rsidR="00631999">
        <w:t>’</w:t>
      </w:r>
      <w:r>
        <w:t>applique pas aux clients achetant des licences dans le cadre de programmes d</w:t>
      </w:r>
      <w:r w:rsidR="00631999">
        <w:t>’</w:t>
      </w:r>
      <w:r>
        <w:t>abonnement (ex. Contrat Souscription Entreprise ou Contrat Open Value Souscription).</w:t>
      </w:r>
    </w:p>
    <w:p w14:paraId="4FDCC434" w14:textId="77777777" w:rsidR="00362758" w:rsidRPr="00C83987" w:rsidRDefault="00362758" w:rsidP="00D73C40">
      <w:pPr>
        <w:pStyle w:val="ProductList-Body"/>
        <w:numPr>
          <w:ilvl w:val="0"/>
          <w:numId w:val="11"/>
        </w:numPr>
        <w:ind w:left="450" w:hanging="270"/>
      </w:pPr>
      <w:r>
        <w:t>Les clients ne sont pas autorisés à transférer des Licences de Migration séparément des Licences Éligibles.</w:t>
      </w:r>
    </w:p>
    <w:p w14:paraId="4FDCC435" w14:textId="356CF52D" w:rsidR="00362758" w:rsidRPr="00C83987" w:rsidRDefault="00362758" w:rsidP="00D73C40">
      <w:pPr>
        <w:pStyle w:val="ProductList-Body"/>
        <w:numPr>
          <w:ilvl w:val="0"/>
          <w:numId w:val="11"/>
        </w:numPr>
        <w:ind w:left="450" w:hanging="270"/>
      </w:pPr>
      <w:r>
        <w:t>Les licences du Produit en fin de série acquises ultérieurement en vertu du même accord de mise en œuvre dans le cadre d</w:t>
      </w:r>
      <w:r w:rsidR="00631999">
        <w:t>’</w:t>
      </w:r>
      <w:r>
        <w:t>une procédure de régularisation prévue d</w:t>
      </w:r>
      <w:r w:rsidR="00631999">
        <w:t>’</w:t>
      </w:r>
      <w:r>
        <w:t>un Contrat Entreprise, Souscription Entreprise, Open Value Souscription ou d</w:t>
      </w:r>
      <w:r w:rsidR="00631999">
        <w:t>’</w:t>
      </w:r>
      <w:r>
        <w:t>un Accord de Mise en Œuvre de Solutions Éducation constituent également des Licences Éligibles à la concession de licence. Les clients doivent toutefois conserver leur abonnement.</w:t>
      </w:r>
    </w:p>
    <w:p w14:paraId="4FDCC436" w14:textId="77777777" w:rsidR="00FA00BF" w:rsidRPr="00C83987" w:rsidRDefault="00362758" w:rsidP="00D73C40">
      <w:pPr>
        <w:pStyle w:val="ProductList-Body"/>
        <w:numPr>
          <w:ilvl w:val="0"/>
          <w:numId w:val="11"/>
        </w:numPr>
        <w:ind w:left="450" w:hanging="270"/>
      </w:pPr>
      <w:r>
        <w:t>La note relative au Produit, le Contrat de Licence en Volume et les certificats de Licences Éligibles attestent les droits concédés aux clients par les Licences de Migration.</w:t>
      </w:r>
    </w:p>
    <w:p w14:paraId="4FDCC437" w14:textId="77777777" w:rsidR="00FA00BF" w:rsidRPr="00C83987" w:rsidRDefault="00FA00BF" w:rsidP="004F3C6D">
      <w:pPr>
        <w:pStyle w:val="ProductList-Body"/>
      </w:pPr>
    </w:p>
    <w:p w14:paraId="4FDCC438" w14:textId="77777777" w:rsidR="00FA00BF" w:rsidRPr="00C83987" w:rsidRDefault="00FA00BF" w:rsidP="002E202B">
      <w:pPr>
        <w:pStyle w:val="ProductList-Offering1Heading"/>
        <w:outlineLvl w:val="1"/>
      </w:pPr>
      <w:bookmarkStart w:id="1526" w:name="_Toc378147683"/>
      <w:bookmarkStart w:id="1527" w:name="_Toc378151580"/>
      <w:bookmarkStart w:id="1528" w:name="_Toc379797437"/>
      <w:bookmarkStart w:id="1529" w:name="_Toc380513473"/>
      <w:bookmarkStart w:id="1530" w:name="_Toc380655523"/>
      <w:bookmarkStart w:id="1531" w:name="_Toc420080510"/>
      <w:r>
        <w:t>Avantages de la Software Assurance</w:t>
      </w:r>
      <w:bookmarkEnd w:id="1526"/>
      <w:bookmarkEnd w:id="1527"/>
      <w:bookmarkEnd w:id="1528"/>
      <w:bookmarkEnd w:id="1529"/>
      <w:bookmarkEnd w:id="1530"/>
      <w:bookmarkEnd w:id="1531"/>
    </w:p>
    <w:p w14:paraId="4FDCC43B" w14:textId="6FA358EF" w:rsidR="00362758" w:rsidRPr="00C83987" w:rsidRDefault="00362758" w:rsidP="00A41808">
      <w:pPr>
        <w:pStyle w:val="ProductList-Body"/>
      </w:pPr>
      <w:r>
        <w:t>ils varient selon le Produit et le Groupe de Produits. L</w:t>
      </w:r>
      <w:r w:rsidR="00631999">
        <w:t>’</w:t>
      </w:r>
      <w:r>
        <w:t>accès aux avantages de la SA et les droits d</w:t>
      </w:r>
      <w:r w:rsidR="00631999">
        <w:t>’</w:t>
      </w:r>
      <w:r>
        <w:t>utilisation relatifs prennent généralement fin à l</w:t>
      </w:r>
      <w:r w:rsidR="00631999">
        <w:t>’</w:t>
      </w:r>
      <w:r>
        <w:t>expiration de la SA, sauf mention contraire ci-dessous. La plupart des avantages de la SA s</w:t>
      </w:r>
      <w:r w:rsidR="00631999">
        <w:t>’</w:t>
      </w:r>
      <w:r>
        <w:t>appliquent dès le début de la période de couverture.</w:t>
      </w:r>
      <w:r w:rsidR="008B0C70">
        <w:t xml:space="preserve"> </w:t>
      </w:r>
      <w:r>
        <w:t>Tout changement intervenant durant la période de couverture (comme les achats supplémentaires, retours ou transitions de Services en Ligne) peut modifier les modalités d</w:t>
      </w:r>
      <w:r w:rsidR="00631999">
        <w:t>’</w:t>
      </w:r>
      <w:r>
        <w:t>éligibilité aux avantages. Toute exception aux règles susmentionnées est indiquée dans les sections exposant les avantages individuels qui suivent.</w:t>
      </w:r>
      <w:r w:rsidR="008B0C70">
        <w:t xml:space="preserve"> </w:t>
      </w:r>
      <w:r>
        <w:t>Ces avantages peuvent faire l</w:t>
      </w:r>
      <w:r w:rsidR="00631999">
        <w:t>’</w:t>
      </w:r>
      <w:r>
        <w:t>objet de modifications et être arrêtés à tout moment sans préavis. La disponibilité des avantages varie selon le programme, la région, les options de fourniture et la version linguistique. Les avantages de la SA sont attribués différemment selon les programmes, tel qu</w:t>
      </w:r>
      <w:r w:rsidR="00631999">
        <w:t>’</w:t>
      </w:r>
      <w:r>
        <w:t>exposé dans le tableau ci-après :</w:t>
      </w:r>
    </w:p>
    <w:p w14:paraId="4FDCC43C" w14:textId="77777777" w:rsidR="00FA00BF" w:rsidRPr="00C83987"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080"/>
        <w:gridCol w:w="1710"/>
        <w:gridCol w:w="2700"/>
        <w:gridCol w:w="1615"/>
      </w:tblGrid>
      <w:tr w:rsidR="00DB5001" w:rsidRPr="00DB5001" w14:paraId="4FDCC443" w14:textId="77777777" w:rsidTr="0024514B">
        <w:trPr>
          <w:tblHeader/>
        </w:trPr>
        <w:tc>
          <w:tcPr>
            <w:tcW w:w="225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Programmes</w:t>
            </w:r>
          </w:p>
        </w:tc>
        <w:tc>
          <w:tcPr>
            <w:tcW w:w="144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Licence Open</w:t>
            </w:r>
          </w:p>
        </w:tc>
        <w:tc>
          <w:tcPr>
            <w:tcW w:w="108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71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Contrat Open Value Souscription – Solutions Éducation</w:t>
            </w:r>
          </w:p>
        </w:tc>
        <w:tc>
          <w:tcPr>
            <w:tcW w:w="2700" w:type="dxa"/>
            <w:shd w:val="clear" w:color="auto" w:fill="0072C6"/>
          </w:tcPr>
          <w:p w14:paraId="4FDCC441" w14:textId="2013B9CB"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Accord de Mise en Œuvre de Solutions Éducation du Contrat Entreprise dans le cadre d</w:t>
            </w:r>
            <w:r w:rsidR="00631999">
              <w:rPr>
                <w:color w:val="FFFFFF" w:themeColor="background1"/>
              </w:rPr>
              <w:t>’</w:t>
            </w:r>
            <w:r>
              <w:rPr>
                <w:color w:val="FFFFFF" w:themeColor="background1"/>
              </w:rPr>
              <w:t>un Contrat Campus et School</w:t>
            </w:r>
          </w:p>
        </w:tc>
        <w:tc>
          <w:tcPr>
            <w:tcW w:w="1615"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24514B">
        <w:tc>
          <w:tcPr>
            <w:tcW w:w="2250" w:type="dxa"/>
          </w:tcPr>
          <w:p w14:paraId="4FDCC444" w14:textId="77777777" w:rsidR="00DB5001" w:rsidRDefault="00DB5001" w:rsidP="004F3C6D">
            <w:pPr>
              <w:pStyle w:val="ProductList-Body"/>
            </w:pPr>
            <w:r>
              <w:t>Les avantages sont disponibles par :</w:t>
            </w:r>
          </w:p>
        </w:tc>
        <w:tc>
          <w:tcPr>
            <w:tcW w:w="1440" w:type="dxa"/>
          </w:tcPr>
          <w:p w14:paraId="4FDCC445" w14:textId="77777777" w:rsidR="00DB5001" w:rsidRDefault="00DB5001" w:rsidP="00DB5001">
            <w:pPr>
              <w:pStyle w:val="ProductList-Body"/>
            </w:pPr>
            <w:r>
              <w:t>Nombre de Licences</w:t>
            </w:r>
          </w:p>
        </w:tc>
        <w:tc>
          <w:tcPr>
            <w:tcW w:w="1080" w:type="dxa"/>
          </w:tcPr>
          <w:p w14:paraId="4FDCC446" w14:textId="77777777" w:rsidR="00DB5001" w:rsidRDefault="00DB5001" w:rsidP="004F3C6D">
            <w:pPr>
              <w:pStyle w:val="ProductList-Body"/>
            </w:pPr>
            <w:r>
              <w:t>au Contrat</w:t>
            </w:r>
          </w:p>
        </w:tc>
        <w:tc>
          <w:tcPr>
            <w:tcW w:w="1710" w:type="dxa"/>
          </w:tcPr>
          <w:p w14:paraId="4FDCC447" w14:textId="77777777" w:rsidR="00DB5001" w:rsidRDefault="00DB5001" w:rsidP="004F3C6D">
            <w:pPr>
              <w:pStyle w:val="ProductList-Body"/>
            </w:pPr>
            <w:r>
              <w:t>au Contrat</w:t>
            </w:r>
          </w:p>
        </w:tc>
        <w:tc>
          <w:tcPr>
            <w:tcW w:w="2700" w:type="dxa"/>
          </w:tcPr>
          <w:p w14:paraId="4FDCC448" w14:textId="77777777" w:rsidR="00DB5001" w:rsidRDefault="00DB5001" w:rsidP="004F3C6D">
            <w:pPr>
              <w:pStyle w:val="ProductList-Body"/>
            </w:pPr>
            <w:r>
              <w:t>Éligible</w:t>
            </w:r>
          </w:p>
        </w:tc>
        <w:tc>
          <w:tcPr>
            <w:tcW w:w="1615" w:type="dxa"/>
          </w:tcPr>
          <w:p w14:paraId="4FDCC449" w14:textId="2287EAE5" w:rsidR="00DB5001" w:rsidRDefault="00DB5001" w:rsidP="004F3C6D">
            <w:pPr>
              <w:pStyle w:val="ProductList-Body"/>
            </w:pPr>
            <w:r>
              <w:t>Affilié Enregistré</w:t>
            </w:r>
          </w:p>
        </w:tc>
      </w:tr>
    </w:tbl>
    <w:p w14:paraId="4FDCC44B" w14:textId="5E5A0B83" w:rsidR="00DB5001" w:rsidRPr="00C83987" w:rsidRDefault="00DB5001" w:rsidP="008E676F">
      <w:pPr>
        <w:pStyle w:val="ProductList-Body"/>
        <w:tabs>
          <w:tab w:val="clear" w:pos="158"/>
          <w:tab w:val="left" w:pos="180"/>
        </w:tabs>
      </w:pPr>
      <w:r>
        <w:rPr>
          <w:i/>
        </w:rPr>
        <w:t>Remarque : * les clients qui ont conclu des Contrats Entreprise de Licence en Volume « Canadian HealthCare » bénéficieront d</w:t>
      </w:r>
      <w:r w:rsidR="00631999">
        <w:rPr>
          <w:i/>
        </w:rPr>
        <w:t>’</w:t>
      </w:r>
      <w:r>
        <w:rPr>
          <w:i/>
        </w:rPr>
        <w:t>avantages de la SA alignés sur les avantages de la SA offerts aux clients qui font l</w:t>
      </w:r>
      <w:r w:rsidR="00631999">
        <w:rPr>
          <w:i/>
        </w:rPr>
        <w:t>’</w:t>
      </w:r>
      <w:r>
        <w:rPr>
          <w:i/>
        </w:rPr>
        <w:t>acquisition de Produits par l</w:t>
      </w:r>
      <w:r w:rsidR="00631999">
        <w:rPr>
          <w:i/>
        </w:rPr>
        <w:t>’</w:t>
      </w:r>
      <w:r>
        <w:rPr>
          <w:i/>
        </w:rPr>
        <w:t>intermédiaire du programme Microsoft Open Value.</w:t>
      </w:r>
    </w:p>
    <w:p w14:paraId="4FDCC44C" w14:textId="77777777" w:rsidR="00DB5001" w:rsidRPr="00C83987" w:rsidRDefault="00DB5001" w:rsidP="00DB5001">
      <w:pPr>
        <w:pStyle w:val="ProductList-Body"/>
      </w:pPr>
    </w:p>
    <w:p w14:paraId="4FDCC44D" w14:textId="0D75FD01" w:rsidR="00DB5001" w:rsidRPr="00C83987" w:rsidRDefault="00DB5001" w:rsidP="00507D7B">
      <w:pPr>
        <w:pStyle w:val="ProductList-Body"/>
      </w:pPr>
      <w:r>
        <w:t>Une SA active pour tout Produit éligible, indépendamment de la version du Produit utilisée, permet aux clients de prétendre aux avantages mentionnés dans le tableau ci-dessous.</w:t>
      </w:r>
      <w:r w:rsidR="008B0C70">
        <w:t xml:space="preserve"> </w:t>
      </w:r>
      <w:r>
        <w:t>Les produits éligibles sont indiqués dans chaque section relative aux produits.</w:t>
      </w:r>
      <w:r w:rsidR="008B0C70">
        <w:t xml:space="preserve"> </w:t>
      </w:r>
      <w:r>
        <w:t>Certains avantages sont accordés en fonction de la dépense SA pour un ensemble donné de produits éligibles au sein d</w:t>
      </w:r>
      <w:r w:rsidR="00631999">
        <w:t>’</w:t>
      </w:r>
      <w:r>
        <w:t>un groupe.</w:t>
      </w:r>
      <w:r w:rsidR="008B0C70">
        <w:t xml:space="preserve"> </w:t>
      </w:r>
      <w:r>
        <w:t>Pour les besoins des présentes, « dépense SA » ne désigne pas littéralement la dépense réellement effectuée par les clients mais une approximation de la dépense effectuée par les clients pour la SA couvrant ces Produits au titre d</w:t>
      </w:r>
      <w:r w:rsidR="00631999">
        <w:t>’</w:t>
      </w:r>
      <w:r>
        <w:t>un Accord de Mise en Œuvre Entreprise ou Select, d</w:t>
      </w:r>
      <w:r w:rsidR="00631999">
        <w:t>’</w:t>
      </w:r>
      <w:r>
        <w:t>un enregistrement Select Plus ou d</w:t>
      </w:r>
      <w:r w:rsidR="00631999">
        <w:t>’</w:t>
      </w:r>
      <w:r>
        <w:t>un Contrat Open (par exemple, les achats de SA uniquement et la composante SA des achats L&amp;SA (Licence et Software Assurance)).</w:t>
      </w:r>
      <w:r w:rsidR="008B0C70">
        <w:t xml:space="preserve"> </w:t>
      </w:r>
      <w:r>
        <w:t>Pour les clients qui participent à un programme d</w:t>
      </w:r>
      <w:r w:rsidR="00631999">
        <w:t>’</w:t>
      </w:r>
      <w:r>
        <w:t>abonnement, il s</w:t>
      </w:r>
      <w:r w:rsidR="00631999">
        <w:t>’</w:t>
      </w:r>
      <w:r>
        <w:t>agit d</w:t>
      </w:r>
      <w:r w:rsidR="00631999">
        <w:t>’</w:t>
      </w:r>
      <w:r>
        <w:t>une approximation du montant total en dollars dépensé pour la licence de ces Produits au titre de leur accord de mise en œuvre ou de leur contrat.</w:t>
      </w:r>
      <w:r w:rsidR="008B0C70">
        <w:t xml:space="preserve"> </w:t>
      </w:r>
      <w:r>
        <w:t>Les autres avantages correspondent à la participation au programme SA Membership ; la participation au programme SA Membership pour le Groupe de Produits applicable permet aux clients de prétendre à ces avantages.</w:t>
      </w:r>
    </w:p>
    <w:p w14:paraId="591F8DB3" w14:textId="2F654623" w:rsidR="00500791" w:rsidRPr="00C83987" w:rsidRDefault="00500791" w:rsidP="00507D7B">
      <w:pPr>
        <w:pStyle w:val="ProductList-Body"/>
      </w:pPr>
    </w:p>
    <w:p w14:paraId="649E7E6F" w14:textId="4B0729AC" w:rsidR="00500791" w:rsidRPr="00C83987" w:rsidRDefault="00500791" w:rsidP="00507D7B">
      <w:pPr>
        <w:pStyle w:val="ProductList-Body"/>
      </w:pPr>
      <w:r>
        <w:t>Les clients ayant acquis une SA par l</w:t>
      </w:r>
      <w:r w:rsidR="00631999">
        <w:t>’</w:t>
      </w:r>
      <w:r>
        <w:t>intermédiaire du Contrat de Fourniture de Produits et de Services Microsoft (MPSA) doivent se reporter au Manuel des Licences MPSA pour en savoir plus sur les achats de SA par l</w:t>
      </w:r>
      <w:r w:rsidR="00631999">
        <w:t>’</w:t>
      </w:r>
      <w:r>
        <w:t>intermédiaire du contrat MPSA. Le Manuel des Licences MPSA est disponible à l</w:t>
      </w:r>
      <w:r w:rsidR="00631999">
        <w:t>’</w:t>
      </w:r>
      <w:r>
        <w:t xml:space="preserve">adresse </w:t>
      </w:r>
      <w:hyperlink r:id="rId65" w:history="1">
        <w:r>
          <w:rPr>
            <w:rStyle w:val="Hyperlink"/>
          </w:rPr>
          <w:t>http://www.microsoftvolumelicensing.com/DocumentSearch.aspx?Mode=1&amp;Category=3</w:t>
        </w:r>
      </w:hyperlink>
    </w:p>
    <w:p w14:paraId="4FDCC44E" w14:textId="77777777" w:rsidR="00DB5001" w:rsidRPr="00C83987"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14:paraId="4FDCC453" w14:textId="77777777" w:rsidTr="004C38CB">
        <w:trPr>
          <w:trHeight w:val="187"/>
          <w:tblHeader/>
        </w:trPr>
        <w:tc>
          <w:tcPr>
            <w:tcW w:w="5320"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Avantages</w:t>
            </w:r>
          </w:p>
        </w:tc>
        <w:tc>
          <w:tcPr>
            <w:tcW w:w="1828"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Groupe des Produits Applications</w:t>
            </w:r>
          </w:p>
        </w:tc>
        <w:tc>
          <w:tcPr>
            <w:tcW w:w="1828"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Groupe des Produits Systèmes</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Groupe des Produits Serveurs</w:t>
            </w:r>
          </w:p>
        </w:tc>
      </w:tr>
      <w:tr w:rsidR="004A3FA6" w:rsidRPr="00717EC0" w14:paraId="4FDCC458" w14:textId="77777777" w:rsidTr="004C38CB">
        <w:trPr>
          <w:trHeight w:val="255"/>
        </w:trPr>
        <w:tc>
          <w:tcPr>
            <w:tcW w:w="5320" w:type="dxa"/>
            <w:vAlign w:val="bottom"/>
          </w:tcPr>
          <w:p w14:paraId="4FDCC454" w14:textId="6A04BD2C" w:rsidR="004A3FA6" w:rsidRPr="00717EC0" w:rsidRDefault="00C96C77" w:rsidP="004A3FA6">
            <w:pPr>
              <w:pStyle w:val="ProductList-Body"/>
            </w:pPr>
            <w:hyperlink w:anchor="SA_NewVersionRights" w:history="1">
              <w:r w:rsidR="00951B6A">
                <w:rPr>
                  <w:rStyle w:val="Hyperlink"/>
                </w:rPr>
                <w:t>Droits Relatifs aux Nouvelles Versions</w:t>
              </w:r>
            </w:hyperlink>
          </w:p>
        </w:tc>
        <w:tc>
          <w:tcPr>
            <w:tcW w:w="1828"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4C38CB">
        <w:trPr>
          <w:trHeight w:val="255"/>
        </w:trPr>
        <w:tc>
          <w:tcPr>
            <w:tcW w:w="5320" w:type="dxa"/>
            <w:vAlign w:val="bottom"/>
          </w:tcPr>
          <w:p w14:paraId="4FDCC459" w14:textId="2AFE549C" w:rsidR="004A3FA6" w:rsidRPr="00717EC0" w:rsidRDefault="00C96C77" w:rsidP="004A3FA6">
            <w:pPr>
              <w:pStyle w:val="ProductList-Body"/>
            </w:pPr>
            <w:hyperlink w:anchor="SA_OfficeMultiLanguagePack" w:history="1">
              <w:r w:rsidR="00951B6A">
                <w:rPr>
                  <w:rStyle w:val="Hyperlink"/>
                </w:rPr>
                <w:t>Pack Multilingue Office</w:t>
              </w:r>
            </w:hyperlink>
          </w:p>
        </w:tc>
        <w:tc>
          <w:tcPr>
            <w:tcW w:w="1828"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5B" w14:textId="77777777" w:rsidR="004A3FA6" w:rsidRPr="00717EC0" w:rsidRDefault="004A3FA6" w:rsidP="00197FAD">
            <w:pPr>
              <w:pStyle w:val="ProductList-Body"/>
              <w:jc w:val="center"/>
            </w:pPr>
          </w:p>
        </w:tc>
        <w:tc>
          <w:tcPr>
            <w:tcW w:w="182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4C38CB">
        <w:trPr>
          <w:trHeight w:val="255"/>
        </w:trPr>
        <w:tc>
          <w:tcPr>
            <w:tcW w:w="5320" w:type="dxa"/>
            <w:vAlign w:val="bottom"/>
          </w:tcPr>
          <w:p w14:paraId="4FDCC45E" w14:textId="42DE89F4" w:rsidR="004A3FA6" w:rsidRPr="00717EC0" w:rsidRDefault="00C96C77" w:rsidP="004A3FA6">
            <w:pPr>
              <w:pStyle w:val="ProductList-Body"/>
            </w:pPr>
            <w:hyperlink w:anchor="SA_OfficeOnline" w:history="1">
              <w:r w:rsidR="00951B6A">
                <w:rPr>
                  <w:rStyle w:val="Hyperlink"/>
                </w:rPr>
                <w:t>Office Online</w:t>
              </w:r>
            </w:hyperlink>
          </w:p>
        </w:tc>
        <w:tc>
          <w:tcPr>
            <w:tcW w:w="1828"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0" w14:textId="77777777" w:rsidR="004A3FA6" w:rsidRPr="00717EC0" w:rsidRDefault="004A3FA6" w:rsidP="00197FAD">
            <w:pPr>
              <w:pStyle w:val="ProductList-Body"/>
              <w:jc w:val="center"/>
            </w:pPr>
          </w:p>
        </w:tc>
        <w:tc>
          <w:tcPr>
            <w:tcW w:w="182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4C38CB">
        <w:trPr>
          <w:trHeight w:val="255"/>
        </w:trPr>
        <w:tc>
          <w:tcPr>
            <w:tcW w:w="5320" w:type="dxa"/>
            <w:vAlign w:val="bottom"/>
          </w:tcPr>
          <w:p w14:paraId="4FDCC463" w14:textId="5865D2B9" w:rsidR="004A3FA6" w:rsidRPr="00717EC0" w:rsidRDefault="00C96C77" w:rsidP="004A3FA6">
            <w:pPr>
              <w:pStyle w:val="ProductList-Body"/>
            </w:pPr>
            <w:hyperlink w:anchor="SA_PlanningServices" w:history="1">
              <w:r w:rsidR="00951B6A">
                <w:rPr>
                  <w:rStyle w:val="Hyperlink"/>
                </w:rPr>
                <w:t>Services de Planification</w:t>
              </w:r>
            </w:hyperlink>
          </w:p>
        </w:tc>
        <w:tc>
          <w:tcPr>
            <w:tcW w:w="1828"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5" w14:textId="77777777" w:rsidR="004A3FA6" w:rsidRPr="00717EC0" w:rsidRDefault="004A3FA6" w:rsidP="00197FAD">
            <w:pPr>
              <w:pStyle w:val="ProductList-Body"/>
              <w:jc w:val="center"/>
            </w:pPr>
          </w:p>
        </w:tc>
        <w:tc>
          <w:tcPr>
            <w:tcW w:w="1829"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4C38CB">
        <w:trPr>
          <w:trHeight w:val="255"/>
        </w:trPr>
        <w:tc>
          <w:tcPr>
            <w:tcW w:w="5320" w:type="dxa"/>
            <w:vAlign w:val="bottom"/>
          </w:tcPr>
          <w:p w14:paraId="4FDCC468" w14:textId="7EE1FA82" w:rsidR="00A41808" w:rsidRPr="000953A4" w:rsidRDefault="00C96C77" w:rsidP="000953A4">
            <w:pPr>
              <w:pStyle w:val="ProductList-Body"/>
            </w:pPr>
            <w:hyperlink w:anchor="SA_EnhancedEditionBenefits" w:history="1">
              <w:r w:rsidR="00951B6A">
                <w:rPr>
                  <w:rStyle w:val="Hyperlink"/>
                </w:rPr>
                <w:t>Avantages de l</w:t>
              </w:r>
              <w:r w:rsidR="00631999">
                <w:rPr>
                  <w:rStyle w:val="Hyperlink"/>
                </w:rPr>
                <w:t>’</w:t>
              </w:r>
              <w:r w:rsidR="00951B6A">
                <w:rPr>
                  <w:rStyle w:val="Hyperlink"/>
                </w:rPr>
                <w:t>Édition Améliorée - Windows et Windows Embedded</w:t>
              </w:r>
            </w:hyperlink>
          </w:p>
        </w:tc>
        <w:tc>
          <w:tcPr>
            <w:tcW w:w="1828" w:type="dxa"/>
            <w:vAlign w:val="center"/>
          </w:tcPr>
          <w:p w14:paraId="4FDCC469" w14:textId="77777777" w:rsidR="00A41808" w:rsidRPr="00717EC0" w:rsidRDefault="00A41808" w:rsidP="00197FAD">
            <w:pPr>
              <w:pStyle w:val="ProductList-Body"/>
              <w:jc w:val="center"/>
            </w:pPr>
          </w:p>
        </w:tc>
        <w:tc>
          <w:tcPr>
            <w:tcW w:w="1828"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4C38CB">
        <w:trPr>
          <w:trHeight w:val="255"/>
        </w:trPr>
        <w:tc>
          <w:tcPr>
            <w:tcW w:w="5320" w:type="dxa"/>
            <w:vAlign w:val="bottom"/>
          </w:tcPr>
          <w:p w14:paraId="48BF979B" w14:textId="2198A1A4" w:rsidR="004A3FA6" w:rsidRPr="00717EC0" w:rsidRDefault="00C96C77" w:rsidP="004A3FA6">
            <w:pPr>
              <w:pStyle w:val="ProductList-Body"/>
            </w:pPr>
            <w:hyperlink w:anchor="SA_EnterpriseSideloading" w:history="1">
              <w:r w:rsidR="00951B6A">
                <w:rPr>
                  <w:rStyle w:val="Hyperlink"/>
                </w:rPr>
                <w:t>Chargement de version test Entreprise</w:t>
              </w:r>
            </w:hyperlink>
          </w:p>
        </w:tc>
        <w:tc>
          <w:tcPr>
            <w:tcW w:w="1828" w:type="dxa"/>
            <w:vAlign w:val="center"/>
          </w:tcPr>
          <w:p w14:paraId="7927FC08" w14:textId="77777777" w:rsidR="004A3FA6" w:rsidRPr="00717EC0" w:rsidRDefault="004A3FA6" w:rsidP="00197FAD">
            <w:pPr>
              <w:pStyle w:val="ProductList-Body"/>
              <w:jc w:val="center"/>
            </w:pPr>
          </w:p>
        </w:tc>
        <w:tc>
          <w:tcPr>
            <w:tcW w:w="1828"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4C38CB">
        <w:trPr>
          <w:trHeight w:val="255"/>
        </w:trPr>
        <w:tc>
          <w:tcPr>
            <w:tcW w:w="5320" w:type="dxa"/>
            <w:vAlign w:val="bottom"/>
          </w:tcPr>
          <w:p w14:paraId="73845DF8" w14:textId="41FA946B" w:rsidR="004A3FA6" w:rsidRPr="00717EC0" w:rsidRDefault="00C96C77" w:rsidP="00765C85">
            <w:pPr>
              <w:pStyle w:val="ProductList-Body"/>
            </w:pPr>
            <w:hyperlink w:anchor="SA_WindowsCompanionSubscription" w:history="1">
              <w:r w:rsidR="00951B6A">
                <w:rPr>
                  <w:rStyle w:val="Hyperlink"/>
                </w:rPr>
                <w:t>Droits d</w:t>
              </w:r>
              <w:r w:rsidR="00631999">
                <w:rPr>
                  <w:rStyle w:val="Hyperlink"/>
                </w:rPr>
                <w:t>’</w:t>
              </w:r>
              <w:r w:rsidR="00951B6A">
                <w:rPr>
                  <w:rStyle w:val="Hyperlink"/>
                </w:rPr>
                <w:t>Acheter des Modules Complémentaires Software Assurance Windows par Utilisateur</w:t>
              </w:r>
            </w:hyperlink>
          </w:p>
        </w:tc>
        <w:tc>
          <w:tcPr>
            <w:tcW w:w="1828" w:type="dxa"/>
            <w:vAlign w:val="center"/>
          </w:tcPr>
          <w:p w14:paraId="3815D780" w14:textId="77777777" w:rsidR="004A3FA6" w:rsidRPr="00717EC0" w:rsidRDefault="004A3FA6" w:rsidP="00197FAD">
            <w:pPr>
              <w:pStyle w:val="ProductList-Body"/>
              <w:jc w:val="center"/>
            </w:pPr>
          </w:p>
        </w:tc>
        <w:tc>
          <w:tcPr>
            <w:tcW w:w="1828"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4C38CB">
        <w:trPr>
          <w:trHeight w:val="255"/>
        </w:trPr>
        <w:tc>
          <w:tcPr>
            <w:tcW w:w="5320" w:type="dxa"/>
            <w:vAlign w:val="bottom"/>
          </w:tcPr>
          <w:p w14:paraId="4FDCC46D" w14:textId="7DAB75F5" w:rsidR="004A3FA6" w:rsidRPr="00717EC0" w:rsidRDefault="00C96C77" w:rsidP="004A3FA6">
            <w:pPr>
              <w:pStyle w:val="ProductList-Body"/>
            </w:pPr>
            <w:hyperlink w:anchor="SA_TrainingVouchers" w:history="1">
              <w:r w:rsidR="00951B6A">
                <w:rPr>
                  <w:rStyle w:val="Hyperlink"/>
                </w:rPr>
                <w:t>Bons de formation</w:t>
              </w:r>
            </w:hyperlink>
          </w:p>
        </w:tc>
        <w:tc>
          <w:tcPr>
            <w:tcW w:w="1828"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4C38CB">
        <w:trPr>
          <w:trHeight w:val="255"/>
        </w:trPr>
        <w:tc>
          <w:tcPr>
            <w:tcW w:w="5320" w:type="dxa"/>
            <w:vAlign w:val="bottom"/>
          </w:tcPr>
          <w:p w14:paraId="4FDCC472" w14:textId="3174A053" w:rsidR="004A3FA6" w:rsidRPr="00717EC0" w:rsidRDefault="00C96C77" w:rsidP="004A3FA6">
            <w:pPr>
              <w:pStyle w:val="ProductList-Body"/>
            </w:pPr>
            <w:hyperlink w:anchor="SA_ELearning" w:history="1">
              <w:r w:rsidR="00951B6A">
                <w:rPr>
                  <w:rStyle w:val="Hyperlink"/>
                </w:rPr>
                <w:t>E-Learning</w:t>
              </w:r>
            </w:hyperlink>
          </w:p>
        </w:tc>
        <w:tc>
          <w:tcPr>
            <w:tcW w:w="1828"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4C38CB">
        <w:trPr>
          <w:trHeight w:val="255"/>
        </w:trPr>
        <w:tc>
          <w:tcPr>
            <w:tcW w:w="5320" w:type="dxa"/>
            <w:vAlign w:val="bottom"/>
          </w:tcPr>
          <w:p w14:paraId="4FDCC477" w14:textId="74A7E325" w:rsidR="004A3FA6" w:rsidRPr="00717EC0" w:rsidRDefault="00C96C77" w:rsidP="004A3FA6">
            <w:pPr>
              <w:pStyle w:val="ProductList-Body"/>
            </w:pPr>
            <w:hyperlink w:anchor="SA_HomeUseProgram" w:history="1">
              <w:r w:rsidR="00951B6A">
                <w:rPr>
                  <w:rStyle w:val="Hyperlink"/>
                </w:rPr>
                <w:t>Home Use Program (Programme d</w:t>
              </w:r>
              <w:r w:rsidR="00631999">
                <w:rPr>
                  <w:rStyle w:val="Hyperlink"/>
                </w:rPr>
                <w:t>’</w:t>
              </w:r>
              <w:r w:rsidR="00951B6A">
                <w:rPr>
                  <w:rStyle w:val="Hyperlink"/>
                </w:rPr>
                <w:t>Utilisation à Domicile)</w:t>
              </w:r>
            </w:hyperlink>
          </w:p>
        </w:tc>
        <w:tc>
          <w:tcPr>
            <w:tcW w:w="1828"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79" w14:textId="77777777" w:rsidR="004A3FA6" w:rsidRPr="00717EC0" w:rsidRDefault="004A3FA6" w:rsidP="00197FAD">
            <w:pPr>
              <w:pStyle w:val="ProductList-Body"/>
              <w:jc w:val="center"/>
            </w:pPr>
          </w:p>
        </w:tc>
        <w:tc>
          <w:tcPr>
            <w:tcW w:w="182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4C38CB">
        <w:trPr>
          <w:trHeight w:val="255"/>
        </w:trPr>
        <w:tc>
          <w:tcPr>
            <w:tcW w:w="5320" w:type="dxa"/>
            <w:vAlign w:val="bottom"/>
          </w:tcPr>
          <w:p w14:paraId="4FDCC47C" w14:textId="1D48A164" w:rsidR="00A41808" w:rsidRPr="00717EC0" w:rsidRDefault="00C96C77" w:rsidP="003B3EBC">
            <w:pPr>
              <w:pStyle w:val="ProductList-Body"/>
            </w:pPr>
            <w:hyperlink w:anchor="SA_EnterpriseSourceLicensingProgram" w:history="1">
              <w:r w:rsidR="00951B6A">
                <w:rPr>
                  <w:rStyle w:val="Hyperlink"/>
                </w:rPr>
                <w:t>Programme de Licences Sources aux Entreprises (ESLP)</w:t>
              </w:r>
            </w:hyperlink>
          </w:p>
        </w:tc>
        <w:tc>
          <w:tcPr>
            <w:tcW w:w="1828" w:type="dxa"/>
            <w:vAlign w:val="center"/>
          </w:tcPr>
          <w:p w14:paraId="4FDCC47D" w14:textId="77777777" w:rsidR="00A41808" w:rsidRPr="00717EC0" w:rsidRDefault="00A41808" w:rsidP="00197FAD">
            <w:pPr>
              <w:pStyle w:val="ProductList-Body"/>
              <w:jc w:val="center"/>
            </w:pPr>
          </w:p>
        </w:tc>
        <w:tc>
          <w:tcPr>
            <w:tcW w:w="1828"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4C38CB">
        <w:trPr>
          <w:trHeight w:val="255"/>
        </w:trPr>
        <w:tc>
          <w:tcPr>
            <w:tcW w:w="5320" w:type="dxa"/>
            <w:vAlign w:val="bottom"/>
          </w:tcPr>
          <w:p w14:paraId="4FDCC481" w14:textId="3C4C7AF7" w:rsidR="004A3FA6" w:rsidRPr="00717EC0" w:rsidRDefault="00C96C77" w:rsidP="004A3FA6">
            <w:pPr>
              <w:pStyle w:val="ProductList-Body"/>
            </w:pPr>
            <w:hyperlink w:anchor="SA_24x7" w:history="1">
              <w:r w:rsidR="00951B6A">
                <w:rPr>
                  <w:rStyle w:val="Hyperlink"/>
                </w:rPr>
                <w:t>Support Technique 24h/24, 7 jours/7</w:t>
              </w:r>
            </w:hyperlink>
          </w:p>
        </w:tc>
        <w:tc>
          <w:tcPr>
            <w:tcW w:w="1828"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4C38CB">
        <w:trPr>
          <w:trHeight w:val="255"/>
        </w:trPr>
        <w:tc>
          <w:tcPr>
            <w:tcW w:w="5320" w:type="dxa"/>
            <w:vAlign w:val="bottom"/>
          </w:tcPr>
          <w:p w14:paraId="4FDCC48B" w14:textId="76EA55C9" w:rsidR="004A3FA6" w:rsidRPr="00717EC0" w:rsidRDefault="00C96C77" w:rsidP="004A3FA6">
            <w:pPr>
              <w:pStyle w:val="ProductList-Body"/>
            </w:pPr>
            <w:hyperlink w:anchor="SA_SystemCenterGlobalServiceMonitor" w:history="1">
              <w:r w:rsidR="00951B6A">
                <w:rPr>
                  <w:rStyle w:val="Hyperlink"/>
                </w:rPr>
                <w:t>System Center Global Service Monitor</w:t>
              </w:r>
            </w:hyperlink>
          </w:p>
        </w:tc>
        <w:tc>
          <w:tcPr>
            <w:tcW w:w="1828" w:type="dxa"/>
            <w:vAlign w:val="center"/>
          </w:tcPr>
          <w:p w14:paraId="4FDCC48C" w14:textId="77777777" w:rsidR="004A3FA6" w:rsidRPr="00717EC0" w:rsidRDefault="004A3FA6" w:rsidP="00197FAD">
            <w:pPr>
              <w:pStyle w:val="ProductList-Body"/>
              <w:jc w:val="center"/>
            </w:pPr>
          </w:p>
        </w:tc>
        <w:tc>
          <w:tcPr>
            <w:tcW w:w="1828" w:type="dxa"/>
            <w:vAlign w:val="center"/>
          </w:tcPr>
          <w:p w14:paraId="4FDCC48D" w14:textId="77777777" w:rsidR="004A3FA6" w:rsidRPr="00717EC0" w:rsidRDefault="004A3FA6" w:rsidP="00197FAD">
            <w:pPr>
              <w:pStyle w:val="ProductList-Body"/>
              <w:jc w:val="center"/>
            </w:pPr>
          </w:p>
        </w:tc>
        <w:tc>
          <w:tcPr>
            <w:tcW w:w="1829"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4C38CB">
        <w:trPr>
          <w:trHeight w:val="255"/>
        </w:trPr>
        <w:tc>
          <w:tcPr>
            <w:tcW w:w="5320" w:type="dxa"/>
            <w:vAlign w:val="bottom"/>
          </w:tcPr>
          <w:p w14:paraId="4FDCC490" w14:textId="15518F21" w:rsidR="004A3FA6" w:rsidRPr="00717EC0" w:rsidRDefault="00C96C77" w:rsidP="004A3FA6">
            <w:pPr>
              <w:pStyle w:val="ProductList-Body"/>
            </w:pPr>
            <w:hyperlink w:anchor="SA_BackUpDisasterRecovery" w:history="1">
              <w:r w:rsidR="00951B6A">
                <w:rPr>
                  <w:rStyle w:val="Hyperlink"/>
                </w:rPr>
                <w:t>Backup pour la Récupération d</w:t>
              </w:r>
              <w:r w:rsidR="00631999">
                <w:rPr>
                  <w:rStyle w:val="Hyperlink"/>
                </w:rPr>
                <w:t>’</w:t>
              </w:r>
              <w:r w:rsidR="00951B6A">
                <w:rPr>
                  <w:rStyle w:val="Hyperlink"/>
                </w:rPr>
                <w:t>Urgence</w:t>
              </w:r>
            </w:hyperlink>
          </w:p>
        </w:tc>
        <w:tc>
          <w:tcPr>
            <w:tcW w:w="1828" w:type="dxa"/>
            <w:vAlign w:val="center"/>
          </w:tcPr>
          <w:p w14:paraId="4FDCC491" w14:textId="77777777" w:rsidR="004A3FA6" w:rsidRPr="00717EC0" w:rsidRDefault="004A3FA6" w:rsidP="00197FAD">
            <w:pPr>
              <w:pStyle w:val="ProductList-Body"/>
              <w:jc w:val="center"/>
            </w:pPr>
          </w:p>
        </w:tc>
        <w:tc>
          <w:tcPr>
            <w:tcW w:w="1828" w:type="dxa"/>
            <w:vAlign w:val="center"/>
          </w:tcPr>
          <w:p w14:paraId="4FDCC492" w14:textId="77777777" w:rsidR="004A3FA6" w:rsidRPr="00717EC0" w:rsidRDefault="004A3FA6" w:rsidP="00197FAD">
            <w:pPr>
              <w:pStyle w:val="ProductList-Body"/>
              <w:jc w:val="center"/>
            </w:pPr>
          </w:p>
        </w:tc>
        <w:tc>
          <w:tcPr>
            <w:tcW w:w="1829"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4C38CB">
        <w:trPr>
          <w:trHeight w:val="246"/>
        </w:trPr>
        <w:tc>
          <w:tcPr>
            <w:tcW w:w="5320" w:type="dxa"/>
            <w:vAlign w:val="bottom"/>
          </w:tcPr>
          <w:p w14:paraId="37E3595A" w14:textId="7708D327" w:rsidR="004A3FA6" w:rsidRPr="00717EC0" w:rsidRDefault="00C96C77" w:rsidP="004A3FA6">
            <w:pPr>
              <w:pStyle w:val="ProductList-Body"/>
            </w:pPr>
            <w:hyperlink w:anchor="SA_LicenseMobilitythroughSA" w:history="1">
              <w:r w:rsidR="00951B6A">
                <w:rPr>
                  <w:rStyle w:val="Hyperlink"/>
                  <w:szCs w:val="18"/>
                </w:rPr>
                <w:t>Mobilité de Licence via la SA</w:t>
              </w:r>
            </w:hyperlink>
          </w:p>
        </w:tc>
        <w:tc>
          <w:tcPr>
            <w:tcW w:w="1828" w:type="dxa"/>
            <w:vAlign w:val="center"/>
          </w:tcPr>
          <w:p w14:paraId="27E79F53" w14:textId="4838FB0C" w:rsidR="004A3FA6" w:rsidRPr="00717EC0" w:rsidRDefault="004A3FA6" w:rsidP="00197FAD">
            <w:pPr>
              <w:pStyle w:val="ProductList-Body"/>
              <w:jc w:val="center"/>
            </w:pPr>
          </w:p>
        </w:tc>
        <w:tc>
          <w:tcPr>
            <w:tcW w:w="1828" w:type="dxa"/>
            <w:vAlign w:val="center"/>
          </w:tcPr>
          <w:p w14:paraId="7BD7ED85" w14:textId="54BE064E" w:rsidR="004A3FA6" w:rsidRPr="00717EC0" w:rsidRDefault="004A3FA6" w:rsidP="00197FAD">
            <w:pPr>
              <w:pStyle w:val="ProductList-Body"/>
              <w:jc w:val="center"/>
            </w:pPr>
          </w:p>
        </w:tc>
        <w:tc>
          <w:tcPr>
            <w:tcW w:w="1829"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4C38CB">
        <w:trPr>
          <w:trHeight w:val="246"/>
        </w:trPr>
        <w:tc>
          <w:tcPr>
            <w:tcW w:w="5320" w:type="dxa"/>
            <w:vAlign w:val="bottom"/>
          </w:tcPr>
          <w:p w14:paraId="4FDCC49F" w14:textId="2496344B" w:rsidR="00A41808" w:rsidRPr="00717EC0" w:rsidRDefault="00C96C77" w:rsidP="003B3EBC">
            <w:pPr>
              <w:pStyle w:val="ProductList-Body"/>
            </w:pPr>
            <w:hyperlink w:anchor="SA_WindowsThinPC" w:history="1">
              <w:r w:rsidR="00951B6A">
                <w:rPr>
                  <w:rStyle w:val="Hyperlink"/>
                </w:rPr>
                <w:t>Windows Thin PC</w:t>
              </w:r>
            </w:hyperlink>
          </w:p>
        </w:tc>
        <w:tc>
          <w:tcPr>
            <w:tcW w:w="1828" w:type="dxa"/>
            <w:vAlign w:val="center"/>
          </w:tcPr>
          <w:p w14:paraId="4FDCC4A0" w14:textId="77777777" w:rsidR="00A41808" w:rsidRPr="00717EC0" w:rsidRDefault="00A41808" w:rsidP="00197FAD">
            <w:pPr>
              <w:pStyle w:val="ProductList-Body"/>
              <w:jc w:val="center"/>
            </w:pPr>
          </w:p>
        </w:tc>
        <w:tc>
          <w:tcPr>
            <w:tcW w:w="1828"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4C38CB">
        <w:trPr>
          <w:trHeight w:val="255"/>
        </w:trPr>
        <w:tc>
          <w:tcPr>
            <w:tcW w:w="5320" w:type="dxa"/>
            <w:vAlign w:val="bottom"/>
          </w:tcPr>
          <w:p w14:paraId="4FDCC4A4" w14:textId="04548FEF" w:rsidR="004A3FA6" w:rsidRPr="00717EC0" w:rsidRDefault="00C96C77" w:rsidP="004A3FA6">
            <w:pPr>
              <w:pStyle w:val="ProductList-Body"/>
            </w:pPr>
            <w:hyperlink w:anchor="SA_ExtendedHotfixSupport" w:history="1">
              <w:r w:rsidR="00951B6A">
                <w:rPr>
                  <w:rStyle w:val="Hyperlink"/>
                </w:rPr>
                <w:t>Support Hotfix Étendu</w:t>
              </w:r>
            </w:hyperlink>
          </w:p>
        </w:tc>
        <w:tc>
          <w:tcPr>
            <w:tcW w:w="1828"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4C38CB">
        <w:trPr>
          <w:trHeight w:val="255"/>
        </w:trPr>
        <w:tc>
          <w:tcPr>
            <w:tcW w:w="5320" w:type="dxa"/>
            <w:vAlign w:val="bottom"/>
          </w:tcPr>
          <w:p w14:paraId="05B4F86C" w14:textId="5DDDD0A7" w:rsidR="00965718" w:rsidRDefault="00C96C77" w:rsidP="00680926">
            <w:pPr>
              <w:pStyle w:val="ProductList-Body"/>
            </w:pPr>
            <w:hyperlink w:anchor="SA_MicrosoftDynamicsCustomerSource" w:history="1">
              <w:r w:rsidR="00951B6A">
                <w:rPr>
                  <w:rStyle w:val="Hyperlink"/>
                </w:rPr>
                <w:t>Microsoft Dynamics CustomerSource</w:t>
              </w:r>
            </w:hyperlink>
          </w:p>
        </w:tc>
        <w:tc>
          <w:tcPr>
            <w:tcW w:w="1828" w:type="dxa"/>
            <w:vAlign w:val="center"/>
          </w:tcPr>
          <w:p w14:paraId="0AAAF1DF" w14:textId="77777777" w:rsidR="00965718" w:rsidRPr="00717EC0" w:rsidRDefault="00965718" w:rsidP="00197FAD">
            <w:pPr>
              <w:pStyle w:val="ProductList-Body"/>
              <w:jc w:val="center"/>
              <w:rPr>
                <w:color w:val="000000"/>
              </w:rPr>
            </w:pPr>
          </w:p>
        </w:tc>
        <w:tc>
          <w:tcPr>
            <w:tcW w:w="1828"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4C38CB">
        <w:trPr>
          <w:trHeight w:val="255"/>
        </w:trPr>
        <w:tc>
          <w:tcPr>
            <w:tcW w:w="5320" w:type="dxa"/>
            <w:vAlign w:val="bottom"/>
          </w:tcPr>
          <w:p w14:paraId="4FDCC4A9" w14:textId="583ADFC3" w:rsidR="004A3FA6" w:rsidRPr="00717EC0" w:rsidRDefault="00C96C77" w:rsidP="004A3FA6">
            <w:pPr>
              <w:pStyle w:val="ProductList-Body"/>
              <w:rPr>
                <w:color w:val="000000"/>
              </w:rPr>
            </w:pPr>
            <w:hyperlink w:anchor="SA_MDOPforSA" w:history="1">
              <w:r w:rsidR="00951B6A">
                <w:rPr>
                  <w:rStyle w:val="Hyperlink"/>
                </w:rPr>
                <w:t>Microsoft Desktop Optimization Pack (MDOP</w:t>
              </w:r>
              <w:r w:rsidR="00951B6A">
                <w:fldChar w:fldCharType="begin"/>
              </w:r>
              <w:r w:rsidR="00951B6A">
                <w:instrText>XE "MDOP"</w:instrText>
              </w:r>
              <w:r w:rsidR="00951B6A">
                <w:fldChar w:fldCharType="end"/>
              </w:r>
              <w:r w:rsidR="00951B6A">
                <w:rPr>
                  <w:rStyle w:val="Hyperlink"/>
                </w:rPr>
                <w:t>)</w:t>
              </w:r>
            </w:hyperlink>
          </w:p>
        </w:tc>
        <w:tc>
          <w:tcPr>
            <w:tcW w:w="1828" w:type="dxa"/>
            <w:vAlign w:val="center"/>
          </w:tcPr>
          <w:p w14:paraId="4FDCC4AA" w14:textId="77777777" w:rsidR="004A3FA6" w:rsidRPr="00717EC0" w:rsidRDefault="004A3FA6" w:rsidP="00197FAD">
            <w:pPr>
              <w:pStyle w:val="ProductList-Body"/>
              <w:jc w:val="center"/>
              <w:rPr>
                <w:color w:val="000000"/>
              </w:rPr>
            </w:pPr>
          </w:p>
        </w:tc>
        <w:tc>
          <w:tcPr>
            <w:tcW w:w="1828"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4C38CB">
        <w:trPr>
          <w:trHeight w:val="255"/>
        </w:trPr>
        <w:tc>
          <w:tcPr>
            <w:tcW w:w="5320" w:type="dxa"/>
            <w:vAlign w:val="bottom"/>
          </w:tcPr>
          <w:p w14:paraId="4FDCC4AE" w14:textId="34DAC683" w:rsidR="004A3FA6" w:rsidRPr="00717EC0" w:rsidRDefault="00C96C77" w:rsidP="004A3FA6">
            <w:pPr>
              <w:pStyle w:val="ProductList-Body"/>
              <w:rPr>
                <w:color w:val="000000"/>
              </w:rPr>
            </w:pPr>
            <w:hyperlink w:anchor="SA_VirtualizationRightsforWinDesktop" w:history="1">
              <w:r w:rsidR="00951B6A">
                <w:rPr>
                  <w:rStyle w:val="Hyperlink"/>
                </w:rPr>
                <w:t>Droits de Virtualisation pour Ordinateurs sous Windows et Windows Embedded</w:t>
              </w:r>
            </w:hyperlink>
          </w:p>
        </w:tc>
        <w:tc>
          <w:tcPr>
            <w:tcW w:w="1828" w:type="dxa"/>
            <w:vAlign w:val="center"/>
          </w:tcPr>
          <w:p w14:paraId="4FDCC4AF" w14:textId="77777777" w:rsidR="004A3FA6" w:rsidRPr="00717EC0" w:rsidRDefault="004A3FA6" w:rsidP="00197FAD">
            <w:pPr>
              <w:pStyle w:val="ProductList-Body"/>
              <w:jc w:val="center"/>
              <w:rPr>
                <w:color w:val="000000"/>
              </w:rPr>
            </w:pPr>
          </w:p>
        </w:tc>
        <w:tc>
          <w:tcPr>
            <w:tcW w:w="1828"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4C38CB">
        <w:trPr>
          <w:trHeight w:val="255"/>
        </w:trPr>
        <w:tc>
          <w:tcPr>
            <w:tcW w:w="5320" w:type="dxa"/>
            <w:vAlign w:val="bottom"/>
          </w:tcPr>
          <w:p w14:paraId="4FDCC4B3" w14:textId="43397DBC" w:rsidR="004A3FA6" w:rsidRPr="00717EC0" w:rsidRDefault="00C96C77" w:rsidP="004A3FA6">
            <w:pPr>
              <w:pStyle w:val="ProductList-Body"/>
              <w:rPr>
                <w:color w:val="000000"/>
              </w:rPr>
            </w:pPr>
            <w:hyperlink w:anchor="SA_WindowsVDARights" w:history="1">
              <w:r w:rsidR="00951B6A">
                <w:rPr>
                  <w:rStyle w:val="Hyperlink"/>
                </w:rPr>
                <w:t>Windows Virtual Desktop Access</w:t>
              </w:r>
              <w:r w:rsidR="00951B6A">
                <w:fldChar w:fldCharType="begin"/>
              </w:r>
              <w:r w:rsidR="00951B6A">
                <w:instrText>XE "Windows Virtual Desktop Access"</w:instrText>
              </w:r>
              <w:r w:rsidR="00951B6A">
                <w:fldChar w:fldCharType="end"/>
              </w:r>
              <w:r w:rsidR="00951B6A">
                <w:rPr>
                  <w:rStyle w:val="Hyperlink"/>
                </w:rPr>
                <w:t xml:space="preserve"> (VDA)</w:t>
              </w:r>
            </w:hyperlink>
          </w:p>
        </w:tc>
        <w:tc>
          <w:tcPr>
            <w:tcW w:w="1828" w:type="dxa"/>
            <w:vAlign w:val="center"/>
          </w:tcPr>
          <w:p w14:paraId="4FDCC4B4" w14:textId="77777777" w:rsidR="004A3FA6" w:rsidRPr="00717EC0" w:rsidRDefault="004A3FA6" w:rsidP="00197FAD">
            <w:pPr>
              <w:pStyle w:val="ProductList-Body"/>
              <w:jc w:val="center"/>
              <w:rPr>
                <w:color w:val="000000"/>
              </w:rPr>
            </w:pPr>
          </w:p>
        </w:tc>
        <w:tc>
          <w:tcPr>
            <w:tcW w:w="1828"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4C38CB">
        <w:trPr>
          <w:trHeight w:val="255"/>
        </w:trPr>
        <w:tc>
          <w:tcPr>
            <w:tcW w:w="5320" w:type="dxa"/>
            <w:vAlign w:val="bottom"/>
          </w:tcPr>
          <w:p w14:paraId="4FDCC4B8" w14:textId="577E4A10" w:rsidR="00A41808" w:rsidRPr="00717EC0" w:rsidRDefault="00C96C77" w:rsidP="003B3EBC">
            <w:pPr>
              <w:pStyle w:val="ProductList-Body"/>
            </w:pPr>
            <w:hyperlink w:anchor="SA_StepUpLicenseAvailability" w:history="1">
              <w:r w:rsidR="00951B6A">
                <w:rPr>
                  <w:rStyle w:val="Hyperlink"/>
                </w:rPr>
                <w:t>Licence de Passage à une Édition Supérieure</w:t>
              </w:r>
            </w:hyperlink>
          </w:p>
        </w:tc>
        <w:tc>
          <w:tcPr>
            <w:tcW w:w="1828"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BA" w14:textId="534CD84B" w:rsidR="00A41808" w:rsidRPr="00717EC0" w:rsidRDefault="00A41808" w:rsidP="00197FAD">
            <w:pPr>
              <w:pStyle w:val="ProductList-Body"/>
              <w:jc w:val="center"/>
            </w:pPr>
          </w:p>
        </w:tc>
        <w:tc>
          <w:tcPr>
            <w:tcW w:w="1829"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5FCFCBD3" w:rsidR="003B3EBC" w:rsidRPr="00C83987" w:rsidRDefault="003B3EBC" w:rsidP="008E676F">
      <w:pPr>
        <w:pStyle w:val="ProductList-Body"/>
        <w:tabs>
          <w:tab w:val="clear" w:pos="158"/>
          <w:tab w:val="left" w:pos="180"/>
        </w:tabs>
      </w:pPr>
      <w:r>
        <w:t>*</w:t>
      </w:r>
      <w:r>
        <w:rPr>
          <w:i/>
        </w:rPr>
        <w:t>La mention « Oui » dans le tableau signifie que la participation au programme SA Membership, l</w:t>
      </w:r>
      <w:r w:rsidR="00631999">
        <w:rPr>
          <w:i/>
        </w:rPr>
        <w:t>’</w:t>
      </w:r>
      <w:r>
        <w:rPr>
          <w:i/>
        </w:rPr>
        <w:t>acquisition d</w:t>
      </w:r>
      <w:r w:rsidR="00631999">
        <w:rPr>
          <w:i/>
        </w:rPr>
        <w:t>’</w:t>
      </w:r>
      <w:r>
        <w:rPr>
          <w:i/>
        </w:rPr>
        <w:t>une SA pour les Produits Éligibles ou la dépense SA pour les Produits Éligibles au sein d</w:t>
      </w:r>
      <w:r w:rsidR="00631999">
        <w:rPr>
          <w:i/>
        </w:rPr>
        <w:t>’</w:t>
      </w:r>
      <w:r>
        <w:rPr>
          <w:i/>
        </w:rPr>
        <w:t>un groupe rend le client éligible à cet avantage.</w:t>
      </w:r>
    </w:p>
    <w:p w14:paraId="4FDCC4C8" w14:textId="310D758B" w:rsidR="003B3EBC" w:rsidRPr="00C83987" w:rsidRDefault="00A22AFB" w:rsidP="008E676F">
      <w:pPr>
        <w:pStyle w:val="ProductList-Body"/>
        <w:tabs>
          <w:tab w:val="clear" w:pos="158"/>
          <w:tab w:val="left" w:pos="180"/>
        </w:tabs>
      </w:pPr>
      <w:r>
        <w:t>**</w:t>
      </w:r>
      <w:r>
        <w:rPr>
          <w:i/>
        </w:rPr>
        <w:t>De manière générale, les abonnements qui comprennent des composants logiciels constitués de logiciels versionnés incluent des droits permettant l</w:t>
      </w:r>
      <w:r w:rsidR="00631999">
        <w:rPr>
          <w:i/>
        </w:rPr>
        <w:t>’</w:t>
      </w:r>
      <w:r>
        <w:rPr>
          <w:i/>
        </w:rPr>
        <w:t>utilisation des nouvelles versions de ces composants.</w:t>
      </w:r>
    </w:p>
    <w:p w14:paraId="6C884861" w14:textId="28A5DB7D" w:rsidR="00664357" w:rsidRPr="00C83987" w:rsidRDefault="004C38CB" w:rsidP="008E676F">
      <w:pPr>
        <w:pStyle w:val="ProductList-Body"/>
        <w:tabs>
          <w:tab w:val="clear" w:pos="158"/>
          <w:tab w:val="left" w:pos="180"/>
        </w:tabs>
      </w:pPr>
      <w:r>
        <w:rPr>
          <w:vertAlign w:val="superscript"/>
        </w:rPr>
        <w:t>1</w:t>
      </w:r>
      <w:r w:rsidR="003B3EBC">
        <w:rPr>
          <w:i/>
        </w:rPr>
        <w:t>Les clients détenteurs d</w:t>
      </w:r>
      <w:r w:rsidR="00631999">
        <w:rPr>
          <w:i/>
        </w:rPr>
        <w:t>’</w:t>
      </w:r>
      <w:r w:rsidR="003B3EBC">
        <w:rPr>
          <w:i/>
        </w:rPr>
        <w:t>une SA active pour la Mise à Jour Windows Pro ou Windows Embedded Industry restent bénéficiaires de Droits de l</w:t>
      </w:r>
      <w:r w:rsidR="00631999">
        <w:rPr>
          <w:i/>
        </w:rPr>
        <w:t>’</w:t>
      </w:r>
      <w:r w:rsidR="003B3EBC">
        <w:rPr>
          <w:i/>
        </w:rPr>
        <w:t xml:space="preserve">Édition Entreprise. </w:t>
      </w:r>
    </w:p>
    <w:p w14:paraId="4FDCC4C9" w14:textId="65ACD2E8" w:rsidR="003B3EBC" w:rsidRPr="00C83987" w:rsidRDefault="00664357" w:rsidP="008E676F">
      <w:pPr>
        <w:pStyle w:val="ProductList-Body"/>
        <w:tabs>
          <w:tab w:val="clear" w:pos="158"/>
          <w:tab w:val="left" w:pos="180"/>
        </w:tabs>
      </w:pPr>
      <w:r>
        <w:rPr>
          <w:vertAlign w:val="superscript"/>
        </w:rPr>
        <w:t>2</w:t>
      </w:r>
      <w:r>
        <w:rPr>
          <w:i/>
        </w:rPr>
        <w:t>N</w:t>
      </w:r>
      <w:r w:rsidR="00631999">
        <w:rPr>
          <w:i/>
        </w:rPr>
        <w:t>’</w:t>
      </w:r>
      <w:r>
        <w:rPr>
          <w:i/>
        </w:rPr>
        <w:t>est pas un avantage de la SA pour les Produits Windows Embedded.</w:t>
      </w:r>
    </w:p>
    <w:p w14:paraId="4FDCC4CB" w14:textId="77777777" w:rsidR="00DB5001" w:rsidRPr="00D55861" w:rsidRDefault="00DB5001" w:rsidP="004F3C6D">
      <w:pPr>
        <w:pStyle w:val="ProductList-Body"/>
        <w:rPr>
          <w:sz w:val="17"/>
          <w:szCs w:val="17"/>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D55861">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Pr>
                <w:color w:val="FFFFFF" w:themeColor="background1"/>
              </w:rPr>
              <w:t>Produits du groupe Applications Office System</w:t>
            </w:r>
          </w:p>
        </w:tc>
      </w:tr>
      <w:tr w:rsidR="00507D7B" w:rsidRPr="00717EC0" w14:paraId="4FDCC4E3" w14:textId="77777777" w:rsidTr="00D55861">
        <w:trPr>
          <w:trHeight w:val="438"/>
        </w:trPr>
        <w:tc>
          <w:tcPr>
            <w:tcW w:w="3600" w:type="dxa"/>
          </w:tcPr>
          <w:p w14:paraId="4FDCC4CE" w14:textId="6A0FD600" w:rsidR="00507D7B" w:rsidRPr="00C83987" w:rsidRDefault="00507D7B" w:rsidP="00507D7B">
            <w:pPr>
              <w:pStyle w:val="ProductList-Body"/>
            </w:pPr>
            <w:r>
              <w:rPr>
                <w:color w:val="000000"/>
              </w:rPr>
              <w:t>Office Standard 2013</w:t>
            </w:r>
            <w:r>
              <w:fldChar w:fldCharType="begin"/>
            </w:r>
            <w:r>
              <w:instrText>XE "Office Standard 2013"</w:instrText>
            </w:r>
            <w:r>
              <w:fldChar w:fldCharType="end"/>
            </w:r>
          </w:p>
          <w:p w14:paraId="4FDCC4CF" w14:textId="7E898AE7" w:rsidR="00507D7B" w:rsidRPr="00C83987" w:rsidRDefault="00507D7B" w:rsidP="00507D7B">
            <w:pPr>
              <w:pStyle w:val="ProductList-Body"/>
            </w:pPr>
            <w:r>
              <w:rPr>
                <w:color w:val="000000"/>
              </w:rPr>
              <w:t>Office Professionnel Plus 2013</w:t>
            </w:r>
            <w:r>
              <w:fldChar w:fldCharType="begin"/>
            </w:r>
            <w:r>
              <w:instrText>XE "Office Professionnel Plus 2013"</w:instrText>
            </w:r>
            <w:r>
              <w:fldChar w:fldCharType="end"/>
            </w:r>
            <w:r>
              <w:rPr>
                <w:color w:val="000000"/>
              </w:rPr>
              <w:t xml:space="preserve"> </w:t>
            </w:r>
          </w:p>
          <w:p w14:paraId="4FDCC4D0" w14:textId="07C078D0" w:rsidR="00507D7B" w:rsidRPr="00C83987" w:rsidRDefault="00507D7B" w:rsidP="00507D7B">
            <w:pPr>
              <w:pStyle w:val="ProductList-Body"/>
            </w:pPr>
            <w:r>
              <w:rPr>
                <w:color w:val="000000"/>
              </w:rPr>
              <w:t>Project Standard 2013</w:t>
            </w:r>
            <w:r>
              <w:fldChar w:fldCharType="begin"/>
            </w:r>
            <w:r>
              <w:instrText>XE "Project Standard 2013"</w:instrText>
            </w:r>
            <w:r>
              <w:fldChar w:fldCharType="end"/>
            </w:r>
          </w:p>
          <w:p w14:paraId="4FDCC4D1" w14:textId="70263B5B" w:rsidR="00507D7B" w:rsidRPr="00C83987" w:rsidRDefault="00507D7B" w:rsidP="00507D7B">
            <w:pPr>
              <w:pStyle w:val="ProductList-Body"/>
            </w:pPr>
            <w:r>
              <w:rPr>
                <w:color w:val="000000"/>
              </w:rPr>
              <w:t>Project Professional 2013</w:t>
            </w:r>
            <w:r>
              <w:fldChar w:fldCharType="begin"/>
            </w:r>
            <w:r>
              <w:instrText>XE "Project Professional 2013"</w:instrText>
            </w:r>
            <w:r>
              <w:fldChar w:fldCharType="end"/>
            </w:r>
          </w:p>
          <w:p w14:paraId="4FDCC4D2" w14:textId="614BD8E0" w:rsidR="00507D7B" w:rsidRPr="00C83987" w:rsidRDefault="00507D7B" w:rsidP="00507D7B">
            <w:pPr>
              <w:pStyle w:val="ProductList-Body"/>
            </w:pPr>
            <w:r>
              <w:rPr>
                <w:color w:val="000000"/>
              </w:rPr>
              <w:t>Visio Standard 2013</w:t>
            </w:r>
            <w:r>
              <w:fldChar w:fldCharType="begin"/>
            </w:r>
            <w: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Pr="00C83987" w:rsidRDefault="00507D7B" w:rsidP="00507D7B">
            <w:pPr>
              <w:pStyle w:val="ProductList-Body"/>
            </w:pPr>
            <w:r>
              <w:rPr>
                <w:color w:val="000000"/>
              </w:rPr>
              <w:t>Access 2013</w:t>
            </w:r>
            <w:r>
              <w:fldChar w:fldCharType="begin"/>
            </w:r>
            <w:r>
              <w:instrText>XE "Access 2013"</w:instrText>
            </w:r>
            <w:r>
              <w:fldChar w:fldCharType="end"/>
            </w:r>
          </w:p>
          <w:p w14:paraId="4FDCC4D5" w14:textId="7251F37C" w:rsidR="00507D7B" w:rsidRPr="00C83987"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14:paraId="4FDCC4D6" w14:textId="4E1506B8" w:rsidR="00507D7B" w:rsidRPr="00C83987" w:rsidRDefault="00507D7B" w:rsidP="00507D7B">
            <w:pPr>
              <w:pStyle w:val="ProductList-Body"/>
            </w:pPr>
            <w:r>
              <w:rPr>
                <w:color w:val="000000"/>
              </w:rPr>
              <w:t>InfoPath 2013</w:t>
            </w:r>
            <w:r>
              <w:fldChar w:fldCharType="begin"/>
            </w:r>
            <w:r>
              <w:instrText>XE "InfoPath 2013"</w:instrText>
            </w:r>
            <w:r>
              <w:fldChar w:fldCharType="end"/>
            </w:r>
          </w:p>
          <w:p w14:paraId="4FDCC4D7" w14:textId="7CAF6AAD" w:rsidR="00507D7B" w:rsidRPr="00C83987" w:rsidRDefault="00BC5E21" w:rsidP="00507D7B">
            <w:pPr>
              <w:pStyle w:val="ProductList-Body"/>
            </w:pPr>
            <w:r>
              <w:rPr>
                <w:color w:val="000000"/>
              </w:rPr>
              <w:t>Skype Entreprise 2015</w:t>
            </w:r>
            <w:r>
              <w:fldChar w:fldCharType="begin"/>
            </w:r>
            <w:r>
              <w:instrText>XE "Skype Entreprise 2015"</w:instrText>
            </w:r>
            <w:r>
              <w:fldChar w:fldCharType="end"/>
            </w:r>
          </w:p>
          <w:p w14:paraId="4FDCC4D8" w14:textId="2FDAF530" w:rsidR="00507D7B" w:rsidRPr="00C83987" w:rsidRDefault="00507D7B" w:rsidP="00507D7B">
            <w:pPr>
              <w:pStyle w:val="ProductList-Body"/>
            </w:pPr>
            <w:r>
              <w:rPr>
                <w:color w:val="000000"/>
              </w:rPr>
              <w:t>OneNote 2013</w:t>
            </w:r>
            <w:r>
              <w:fldChar w:fldCharType="begin"/>
            </w:r>
            <w:r>
              <w:instrText>XE "OneNote 2013"</w:instrText>
            </w:r>
            <w:r>
              <w:fldChar w:fldCharType="end"/>
            </w:r>
          </w:p>
          <w:p w14:paraId="4FDCC4D9" w14:textId="6755D3EF" w:rsidR="00507D7B" w:rsidRPr="00C83987" w:rsidRDefault="00507D7B" w:rsidP="00507D7B">
            <w:pPr>
              <w:pStyle w:val="ProductList-Body"/>
            </w:pPr>
            <w:r>
              <w:rPr>
                <w:color w:val="000000"/>
              </w:rPr>
              <w:t>Outlook 2013</w:t>
            </w:r>
            <w:r>
              <w:fldChar w:fldCharType="begin"/>
            </w:r>
            <w:r>
              <w:instrText>XE "Outlook 2013"</w:instrText>
            </w:r>
            <w:r>
              <w:fldChar w:fldCharType="end"/>
            </w:r>
          </w:p>
          <w:p w14:paraId="4FDCC4DA" w14:textId="5DB55BAB" w:rsidR="00507D7B" w:rsidRPr="00C83987" w:rsidRDefault="00507D7B" w:rsidP="00507D7B">
            <w:pPr>
              <w:pStyle w:val="ProductList-Body"/>
            </w:pPr>
            <w:r>
              <w:rPr>
                <w:color w:val="000000"/>
              </w:rPr>
              <w:t>PowerPoint 2013</w:t>
            </w:r>
            <w:r>
              <w:fldChar w:fldCharType="begin"/>
            </w:r>
            <w:r>
              <w:instrText>XE "PowerPoint 2013"</w:instrText>
            </w:r>
            <w:r>
              <w:fldChar w:fldCharType="end"/>
            </w:r>
          </w:p>
          <w:p w14:paraId="4FDCC4DB" w14:textId="6BF24002" w:rsidR="00507D7B" w:rsidRPr="00C83987" w:rsidRDefault="00507D7B" w:rsidP="00507D7B">
            <w:pPr>
              <w:pStyle w:val="ProductList-Body"/>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C83987" w:rsidRDefault="00507D7B" w:rsidP="00507D7B">
            <w:pPr>
              <w:pStyle w:val="ProductList-Body"/>
            </w:pPr>
            <w:r>
              <w:rPr>
                <w:color w:val="000000"/>
              </w:rPr>
              <w:t>Office 2011 Standard pour Mac</w:t>
            </w:r>
            <w:r>
              <w:fldChar w:fldCharType="begin"/>
            </w:r>
            <w:r>
              <w:instrText>XE "Office 2011 Standard pour Mac"</w:instrText>
            </w:r>
            <w:r>
              <w:fldChar w:fldCharType="end"/>
            </w:r>
            <w:r>
              <w:rPr>
                <w:color w:val="000000"/>
              </w:rPr>
              <w:t xml:space="preserve"> </w:t>
            </w:r>
          </w:p>
          <w:p w14:paraId="4FDCC4DE" w14:textId="683A9B96" w:rsidR="00507D7B" w:rsidRPr="00C83987" w:rsidRDefault="00507D7B" w:rsidP="00507D7B">
            <w:pPr>
              <w:pStyle w:val="ProductList-Body"/>
            </w:pPr>
            <w:r>
              <w:rPr>
                <w:color w:val="000000"/>
              </w:rPr>
              <w:t>Lync 2011 pour Mac</w:t>
            </w:r>
            <w:r>
              <w:fldChar w:fldCharType="begin"/>
            </w:r>
            <w:r>
              <w:instrText>XE "Lync 2011 pour Mac"</w:instrText>
            </w:r>
            <w:r>
              <w:fldChar w:fldCharType="end"/>
            </w:r>
          </w:p>
          <w:p w14:paraId="4FDCC4DF" w14:textId="33112D00" w:rsidR="00507D7B" w:rsidRPr="00C83987" w:rsidRDefault="00507D7B" w:rsidP="00507D7B">
            <w:pPr>
              <w:pStyle w:val="ProductList-Body"/>
            </w:pPr>
            <w:r>
              <w:rPr>
                <w:color w:val="000000"/>
              </w:rPr>
              <w:t>Outlook 2011 pour Mac</w:t>
            </w:r>
            <w:r>
              <w:fldChar w:fldCharType="begin"/>
            </w:r>
            <w:r>
              <w:instrText>XE "Outlook 2011 pour Mac"</w:instrText>
            </w:r>
            <w:r>
              <w:fldChar w:fldCharType="end"/>
            </w:r>
          </w:p>
          <w:p w14:paraId="4FDCC4E0" w14:textId="5492E62F" w:rsidR="00507D7B" w:rsidRPr="00C83987" w:rsidRDefault="00507D7B" w:rsidP="00507D7B">
            <w:pPr>
              <w:pStyle w:val="ProductList-Body"/>
            </w:pPr>
            <w:r>
              <w:rPr>
                <w:color w:val="000000"/>
              </w:rPr>
              <w:t>Powerpoint 2011 pour Mac</w:t>
            </w:r>
            <w:r>
              <w:fldChar w:fldCharType="begin"/>
            </w:r>
            <w:r>
              <w:instrText>XE "Powerpoint 2011 pour Mac"</w:instrText>
            </w:r>
            <w:r>
              <w:fldChar w:fldCharType="end"/>
            </w:r>
          </w:p>
          <w:p w14:paraId="4FDCC4E1" w14:textId="03C8ACEF" w:rsidR="00507D7B" w:rsidRPr="00C83987" w:rsidRDefault="00507D7B" w:rsidP="00507D7B">
            <w:pPr>
              <w:pStyle w:val="ProductList-Body"/>
            </w:pPr>
            <w:r>
              <w:rPr>
                <w:color w:val="000000"/>
              </w:rPr>
              <w:t>Excel version 2011 pour Mac</w:t>
            </w:r>
            <w:r>
              <w:fldChar w:fldCharType="begin"/>
            </w:r>
            <w:r>
              <w:instrText>XE "Excel version 2011 pour Mac"</w:instrText>
            </w:r>
            <w:r>
              <w:fldChar w:fldCharType="end"/>
            </w:r>
          </w:p>
          <w:p w14:paraId="4FDCC4E2" w14:textId="21553994" w:rsidR="00507D7B" w:rsidRPr="00717EC0" w:rsidRDefault="00507D7B" w:rsidP="00507D7B">
            <w:pPr>
              <w:pStyle w:val="ProductList-Body"/>
              <w:rPr>
                <w:color w:val="000000"/>
              </w:rPr>
            </w:pPr>
            <w:r>
              <w:rPr>
                <w:color w:val="000000"/>
              </w:rPr>
              <w:t>Word 2011 pour Mac</w:t>
            </w:r>
            <w:r>
              <w:fldChar w:fldCharType="begin"/>
            </w:r>
            <w:r>
              <w:instrText>XE "Word 2011 pour Mac"</w:instrText>
            </w:r>
            <w:r>
              <w:fldChar w:fldCharType="end"/>
            </w:r>
          </w:p>
        </w:tc>
      </w:tr>
    </w:tbl>
    <w:p w14:paraId="4FDCC4E4" w14:textId="27FCAE62" w:rsidR="003B3EBC" w:rsidRPr="00C83987" w:rsidRDefault="003B3EBC" w:rsidP="008E676F">
      <w:pPr>
        <w:pStyle w:val="ProductList-Body"/>
        <w:tabs>
          <w:tab w:val="clear" w:pos="158"/>
          <w:tab w:val="left" w:pos="180"/>
        </w:tabs>
      </w:pPr>
      <w:r>
        <w:rPr>
          <w:i/>
        </w:rPr>
        <w:t>Remarque : la liste des produits du Groupe Applications Office System peut faire l</w:t>
      </w:r>
      <w:r w:rsidR="00631999">
        <w:rPr>
          <w:i/>
        </w:rPr>
        <w:t>’</w:t>
      </w:r>
      <w:r>
        <w:rPr>
          <w:i/>
        </w:rPr>
        <w:t>objet de modifications.</w:t>
      </w:r>
    </w:p>
    <w:p w14:paraId="4FDCC4E5" w14:textId="77777777" w:rsidR="003B3EBC" w:rsidRPr="00D55861" w:rsidRDefault="003B3EBC" w:rsidP="003B3EBC">
      <w:pPr>
        <w:pStyle w:val="ProductList-Body"/>
        <w:rPr>
          <w:sz w:val="17"/>
          <w:szCs w:val="17"/>
        </w:rPr>
      </w:pPr>
    </w:p>
    <w:p w14:paraId="4FDCC4E6" w14:textId="77777777" w:rsidR="003B3EBC" w:rsidRPr="00C83987" w:rsidRDefault="003B3EBC" w:rsidP="00EA116D">
      <w:pPr>
        <w:pStyle w:val="ProductList-SubSubSectionHeading"/>
        <w:outlineLvl w:val="2"/>
      </w:pPr>
      <w:bookmarkStart w:id="1532" w:name="_Toc379797438"/>
      <w:bookmarkStart w:id="1533" w:name="_Toc380513474"/>
      <w:bookmarkStart w:id="1534" w:name="_Toc380655524"/>
      <w:bookmarkStart w:id="1535" w:name="SA_NewVersionRights"/>
      <w:bookmarkStart w:id="1536" w:name="_Toc420080511"/>
      <w:r>
        <w:rPr>
          <w:b/>
          <w:color w:val="00188F"/>
        </w:rPr>
        <w:t>Droits Relatifs aux Nouvelles Versions</w:t>
      </w:r>
      <w:bookmarkEnd w:id="1532"/>
      <w:bookmarkEnd w:id="1533"/>
      <w:bookmarkEnd w:id="1534"/>
      <w:bookmarkEnd w:id="1535"/>
      <w:bookmarkEnd w:id="1536"/>
    </w:p>
    <w:p w14:paraId="4FDCC4E7" w14:textId="7DD23019" w:rsidR="003B3EBC" w:rsidRPr="00C83987" w:rsidRDefault="003B3EBC" w:rsidP="003B3EBC">
      <w:pPr>
        <w:pStyle w:val="ProductList-Body"/>
      </w:pPr>
      <w:r>
        <w:t>« Droits Relatifs aux Nouvelles Versions » désigne, pour tout Produit sous licence pour lequel une Software Assurance est commandée, le droit de mettre à jour le Produit et d</w:t>
      </w:r>
      <w:r w:rsidR="00631999">
        <w:t>’</w:t>
      </w:r>
      <w:r>
        <w:t>exécuter, à la place du Produit sous licence, la dernière version de ce Produit disponible au cours de la période couverte.</w:t>
      </w:r>
      <w:r w:rsidR="008B0C70">
        <w:t xml:space="preserve"> </w:t>
      </w:r>
      <w:r>
        <w:t>L</w:t>
      </w:r>
      <w:r w:rsidR="00631999">
        <w:t>’</w:t>
      </w:r>
      <w:r>
        <w:t>utilisation d</w:t>
      </w:r>
      <w:r w:rsidR="00631999">
        <w:t>’</w:t>
      </w:r>
      <w:r>
        <w:t>une nouvelle version est soumise aux conditions de licence de ladite version. Les clients qui font l</w:t>
      </w:r>
      <w:r w:rsidR="00631999">
        <w:t>’</w:t>
      </w:r>
      <w:r>
        <w:t>acquisition de licences pour la durée des droits de propriété intellectuelle par l</w:t>
      </w:r>
      <w:r w:rsidR="00631999">
        <w:t>’</w:t>
      </w:r>
      <w:r>
        <w:t>intermédiaire de la SA peuvent déployer les mises à jour après l</w:t>
      </w:r>
      <w:r w:rsidR="00631999">
        <w:t>’</w:t>
      </w:r>
      <w:r>
        <w:t>expiration de leur couverture.</w:t>
      </w:r>
    </w:p>
    <w:p w14:paraId="4FDCC4E8" w14:textId="77777777" w:rsidR="003B3EBC" w:rsidRPr="00D55861" w:rsidRDefault="003B3EBC" w:rsidP="003B3EBC">
      <w:pPr>
        <w:pStyle w:val="ProductList-Body"/>
        <w:rPr>
          <w:sz w:val="17"/>
          <w:szCs w:val="17"/>
        </w:rPr>
      </w:pPr>
    </w:p>
    <w:p w14:paraId="4FDCC4E9" w14:textId="77777777" w:rsidR="003B3EBC" w:rsidRPr="00C83987" w:rsidRDefault="003B3EBC" w:rsidP="00EA116D">
      <w:pPr>
        <w:pStyle w:val="ProductList-SubSubSectionHeading"/>
        <w:outlineLvl w:val="2"/>
      </w:pPr>
      <w:bookmarkStart w:id="1537" w:name="_Toc379797439"/>
      <w:bookmarkStart w:id="1538" w:name="_Toc380513475"/>
      <w:bookmarkStart w:id="1539" w:name="_Toc380655525"/>
      <w:bookmarkStart w:id="1540" w:name="SA_OfficeMultiLanguagePack"/>
      <w:bookmarkStart w:id="1541" w:name="_Toc420080512"/>
      <w:r>
        <w:rPr>
          <w:b/>
          <w:color w:val="00188F"/>
        </w:rPr>
        <w:t>Pack Multilingue Office</w:t>
      </w:r>
      <w:bookmarkEnd w:id="1537"/>
      <w:bookmarkEnd w:id="1538"/>
      <w:bookmarkEnd w:id="1539"/>
      <w:bookmarkEnd w:id="1540"/>
      <w:bookmarkEnd w:id="1541"/>
    </w:p>
    <w:p w14:paraId="4FDCC4EA" w14:textId="2F649C35" w:rsidR="003B3EBC" w:rsidRPr="00C83987" w:rsidRDefault="003B3EBC" w:rsidP="003B3EBC">
      <w:pPr>
        <w:pStyle w:val="ProductList-Body"/>
      </w:pPr>
      <w:r>
        <w:t>Cet avantage offre aux clients la possibilité d</w:t>
      </w:r>
      <w:r w:rsidR="00631999">
        <w:t>’</w:t>
      </w:r>
      <w:r>
        <w:t>utiliser la dernière version du Pack Multilingue Office avec les copies des logiciels Office System qu</w:t>
      </w:r>
      <w:r w:rsidR="00631999">
        <w:t>’</w:t>
      </w:r>
      <w:r>
        <w:t>ils sont autorisés à utiliser au titre des licences éligibles. Si leur contrat octroie le droit d</w:t>
      </w:r>
      <w:r w:rsidR="00631999">
        <w:t>’</w:t>
      </w:r>
      <w:r>
        <w:t>utiliser les logiciels pour une durée illimitée au titre de licences éligibles, ils ont le droit d</w:t>
      </w:r>
      <w:r w:rsidR="00631999">
        <w:t>’</w:t>
      </w:r>
      <w:r>
        <w:t>utiliser le Pack Multilingue Office pour une durée illimitée avec lesdits logiciels.</w:t>
      </w:r>
      <w:r w:rsidR="008B0C70">
        <w:t xml:space="preserve"> </w:t>
      </w:r>
      <w:r>
        <w:t>Dans le cas contraire, le droit d</w:t>
      </w:r>
      <w:r w:rsidR="00631999">
        <w:t>’</w:t>
      </w:r>
      <w:r>
        <w:t>utiliser le Pack Multilingue Office expire à l</w:t>
      </w:r>
      <w:r w:rsidR="00631999">
        <w:t>’</w:t>
      </w:r>
      <w:r>
        <w:t>expiration des droits octroyés au titre de la licence Office System éligible.</w:t>
      </w:r>
    </w:p>
    <w:p w14:paraId="4FDCC4EB" w14:textId="77777777" w:rsidR="003B3EBC" w:rsidRPr="00D55861" w:rsidRDefault="003B3EBC" w:rsidP="00685ABF">
      <w:pPr>
        <w:pStyle w:val="ProductList-Body"/>
        <w:rPr>
          <w:sz w:val="17"/>
          <w:szCs w:val="17"/>
        </w:rPr>
      </w:pPr>
    </w:p>
    <w:p w14:paraId="4FDCC4EC" w14:textId="77777777" w:rsidR="00685ABF" w:rsidRPr="00C83987" w:rsidRDefault="00685ABF" w:rsidP="00EA116D">
      <w:pPr>
        <w:pStyle w:val="ProductList-SubSubSectionHeading"/>
        <w:outlineLvl w:val="2"/>
      </w:pPr>
      <w:bookmarkStart w:id="1542" w:name="_Toc379797440"/>
      <w:bookmarkStart w:id="1543" w:name="_Toc380513476"/>
      <w:bookmarkStart w:id="1544" w:name="_Toc380655526"/>
      <w:bookmarkStart w:id="1545" w:name="SA_OfficeOnline"/>
      <w:bookmarkStart w:id="1546" w:name="_Toc420080513"/>
      <w:r>
        <w:rPr>
          <w:b/>
          <w:color w:val="00188F"/>
        </w:rPr>
        <w:t>Office Online</w:t>
      </w:r>
      <w:bookmarkEnd w:id="1542"/>
      <w:bookmarkEnd w:id="1543"/>
      <w:bookmarkEnd w:id="1544"/>
      <w:bookmarkEnd w:id="1545"/>
      <w:bookmarkEnd w:id="1546"/>
    </w:p>
    <w:p w14:paraId="4FDCC4ED" w14:textId="35754A28" w:rsidR="00685ABF" w:rsidRPr="00C83987" w:rsidRDefault="00685ABF" w:rsidP="00685ABF">
      <w:pPr>
        <w:pStyle w:val="ProductList-Body"/>
      </w:pPr>
      <w:r>
        <w:t>Les utilisateurs d</w:t>
      </w:r>
      <w:r w:rsidR="00631999">
        <w:t>’</w:t>
      </w:r>
      <w:r>
        <w:t>un dispositif sous licence doté d</w:t>
      </w:r>
      <w:r w:rsidR="00631999">
        <w:t>’</w:t>
      </w:r>
      <w:r>
        <w:t>applications éligibles peuvent accéder à Office Online pour consulter et modifier des documents depuis le Dispositif Concédé sous Licence. L</w:t>
      </w:r>
      <w:r w:rsidR="00631999">
        <w:t>’</w:t>
      </w:r>
      <w:r>
        <w:t>Utilisateur Principal du Dispositif Sous Licence peut accéder à Office Online pour consulter et modifier des documents à partir de n</w:t>
      </w:r>
      <w:r w:rsidR="00631999">
        <w:t>’</w:t>
      </w:r>
      <w:r>
        <w:t>importe quel dispositif. Consultez le tableau ci-dessous pour connaître les applications bureautiques éligibles. L</w:t>
      </w:r>
      <w:r w:rsidR="00631999">
        <w:t>’</w:t>
      </w:r>
      <w:r>
        <w:t>utilisation d</w:t>
      </w:r>
      <w:r w:rsidR="00631999">
        <w:t>’</w:t>
      </w:r>
      <w:r>
        <w:t>Office Online est régie par les conditions de licence dudit service telles que stipulées dans les Droits d</w:t>
      </w:r>
      <w:r w:rsidR="00631999">
        <w:t>’</w:t>
      </w:r>
      <w:r>
        <w:t xml:space="preserve">Utilisation des Services en Ligne. </w:t>
      </w:r>
    </w:p>
    <w:tbl>
      <w:tblPr>
        <w:tblStyle w:val="TableGrid"/>
        <w:tblW w:w="0" w:type="auto"/>
        <w:tblInd w:w="108" w:type="dxa"/>
        <w:tblLook w:val="04A0" w:firstRow="1" w:lastRow="0" w:firstColumn="1" w:lastColumn="0" w:noHBand="0" w:noVBand="1"/>
      </w:tblPr>
      <w:tblGrid>
        <w:gridCol w:w="4545"/>
        <w:gridCol w:w="4545"/>
      </w:tblGrid>
      <w:tr w:rsidR="00685ABF" w:rsidRPr="00685ABF" w14:paraId="4FDCC4F3" w14:textId="77777777" w:rsidTr="00D55861">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Applications bureautiques éligibles</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Droits Office Online</w:t>
            </w:r>
          </w:p>
        </w:tc>
      </w:tr>
      <w:tr w:rsidR="00685ABF" w14:paraId="4FDCC4F8" w14:textId="77777777" w:rsidTr="00D55861">
        <w:tc>
          <w:tcPr>
            <w:tcW w:w="4545" w:type="dxa"/>
          </w:tcPr>
          <w:p w14:paraId="4FDCC4F4" w14:textId="05AFF0B3" w:rsidR="00685ABF" w:rsidRPr="00C83987" w:rsidRDefault="00685ABF" w:rsidP="00685ABF">
            <w:pPr>
              <w:pStyle w:val="ProductList-Body"/>
            </w:pPr>
            <w:r>
              <w:t>Office Standard</w:t>
            </w:r>
            <w:r>
              <w:fldChar w:fldCharType="begin"/>
            </w:r>
            <w:r>
              <w:instrText>XE "Office Standard 2013"</w:instrText>
            </w:r>
            <w:r>
              <w:fldChar w:fldCharType="end"/>
            </w:r>
            <w:r>
              <w:t>*</w:t>
            </w:r>
          </w:p>
          <w:p w14:paraId="4FDCC4F5" w14:textId="1C488C89" w:rsidR="00685ABF" w:rsidRPr="00C83987" w:rsidRDefault="00685ABF" w:rsidP="00685ABF">
            <w:pPr>
              <w:pStyle w:val="ProductList-Body"/>
            </w:pPr>
            <w:r>
              <w:t>Office Professionnel Plus*</w:t>
            </w:r>
          </w:p>
          <w:p w14:paraId="4FDCC4F6" w14:textId="49B1B767" w:rsidR="00685ABF" w:rsidRDefault="00685ABF" w:rsidP="00685ABF">
            <w:pPr>
              <w:pStyle w:val="ProductList-Body"/>
            </w:pPr>
            <w:r>
              <w:t>Office Standard pour Mac</w:t>
            </w:r>
            <w:r>
              <w:fldChar w:fldCharType="begin"/>
            </w:r>
            <w:r>
              <w:instrText>XE "Office 2011 Standard pour Mac"</w:instrText>
            </w:r>
            <w:r>
              <w:fldChar w:fldCharType="end"/>
            </w:r>
            <w:r>
              <w:t>*</w:t>
            </w:r>
          </w:p>
        </w:tc>
        <w:tc>
          <w:tcPr>
            <w:tcW w:w="4545" w:type="dxa"/>
          </w:tcPr>
          <w:p w14:paraId="4FDCC4F7" w14:textId="77777777" w:rsidR="00685ABF" w:rsidRDefault="00685ABF" w:rsidP="00685ABF">
            <w:pPr>
              <w:pStyle w:val="ProductList-Body"/>
            </w:pPr>
            <w:r>
              <w:t>Office Online pour Office 365**</w:t>
            </w:r>
          </w:p>
        </w:tc>
      </w:tr>
    </w:tbl>
    <w:p w14:paraId="4FDCC4F9" w14:textId="40A60BD9" w:rsidR="00685ABF" w:rsidRPr="00C83987" w:rsidRDefault="00685ABF" w:rsidP="008E676F">
      <w:pPr>
        <w:pStyle w:val="ProductList-Body"/>
        <w:tabs>
          <w:tab w:val="clear" w:pos="158"/>
          <w:tab w:val="left" w:pos="180"/>
        </w:tabs>
      </w:pPr>
      <w:r>
        <w:t xml:space="preserve">* </w:t>
      </w:r>
      <w:r>
        <w:rPr>
          <w:i/>
        </w:rPr>
        <w:t>Les applications bureautiques éligibles doivent être couvertes par une licence avec SA.</w:t>
      </w:r>
    </w:p>
    <w:p w14:paraId="4FDCC4FA" w14:textId="041E5BCA" w:rsidR="004D4312" w:rsidRPr="00C83987" w:rsidRDefault="00685ABF" w:rsidP="008E676F">
      <w:pPr>
        <w:pStyle w:val="ProductList-Body"/>
        <w:tabs>
          <w:tab w:val="clear" w:pos="158"/>
          <w:tab w:val="left" w:pos="180"/>
        </w:tabs>
      </w:pPr>
      <w:r>
        <w:t xml:space="preserve">** </w:t>
      </w:r>
      <w:r>
        <w:rPr>
          <w:i/>
        </w:rPr>
        <w:t>Pour accéder au service Office Online, les utilisateurs doivent également disposer d</w:t>
      </w:r>
      <w:r w:rsidR="00631999">
        <w:rPr>
          <w:i/>
        </w:rPr>
        <w:t>’</w:t>
      </w:r>
      <w:r>
        <w:rPr>
          <w:i/>
        </w:rPr>
        <w:t>une licence pour SharePoint Online.</w:t>
      </w:r>
    </w:p>
    <w:p w14:paraId="4FDCC4FB" w14:textId="77777777" w:rsidR="004D4312" w:rsidRPr="00C83987" w:rsidRDefault="004D4312" w:rsidP="00685ABF">
      <w:pPr>
        <w:pStyle w:val="ProductList-Body"/>
      </w:pPr>
    </w:p>
    <w:p w14:paraId="4FDCC4FC" w14:textId="77777777" w:rsidR="003B3EBC" w:rsidRPr="00C83987" w:rsidRDefault="003B3EBC" w:rsidP="00EA116D">
      <w:pPr>
        <w:pStyle w:val="ProductList-SubSubSectionHeading"/>
        <w:outlineLvl w:val="2"/>
      </w:pPr>
      <w:bookmarkStart w:id="1547" w:name="_Toc379797441"/>
      <w:bookmarkStart w:id="1548" w:name="_Toc380513477"/>
      <w:bookmarkStart w:id="1549" w:name="_Toc380655527"/>
      <w:bookmarkStart w:id="1550" w:name="SA_PlanningServices"/>
      <w:bookmarkStart w:id="1551" w:name="_Toc420080514"/>
      <w:r>
        <w:rPr>
          <w:b/>
          <w:color w:val="00188F"/>
        </w:rPr>
        <w:t>Services de Planification</w:t>
      </w:r>
      <w:bookmarkEnd w:id="1547"/>
      <w:bookmarkEnd w:id="1548"/>
      <w:bookmarkEnd w:id="1549"/>
      <w:bookmarkEnd w:id="1550"/>
      <w:bookmarkEnd w:id="1551"/>
    </w:p>
    <w:p w14:paraId="4FDCC4FD" w14:textId="086F25C7" w:rsidR="003B3EBC" w:rsidRPr="00C83987" w:rsidRDefault="003B3EBC" w:rsidP="003B3EBC">
      <w:pPr>
        <w:pStyle w:val="ProductList-Body"/>
      </w:pPr>
      <w:r>
        <w:t>Les clients (autres que les clients participant à un programme de Licences Select Éducation ou Select Plus Éducation ou ayant conclu un Contrat Campus et School ou Open Value Souscription - Solutions Éducation) qui participent au programme SAM dans le Groupe de Produits Applications et Serveurs sont éligibles à cet avantage.</w:t>
      </w:r>
      <w:r w:rsidR="008B0C70">
        <w:t xml:space="preserve"> </w:t>
      </w:r>
      <w:r>
        <w:t>L</w:t>
      </w:r>
      <w:r w:rsidR="00631999">
        <w:t>’</w:t>
      </w:r>
      <w:r>
        <w:t>avantage Services de Planification permet aux clients éligibles de bénéficier d</w:t>
      </w:r>
      <w:r w:rsidR="00631999">
        <w:t>’</w:t>
      </w:r>
      <w:r>
        <w:t>offres de service prédéfinies personnalisées.</w:t>
      </w:r>
      <w:r w:rsidR="008B0C70">
        <w:t xml:space="preserve"> </w:t>
      </w:r>
    </w:p>
    <w:p w14:paraId="0325A3B4" w14:textId="77777777" w:rsidR="00217724" w:rsidRPr="00C83987" w:rsidRDefault="00217724" w:rsidP="00B710C4">
      <w:pPr>
        <w:pStyle w:val="ProductList-Body"/>
      </w:pPr>
    </w:p>
    <w:p w14:paraId="32C6A479" w14:textId="206D2CB8" w:rsidR="00B710C4" w:rsidRPr="00C83987" w:rsidRDefault="00B710C4" w:rsidP="00B710C4">
      <w:pPr>
        <w:pStyle w:val="ProductList-Body"/>
      </w:pPr>
      <w:r>
        <w:t>Les clients éligibles disposeront d</w:t>
      </w:r>
      <w:r w:rsidR="00631999">
        <w:t>’</w:t>
      </w:r>
      <w:r>
        <w:t>un nombre de jours de prestation des Services de Planification déterminé en fonction du nombre de licences d</w:t>
      </w:r>
      <w:r w:rsidR="00631999">
        <w:t>’</w:t>
      </w:r>
      <w:r>
        <w:t>Application Office éligibles, du nombre de licences du groupe Serveurs éligibles et du nombre de suites de CAL Core, CAL SQL et CAL Entreprise couvertes par une SA (voir le tableau ci-dessous pour plus d</w:t>
      </w:r>
      <w:r w:rsidR="00631999">
        <w:t>’</w:t>
      </w:r>
      <w:r>
        <w:t>informations).</w:t>
      </w:r>
      <w:r w:rsidR="008B0C70">
        <w:t xml:space="preserve"> </w:t>
      </w:r>
      <w:r>
        <w:t>Le nombre de jours de prestation de Services de Planification disponibles dont bénéficient les clients est ajouté à leur « portefeuille » de Services de Planification. Le tableau suivant présente les licences des groupes Applications et Serveurs éligibles et les points que chacune d</w:t>
      </w:r>
      <w:r w:rsidR="00631999">
        <w:t>’</w:t>
      </w:r>
      <w:r>
        <w:t>entre elles rapporte :</w:t>
      </w:r>
    </w:p>
    <w:p w14:paraId="09A07B1F" w14:textId="77777777" w:rsidR="00B710C4" w:rsidRPr="00C83987"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AC1228">
        <w:trPr>
          <w:trHeight w:val="208"/>
        </w:trPr>
        <w:tc>
          <w:tcPr>
            <w:tcW w:w="8910" w:type="dxa"/>
            <w:shd w:val="clear" w:color="auto" w:fill="0072C6"/>
            <w:tcMar>
              <w:top w:w="15" w:type="dxa"/>
              <w:left w:w="108" w:type="dxa"/>
              <w:bottom w:w="0" w:type="dxa"/>
              <w:right w:w="108" w:type="dxa"/>
            </w:tcMar>
          </w:tcPr>
          <w:p w14:paraId="6C9FFA79" w14:textId="0C9D54E1" w:rsidR="00B710C4" w:rsidRPr="00132A99" w:rsidRDefault="00B710C4" w:rsidP="007F4EE2">
            <w:pPr>
              <w:pStyle w:val="ProductList-Body"/>
              <w:spacing w:before="20" w:after="20"/>
              <w:rPr>
                <w:color w:val="FFFFFF" w:themeColor="background1"/>
              </w:rPr>
            </w:pPr>
            <w:r>
              <w:rPr>
                <w:color w:val="FFFFFF" w:themeColor="background1"/>
              </w:rPr>
              <w:t>Licences Office des groupes Applications et Serveurs</w:t>
            </w:r>
            <w:r w:rsidR="008B0C70">
              <w:rPr>
                <w:color w:val="FFFFFF" w:themeColor="background1"/>
              </w:rPr>
              <w:t xml:space="preserve">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Points</w:t>
            </w:r>
          </w:p>
        </w:tc>
      </w:tr>
      <w:tr w:rsidR="00B710C4" w:rsidRPr="00717EC0" w14:paraId="273FF8D1" w14:textId="77777777" w:rsidTr="00AC1228">
        <w:trPr>
          <w:trHeight w:val="127"/>
        </w:trPr>
        <w:tc>
          <w:tcPr>
            <w:tcW w:w="8910" w:type="dxa"/>
            <w:shd w:val="clear" w:color="auto" w:fill="FFFFFF"/>
            <w:tcMar>
              <w:top w:w="15" w:type="dxa"/>
              <w:left w:w="108" w:type="dxa"/>
              <w:bottom w:w="0" w:type="dxa"/>
              <w:right w:w="108" w:type="dxa"/>
            </w:tcMar>
          </w:tcPr>
          <w:p w14:paraId="705F7645" w14:textId="7B43A962" w:rsidR="00B710C4" w:rsidRPr="00717EC0" w:rsidRDefault="00B710C4" w:rsidP="00B710C4">
            <w:pPr>
              <w:pStyle w:val="ProductList-Body"/>
            </w:pPr>
            <w:r>
              <w:t>Produits du Groupe Applications Office (incluant les suites Office, Project Standard et Professionnel, Visio Standard et Professionnel), CAL Tâche Microsoft Dynamics AX, Microsoft Dynamics AX Store Server</w:t>
            </w:r>
            <w:r>
              <w:rPr>
                <w:vertAlign w:val="superscript"/>
              </w:rPr>
              <w:t>1</w:t>
            </w:r>
            <w:r>
              <w:t>, CAL Fonctionnelle Microsoft Dynamics AX</w:t>
            </w:r>
            <w:r>
              <w:rPr>
                <w:vertAlign w:val="superscript"/>
              </w:rPr>
              <w:t>1</w:t>
            </w:r>
            <w:r>
              <w:t xml:space="preserve"> et CAL Microsoft Dynamics CRM</w:t>
            </w:r>
            <w:r>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AC1228">
        <w:trPr>
          <w:trHeight w:val="45"/>
        </w:trPr>
        <w:tc>
          <w:tcPr>
            <w:tcW w:w="8910" w:type="dxa"/>
            <w:shd w:val="clear" w:color="auto" w:fill="FFFFFF"/>
            <w:tcMar>
              <w:top w:w="15" w:type="dxa"/>
              <w:left w:w="108" w:type="dxa"/>
              <w:bottom w:w="0" w:type="dxa"/>
              <w:right w:w="108" w:type="dxa"/>
            </w:tcMar>
          </w:tcPr>
          <w:p w14:paraId="5C39359A" w14:textId="2E46CBED" w:rsidR="00B710C4" w:rsidRPr="00717EC0" w:rsidRDefault="00B710C4" w:rsidP="00F152FE">
            <w:pPr>
              <w:pStyle w:val="ProductList-Body"/>
            </w:pPr>
            <w:r>
              <w:rPr>
                <w:rFonts w:eastAsia="Calibri"/>
              </w:rPr>
              <w:t>SQL Server édition Standard, Windows Server édition Standard,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 Licence de Gestion Serveur (2 processeurs), Visual Studio Professional avec MSDN, Visual Studio Test Professional avec MSDN et CAL Entreprise Microsoft Dynamics AX</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AC1228">
        <w:trPr>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SQL Server édition Entreprise, </w:t>
            </w:r>
            <w:r>
              <w:t xml:space="preserve">SQL Server Business Intelligence, </w:t>
            </w:r>
            <w:r>
              <w:rPr>
                <w:rFonts w:eastAsia="Calibri"/>
              </w:rPr>
              <w:t>Windows Server édition Entreprise et Visual Studio Premium avec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AC1228">
        <w:trPr>
          <w:trHeight w:val="45"/>
        </w:trPr>
        <w:tc>
          <w:tcPr>
            <w:tcW w:w="8910" w:type="dxa"/>
            <w:shd w:val="clear" w:color="auto" w:fill="FFFFFF"/>
            <w:tcMar>
              <w:top w:w="15" w:type="dxa"/>
              <w:left w:w="108" w:type="dxa"/>
              <w:bottom w:w="0" w:type="dxa"/>
              <w:right w:w="108" w:type="dxa"/>
            </w:tcMar>
          </w:tcPr>
          <w:p w14:paraId="294552F5" w14:textId="236D137E" w:rsidR="00B710C4" w:rsidRPr="00717EC0" w:rsidRDefault="00B710C4" w:rsidP="001D494D">
            <w:pPr>
              <w:pStyle w:val="ProductList-Body"/>
            </w:pPr>
            <w:r>
              <w:rPr>
                <w:rFonts w:eastAsia="Calibri"/>
              </w:rPr>
              <w:t>SQL Server Data Center Edition, SQL Parallel Data Warehouse, Windows Server Data Center Edition, Microsoft Dynamics AX Standard Commerce Core Server, System Center 2012 Datacenter</w:t>
            </w:r>
            <w:r>
              <w:fldChar w:fldCharType="begin"/>
            </w:r>
            <w:r>
              <w:instrText>XE "System Center 2012 Datacenter"</w:instrText>
            </w:r>
            <w:r>
              <w:fldChar w:fldCharType="end"/>
            </w:r>
            <w:r>
              <w:rPr>
                <w:rFonts w:eastAsia="Calibri"/>
              </w:rPr>
              <w:t xml:space="preserve"> - Licence de Gestion Serveur (2 processeurs) et Visual Studio Ultimate avec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Pr="00C83987" w:rsidRDefault="00B710C4" w:rsidP="008E676F">
      <w:pPr>
        <w:pStyle w:val="ProductList-Body"/>
        <w:tabs>
          <w:tab w:val="clear" w:pos="158"/>
          <w:tab w:val="left" w:pos="180"/>
        </w:tabs>
      </w:pPr>
      <w:r>
        <w:rPr>
          <w:b/>
          <w:i/>
        </w:rPr>
        <w:t>Remarque :</w:t>
      </w:r>
      <w:r>
        <w:rPr>
          <w:i/>
        </w:rPr>
        <w:t xml:space="preserve"> reportez-vous au tableau des suites de CAL de cette section pour en savoir plus sur les CAL SQL</w:t>
      </w:r>
    </w:p>
    <w:p w14:paraId="7F8EDA11" w14:textId="34C64D72" w:rsidR="000F56C8" w:rsidRPr="00C83987" w:rsidRDefault="000F56C8" w:rsidP="008E676F">
      <w:pPr>
        <w:pStyle w:val="ProductList-Body"/>
        <w:tabs>
          <w:tab w:val="clear" w:pos="158"/>
          <w:tab w:val="left" w:pos="180"/>
        </w:tabs>
      </w:pPr>
      <w:r>
        <w:rPr>
          <w:vertAlign w:val="superscript"/>
        </w:rPr>
        <w:t>1</w:t>
      </w:r>
      <w:r>
        <w:rPr>
          <w:i/>
        </w:rPr>
        <w:t>Pour une CAL Professionnelle Microsoft Dynamics CRM, une CAL Fonctionnelle Microsoft Dynamics et Microsoft Dynamics AC Store Server, 2 points sont attribués</w:t>
      </w:r>
    </w:p>
    <w:p w14:paraId="36656F21" w14:textId="2D74264A" w:rsidR="00B710C4" w:rsidRPr="00C83987" w:rsidRDefault="00B710C4" w:rsidP="00677C94">
      <w:pPr>
        <w:spacing w:after="0" w:line="240" w:lineRule="auto"/>
      </w:pPr>
    </w:p>
    <w:p w14:paraId="6AD894A7" w14:textId="43A0D7BE" w:rsidR="00B710C4" w:rsidRPr="00C83987" w:rsidRDefault="00E85897" w:rsidP="00B710C4">
      <w:pPr>
        <w:pStyle w:val="ProductList-Body"/>
      </w:pPr>
      <w:r>
        <w:t>Les produits éligibles achetés dans le cadre de l</w:t>
      </w:r>
      <w:r w:rsidR="00631999">
        <w:t>’</w:t>
      </w:r>
      <w:r>
        <w:t>Accord de Mise en Œuvre SCE accumulera le même nombre de points vers les Services de Planification de Déploiement (DPS) que ce qu</w:t>
      </w:r>
      <w:r w:rsidR="00631999">
        <w:t>’</w:t>
      </w:r>
      <w:r>
        <w:t>ils accumulent que dans le cadre d</w:t>
      </w:r>
      <w:r w:rsidR="00631999">
        <w:t>’</w:t>
      </w:r>
      <w:r>
        <w:t>autres programmes. Le tableau suivant présente le nombre de jours de Services de Planification attribué aux clients en fonction des points accumulés :</w:t>
      </w:r>
    </w:p>
    <w:p w14:paraId="11CBCA93" w14:textId="77777777" w:rsidR="00B710C4" w:rsidRPr="00C83987"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9F7564">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Points attribués pour les licences Office des groupes Applications et/ou Serveurs</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Jours de Services de Planification</w:t>
            </w:r>
          </w:p>
        </w:tc>
      </w:tr>
      <w:tr w:rsidR="00B710C4" w:rsidRPr="00717EC0" w14:paraId="2898AF2A" w14:textId="77777777" w:rsidTr="009F7564">
        <w:trPr>
          <w:trHeight w:val="127"/>
        </w:trPr>
        <w:tc>
          <w:tcPr>
            <w:tcW w:w="5265" w:type="dxa"/>
            <w:shd w:val="clear" w:color="auto" w:fill="FFFFFF"/>
            <w:tcMar>
              <w:top w:w="15" w:type="dxa"/>
              <w:left w:w="108" w:type="dxa"/>
              <w:bottom w:w="0" w:type="dxa"/>
              <w:right w:w="108" w:type="dxa"/>
            </w:tcMar>
          </w:tcPr>
          <w:p w14:paraId="679C5532" w14:textId="19F7E43A" w:rsidR="00B710C4" w:rsidRPr="00717EC0" w:rsidRDefault="00B710C4" w:rsidP="00B710C4">
            <w:pPr>
              <w:pStyle w:val="ProductList-Body"/>
            </w:pPr>
            <w:r>
              <w:t>200</w:t>
            </w:r>
            <w:r w:rsidR="00AC1228">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9F7564">
        <w:trPr>
          <w:trHeight w:val="45"/>
        </w:trPr>
        <w:tc>
          <w:tcPr>
            <w:tcW w:w="5265" w:type="dxa"/>
            <w:shd w:val="clear" w:color="auto" w:fill="FFFFFF"/>
            <w:tcMar>
              <w:top w:w="15" w:type="dxa"/>
              <w:left w:w="108" w:type="dxa"/>
              <w:bottom w:w="0" w:type="dxa"/>
              <w:right w:w="108" w:type="dxa"/>
            </w:tcMar>
          </w:tcPr>
          <w:p w14:paraId="0484987B" w14:textId="665F0962" w:rsidR="00B710C4" w:rsidRPr="00717EC0" w:rsidRDefault="00B710C4" w:rsidP="00B710C4">
            <w:pPr>
              <w:pStyle w:val="ProductList-Body"/>
            </w:pPr>
            <w:r>
              <w:t>500</w:t>
            </w:r>
            <w:r w:rsidR="00AC1228">
              <w:t xml:space="preserve"> – </w:t>
            </w:r>
            <w:r w:rsidR="009F7564">
              <w:t>1 </w:t>
            </w:r>
            <w:r>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9F7564">
        <w:trPr>
          <w:trHeight w:val="45"/>
        </w:trPr>
        <w:tc>
          <w:tcPr>
            <w:tcW w:w="5265" w:type="dxa"/>
            <w:shd w:val="clear" w:color="auto" w:fill="FFFFFF"/>
            <w:tcMar>
              <w:top w:w="15" w:type="dxa"/>
              <w:left w:w="108" w:type="dxa"/>
              <w:bottom w:w="0" w:type="dxa"/>
              <w:right w:w="108" w:type="dxa"/>
            </w:tcMar>
          </w:tcPr>
          <w:p w14:paraId="15672699" w14:textId="3CE3520F" w:rsidR="00B710C4" w:rsidRPr="00717EC0" w:rsidRDefault="009F7564" w:rsidP="00B710C4">
            <w:pPr>
              <w:pStyle w:val="ProductList-Body"/>
            </w:pPr>
            <w:r>
              <w:t>2 </w:t>
            </w:r>
            <w:r w:rsidR="00B710C4">
              <w:t>000</w:t>
            </w:r>
            <w:r w:rsidR="00AC1228">
              <w:t xml:space="preserve"> – </w:t>
            </w:r>
            <w:r>
              <w:t>3 </w:t>
            </w:r>
            <w:r w:rsidR="00B710C4">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9F7564">
        <w:trPr>
          <w:trHeight w:val="45"/>
        </w:trPr>
        <w:tc>
          <w:tcPr>
            <w:tcW w:w="5265" w:type="dxa"/>
            <w:shd w:val="clear" w:color="auto" w:fill="FFFFFF"/>
            <w:tcMar>
              <w:top w:w="15" w:type="dxa"/>
              <w:left w:w="108" w:type="dxa"/>
              <w:bottom w:w="0" w:type="dxa"/>
              <w:right w:w="108" w:type="dxa"/>
            </w:tcMar>
          </w:tcPr>
          <w:p w14:paraId="10B84B9A" w14:textId="42C7CFCF" w:rsidR="00B710C4" w:rsidRPr="00717EC0" w:rsidRDefault="009F7564" w:rsidP="00B710C4">
            <w:pPr>
              <w:pStyle w:val="ProductList-Body"/>
            </w:pPr>
            <w:r>
              <w:t>4 </w:t>
            </w:r>
            <w:r w:rsidR="00EA506F">
              <w:t xml:space="preserve">000 – 29 </w:t>
            </w:r>
            <w:r w:rsidR="00B710C4">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9F7564">
        <w:trPr>
          <w:trHeight w:val="45"/>
        </w:trPr>
        <w:tc>
          <w:tcPr>
            <w:tcW w:w="5265" w:type="dxa"/>
            <w:shd w:val="clear" w:color="auto" w:fill="FFFFFF"/>
            <w:tcMar>
              <w:top w:w="15" w:type="dxa"/>
              <w:left w:w="108" w:type="dxa"/>
              <w:bottom w:w="0" w:type="dxa"/>
              <w:right w:w="108" w:type="dxa"/>
            </w:tcMar>
          </w:tcPr>
          <w:p w14:paraId="64360352" w14:textId="757852AC" w:rsidR="00B710C4" w:rsidRPr="00717EC0" w:rsidRDefault="009F7564" w:rsidP="00B710C4">
            <w:pPr>
              <w:pStyle w:val="ProductList-Body"/>
            </w:pPr>
            <w:r>
              <w:t>30 000 – 49 </w:t>
            </w:r>
            <w:r w:rsidR="00B710C4">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9F7564">
        <w:trPr>
          <w:trHeight w:val="45"/>
        </w:trPr>
        <w:tc>
          <w:tcPr>
            <w:tcW w:w="5265" w:type="dxa"/>
            <w:shd w:val="clear" w:color="auto" w:fill="FFFFFF"/>
            <w:tcMar>
              <w:top w:w="15" w:type="dxa"/>
              <w:left w:w="108" w:type="dxa"/>
              <w:bottom w:w="0" w:type="dxa"/>
              <w:right w:w="108" w:type="dxa"/>
            </w:tcMar>
          </w:tcPr>
          <w:p w14:paraId="1618073A" w14:textId="2139B54A" w:rsidR="00B710C4" w:rsidRPr="00717EC0" w:rsidRDefault="009F7564" w:rsidP="00B710C4">
            <w:pPr>
              <w:pStyle w:val="ProductList-Body"/>
            </w:pPr>
            <w:r>
              <w:t>50 000 – 99 </w:t>
            </w:r>
            <w:r w:rsidR="00B710C4">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9F7564">
        <w:trPr>
          <w:trHeight w:val="45"/>
        </w:trPr>
        <w:tc>
          <w:tcPr>
            <w:tcW w:w="5265" w:type="dxa"/>
            <w:shd w:val="clear" w:color="auto" w:fill="FFFFFF"/>
            <w:tcMar>
              <w:top w:w="15" w:type="dxa"/>
              <w:left w:w="108" w:type="dxa"/>
              <w:bottom w:w="0" w:type="dxa"/>
              <w:right w:w="108" w:type="dxa"/>
            </w:tcMar>
          </w:tcPr>
          <w:p w14:paraId="16663354" w14:textId="308A000D" w:rsidR="00B710C4" w:rsidRPr="00717EC0" w:rsidRDefault="009F7564" w:rsidP="00B710C4">
            <w:pPr>
              <w:pStyle w:val="ProductList-Body"/>
            </w:pPr>
            <w:r>
              <w:t>100 000 – 199 </w:t>
            </w:r>
            <w:r w:rsidR="00B710C4">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9F7564">
        <w:trPr>
          <w:trHeight w:val="45"/>
        </w:trPr>
        <w:tc>
          <w:tcPr>
            <w:tcW w:w="5265" w:type="dxa"/>
            <w:shd w:val="clear" w:color="auto" w:fill="FFFFFF"/>
            <w:tcMar>
              <w:top w:w="15" w:type="dxa"/>
              <w:left w:w="108" w:type="dxa"/>
              <w:bottom w:w="0" w:type="dxa"/>
              <w:right w:w="108" w:type="dxa"/>
            </w:tcMar>
          </w:tcPr>
          <w:p w14:paraId="52E04AD0" w14:textId="555C0576" w:rsidR="00B710C4" w:rsidRPr="00717EC0" w:rsidRDefault="009F7564" w:rsidP="00B710C4">
            <w:pPr>
              <w:pStyle w:val="ProductList-Body"/>
            </w:pPr>
            <w:r>
              <w:t>200 000 – 399 </w:t>
            </w:r>
            <w:r w:rsidR="00B710C4">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9F7564">
        <w:trPr>
          <w:trHeight w:val="45"/>
        </w:trPr>
        <w:tc>
          <w:tcPr>
            <w:tcW w:w="5265" w:type="dxa"/>
            <w:shd w:val="clear" w:color="auto" w:fill="FFFFFF"/>
            <w:tcMar>
              <w:top w:w="15" w:type="dxa"/>
              <w:left w:w="108" w:type="dxa"/>
              <w:bottom w:w="0" w:type="dxa"/>
              <w:right w:w="108" w:type="dxa"/>
            </w:tcMar>
          </w:tcPr>
          <w:p w14:paraId="7A363D35" w14:textId="7673CA75" w:rsidR="00B710C4" w:rsidRPr="00717EC0" w:rsidRDefault="009F7564" w:rsidP="00B710C4">
            <w:pPr>
              <w:pStyle w:val="ProductList-Body"/>
            </w:pPr>
            <w:r>
              <w:t>400 000 – 599 </w:t>
            </w:r>
            <w:r w:rsidR="00B710C4">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9F7564">
        <w:trPr>
          <w:trHeight w:val="45"/>
        </w:trPr>
        <w:tc>
          <w:tcPr>
            <w:tcW w:w="5265" w:type="dxa"/>
            <w:shd w:val="clear" w:color="auto" w:fill="FFFFFF"/>
            <w:tcMar>
              <w:top w:w="15" w:type="dxa"/>
              <w:left w:w="108" w:type="dxa"/>
              <w:bottom w:w="0" w:type="dxa"/>
              <w:right w:w="108" w:type="dxa"/>
            </w:tcMar>
          </w:tcPr>
          <w:p w14:paraId="2A7B12F5" w14:textId="3501FFC3" w:rsidR="00B710C4" w:rsidRPr="00717EC0" w:rsidRDefault="009F7564" w:rsidP="00B710C4">
            <w:pPr>
              <w:pStyle w:val="ProductList-Body"/>
            </w:pPr>
            <w:r>
              <w:t>600 </w:t>
            </w:r>
            <w:r w:rsidR="00B710C4">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Pr="00C83987" w:rsidRDefault="00B710C4" w:rsidP="00B710C4">
      <w:pPr>
        <w:pStyle w:val="ProductList-Body"/>
      </w:pPr>
    </w:p>
    <w:p w14:paraId="51064F92" w14:textId="42845266" w:rsidR="00B710C4" w:rsidRPr="00C83987" w:rsidRDefault="00B710C4" w:rsidP="00B710C4">
      <w:pPr>
        <w:pStyle w:val="ProductList-Body"/>
      </w:pPr>
      <w:r>
        <w:t>Les SA pour CAL Core Suite</w:t>
      </w:r>
      <w:r>
        <w:fldChar w:fldCharType="begin"/>
      </w:r>
      <w:r>
        <w:instrText>XE "Core CAL Suite"</w:instrText>
      </w:r>
      <w:r>
        <w:fldChar w:fldCharType="end"/>
      </w:r>
      <w:r>
        <w:t xml:space="preserve"> et CAL SQL comptent pour un (1) point et la SA pour CAL Entreprise Suite</w:t>
      </w:r>
      <w:r>
        <w:fldChar w:fldCharType="begin"/>
      </w:r>
      <w:r>
        <w:instrText>XE "CAL Entreprise Suite"</w:instrText>
      </w:r>
      <w:r>
        <w:fldChar w:fldCharType="end"/>
      </w:r>
      <w:r>
        <w:t xml:space="preserve"> compte pour deux (2) points selon les seuils indiqués dans la première colonne du tableau ci-dessous :</w:t>
      </w:r>
    </w:p>
    <w:p w14:paraId="7A27712C" w14:textId="77777777" w:rsidR="00B710C4" w:rsidRPr="00C83987"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A41AE3">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Suites de CAL</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Jours de Services de Planification </w:t>
            </w:r>
          </w:p>
        </w:tc>
      </w:tr>
      <w:tr w:rsidR="00B710C4" w:rsidRPr="00717EC0" w14:paraId="39AB48C1" w14:textId="77777777" w:rsidTr="00A41AE3">
        <w:trPr>
          <w:trHeight w:val="235"/>
        </w:trPr>
        <w:tc>
          <w:tcPr>
            <w:tcW w:w="5265" w:type="dxa"/>
            <w:shd w:val="clear" w:color="auto" w:fill="FFFFFF"/>
            <w:tcMar>
              <w:top w:w="15" w:type="dxa"/>
              <w:left w:w="108" w:type="dxa"/>
              <w:bottom w:w="0" w:type="dxa"/>
              <w:right w:w="108" w:type="dxa"/>
            </w:tcMar>
          </w:tcPr>
          <w:p w14:paraId="7C8C6267" w14:textId="53C5EA97" w:rsidR="00B710C4" w:rsidRPr="00717EC0" w:rsidRDefault="00B710C4" w:rsidP="00B710C4">
            <w:pPr>
              <w:pStyle w:val="ProductList-Body"/>
            </w:pPr>
            <w:r>
              <w:t>200</w:t>
            </w:r>
            <w:r w:rsidR="008D1277">
              <w:t xml:space="preserve"> – 3 </w:t>
            </w:r>
            <w:r>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A41AE3">
        <w:trPr>
          <w:trHeight w:val="55"/>
        </w:trPr>
        <w:tc>
          <w:tcPr>
            <w:tcW w:w="5265" w:type="dxa"/>
            <w:shd w:val="clear" w:color="auto" w:fill="FFFFFF"/>
            <w:tcMar>
              <w:top w:w="15" w:type="dxa"/>
              <w:left w:w="108" w:type="dxa"/>
              <w:bottom w:w="0" w:type="dxa"/>
              <w:right w:w="108" w:type="dxa"/>
            </w:tcMar>
          </w:tcPr>
          <w:p w14:paraId="7B12DE4A" w14:textId="437B9306" w:rsidR="00B710C4" w:rsidRPr="00717EC0" w:rsidRDefault="008D1277" w:rsidP="00B710C4">
            <w:pPr>
              <w:pStyle w:val="ProductList-Body"/>
            </w:pPr>
            <w:r>
              <w:t>4 000 – 9 </w:t>
            </w:r>
            <w:r w:rsidR="00B710C4">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A41AE3">
        <w:trPr>
          <w:trHeight w:val="45"/>
        </w:trPr>
        <w:tc>
          <w:tcPr>
            <w:tcW w:w="5265" w:type="dxa"/>
            <w:shd w:val="clear" w:color="auto" w:fill="FFFFFF"/>
            <w:tcMar>
              <w:top w:w="15" w:type="dxa"/>
              <w:left w:w="108" w:type="dxa"/>
              <w:bottom w:w="0" w:type="dxa"/>
              <w:right w:w="108" w:type="dxa"/>
            </w:tcMar>
          </w:tcPr>
          <w:p w14:paraId="6643E6DB" w14:textId="78E4756A" w:rsidR="00B710C4" w:rsidRPr="00717EC0" w:rsidRDefault="008D1277" w:rsidP="00B710C4">
            <w:pPr>
              <w:pStyle w:val="ProductList-Body"/>
            </w:pPr>
            <w:r>
              <w:t>10 </w:t>
            </w:r>
            <w:r w:rsidR="00B710C4">
              <w:t xml:space="preserve">000 </w:t>
            </w:r>
            <w:r>
              <w:t>– 99 </w:t>
            </w:r>
            <w:r w:rsidR="00B710C4">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A41AE3">
        <w:trPr>
          <w:trHeight w:val="45"/>
        </w:trPr>
        <w:tc>
          <w:tcPr>
            <w:tcW w:w="5265" w:type="dxa"/>
            <w:shd w:val="clear" w:color="auto" w:fill="FFFFFF"/>
            <w:tcMar>
              <w:top w:w="15" w:type="dxa"/>
              <w:left w:w="108" w:type="dxa"/>
              <w:bottom w:w="0" w:type="dxa"/>
              <w:right w:w="108" w:type="dxa"/>
            </w:tcMar>
          </w:tcPr>
          <w:p w14:paraId="2C767C2A" w14:textId="4EF0FD97" w:rsidR="00B710C4" w:rsidRPr="00717EC0" w:rsidRDefault="008D1277" w:rsidP="00B710C4">
            <w:pPr>
              <w:pStyle w:val="ProductList-Body"/>
            </w:pPr>
            <w:r>
              <w:t>100 000 – 299 </w:t>
            </w:r>
            <w:r w:rsidR="00B710C4">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A41AE3">
        <w:trPr>
          <w:trHeight w:val="73"/>
        </w:trPr>
        <w:tc>
          <w:tcPr>
            <w:tcW w:w="5265" w:type="dxa"/>
            <w:shd w:val="clear" w:color="auto" w:fill="FFFFFF"/>
            <w:tcMar>
              <w:top w:w="15" w:type="dxa"/>
              <w:left w:w="108" w:type="dxa"/>
              <w:bottom w:w="0" w:type="dxa"/>
              <w:right w:w="108" w:type="dxa"/>
            </w:tcMar>
          </w:tcPr>
          <w:p w14:paraId="0CBF2262" w14:textId="7B76DDFE" w:rsidR="00B710C4" w:rsidRPr="00717EC0" w:rsidRDefault="008D1277" w:rsidP="00B710C4">
            <w:pPr>
              <w:pStyle w:val="ProductList-Body"/>
            </w:pPr>
            <w:r>
              <w:t>300 000 – 599 </w:t>
            </w:r>
            <w:r w:rsidR="00B710C4">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A41AE3">
        <w:trPr>
          <w:trHeight w:val="45"/>
        </w:trPr>
        <w:tc>
          <w:tcPr>
            <w:tcW w:w="5265" w:type="dxa"/>
            <w:shd w:val="clear" w:color="auto" w:fill="FFFFFF"/>
            <w:tcMar>
              <w:top w:w="15" w:type="dxa"/>
              <w:left w:w="108" w:type="dxa"/>
              <w:bottom w:w="0" w:type="dxa"/>
              <w:right w:w="108" w:type="dxa"/>
            </w:tcMar>
          </w:tcPr>
          <w:p w14:paraId="44A5ABFB" w14:textId="007D1807" w:rsidR="00B710C4" w:rsidRPr="00717EC0" w:rsidRDefault="008D1277" w:rsidP="00B710C4">
            <w:pPr>
              <w:pStyle w:val="ProductList-Body"/>
            </w:pPr>
            <w:r>
              <w:t>600 </w:t>
            </w:r>
            <w:r w:rsidR="00B710C4">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Pr="00C83987" w:rsidRDefault="00B710C4" w:rsidP="00B710C4">
      <w:pPr>
        <w:pStyle w:val="ProductList-Body"/>
      </w:pPr>
    </w:p>
    <w:p w14:paraId="4FDCC4FE" w14:textId="50933516" w:rsidR="003B3EBC" w:rsidRPr="00C83987" w:rsidRDefault="00B710C4" w:rsidP="003B3EBC">
      <w:pPr>
        <w:pStyle w:val="ProductList-Body"/>
      </w:pPr>
      <w:r>
        <w:t>Les clients peuvent choisir une ou plusieurs des offres disponibles décrites ci-dessous et opter pour les niveaux de service disponibles à hauteur du nombre de jours de Services de Planification dont ils disposent. Les offres disponibles sont les suivantes :</w:t>
      </w:r>
    </w:p>
    <w:p w14:paraId="4FDCC4FF" w14:textId="77777777" w:rsidR="003B3EBC" w:rsidRPr="00C83987" w:rsidRDefault="003B3EBC" w:rsidP="00D73C40">
      <w:pPr>
        <w:pStyle w:val="ProductList-Body"/>
        <w:numPr>
          <w:ilvl w:val="0"/>
          <w:numId w:val="19"/>
        </w:numPr>
        <w:ind w:left="450" w:hanging="270"/>
      </w:pPr>
      <w:r>
        <w:t>Déploiement de postes de travail Windows (DDPS, Desktop Deployment Planning Services)</w:t>
      </w:r>
    </w:p>
    <w:p w14:paraId="4DE88C07" w14:textId="77777777" w:rsidR="000972B6" w:rsidRPr="00C83987" w:rsidRDefault="000972B6" w:rsidP="00D73C40">
      <w:pPr>
        <w:pStyle w:val="ProductList-Body"/>
        <w:numPr>
          <w:ilvl w:val="1"/>
          <w:numId w:val="19"/>
        </w:numPr>
        <w:ind w:left="720" w:hanging="270"/>
      </w:pPr>
      <w:r>
        <w:t>Plan pour un déploiement Office 365. Niveaux de Service : 3 ou 10 jours.</w:t>
      </w:r>
    </w:p>
    <w:p w14:paraId="4FDCC500" w14:textId="59BFE738" w:rsidR="003B3EBC" w:rsidRPr="00C83987" w:rsidRDefault="00B710C4" w:rsidP="00D73C40">
      <w:pPr>
        <w:pStyle w:val="ProductList-Body"/>
        <w:numPr>
          <w:ilvl w:val="1"/>
          <w:numId w:val="19"/>
        </w:numPr>
        <w:ind w:left="720" w:hanging="270"/>
      </w:pPr>
      <w:r>
        <w:t>Développement d</w:t>
      </w:r>
      <w:r w:rsidR="00631999">
        <w:t>’</w:t>
      </w:r>
      <w:r>
        <w:t>un plan de déploiement ou de mise à jour pour Office et Windows. Niveaux de Service : 1, 3, 5, 10 ou 15 jours.</w:t>
      </w:r>
    </w:p>
    <w:p w14:paraId="56418383" w14:textId="17EEB979" w:rsidR="000972B6" w:rsidRPr="00C83987" w:rsidRDefault="000972B6" w:rsidP="00D73C40">
      <w:pPr>
        <w:pStyle w:val="ProductList-Body"/>
        <w:numPr>
          <w:ilvl w:val="1"/>
          <w:numId w:val="19"/>
        </w:numPr>
        <w:ind w:left="720" w:hanging="270"/>
      </w:pPr>
      <w:r>
        <w:t>Plan d</w:t>
      </w:r>
      <w:r w:rsidR="00631999">
        <w:t>’</w:t>
      </w:r>
      <w:r>
        <w:t>implémentation de Windows Mobility. Niveaux de Service : 5, 10 ou 15 jours</w:t>
      </w:r>
      <w:r w:rsidR="0024514B">
        <w:t>.</w:t>
      </w:r>
    </w:p>
    <w:p w14:paraId="4FDCC502" w14:textId="77777777" w:rsidR="003B3EBC" w:rsidRPr="00C83987" w:rsidRDefault="003B3EBC" w:rsidP="00D73C40">
      <w:pPr>
        <w:pStyle w:val="ProductList-Body"/>
        <w:numPr>
          <w:ilvl w:val="0"/>
          <w:numId w:val="19"/>
        </w:numPr>
        <w:ind w:left="450" w:hanging="270"/>
      </w:pPr>
      <w:r>
        <w:t>Services de Planification de Déploiement SharePoint (SDPS, SharePoint Deployment Planning Services)</w:t>
      </w:r>
    </w:p>
    <w:p w14:paraId="6719CCE0" w14:textId="77777777" w:rsidR="00424EF7" w:rsidRPr="00C83987" w:rsidRDefault="00424EF7" w:rsidP="00D73C40">
      <w:pPr>
        <w:pStyle w:val="ProductList-Body"/>
        <w:numPr>
          <w:ilvl w:val="1"/>
          <w:numId w:val="19"/>
        </w:numPr>
        <w:ind w:left="720" w:hanging="270"/>
      </w:pPr>
      <w:r>
        <w:t>Plan pour un déploiement Office 365. Niveaux de Service : 3 ou 10 jours.</w:t>
      </w:r>
    </w:p>
    <w:p w14:paraId="4FDCC503" w14:textId="1999CE7F" w:rsidR="003B3EBC" w:rsidRPr="00C83987" w:rsidRDefault="00B710C4" w:rsidP="00D73C40">
      <w:pPr>
        <w:pStyle w:val="ProductList-Body"/>
        <w:numPr>
          <w:ilvl w:val="1"/>
          <w:numId w:val="19"/>
        </w:numPr>
        <w:ind w:left="720" w:hanging="270"/>
      </w:pPr>
      <w:r>
        <w:t>Développement d</w:t>
      </w:r>
      <w:r w:rsidR="00631999">
        <w:t>’</w:t>
      </w:r>
      <w:r>
        <w:t>un plan de déploiement ou de mise à jour pour SharePoint. Niveaux de Service : 1, 3, 5, 10 ou 15 jours.</w:t>
      </w:r>
      <w:r w:rsidR="008B0C70">
        <w:t xml:space="preserve"> </w:t>
      </w:r>
    </w:p>
    <w:p w14:paraId="25CA4657" w14:textId="08A15388" w:rsidR="000972B6" w:rsidRPr="00C83987" w:rsidRDefault="000972B6" w:rsidP="00D73C40">
      <w:pPr>
        <w:pStyle w:val="ProductList-Body"/>
        <w:numPr>
          <w:ilvl w:val="1"/>
          <w:numId w:val="19"/>
        </w:numPr>
        <w:ind w:left="720" w:hanging="270"/>
      </w:pPr>
      <w:r>
        <w:t>Développement d</w:t>
      </w:r>
      <w:r w:rsidR="00631999">
        <w:t>’</w:t>
      </w:r>
      <w:r>
        <w:t>un plan de déploiement pour Microsoft Project Server. Niveau de Service : 5 jours.</w:t>
      </w:r>
    </w:p>
    <w:p w14:paraId="1FD0D0BE" w14:textId="2EE24A57" w:rsidR="000972B6" w:rsidRPr="00C83987" w:rsidRDefault="000972B6" w:rsidP="00D73C40">
      <w:pPr>
        <w:pStyle w:val="ProductList-Body"/>
        <w:numPr>
          <w:ilvl w:val="1"/>
          <w:numId w:val="19"/>
        </w:numPr>
        <w:ind w:left="720" w:hanging="270"/>
      </w:pPr>
      <w:r>
        <w:t>Plan d</w:t>
      </w:r>
      <w:r w:rsidR="00631999">
        <w:t>’</w:t>
      </w:r>
      <w:r>
        <w:t>implémentation de Yammer. Niveau de Service : 3 jours.</w:t>
      </w:r>
    </w:p>
    <w:p w14:paraId="4FDCC505" w14:textId="0A43E90F" w:rsidR="003B3EBC" w:rsidRPr="00C83987" w:rsidRDefault="00255296" w:rsidP="00D73C40">
      <w:pPr>
        <w:pStyle w:val="ProductList-Body"/>
        <w:numPr>
          <w:ilvl w:val="0"/>
          <w:numId w:val="19"/>
        </w:numPr>
        <w:ind w:left="450" w:hanging="270"/>
      </w:pPr>
      <w:r>
        <w:t>Services de Planification de Déploiement Exchange et Skype Entreprise (S&amp;EDPS, Skype and Exchange Deployment Planning Services)</w:t>
      </w:r>
    </w:p>
    <w:p w14:paraId="62C17037" w14:textId="77777777" w:rsidR="00424EF7" w:rsidRPr="00C83987" w:rsidRDefault="00424EF7" w:rsidP="00D73C40">
      <w:pPr>
        <w:pStyle w:val="ProductList-Body"/>
        <w:numPr>
          <w:ilvl w:val="1"/>
          <w:numId w:val="19"/>
        </w:numPr>
        <w:ind w:left="720" w:hanging="270"/>
      </w:pPr>
      <w:r>
        <w:t>Plan pour un déploiement Office 365. Niveaux de Service : 3 ou 10 jours.</w:t>
      </w:r>
    </w:p>
    <w:p w14:paraId="4FDCC506" w14:textId="619C770D" w:rsidR="003B3EBC" w:rsidRPr="00C83987" w:rsidRDefault="00B710C4" w:rsidP="00D73C40">
      <w:pPr>
        <w:pStyle w:val="ProductList-Body"/>
        <w:numPr>
          <w:ilvl w:val="1"/>
          <w:numId w:val="19"/>
        </w:numPr>
        <w:ind w:left="720" w:hanging="270"/>
      </w:pPr>
      <w:r>
        <w:t>Développement d</w:t>
      </w:r>
      <w:r w:rsidR="00631999">
        <w:t>’</w:t>
      </w:r>
      <w:r>
        <w:t>un plan de déploiement ou de mise à jour pour Exchange. Niveaux de Service : 1, 3, 5, 10 ou 15 jours.</w:t>
      </w:r>
    </w:p>
    <w:p w14:paraId="1FFD8361" w14:textId="133CA874" w:rsidR="00424EF7" w:rsidRPr="00C83987" w:rsidRDefault="00424EF7" w:rsidP="00D73C40">
      <w:pPr>
        <w:pStyle w:val="ProductList-Body"/>
        <w:numPr>
          <w:ilvl w:val="1"/>
          <w:numId w:val="19"/>
        </w:numPr>
        <w:ind w:left="720" w:hanging="270"/>
      </w:pPr>
      <w:r>
        <w:t>Développement d</w:t>
      </w:r>
      <w:r w:rsidR="00631999">
        <w:t>’</w:t>
      </w:r>
      <w:r>
        <w:t>un plan de déploiement ou de mise à jour pour Skype Entreprise. Niveaux de Service : 1, 3, 5, 10 ou 15 jours.</w:t>
      </w:r>
    </w:p>
    <w:p w14:paraId="6943FFDF" w14:textId="708685AD" w:rsidR="00424EF7" w:rsidRPr="00C83987" w:rsidRDefault="00424EF7" w:rsidP="00D73C40">
      <w:pPr>
        <w:pStyle w:val="ProductList-Body"/>
        <w:numPr>
          <w:ilvl w:val="1"/>
          <w:numId w:val="19"/>
        </w:numPr>
        <w:ind w:left="720" w:hanging="270"/>
      </w:pPr>
      <w:r>
        <w:t>Plan pour Exchange Online Protection. Niveaux de Service : 3 jours.</w:t>
      </w:r>
    </w:p>
    <w:p w14:paraId="79A263D7" w14:textId="27531600" w:rsidR="00424EF7" w:rsidRPr="00C83987" w:rsidRDefault="00424EF7" w:rsidP="00D73C40">
      <w:pPr>
        <w:pStyle w:val="ProductList-Body"/>
        <w:numPr>
          <w:ilvl w:val="1"/>
          <w:numId w:val="19"/>
        </w:numPr>
        <w:ind w:left="720" w:hanging="270"/>
      </w:pPr>
      <w:r>
        <w:t>Plan pour Exchange Data Loss Prevention. Niveaux de Service : 1 jour.</w:t>
      </w:r>
    </w:p>
    <w:p w14:paraId="4FDCC508" w14:textId="77777777" w:rsidR="003B3EBC" w:rsidRPr="00C83987" w:rsidRDefault="003B3EBC" w:rsidP="00D73C40">
      <w:pPr>
        <w:pStyle w:val="ProductList-Body"/>
        <w:numPr>
          <w:ilvl w:val="0"/>
          <w:numId w:val="19"/>
        </w:numPr>
        <w:ind w:left="450" w:hanging="270"/>
      </w:pPr>
      <w:r>
        <w:t>Private Cloud, Management and Virtualization Deployment Planning Services (PVDPS)</w:t>
      </w:r>
    </w:p>
    <w:p w14:paraId="4FDCC50A" w14:textId="26428ECC" w:rsidR="003B3EBC" w:rsidRPr="00C83987" w:rsidRDefault="008E676F" w:rsidP="00D73C40">
      <w:pPr>
        <w:pStyle w:val="ProductList-Body"/>
        <w:numPr>
          <w:ilvl w:val="1"/>
          <w:numId w:val="19"/>
        </w:numPr>
        <w:ind w:left="720" w:hanging="270"/>
      </w:pPr>
      <w:r>
        <w:t>Développement d</w:t>
      </w:r>
      <w:r w:rsidR="00631999">
        <w:t>’</w:t>
      </w:r>
      <w:r>
        <w:t>un plan de mise à jour pour Windows Server. Niveaux de Service : 3, 5, 10 ou 15 jours.</w:t>
      </w:r>
    </w:p>
    <w:p w14:paraId="0C6C9603" w14:textId="347FAE2E" w:rsidR="00424EF7" w:rsidRPr="00C83987" w:rsidRDefault="00424EF7" w:rsidP="00D73C40">
      <w:pPr>
        <w:pStyle w:val="ProductList-Body"/>
        <w:numPr>
          <w:ilvl w:val="1"/>
          <w:numId w:val="19"/>
        </w:numPr>
        <w:ind w:left="720" w:hanging="270"/>
      </w:pPr>
      <w:r>
        <w:t>Plan de migration vers Hyper-V à partir de VMware. Niveaux de Service : 3, 5 ou 10 jours.</w:t>
      </w:r>
    </w:p>
    <w:p w14:paraId="21F0F8A6" w14:textId="087DF525" w:rsidR="00424EF7" w:rsidRPr="00C83987" w:rsidRDefault="00424EF7" w:rsidP="00D73C40">
      <w:pPr>
        <w:pStyle w:val="ProductList-Body"/>
        <w:numPr>
          <w:ilvl w:val="1"/>
          <w:numId w:val="19"/>
        </w:numPr>
        <w:ind w:left="720" w:hanging="270"/>
      </w:pPr>
      <w:r>
        <w:t>Plan de déploiement d</w:t>
      </w:r>
      <w:r w:rsidR="00631999">
        <w:t>’</w:t>
      </w:r>
      <w:r>
        <w:t>une solution de gestion de centre de données Microsoft pour System Center et Windows Server Hyper-V. Niveaux de Service : 3, 5 ou 10 jours.</w:t>
      </w:r>
    </w:p>
    <w:p w14:paraId="09603398" w14:textId="68CA3D5D" w:rsidR="00424EF7" w:rsidRPr="00C83987" w:rsidRDefault="00424EF7" w:rsidP="00D73C40">
      <w:pPr>
        <w:pStyle w:val="ProductList-Body"/>
        <w:numPr>
          <w:ilvl w:val="1"/>
          <w:numId w:val="19"/>
        </w:numPr>
        <w:ind w:left="720" w:hanging="270"/>
      </w:pPr>
      <w:r>
        <w:t>Plan d</w:t>
      </w:r>
      <w:r w:rsidR="00631999">
        <w:t>’</w:t>
      </w:r>
      <w:r>
        <w:t>implémentation d</w:t>
      </w:r>
      <w:r w:rsidR="00631999">
        <w:t>’</w:t>
      </w:r>
      <w:r>
        <w:t>Enterprise Mobility. Niveaux de Service : 3, 5, 10 ou 15 jours.</w:t>
      </w:r>
    </w:p>
    <w:p w14:paraId="4FDCC50B" w14:textId="77777777" w:rsidR="003B3EBC" w:rsidRPr="00C83987" w:rsidRDefault="003B3EBC" w:rsidP="00D73C40">
      <w:pPr>
        <w:pStyle w:val="ProductList-Body"/>
        <w:numPr>
          <w:ilvl w:val="0"/>
          <w:numId w:val="19"/>
        </w:numPr>
        <w:ind w:left="450" w:hanging="270"/>
      </w:pPr>
      <w:r>
        <w:t>Services de Planification de Déploiement SQL Server (SSDPS, SQL Server Deployment Planning Services)</w:t>
      </w:r>
    </w:p>
    <w:p w14:paraId="4FDCC50D" w14:textId="09A2121B" w:rsidR="003B3EBC" w:rsidRPr="00C83987" w:rsidRDefault="00B710C4" w:rsidP="00D73C40">
      <w:pPr>
        <w:pStyle w:val="ProductList-Body"/>
        <w:numPr>
          <w:ilvl w:val="1"/>
          <w:numId w:val="19"/>
        </w:numPr>
        <w:ind w:left="720" w:hanging="270"/>
      </w:pPr>
      <w:r>
        <w:t>Développement d</w:t>
      </w:r>
      <w:r w:rsidR="00631999">
        <w:t>’</w:t>
      </w:r>
      <w:r>
        <w:t>un plan de déploiement, de mise à jour ou de migration pour SQL Server. Niveaux de Service : 3, 5, 10 ou 15 jours.</w:t>
      </w:r>
    </w:p>
    <w:p w14:paraId="4FDCC50E" w14:textId="140570B1" w:rsidR="003B3EBC" w:rsidRPr="00C83987" w:rsidRDefault="003B3EBC" w:rsidP="00D73C40">
      <w:pPr>
        <w:pStyle w:val="ProductList-Body"/>
        <w:numPr>
          <w:ilvl w:val="0"/>
          <w:numId w:val="19"/>
        </w:numPr>
        <w:ind w:left="450" w:hanging="270"/>
      </w:pPr>
      <w:r>
        <w:t>Services de Planification de Déploiement d</w:t>
      </w:r>
      <w:r w:rsidR="00631999">
        <w:t>’</w:t>
      </w:r>
      <w:r>
        <w:t>Outils de Développement (DTDPS, Developer Tools Deployment Planning Services)</w:t>
      </w:r>
    </w:p>
    <w:p w14:paraId="4FDCC510" w14:textId="188A354F" w:rsidR="003B3EBC" w:rsidRPr="00C83987" w:rsidRDefault="00B710C4" w:rsidP="00D73C40">
      <w:pPr>
        <w:pStyle w:val="ProductList-Body"/>
        <w:numPr>
          <w:ilvl w:val="1"/>
          <w:numId w:val="19"/>
        </w:numPr>
        <w:ind w:left="720" w:hanging="270"/>
      </w:pPr>
      <w:r>
        <w:t>Développement d</w:t>
      </w:r>
      <w:r w:rsidR="00631999">
        <w:t>’</w:t>
      </w:r>
      <w:r>
        <w:t>un plan de déploiement pour Visual Studio et Visual Studio Team Foundation Server. Niveaux de Service : 3 ou 5 jours.</w:t>
      </w:r>
    </w:p>
    <w:p w14:paraId="4FDCC511" w14:textId="77777777" w:rsidR="003B3EBC" w:rsidRPr="00C83987" w:rsidRDefault="003B3EBC" w:rsidP="00D73C40">
      <w:pPr>
        <w:pStyle w:val="ProductList-Body"/>
        <w:numPr>
          <w:ilvl w:val="0"/>
          <w:numId w:val="19"/>
        </w:numPr>
        <w:ind w:left="450" w:hanging="270"/>
      </w:pPr>
      <w:r>
        <w:t>Services de Planification de Déploiement Azure pour Clouds Publics (AZDPS, Public Cloud, Azure Deployment Planning Services)</w:t>
      </w:r>
    </w:p>
    <w:p w14:paraId="4FDCC513" w14:textId="7365E19D" w:rsidR="003B3EBC" w:rsidRPr="00C83987" w:rsidRDefault="0099687F" w:rsidP="00D73C40">
      <w:pPr>
        <w:pStyle w:val="ProductList-Body"/>
        <w:numPr>
          <w:ilvl w:val="1"/>
          <w:numId w:val="19"/>
        </w:numPr>
        <w:ind w:left="720" w:hanging="270"/>
      </w:pPr>
      <w:r>
        <w:t>Planification des démonstrations et activations pour Microsoft Azure. Niveaux de Service : 3, 5, 10 ou 15 jours.</w:t>
      </w:r>
    </w:p>
    <w:p w14:paraId="25CB11AD" w14:textId="279C4017" w:rsidR="0099687F" w:rsidRPr="00C83987" w:rsidRDefault="0099687F" w:rsidP="00D73C40">
      <w:pPr>
        <w:pStyle w:val="ProductList-Body"/>
        <w:numPr>
          <w:ilvl w:val="1"/>
          <w:numId w:val="19"/>
        </w:numPr>
        <w:ind w:left="720" w:hanging="270"/>
      </w:pPr>
      <w:r>
        <w:t>Plan d</w:t>
      </w:r>
      <w:r w:rsidR="00631999">
        <w:t>’</w:t>
      </w:r>
      <w:r>
        <w:t>implémentation d</w:t>
      </w:r>
      <w:r w:rsidR="00631999">
        <w:t>’</w:t>
      </w:r>
      <w:r>
        <w:t>Enterprise Mobility. Niveaux de Service : 3, 5, 10 ou 15 jours.</w:t>
      </w:r>
    </w:p>
    <w:p w14:paraId="51F928C7" w14:textId="4F6FAF64" w:rsidR="0099687F" w:rsidRPr="00C83987" w:rsidRDefault="0099687F" w:rsidP="00D73C40">
      <w:pPr>
        <w:pStyle w:val="ProductList-Body"/>
        <w:numPr>
          <w:ilvl w:val="0"/>
          <w:numId w:val="19"/>
        </w:numPr>
        <w:ind w:left="450" w:hanging="270"/>
      </w:pPr>
      <w:r>
        <w:t>Offre Microsoft Dynamics Deployment Planning Services (DYDPS)</w:t>
      </w:r>
    </w:p>
    <w:p w14:paraId="7443B183" w14:textId="0E5A32AE" w:rsidR="0099687F" w:rsidRPr="00C83987" w:rsidRDefault="0099687F" w:rsidP="00D73C40">
      <w:pPr>
        <w:pStyle w:val="ProductList-Body"/>
        <w:numPr>
          <w:ilvl w:val="1"/>
          <w:numId w:val="19"/>
        </w:numPr>
        <w:ind w:left="720" w:hanging="270"/>
      </w:pPr>
      <w:r>
        <w:t>Développement d</w:t>
      </w:r>
      <w:r w:rsidR="00631999">
        <w:t>’</w:t>
      </w:r>
      <w:r>
        <w:t>un plan d</w:t>
      </w:r>
      <w:r w:rsidR="00631999">
        <w:t>’</w:t>
      </w:r>
      <w:r>
        <w:t>implémentation ou de mise à jour pour Microsoft Dynamics CRM. Niveaux de Service : 3, 5, 10 ou 15 jours.</w:t>
      </w:r>
    </w:p>
    <w:p w14:paraId="20A487A7" w14:textId="66813D65" w:rsidR="0099687F" w:rsidRPr="00C83987" w:rsidRDefault="0099687F" w:rsidP="00D73C40">
      <w:pPr>
        <w:pStyle w:val="ProductList-Body"/>
        <w:numPr>
          <w:ilvl w:val="1"/>
          <w:numId w:val="19"/>
        </w:numPr>
        <w:ind w:left="720" w:hanging="270"/>
      </w:pPr>
      <w:r>
        <w:t>Plan d</w:t>
      </w:r>
      <w:r w:rsidR="00631999">
        <w:t>’</w:t>
      </w:r>
      <w:r>
        <w:t>implémentation de Microsoft Dynamics AX. Niveaux de Service : 3, 5, 10 ou 15 jours.</w:t>
      </w:r>
    </w:p>
    <w:p w14:paraId="4FDCC514" w14:textId="77777777" w:rsidR="003B3EBC" w:rsidRPr="00C83987" w:rsidRDefault="003B3EBC" w:rsidP="003B3EBC">
      <w:pPr>
        <w:pStyle w:val="ProductList-Body"/>
      </w:pPr>
    </w:p>
    <w:p w14:paraId="4FDCC580" w14:textId="097127D1" w:rsidR="00132A99" w:rsidRPr="00C83987" w:rsidRDefault="003B3EBC" w:rsidP="00132A99">
      <w:pPr>
        <w:pStyle w:val="ProductList-Body"/>
      </w:pPr>
      <w:r>
        <w:t>La liste des services disponibles et les niveaux de service associés peuvent faire l</w:t>
      </w:r>
      <w:r w:rsidR="00631999">
        <w:t>’</w:t>
      </w:r>
      <w:r>
        <w:t>objet de modifications à tout moment.</w:t>
      </w:r>
      <w:r w:rsidR="008B0C70">
        <w:t xml:space="preserve"> </w:t>
      </w:r>
      <w:r>
        <w:t>Les Fournisseurs Éligibles peuvent fournir aux clients une ébauche de la Portée des Travaux pour chaque offre de service décrite ci-dessus, à leur demande.</w:t>
      </w:r>
    </w:p>
    <w:p w14:paraId="3B6B5DB2" w14:textId="77777777" w:rsidR="008E676F" w:rsidRPr="00C83987" w:rsidRDefault="008E676F" w:rsidP="00132A99">
      <w:pPr>
        <w:pStyle w:val="ProductList-Body"/>
      </w:pPr>
    </w:p>
    <w:p w14:paraId="4FDCC581" w14:textId="20FD97D1" w:rsidR="00132A99" w:rsidRPr="00C83987" w:rsidRDefault="00132A99" w:rsidP="00132A99">
      <w:pPr>
        <w:pStyle w:val="ProductList-Body"/>
      </w:pPr>
      <w:r>
        <w:t>Les clients peuvent augmenter le nombre de jours de Services de Planification dont ils disposent s</w:t>
      </w:r>
      <w:r w:rsidR="00631999">
        <w:t>’</w:t>
      </w:r>
      <w:r>
        <w:t>ils remplissent les conditions suivantes : (a) être éligible à l</w:t>
      </w:r>
      <w:r w:rsidR="00631999">
        <w:t>’</w:t>
      </w:r>
      <w:r>
        <w:t>avantage Bons de Formation ; (b) avoir activé leur avantage Bons de Formation et (c) disposer d</w:t>
      </w:r>
      <w:r w:rsidR="00631999">
        <w:t>’</w:t>
      </w:r>
      <w:r>
        <w:t>au moins trois (3) jours de formation non réclamés au titre de l</w:t>
      </w:r>
      <w:r w:rsidR="00631999">
        <w:t>’</w:t>
      </w:r>
      <w:r>
        <w:t>avantage Bons de Formation qu</w:t>
      </w:r>
      <w:r w:rsidR="00631999">
        <w:t>’</w:t>
      </w:r>
      <w:r>
        <w:t>ils peuvent convertir.</w:t>
      </w:r>
      <w:r w:rsidR="008B0C70">
        <w:t xml:space="preserve"> </w:t>
      </w:r>
      <w:r>
        <w:t>Les clients éligibles peuvent convertir les jours non utilisés au titre de l</w:t>
      </w:r>
      <w:r w:rsidR="00631999">
        <w:t>’</w:t>
      </w:r>
      <w:r>
        <w:t>avantage Bons de Formation en jours de Services de Planification selon un rapport de 3:1 (trois (3) Jours Bons de Formation = un (1) Jour Services de Planification). Les jours de Services de Planification ne peuvent pas être convertis en jours de Formation. Toutefois, si un client souhaite annuler la conversion de jours de Formation, les jours de Services de Planification peuvent être reconvertis en jours de Formation. Après la conversion des jours de Formation en jours de Services de Planification, les jours de Services de Planification apparaîtront dans son portefeuille de Services de Planification.</w:t>
      </w:r>
      <w:r w:rsidR="008B0C70">
        <w:t xml:space="preserve"> </w:t>
      </w:r>
      <w:r>
        <w:t>Ces jours peuvent ensuite être utilisés pour créer des bons pour les services disponibles (tels que DDPS ou SDPS).</w:t>
      </w:r>
      <w:r w:rsidR="008B0C70">
        <w:t xml:space="preserve"> </w:t>
      </w:r>
      <w:r>
        <w:t>* Le client est autorisé à reconvertir des jours de Services de Planification en jours de Formation uniquement dans la limite du nombre de jours disponibles dans son « portemonnaie » de jours de Services de Planification.</w:t>
      </w:r>
      <w:r w:rsidR="008B0C70">
        <w:t xml:space="preserve"> </w:t>
      </w:r>
    </w:p>
    <w:p w14:paraId="4FDCC582" w14:textId="77777777" w:rsidR="00132A99" w:rsidRPr="00C83987" w:rsidRDefault="00132A99" w:rsidP="00132A99">
      <w:pPr>
        <w:pStyle w:val="ProductList-Body"/>
      </w:pPr>
    </w:p>
    <w:p w14:paraId="4FDCC583" w14:textId="4BE928B1" w:rsidR="00132A99" w:rsidRPr="00C83987" w:rsidRDefault="00132A99" w:rsidP="00132A99">
      <w:pPr>
        <w:pStyle w:val="ProductList-Body"/>
      </w:pPr>
      <w:r>
        <w:t>Les clients qui ont conclu des Contrats de Licence en Volume éligibles et qui n</w:t>
      </w:r>
      <w:r w:rsidR="00631999">
        <w:t>’</w:t>
      </w:r>
      <w:r>
        <w:t>ont pas atteint les seuils minimums pour bénéficier de jours de Services de Planification, mais qui disposent d</w:t>
      </w:r>
      <w:r w:rsidR="00631999">
        <w:t>’</w:t>
      </w:r>
      <w:r>
        <w:t>un nombre de jours de Formation suffisant pour la conversion, sont autorisés à convertir leurs jours de Formation tel qu</w:t>
      </w:r>
      <w:r w:rsidR="00631999">
        <w:t>’</w:t>
      </w:r>
      <w:r>
        <w:t>exposé ci-dessus.</w:t>
      </w:r>
    </w:p>
    <w:p w14:paraId="4FDCC584" w14:textId="77777777" w:rsidR="00132A99" w:rsidRPr="00C83987" w:rsidRDefault="00132A99" w:rsidP="00132A99">
      <w:pPr>
        <w:pStyle w:val="ProductList-Body"/>
      </w:pPr>
    </w:p>
    <w:p w14:paraId="4FDCC585" w14:textId="25C6BAC2" w:rsidR="00132A99" w:rsidRPr="00C83987" w:rsidRDefault="00132A99" w:rsidP="00D73C40">
      <w:pPr>
        <w:pStyle w:val="ProductList-Body"/>
        <w:numPr>
          <w:ilvl w:val="0"/>
          <w:numId w:val="20"/>
        </w:numPr>
        <w:ind w:left="450" w:hanging="270"/>
      </w:pPr>
      <w:r>
        <w:t>Les Services de Planification peuvent être fournis au client par des Partenaires Microsoft éligibles ou par des Affiliés Microsoft.</w:t>
      </w:r>
      <w:r w:rsidR="008B0C70">
        <w:t xml:space="preserve"> </w:t>
      </w:r>
      <w:r>
        <w:t>Les conditions d</w:t>
      </w:r>
      <w:r w:rsidR="00631999">
        <w:t>’</w:t>
      </w:r>
      <w:r>
        <w:t>utilisation locales définies par le fournisseur Microsoft agréé s</w:t>
      </w:r>
      <w:r w:rsidR="00631999">
        <w:t>’</w:t>
      </w:r>
      <w:r>
        <w:t>appliquent. Les services fournis en échange des bons le sont en vertu d</w:t>
      </w:r>
      <w:r w:rsidR="00631999">
        <w:t>’</w:t>
      </w:r>
      <w:r>
        <w:t>un contrat conclu entre le Client et le Fournisseur Éligible ; Microsoft n</w:t>
      </w:r>
      <w:r w:rsidR="00631999">
        <w:t>’</w:t>
      </w:r>
      <w:r>
        <w:t>est pas responsable des travaux effectués par le Fournisseur Éligible ou des manquements de ce dernier en ce qui concerne les services. Les clients peuvent consulter la liste des Fournisseurs Éligibles à l</w:t>
      </w:r>
      <w:r w:rsidR="00631999">
        <w:t>’</w:t>
      </w:r>
      <w:r>
        <w:t xml:space="preserve">adresse : </w:t>
      </w:r>
      <w:hyperlink r:id="rId66" w:history="1">
        <w:r>
          <w:rPr>
            <w:rStyle w:val="Hyperlink"/>
          </w:rPr>
          <w:t>http://directory.partners.extranet.microsoft.com/psbproviders.</w:t>
        </w:r>
      </w:hyperlink>
    </w:p>
    <w:p w14:paraId="6A369C5A" w14:textId="103F4195" w:rsidR="00B710C4" w:rsidRPr="00C83987" w:rsidRDefault="00B710C4" w:rsidP="00D73C40">
      <w:pPr>
        <w:pStyle w:val="ProductList-Body"/>
        <w:numPr>
          <w:ilvl w:val="0"/>
          <w:numId w:val="20"/>
        </w:numPr>
        <w:ind w:left="450" w:hanging="270"/>
      </w:pPr>
      <w:r>
        <w:t>Les Services de Planification incluent des prestations de conseil comprenant la définition préalable de la portée des travaux et le développement d</w:t>
      </w:r>
      <w:r w:rsidR="00631999">
        <w:t>’</w:t>
      </w:r>
      <w:r>
        <w:t>un plan de déploiement de haut niveau ; le déploiement effectif du logiciel n</w:t>
      </w:r>
      <w:r w:rsidR="00631999">
        <w:t>’</w:t>
      </w:r>
      <w:r>
        <w:t>est pas inclus.</w:t>
      </w:r>
    </w:p>
    <w:p w14:paraId="4FDCC586" w14:textId="1D4F62D4" w:rsidR="00132A99" w:rsidRPr="00C83987" w:rsidRDefault="00132A99" w:rsidP="00D73C40">
      <w:pPr>
        <w:pStyle w:val="ProductList-Body"/>
        <w:numPr>
          <w:ilvl w:val="0"/>
          <w:numId w:val="20"/>
        </w:numPr>
        <w:ind w:left="450" w:hanging="270"/>
      </w:pPr>
      <w:r>
        <w:t>Les bons de Services de Planification peuvent être convertis uniquement par le client éligible à l</w:t>
      </w:r>
      <w:r w:rsidR="00631999">
        <w:t>’</w:t>
      </w:r>
      <w:r>
        <w:t xml:space="preserve">avantage. </w:t>
      </w:r>
    </w:p>
    <w:p w14:paraId="4FDCC587" w14:textId="3FEFA6D0" w:rsidR="00132A99" w:rsidRPr="00C83987" w:rsidRDefault="00132A99" w:rsidP="00D73C40">
      <w:pPr>
        <w:pStyle w:val="ProductList-Body"/>
        <w:numPr>
          <w:ilvl w:val="0"/>
          <w:numId w:val="20"/>
        </w:numPr>
        <w:ind w:left="450" w:hanging="270"/>
      </w:pPr>
      <w:r>
        <w:t>Les bons de Services de Planification ne peuvent pas être échangés contre de l</w:t>
      </w:r>
      <w:r w:rsidR="00631999">
        <w:t>’</w:t>
      </w:r>
      <w:r>
        <w:t>argent comptant, des sommes d</w:t>
      </w:r>
      <w:r w:rsidR="00631999">
        <w:t>’</w:t>
      </w:r>
      <w:r>
        <w:t>argent ou d</w:t>
      </w:r>
      <w:r w:rsidR="00631999">
        <w:t>’</w:t>
      </w:r>
      <w:r>
        <w:t>autres valeurs.</w:t>
      </w:r>
    </w:p>
    <w:p w14:paraId="4FDCC588" w14:textId="0927CF57" w:rsidR="00132A99" w:rsidRPr="00C83987" w:rsidRDefault="00132A99" w:rsidP="00D73C40">
      <w:pPr>
        <w:pStyle w:val="ProductList-Body"/>
        <w:numPr>
          <w:ilvl w:val="0"/>
          <w:numId w:val="20"/>
        </w:numPr>
        <w:ind w:left="450" w:hanging="270"/>
      </w:pPr>
      <w:r>
        <w:t>Les clients peuvent acheter des services supplémentaires en plus de ceux dont ils bénéficient au titre du bon attribué (tel que défini par le type de bon et le niveau de service) directement auprès de leur fournisseur, en dehors de ce programme.</w:t>
      </w:r>
    </w:p>
    <w:p w14:paraId="4FDCC589" w14:textId="77777777" w:rsidR="00132A99" w:rsidRPr="00C83987" w:rsidRDefault="00132A99" w:rsidP="00D73C40">
      <w:pPr>
        <w:pStyle w:val="ProductList-Body"/>
        <w:numPr>
          <w:ilvl w:val="0"/>
          <w:numId w:val="20"/>
        </w:numPr>
        <w:ind w:left="450" w:hanging="270"/>
      </w:pPr>
      <w:r>
        <w:t>Une réduction de la SA éligible, résultant de retours ou autres ajustements de facturation, si autorisés, peut donner lieu à une réduction du nombre de jours de Services de Planification attribués au client.</w:t>
      </w:r>
    </w:p>
    <w:p w14:paraId="5CDC21B6" w14:textId="45756380" w:rsidR="00EA4BEE" w:rsidRPr="00C83987" w:rsidRDefault="00EA4BEE" w:rsidP="00D73C40">
      <w:pPr>
        <w:pStyle w:val="ProductList-Body"/>
        <w:numPr>
          <w:ilvl w:val="0"/>
          <w:numId w:val="20"/>
        </w:numPr>
        <w:ind w:left="450" w:hanging="270"/>
      </w:pPr>
      <w:r>
        <w:t>Les bons ne sont pas cumulables ni associables. La société doit remettre un bon par mission dans la limite du nombre de jours disponibles.</w:t>
      </w:r>
    </w:p>
    <w:p w14:paraId="4FDCC58A" w14:textId="580F706E" w:rsidR="00132A99" w:rsidRPr="00C83987" w:rsidRDefault="00132A99" w:rsidP="00D73C40">
      <w:pPr>
        <w:pStyle w:val="ProductList-Body"/>
        <w:numPr>
          <w:ilvl w:val="0"/>
          <w:numId w:val="20"/>
        </w:numPr>
        <w:ind w:left="450" w:hanging="270"/>
      </w:pPr>
      <w:r>
        <w:t>Les bons ne sont valables qu</w:t>
      </w:r>
      <w:r w:rsidR="00631999">
        <w:t>’</w:t>
      </w:r>
      <w:r>
        <w:t>auprès des Fournisseurs autorisés à fournir le type de service spécifique pour lequel ils sont convertis. Les bons peuvent être utilisés auprès des Fournisseurs Éligibles dans le monde entier. La participation peut varier. Les fournisseurs Microsoft agréés se réservent le droit d</w:t>
      </w:r>
      <w:r w:rsidR="00631999">
        <w:t>’</w:t>
      </w:r>
      <w:r>
        <w:t>annuler une prestation de service conformément aux règles d</w:t>
      </w:r>
      <w:r w:rsidR="00631999">
        <w:t>’</w:t>
      </w:r>
      <w:r>
        <w:t>annulation locales.</w:t>
      </w:r>
    </w:p>
    <w:p w14:paraId="4FDCC58B" w14:textId="77777777" w:rsidR="00132A99" w:rsidRPr="00C83987" w:rsidRDefault="00132A99" w:rsidP="00D73C40">
      <w:pPr>
        <w:pStyle w:val="ProductList-Body"/>
        <w:numPr>
          <w:ilvl w:val="0"/>
          <w:numId w:val="20"/>
        </w:numPr>
        <w:ind w:left="450" w:hanging="270"/>
      </w:pPr>
      <w:r>
        <w:t>Les bons doivent être attribués pendant la durée de la SA.</w:t>
      </w:r>
    </w:p>
    <w:p w14:paraId="4FDCC58C" w14:textId="71838979" w:rsidR="00132A99" w:rsidRPr="00C83987" w:rsidRDefault="00132A99" w:rsidP="00D73C40">
      <w:pPr>
        <w:pStyle w:val="ProductList-Body"/>
        <w:numPr>
          <w:ilvl w:val="0"/>
          <w:numId w:val="20"/>
        </w:numPr>
        <w:ind w:left="450" w:hanging="270"/>
      </w:pPr>
      <w:r>
        <w:t>Les bons expirent cent quatre-vingt (180) jours après leur attribution, indépendamment de la date d</w:t>
      </w:r>
      <w:r w:rsidR="00631999">
        <w:t>’</w:t>
      </w:r>
      <w:r>
        <w:t>expiration de la SA. Tous les services doivent être fournis (bons convertis) avant leur expiration. Les bons qui expirent avant l</w:t>
      </w:r>
      <w:r w:rsidR="00631999">
        <w:t>’</w:t>
      </w:r>
      <w:r>
        <w:t>expiration de la SA sont réintégrés au portefeuille de jours de Services de Planification disponibles. En acceptant l</w:t>
      </w:r>
      <w:r w:rsidR="00631999">
        <w:t>’</w:t>
      </w:r>
      <w:r>
        <w:t>offre de Services de Planification, le client reconnaît avoir été informé qu</w:t>
      </w:r>
      <w:r w:rsidR="00631999">
        <w:t>’</w:t>
      </w:r>
      <w:r>
        <w:t>à la fin de la prestation, il sera invité à répondre à un sondage pour évaluer la qualité des services fournis. Les tableaux ci-dessus répertorient le nombre de jours de Services Déploiement disponibles sur la base d</w:t>
      </w:r>
      <w:r w:rsidR="00631999">
        <w:t>’</w:t>
      </w:r>
      <w:r>
        <w:t>un accord de mise en œuvre ou un contrat d</w:t>
      </w:r>
      <w:r w:rsidR="00631999">
        <w:t>’</w:t>
      </w:r>
      <w:r>
        <w:t>une durée de trois (3) ans complets.</w:t>
      </w:r>
      <w:r w:rsidR="008B0C70">
        <w:t xml:space="preserve"> </w:t>
      </w:r>
      <w:r>
        <w:t>Les clients qui acquièrent une SA d</w:t>
      </w:r>
      <w:r w:rsidR="00631999">
        <w:t>’</w:t>
      </w:r>
      <w:r>
        <w:t>un (1) an recevront un tiers du nombre indiqué de jours de Services Déploiement.</w:t>
      </w:r>
      <w:r w:rsidR="008B0C70">
        <w:t xml:space="preserve"> </w:t>
      </w:r>
      <w:r>
        <w:t>Les clients qui acquièrent une SA de deux (2) ans recevront deux tiers du nombre indiqué de jours de Services Déploiement.</w:t>
      </w:r>
      <w:r w:rsidR="008B0C70">
        <w:t xml:space="preserve"> </w:t>
      </w:r>
    </w:p>
    <w:p w14:paraId="4FDCC58D" w14:textId="77777777" w:rsidR="00132A99" w:rsidRPr="00C83987" w:rsidRDefault="00132A99" w:rsidP="00132A99">
      <w:pPr>
        <w:pStyle w:val="ProductList-Body"/>
      </w:pPr>
    </w:p>
    <w:p w14:paraId="4FDCC58E" w14:textId="61EE4688" w:rsidR="00132A99" w:rsidRPr="00C83987" w:rsidRDefault="00132A99" w:rsidP="00132A99">
      <w:pPr>
        <w:pStyle w:val="ProductList-Body"/>
      </w:pPr>
      <w:r>
        <w:t>Les livrables complets fournis par le Fournisseur Éligible à Microsoft à la fin de la prestation pourront être utilisés par celle-ci à des fins d</w:t>
      </w:r>
      <w:r w:rsidR="00631999">
        <w:t>’</w:t>
      </w:r>
      <w:r>
        <w:t>assurance qualité et pourront être divulgués dans ce but à l</w:t>
      </w:r>
      <w:r w:rsidR="00631999">
        <w:t>’</w:t>
      </w:r>
      <w:r>
        <w:t xml:space="preserve">équipe Microsoft chargée du compte du client. </w:t>
      </w:r>
    </w:p>
    <w:p w14:paraId="4FDCC58F" w14:textId="77777777" w:rsidR="00132A99" w:rsidRPr="00C83987" w:rsidRDefault="00132A99" w:rsidP="00132A99">
      <w:pPr>
        <w:pStyle w:val="ProductList-Body"/>
      </w:pPr>
    </w:p>
    <w:p w14:paraId="4FDCC590" w14:textId="7108F561" w:rsidR="00132A99" w:rsidRPr="00C83987" w:rsidRDefault="000953A4" w:rsidP="00C64C21">
      <w:pPr>
        <w:pStyle w:val="ProductList-SubSubSectionHeading"/>
        <w:outlineLvl w:val="2"/>
      </w:pPr>
      <w:bookmarkStart w:id="1552" w:name="_Toc420080515"/>
      <w:bookmarkStart w:id="1553" w:name="SA_EnhancedEditionBenefits"/>
      <w:r>
        <w:rPr>
          <w:b/>
          <w:color w:val="00188F"/>
        </w:rPr>
        <w:t>Avantages</w:t>
      </w:r>
      <w:r>
        <w:rPr>
          <w:b/>
        </w:rPr>
        <w:t xml:space="preserve"> </w:t>
      </w:r>
      <w:r>
        <w:rPr>
          <w:b/>
          <w:color w:val="00188F"/>
        </w:rPr>
        <w:t>de l</w:t>
      </w:r>
      <w:r w:rsidR="00631999">
        <w:rPr>
          <w:b/>
          <w:color w:val="00188F"/>
        </w:rPr>
        <w:t>’</w:t>
      </w:r>
      <w:r>
        <w:rPr>
          <w:b/>
          <w:color w:val="00188F"/>
        </w:rPr>
        <w:t>Édition Améliorée - Windows et Windows Embedded</w:t>
      </w:r>
      <w:bookmarkEnd w:id="1552"/>
      <w:r>
        <w:rPr>
          <w:b/>
          <w:color w:val="00188F"/>
        </w:rPr>
        <w:t xml:space="preserve"> </w:t>
      </w:r>
      <w:bookmarkEnd w:id="1553"/>
    </w:p>
    <w:p w14:paraId="4FDCC591" w14:textId="7596F41D" w:rsidR="00132A99" w:rsidRPr="00C83987" w:rsidRDefault="00B710C4" w:rsidP="00141936">
      <w:pPr>
        <w:pStyle w:val="ProductList-Body"/>
      </w:pPr>
      <w:r>
        <w:t>Les clients détenteurs d</w:t>
      </w:r>
      <w:r w:rsidR="00631999">
        <w:t>’</w:t>
      </w:r>
      <w:r>
        <w:t>une SA active pour le système d</w:t>
      </w:r>
      <w:r w:rsidR="00631999">
        <w:t>’</w:t>
      </w:r>
      <w:r>
        <w:t>exploitation d</w:t>
      </w:r>
      <w:r w:rsidR="00631999">
        <w:t>’</w:t>
      </w:r>
      <w:r>
        <w:t>ordinateur Windows ou Windows Embedded sont éligibles à l</w:t>
      </w:r>
      <w:r w:rsidR="00631999">
        <w:t>’</w:t>
      </w:r>
      <w:r>
        <w:t>avantage suivant. Les dispositifs couverts par une SA active peuvent exécuter une version actuelle ou antérieure du système d</w:t>
      </w:r>
      <w:r w:rsidR="00631999">
        <w:t>’</w:t>
      </w:r>
      <w:r>
        <w:t>exploitation d</w:t>
      </w:r>
      <w:r w:rsidR="00631999">
        <w:t>’</w:t>
      </w:r>
      <w:r>
        <w:t>ordinateur Windows ou Windows Embedded conformément aux dispositions</w:t>
      </w:r>
      <w:r>
        <w:fldChar w:fldCharType="begin"/>
      </w:r>
      <w:r>
        <w:instrText>XE "Windows Embedded 8.1 Industry Pro"</w:instrText>
      </w:r>
      <w:r>
        <w:fldChar w:fldCharType="end"/>
      </w:r>
      <w:r>
        <w:t xml:space="preserve"> des Droits d</w:t>
      </w:r>
      <w:r w:rsidR="00631999">
        <w:t>’</w:t>
      </w:r>
      <w:r>
        <w:t xml:space="preserve">Utilisation de Logiciels. </w:t>
      </w:r>
    </w:p>
    <w:p w14:paraId="4FDCC592" w14:textId="77777777" w:rsidR="00132A99" w:rsidRPr="00C83987" w:rsidRDefault="00132A99" w:rsidP="004925A1">
      <w:pPr>
        <w:pStyle w:val="ProductList-Body"/>
        <w:ind w:left="180"/>
      </w:pPr>
    </w:p>
    <w:p w14:paraId="4FDCC598" w14:textId="77777777" w:rsidR="00132A99" w:rsidRPr="00C83987" w:rsidRDefault="00132A99" w:rsidP="00141936">
      <w:pPr>
        <w:pStyle w:val="ProductList-SubSubSectionHeading"/>
        <w:outlineLvl w:val="2"/>
      </w:pPr>
      <w:bookmarkStart w:id="1554" w:name="_Toc379797443"/>
      <w:bookmarkStart w:id="1555" w:name="_Toc380513479"/>
      <w:bookmarkStart w:id="1556" w:name="_Toc380655529"/>
      <w:bookmarkStart w:id="1557" w:name="SA_EnterpriseSideloading"/>
      <w:bookmarkStart w:id="1558" w:name="_Toc420080516"/>
      <w:r>
        <w:rPr>
          <w:b/>
          <w:color w:val="00188F"/>
        </w:rPr>
        <w:t>Chargement de version test Entreprise</w:t>
      </w:r>
      <w:bookmarkEnd w:id="1554"/>
      <w:bookmarkEnd w:id="1555"/>
      <w:bookmarkEnd w:id="1556"/>
      <w:bookmarkEnd w:id="1557"/>
      <w:bookmarkEnd w:id="1558"/>
    </w:p>
    <w:p w14:paraId="4FDCC599" w14:textId="7D60B6CF" w:rsidR="00132A99" w:rsidRPr="00C83987" w:rsidRDefault="00132A99" w:rsidP="00141936">
      <w:pPr>
        <w:pStyle w:val="ProductList-Body"/>
      </w:pPr>
      <w:r>
        <w:t xml:space="preserve">Reportez-vous aux notes relatives au </w:t>
      </w:r>
      <w:hyperlink w:anchor="WindowsSideloadingRights" w:history="1">
        <w:r>
          <w:rPr>
            <w:rStyle w:val="Hyperlink"/>
          </w:rPr>
          <w:t>Chargement de version test pour Windows 8 Entreprise et au Chargement de version test pour Windows Embedded 8.1</w:t>
        </w:r>
      </w:hyperlink>
      <w:r>
        <w:fldChar w:fldCharType="begin"/>
      </w:r>
      <w:r>
        <w:instrText>XE "Chargement de version test d’entreprise pour Windows Embedded 8.1"</w:instrText>
      </w:r>
      <w:r>
        <w:fldChar w:fldCharType="end"/>
      </w:r>
      <w:r>
        <w:t xml:space="preserve"> de la section « Notes relatives aux Produits » du présent document.</w:t>
      </w:r>
    </w:p>
    <w:p w14:paraId="4FDCC59A" w14:textId="77777777" w:rsidR="00132A99" w:rsidRPr="00C83987" w:rsidRDefault="00132A99" w:rsidP="00132A99">
      <w:pPr>
        <w:pStyle w:val="ProductList-Body"/>
      </w:pPr>
    </w:p>
    <w:p w14:paraId="4FDCC59B" w14:textId="51139FBD" w:rsidR="00132A99" w:rsidRPr="00C83987" w:rsidRDefault="00132A99" w:rsidP="00EA116D">
      <w:pPr>
        <w:pStyle w:val="ProductList-SubSubSectionHeading"/>
        <w:outlineLvl w:val="2"/>
      </w:pPr>
      <w:bookmarkStart w:id="1559" w:name="_Toc379797444"/>
      <w:bookmarkStart w:id="1560" w:name="_Toc380513480"/>
      <w:bookmarkStart w:id="1561" w:name="_Toc380655530"/>
      <w:bookmarkStart w:id="1562" w:name="SA_WindowsCompanionSubscription"/>
      <w:bookmarkStart w:id="1563" w:name="_Toc420080517"/>
      <w:r>
        <w:rPr>
          <w:b/>
          <w:color w:val="00188F"/>
        </w:rPr>
        <w:t>Droits d</w:t>
      </w:r>
      <w:r w:rsidR="00631999">
        <w:rPr>
          <w:b/>
          <w:color w:val="00188F"/>
        </w:rPr>
        <w:t>’</w:t>
      </w:r>
      <w:r>
        <w:rPr>
          <w:b/>
          <w:color w:val="00188F"/>
        </w:rPr>
        <w:t>Acheter des Modules Complémentaires Software Assurance Windows par Utilisateur</w:t>
      </w:r>
      <w:bookmarkEnd w:id="1559"/>
      <w:bookmarkEnd w:id="1560"/>
      <w:bookmarkEnd w:id="1561"/>
      <w:bookmarkEnd w:id="1562"/>
      <w:bookmarkEnd w:id="1563"/>
    </w:p>
    <w:p w14:paraId="4FDCC59C" w14:textId="532A102B" w:rsidR="00132A99" w:rsidRPr="00C83987" w:rsidRDefault="00132A99" w:rsidP="00132A99">
      <w:pPr>
        <w:pStyle w:val="ProductList-Body"/>
      </w:pPr>
      <w:r>
        <w:t xml:space="preserve">Reportez-vous à la note relative au </w:t>
      </w:r>
      <w:hyperlink w:anchor="WindowsCompanionSubscription" w:history="1">
        <w:r>
          <w:rPr>
            <w:rStyle w:val="Hyperlink"/>
          </w:rPr>
          <w:t>Module Complémentaire Software Assurance Windows par Utilisateur</w:t>
        </w:r>
      </w:hyperlink>
      <w:r>
        <w:t xml:space="preserve"> de la section Windows du présent document.</w:t>
      </w:r>
    </w:p>
    <w:p w14:paraId="4FDCC59D" w14:textId="77777777" w:rsidR="00132A99" w:rsidRPr="00C83987" w:rsidRDefault="00132A99" w:rsidP="00132A99">
      <w:pPr>
        <w:pStyle w:val="ProductList-Body"/>
      </w:pPr>
    </w:p>
    <w:p w14:paraId="4FDCC59E" w14:textId="77777777" w:rsidR="00132A99" w:rsidRPr="00C83987" w:rsidRDefault="00132A99" w:rsidP="00EA116D">
      <w:pPr>
        <w:pStyle w:val="ProductList-SubSubSectionHeading"/>
        <w:outlineLvl w:val="2"/>
      </w:pPr>
      <w:bookmarkStart w:id="1564" w:name="_Toc379797445"/>
      <w:bookmarkStart w:id="1565" w:name="_Toc380513481"/>
      <w:bookmarkStart w:id="1566" w:name="_Toc380655531"/>
      <w:bookmarkStart w:id="1567" w:name="SA_TrainingVouchers"/>
      <w:bookmarkStart w:id="1568" w:name="_Toc420080518"/>
      <w:r>
        <w:rPr>
          <w:b/>
          <w:color w:val="00188F"/>
        </w:rPr>
        <w:t>Bons de formation</w:t>
      </w:r>
      <w:bookmarkEnd w:id="1564"/>
      <w:bookmarkEnd w:id="1565"/>
      <w:bookmarkEnd w:id="1566"/>
      <w:bookmarkEnd w:id="1567"/>
      <w:bookmarkEnd w:id="1568"/>
    </w:p>
    <w:p w14:paraId="4FDCC59F" w14:textId="115AF706" w:rsidR="00132A99" w:rsidRPr="00C83987" w:rsidRDefault="00132A99" w:rsidP="00132A99">
      <w:pPr>
        <w:pStyle w:val="ProductList-Body"/>
      </w:pPr>
      <w:r>
        <w:t>Les clients (autres que les clients participant à un programme de Licences Select Éducation, Select Plus Éducation ou ayant conclu un Contrat Open Value Souscription – Solutions Éducation ou Campus et School) qui participent au programme Software Assurance Membership dans le Groupe de Produits Applications ou Systèmes sont éligibles aux Bons de Formation Microsoft.</w:t>
      </w:r>
      <w:r w:rsidR="008B0C70">
        <w:t xml:space="preserve"> </w:t>
      </w:r>
      <w:r>
        <w:t>Ces bons permettent aux clients de suivre des cours délivrés par un Partenaire Microsoft ayant acquis un Domaine de Compétence (Partenaire de Formation Microsoft) pour un nombre spécifique de jours de formation.</w:t>
      </w:r>
      <w:r w:rsidR="008B0C70">
        <w:t xml:space="preserve"> </w:t>
      </w:r>
      <w:r>
        <w:t>Le nombre de jours dont ils bénéficient varie selon le programme et selon le nombre de licences éligibles couvertes par la SA.</w:t>
      </w:r>
      <w:r w:rsidR="008B0C70">
        <w:t xml:space="preserve"> </w:t>
      </w:r>
    </w:p>
    <w:p w14:paraId="4FDCC5A0" w14:textId="77777777" w:rsidR="00132A99" w:rsidRPr="00C83987" w:rsidRDefault="00132A99" w:rsidP="00132A99">
      <w:pPr>
        <w:pStyle w:val="ProductList-Body"/>
      </w:pPr>
    </w:p>
    <w:p w14:paraId="521B33EA" w14:textId="64061269" w:rsidR="00DC47E5" w:rsidRPr="00C83987" w:rsidRDefault="00DC47E5" w:rsidP="00132A99">
      <w:pPr>
        <w:pStyle w:val="ProductList-Body"/>
      </w:pPr>
      <w:r>
        <w:t>Les clients ayant acquis une SA par l</w:t>
      </w:r>
      <w:r w:rsidR="00631999">
        <w:t>’</w:t>
      </w:r>
      <w:r>
        <w:t>intermédiaire du Contrat de Fourniture de Produits et de Services Microsoft (MPSA) doivent se reporter au Manuel des Licences MPSA pour en savoir plus sur le mode de calcul des Bons de Formation SA par l</w:t>
      </w:r>
      <w:r w:rsidR="00631999">
        <w:t>’</w:t>
      </w:r>
      <w:r>
        <w:t>intermédiaire du contrat MPSA. Le Manuel des Licences MPSA est disponible à l</w:t>
      </w:r>
      <w:r w:rsidR="00631999">
        <w:t>’</w:t>
      </w:r>
      <w:r>
        <w:t xml:space="preserve">adresse </w:t>
      </w:r>
      <w:hyperlink r:id="rId67" w:history="1">
        <w:r>
          <w:rPr>
            <w:rStyle w:val="Hyperlink"/>
          </w:rPr>
          <w:t>http://www.microsoftvolumelicensing.com/DocumentSearch.aspx?Mode=1&amp;Category=3</w:t>
        </w:r>
      </w:hyperlink>
    </w:p>
    <w:p w14:paraId="1DAB32C9" w14:textId="77777777" w:rsidR="00DC47E5" w:rsidRDefault="00DC47E5" w:rsidP="00132A99">
      <w:pPr>
        <w:pStyle w:val="ProductList-Body"/>
      </w:pPr>
    </w:p>
    <w:p w14:paraId="0DF638D8" w14:textId="77777777" w:rsidR="003C25D7" w:rsidRPr="00C83987" w:rsidRDefault="003C25D7" w:rsidP="00132A99">
      <w:pPr>
        <w:pStyle w:val="ProductList-Body"/>
      </w:pPr>
    </w:p>
    <w:p w14:paraId="4FDCC5A1" w14:textId="2630C7AB" w:rsidR="00132A99" w:rsidRPr="00C83987" w:rsidRDefault="00132A99" w:rsidP="00132A99">
      <w:pPr>
        <w:pStyle w:val="ProductList-Body"/>
      </w:pPr>
      <w:r>
        <w:t>Le nombre minimum de licences couvertes par la SA requis pour l</w:t>
      </w:r>
      <w:r w:rsidR="00631999">
        <w:t>’</w:t>
      </w:r>
      <w:r>
        <w:t>obtention de Bons de Formation varie selon le programme.</w:t>
      </w:r>
    </w:p>
    <w:tbl>
      <w:tblPr>
        <w:tblStyle w:val="TableGrid"/>
        <w:tblW w:w="0" w:type="auto"/>
        <w:tblInd w:w="108" w:type="dxa"/>
        <w:tblLook w:val="04A0" w:firstRow="1" w:lastRow="0" w:firstColumn="1" w:lastColumn="0" w:noHBand="0" w:noVBand="1"/>
      </w:tblPr>
      <w:tblGrid>
        <w:gridCol w:w="3150"/>
        <w:gridCol w:w="3780"/>
        <w:gridCol w:w="3690"/>
      </w:tblGrid>
      <w:tr w:rsidR="00132A99" w14:paraId="4FDCC5A6" w14:textId="77777777" w:rsidTr="000F2B75">
        <w:trPr>
          <w:tblHeader/>
        </w:trPr>
        <w:tc>
          <w:tcPr>
            <w:tcW w:w="315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Programme</w:t>
            </w:r>
          </w:p>
        </w:tc>
        <w:tc>
          <w:tcPr>
            <w:tcW w:w="3780"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Pr>
                <w:color w:val="FFFFFF" w:themeColor="background1"/>
              </w:rPr>
              <w:t>Produits du groupe Applications Office System</w:t>
            </w:r>
            <w:r>
              <w:rPr>
                <w:i/>
                <w:color w:val="FFFFFF" w:themeColor="background1"/>
              </w:rPr>
              <w:t xml:space="preserve"> </w:t>
            </w:r>
          </w:p>
        </w:tc>
        <w:tc>
          <w:tcPr>
            <w:tcW w:w="369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Groupe des Produits Systèmes</w:t>
            </w:r>
          </w:p>
        </w:tc>
      </w:tr>
      <w:tr w:rsidR="00132A99" w14:paraId="4FDCC5AA" w14:textId="77777777" w:rsidTr="000F2B75">
        <w:tc>
          <w:tcPr>
            <w:tcW w:w="3150" w:type="dxa"/>
            <w:vAlign w:val="center"/>
          </w:tcPr>
          <w:p w14:paraId="4FDCC5A7" w14:textId="77777777" w:rsidR="00132A99" w:rsidRPr="00717EC0" w:rsidRDefault="00132A99" w:rsidP="000F032B">
            <w:pPr>
              <w:pStyle w:val="ProductList-Body"/>
            </w:pPr>
            <w:r>
              <w:t>Open Value</w:t>
            </w:r>
          </w:p>
        </w:tc>
        <w:tc>
          <w:tcPr>
            <w:tcW w:w="3780" w:type="dxa"/>
            <w:vAlign w:val="center"/>
          </w:tcPr>
          <w:p w14:paraId="4FDCC5A8" w14:textId="77777777" w:rsidR="00132A99" w:rsidRPr="00717EC0" w:rsidRDefault="00132A99" w:rsidP="000F032B">
            <w:pPr>
              <w:pStyle w:val="ProductList-Body"/>
            </w:pPr>
            <w:r>
              <w:t>2 jours pour 50 licences (20 jours maximum)</w:t>
            </w:r>
          </w:p>
        </w:tc>
        <w:tc>
          <w:tcPr>
            <w:tcW w:w="3690" w:type="dxa"/>
            <w:vAlign w:val="center"/>
          </w:tcPr>
          <w:p w14:paraId="4FDCC5A9" w14:textId="77777777" w:rsidR="00132A99" w:rsidRPr="00717EC0" w:rsidRDefault="00132A99" w:rsidP="000F032B">
            <w:pPr>
              <w:pStyle w:val="ProductList-Body"/>
            </w:pPr>
            <w:r>
              <w:t>1 jour pour 50 licences (10 jours maximum)</w:t>
            </w:r>
          </w:p>
        </w:tc>
      </w:tr>
      <w:tr w:rsidR="00132A99" w14:paraId="4FDCC5AE" w14:textId="77777777" w:rsidTr="000F2B75">
        <w:tc>
          <w:tcPr>
            <w:tcW w:w="3150" w:type="dxa"/>
            <w:vAlign w:val="center"/>
          </w:tcPr>
          <w:p w14:paraId="4FDCC5AB" w14:textId="374DA8DF" w:rsidR="00132A99" w:rsidRPr="00717EC0" w:rsidRDefault="00132A99" w:rsidP="000F032B">
            <w:pPr>
              <w:pStyle w:val="ProductList-Body"/>
              <w:rPr>
                <w:b/>
              </w:rPr>
            </w:pPr>
            <w:r>
              <w:t>SAM 1</w:t>
            </w:r>
            <w:r w:rsidR="00A41AE3">
              <w:t xml:space="preserve"> – </w:t>
            </w:r>
            <w:r>
              <w:t>249</w:t>
            </w:r>
          </w:p>
        </w:tc>
        <w:tc>
          <w:tcPr>
            <w:tcW w:w="3780" w:type="dxa"/>
            <w:vAlign w:val="center"/>
          </w:tcPr>
          <w:p w14:paraId="4FDCC5AC" w14:textId="77777777" w:rsidR="00132A99" w:rsidRPr="00717EC0" w:rsidRDefault="00132A99" w:rsidP="000F032B">
            <w:pPr>
              <w:pStyle w:val="ProductList-Body"/>
            </w:pPr>
            <w:r>
              <w:t>2 jours pour 50 licences</w:t>
            </w:r>
          </w:p>
        </w:tc>
        <w:tc>
          <w:tcPr>
            <w:tcW w:w="3690" w:type="dxa"/>
            <w:vAlign w:val="center"/>
          </w:tcPr>
          <w:p w14:paraId="4FDCC5AD" w14:textId="77777777" w:rsidR="00132A99" w:rsidRPr="00717EC0" w:rsidRDefault="00132A99" w:rsidP="000F032B">
            <w:pPr>
              <w:pStyle w:val="ProductList-Body"/>
            </w:pPr>
            <w:r>
              <w:t>1 jour pour 50 licences</w:t>
            </w:r>
          </w:p>
        </w:tc>
      </w:tr>
      <w:tr w:rsidR="00132A99" w14:paraId="4FDCC5B2" w14:textId="77777777" w:rsidTr="000F2B75">
        <w:tc>
          <w:tcPr>
            <w:tcW w:w="3150" w:type="dxa"/>
            <w:vAlign w:val="center"/>
          </w:tcPr>
          <w:p w14:paraId="4FDCC5AF" w14:textId="70A8094A" w:rsidR="00132A99" w:rsidRPr="00717EC0" w:rsidRDefault="00132A99" w:rsidP="000F032B">
            <w:pPr>
              <w:pStyle w:val="ProductList-Body"/>
            </w:pPr>
            <w:r>
              <w:t>SAM 250</w:t>
            </w:r>
            <w:r w:rsidR="00A41AE3">
              <w:t xml:space="preserve"> – </w:t>
            </w:r>
            <w:r>
              <w:t xml:space="preserve">2 399 </w:t>
            </w:r>
          </w:p>
        </w:tc>
        <w:tc>
          <w:tcPr>
            <w:tcW w:w="3780" w:type="dxa"/>
            <w:vAlign w:val="center"/>
          </w:tcPr>
          <w:p w14:paraId="4FDCC5B0" w14:textId="77777777" w:rsidR="00132A99" w:rsidRPr="00717EC0" w:rsidRDefault="00132A99" w:rsidP="000F032B">
            <w:pPr>
              <w:pStyle w:val="ProductList-Body"/>
            </w:pPr>
            <w:r>
              <w:t>20 jours par accord de mise en œuvre éligible</w:t>
            </w:r>
          </w:p>
        </w:tc>
        <w:tc>
          <w:tcPr>
            <w:tcW w:w="3690" w:type="dxa"/>
            <w:vAlign w:val="center"/>
          </w:tcPr>
          <w:p w14:paraId="4FDCC5B1" w14:textId="77777777" w:rsidR="00132A99" w:rsidRPr="00717EC0" w:rsidRDefault="00132A99" w:rsidP="000F032B">
            <w:pPr>
              <w:pStyle w:val="ProductList-Body"/>
            </w:pPr>
            <w:r>
              <w:t>10 jours par accord de mise en œuvre éligible</w:t>
            </w:r>
          </w:p>
        </w:tc>
      </w:tr>
      <w:tr w:rsidR="00132A99" w14:paraId="4FDCC5B6" w14:textId="77777777" w:rsidTr="000F2B75">
        <w:tc>
          <w:tcPr>
            <w:tcW w:w="3150" w:type="dxa"/>
            <w:vAlign w:val="center"/>
          </w:tcPr>
          <w:p w14:paraId="4FDCC5B3" w14:textId="3DAF421B" w:rsidR="00132A99" w:rsidRPr="00717EC0" w:rsidRDefault="00132A99" w:rsidP="000F032B">
            <w:pPr>
              <w:pStyle w:val="ProductList-Body"/>
              <w:rPr>
                <w:i/>
              </w:rPr>
            </w:pPr>
            <w:r>
              <w:t>SAM 2 400</w:t>
            </w:r>
            <w:r w:rsidR="00A41AE3">
              <w:t xml:space="preserve"> – </w:t>
            </w:r>
            <w:r>
              <w:t>5 999</w:t>
            </w:r>
          </w:p>
        </w:tc>
        <w:tc>
          <w:tcPr>
            <w:tcW w:w="3780" w:type="dxa"/>
            <w:vAlign w:val="center"/>
          </w:tcPr>
          <w:p w14:paraId="4FDCC5B4" w14:textId="77777777" w:rsidR="00132A99" w:rsidRPr="00717EC0" w:rsidRDefault="00132A99" w:rsidP="000F032B">
            <w:pPr>
              <w:pStyle w:val="ProductList-Body"/>
            </w:pPr>
            <w:r>
              <w:t xml:space="preserve">30 jours* </w:t>
            </w:r>
          </w:p>
        </w:tc>
        <w:tc>
          <w:tcPr>
            <w:tcW w:w="3690" w:type="dxa"/>
            <w:vAlign w:val="center"/>
          </w:tcPr>
          <w:p w14:paraId="4FDCC5B5" w14:textId="77777777" w:rsidR="00132A99" w:rsidRPr="00717EC0" w:rsidRDefault="00132A99" w:rsidP="000F032B">
            <w:pPr>
              <w:pStyle w:val="ProductList-Body"/>
            </w:pPr>
            <w:r>
              <w:t>15 jours*</w:t>
            </w:r>
          </w:p>
        </w:tc>
      </w:tr>
      <w:tr w:rsidR="00132A99" w14:paraId="4FDCC5BA" w14:textId="77777777" w:rsidTr="000F2B75">
        <w:tc>
          <w:tcPr>
            <w:tcW w:w="3150" w:type="dxa"/>
            <w:vAlign w:val="center"/>
          </w:tcPr>
          <w:p w14:paraId="4FDCC5B7" w14:textId="044AE195" w:rsidR="00132A99" w:rsidRPr="00717EC0" w:rsidRDefault="00132A99" w:rsidP="000F032B">
            <w:pPr>
              <w:pStyle w:val="ProductList-Body"/>
              <w:rPr>
                <w:i/>
              </w:rPr>
            </w:pPr>
            <w:r>
              <w:t>SAM 6 000</w:t>
            </w:r>
            <w:r w:rsidR="00A41AE3">
              <w:t xml:space="preserve"> – </w:t>
            </w:r>
            <w:r>
              <w:t>14 999</w:t>
            </w:r>
          </w:p>
        </w:tc>
        <w:tc>
          <w:tcPr>
            <w:tcW w:w="3780" w:type="dxa"/>
            <w:vAlign w:val="center"/>
          </w:tcPr>
          <w:p w14:paraId="4FDCC5B8" w14:textId="77777777" w:rsidR="00132A99" w:rsidRPr="00717EC0" w:rsidRDefault="00132A99" w:rsidP="000F032B">
            <w:pPr>
              <w:pStyle w:val="ProductList-Body"/>
            </w:pPr>
            <w:r>
              <w:t xml:space="preserve">50 jours* </w:t>
            </w:r>
          </w:p>
        </w:tc>
        <w:tc>
          <w:tcPr>
            <w:tcW w:w="3690" w:type="dxa"/>
            <w:vAlign w:val="center"/>
          </w:tcPr>
          <w:p w14:paraId="4FDCC5B9" w14:textId="77777777" w:rsidR="00132A99" w:rsidRPr="00717EC0" w:rsidRDefault="00132A99" w:rsidP="000F032B">
            <w:pPr>
              <w:pStyle w:val="ProductList-Body"/>
            </w:pPr>
            <w:r>
              <w:t>25 jours*</w:t>
            </w:r>
          </w:p>
        </w:tc>
      </w:tr>
      <w:tr w:rsidR="00132A99" w14:paraId="4FDCC5BE" w14:textId="77777777" w:rsidTr="000F2B75">
        <w:tc>
          <w:tcPr>
            <w:tcW w:w="3150" w:type="dxa"/>
            <w:vAlign w:val="center"/>
          </w:tcPr>
          <w:p w14:paraId="4FDCC5BB" w14:textId="77777777" w:rsidR="00132A99" w:rsidRPr="00717EC0" w:rsidRDefault="00132A99" w:rsidP="000F032B">
            <w:pPr>
              <w:pStyle w:val="ProductList-Body"/>
              <w:rPr>
                <w:i/>
              </w:rPr>
            </w:pPr>
            <w:r>
              <w:t>SAM 15 000 – 29 999</w:t>
            </w:r>
          </w:p>
        </w:tc>
        <w:tc>
          <w:tcPr>
            <w:tcW w:w="3780" w:type="dxa"/>
            <w:vAlign w:val="center"/>
          </w:tcPr>
          <w:p w14:paraId="4FDCC5BC" w14:textId="77777777" w:rsidR="00132A99" w:rsidRPr="00717EC0" w:rsidRDefault="00132A99" w:rsidP="000F032B">
            <w:pPr>
              <w:pStyle w:val="ProductList-Body"/>
            </w:pPr>
            <w:r>
              <w:t>110 jours*</w:t>
            </w:r>
          </w:p>
        </w:tc>
        <w:tc>
          <w:tcPr>
            <w:tcW w:w="3690" w:type="dxa"/>
            <w:vAlign w:val="center"/>
          </w:tcPr>
          <w:p w14:paraId="4FDCC5BD" w14:textId="77777777" w:rsidR="00132A99" w:rsidRPr="00717EC0" w:rsidRDefault="00132A99" w:rsidP="000F032B">
            <w:pPr>
              <w:pStyle w:val="ProductList-Body"/>
            </w:pPr>
            <w:r>
              <w:t>55 jours*</w:t>
            </w:r>
          </w:p>
        </w:tc>
      </w:tr>
      <w:tr w:rsidR="00132A99" w14:paraId="4FDCC5C2" w14:textId="77777777" w:rsidTr="000F2B75">
        <w:tc>
          <w:tcPr>
            <w:tcW w:w="3150" w:type="dxa"/>
            <w:vAlign w:val="center"/>
          </w:tcPr>
          <w:p w14:paraId="4FDCC5BF" w14:textId="77777777" w:rsidR="00132A99" w:rsidRPr="00717EC0" w:rsidRDefault="00132A99" w:rsidP="000F032B">
            <w:pPr>
              <w:pStyle w:val="ProductList-Body"/>
              <w:rPr>
                <w:i/>
              </w:rPr>
            </w:pPr>
            <w:r>
              <w:t>SAM 30 000 – 49 999</w:t>
            </w:r>
          </w:p>
        </w:tc>
        <w:tc>
          <w:tcPr>
            <w:tcW w:w="3780" w:type="dxa"/>
            <w:vAlign w:val="center"/>
          </w:tcPr>
          <w:p w14:paraId="4FDCC5C0" w14:textId="77777777" w:rsidR="00132A99" w:rsidRPr="00717EC0" w:rsidRDefault="00132A99" w:rsidP="000F032B">
            <w:pPr>
              <w:pStyle w:val="ProductList-Body"/>
            </w:pPr>
            <w:r>
              <w:t>160 jours*</w:t>
            </w:r>
          </w:p>
        </w:tc>
        <w:tc>
          <w:tcPr>
            <w:tcW w:w="3690" w:type="dxa"/>
            <w:vAlign w:val="center"/>
          </w:tcPr>
          <w:p w14:paraId="4FDCC5C1" w14:textId="77777777" w:rsidR="00132A99" w:rsidRPr="00717EC0" w:rsidRDefault="00132A99" w:rsidP="000F032B">
            <w:pPr>
              <w:pStyle w:val="ProductList-Body"/>
            </w:pPr>
            <w:r>
              <w:t>80 jours*</w:t>
            </w:r>
          </w:p>
        </w:tc>
      </w:tr>
      <w:tr w:rsidR="00132A99" w14:paraId="4FDCC5C6" w14:textId="77777777" w:rsidTr="000F2B75">
        <w:tc>
          <w:tcPr>
            <w:tcW w:w="3150" w:type="dxa"/>
            <w:vAlign w:val="center"/>
          </w:tcPr>
          <w:p w14:paraId="4FDCC5C3" w14:textId="77777777" w:rsidR="00132A99" w:rsidRPr="00717EC0" w:rsidRDefault="00132A99" w:rsidP="000F032B">
            <w:pPr>
              <w:pStyle w:val="ProductList-Body"/>
              <w:rPr>
                <w:i/>
              </w:rPr>
            </w:pPr>
            <w:r>
              <w:t>SAM 50 000 – 99 999</w:t>
            </w:r>
          </w:p>
        </w:tc>
        <w:tc>
          <w:tcPr>
            <w:tcW w:w="3780" w:type="dxa"/>
            <w:vAlign w:val="center"/>
          </w:tcPr>
          <w:p w14:paraId="4FDCC5C4" w14:textId="77777777" w:rsidR="00132A99" w:rsidRPr="00717EC0" w:rsidRDefault="00132A99" w:rsidP="000F032B">
            <w:pPr>
              <w:pStyle w:val="ProductList-Body"/>
            </w:pPr>
            <w:r>
              <w:t>250 jours*</w:t>
            </w:r>
          </w:p>
        </w:tc>
        <w:tc>
          <w:tcPr>
            <w:tcW w:w="3690" w:type="dxa"/>
            <w:vAlign w:val="center"/>
          </w:tcPr>
          <w:p w14:paraId="4FDCC5C5" w14:textId="77777777" w:rsidR="00132A99" w:rsidRPr="00717EC0" w:rsidRDefault="00132A99" w:rsidP="000F032B">
            <w:pPr>
              <w:pStyle w:val="ProductList-Body"/>
            </w:pPr>
            <w:r>
              <w:t>125 jours*</w:t>
            </w:r>
          </w:p>
        </w:tc>
      </w:tr>
      <w:tr w:rsidR="00132A99" w14:paraId="4FDCC5CA" w14:textId="77777777" w:rsidTr="000F2B75">
        <w:tc>
          <w:tcPr>
            <w:tcW w:w="3150" w:type="dxa"/>
            <w:vAlign w:val="center"/>
          </w:tcPr>
          <w:p w14:paraId="4FDCC5C7" w14:textId="77777777" w:rsidR="00132A99" w:rsidRPr="00717EC0" w:rsidRDefault="00132A99" w:rsidP="000F032B">
            <w:pPr>
              <w:pStyle w:val="ProductList-Body"/>
              <w:rPr>
                <w:b/>
              </w:rPr>
            </w:pPr>
            <w:r>
              <w:t>SAM 100 000 – 199 999</w:t>
            </w:r>
          </w:p>
        </w:tc>
        <w:tc>
          <w:tcPr>
            <w:tcW w:w="3780" w:type="dxa"/>
            <w:vAlign w:val="center"/>
          </w:tcPr>
          <w:p w14:paraId="4FDCC5C8" w14:textId="77777777" w:rsidR="00132A99" w:rsidRPr="00717EC0" w:rsidRDefault="00132A99" w:rsidP="000F032B">
            <w:pPr>
              <w:pStyle w:val="ProductList-Body"/>
            </w:pPr>
            <w:r>
              <w:t>400 jours*</w:t>
            </w:r>
          </w:p>
        </w:tc>
        <w:tc>
          <w:tcPr>
            <w:tcW w:w="3690" w:type="dxa"/>
            <w:vAlign w:val="center"/>
          </w:tcPr>
          <w:p w14:paraId="4FDCC5C9" w14:textId="77777777" w:rsidR="00132A99" w:rsidRPr="00717EC0" w:rsidRDefault="00132A99" w:rsidP="000F032B">
            <w:pPr>
              <w:pStyle w:val="ProductList-Body"/>
            </w:pPr>
            <w:r>
              <w:t>200 jours*</w:t>
            </w:r>
          </w:p>
        </w:tc>
      </w:tr>
      <w:tr w:rsidR="00132A99" w14:paraId="4FDCC5CE" w14:textId="77777777" w:rsidTr="000F2B75">
        <w:tc>
          <w:tcPr>
            <w:tcW w:w="3150" w:type="dxa"/>
            <w:vAlign w:val="center"/>
          </w:tcPr>
          <w:p w14:paraId="4FDCC5CB" w14:textId="77777777" w:rsidR="00132A99" w:rsidRPr="00717EC0" w:rsidRDefault="00132A99" w:rsidP="000F032B">
            <w:pPr>
              <w:pStyle w:val="ProductList-Body"/>
              <w:rPr>
                <w:b/>
              </w:rPr>
            </w:pPr>
            <w:r>
              <w:t>SAM 200 000 – 399 999</w:t>
            </w:r>
          </w:p>
        </w:tc>
        <w:tc>
          <w:tcPr>
            <w:tcW w:w="3780" w:type="dxa"/>
            <w:vAlign w:val="center"/>
          </w:tcPr>
          <w:p w14:paraId="4FDCC5CC" w14:textId="77777777" w:rsidR="00132A99" w:rsidRPr="00717EC0" w:rsidRDefault="00132A99" w:rsidP="000F032B">
            <w:pPr>
              <w:pStyle w:val="ProductList-Body"/>
            </w:pPr>
            <w:r>
              <w:t>600 jours*</w:t>
            </w:r>
          </w:p>
        </w:tc>
        <w:tc>
          <w:tcPr>
            <w:tcW w:w="3690" w:type="dxa"/>
            <w:vAlign w:val="center"/>
          </w:tcPr>
          <w:p w14:paraId="4FDCC5CD" w14:textId="77777777" w:rsidR="00132A99" w:rsidRPr="00717EC0" w:rsidRDefault="00132A99" w:rsidP="000F032B">
            <w:pPr>
              <w:pStyle w:val="ProductList-Body"/>
            </w:pPr>
            <w:r>
              <w:t>300 jours*</w:t>
            </w:r>
          </w:p>
        </w:tc>
      </w:tr>
      <w:tr w:rsidR="00132A99" w14:paraId="4FDCC5D2" w14:textId="77777777" w:rsidTr="000F2B75">
        <w:tc>
          <w:tcPr>
            <w:tcW w:w="3150" w:type="dxa"/>
            <w:vAlign w:val="center"/>
          </w:tcPr>
          <w:p w14:paraId="4FDCC5CF" w14:textId="77777777" w:rsidR="00132A99" w:rsidRPr="00717EC0" w:rsidRDefault="00132A99" w:rsidP="00F97607">
            <w:pPr>
              <w:pStyle w:val="ProductList-Body"/>
              <w:tabs>
                <w:tab w:val="clear" w:pos="158"/>
                <w:tab w:val="left" w:pos="162"/>
              </w:tabs>
              <w:rPr>
                <w:b/>
              </w:rPr>
            </w:pPr>
            <w:r>
              <w:t>SAM 400 000 – 599 999</w:t>
            </w:r>
          </w:p>
        </w:tc>
        <w:tc>
          <w:tcPr>
            <w:tcW w:w="3780" w:type="dxa"/>
            <w:vAlign w:val="center"/>
          </w:tcPr>
          <w:p w14:paraId="4FDCC5D0" w14:textId="77777777" w:rsidR="00132A99" w:rsidRPr="00717EC0" w:rsidRDefault="00132A99" w:rsidP="000F032B">
            <w:pPr>
              <w:pStyle w:val="ProductList-Body"/>
            </w:pPr>
            <w:r>
              <w:t>800 jours*</w:t>
            </w:r>
          </w:p>
        </w:tc>
        <w:tc>
          <w:tcPr>
            <w:tcW w:w="3690" w:type="dxa"/>
            <w:vAlign w:val="center"/>
          </w:tcPr>
          <w:p w14:paraId="4FDCC5D1" w14:textId="77777777" w:rsidR="00132A99" w:rsidRPr="00717EC0" w:rsidRDefault="00132A99" w:rsidP="000F032B">
            <w:pPr>
              <w:pStyle w:val="ProductList-Body"/>
            </w:pPr>
            <w:r>
              <w:t>400 jours*</w:t>
            </w:r>
          </w:p>
        </w:tc>
      </w:tr>
      <w:tr w:rsidR="00132A99" w14:paraId="4FDCC5D6" w14:textId="77777777" w:rsidTr="000F2B75">
        <w:tc>
          <w:tcPr>
            <w:tcW w:w="3150" w:type="dxa"/>
            <w:vAlign w:val="center"/>
          </w:tcPr>
          <w:p w14:paraId="4FDCC5D3" w14:textId="77777777" w:rsidR="00132A99" w:rsidRPr="00717EC0" w:rsidRDefault="00132A99" w:rsidP="000F032B">
            <w:pPr>
              <w:pStyle w:val="ProductList-Body"/>
              <w:rPr>
                <w:b/>
              </w:rPr>
            </w:pPr>
            <w:r>
              <w:t>SAM + de 600 000</w:t>
            </w:r>
          </w:p>
        </w:tc>
        <w:tc>
          <w:tcPr>
            <w:tcW w:w="3780" w:type="dxa"/>
            <w:vAlign w:val="center"/>
          </w:tcPr>
          <w:p w14:paraId="4FDCC5D4" w14:textId="77777777" w:rsidR="00132A99" w:rsidRPr="00717EC0" w:rsidRDefault="00132A99" w:rsidP="000F032B">
            <w:pPr>
              <w:pStyle w:val="ProductList-Body"/>
            </w:pPr>
            <w:r>
              <w:t>1 400 jours*</w:t>
            </w:r>
          </w:p>
        </w:tc>
        <w:tc>
          <w:tcPr>
            <w:tcW w:w="3690" w:type="dxa"/>
            <w:vAlign w:val="center"/>
          </w:tcPr>
          <w:p w14:paraId="4FDCC5D5" w14:textId="77777777" w:rsidR="00132A99" w:rsidRPr="00717EC0" w:rsidRDefault="00132A99" w:rsidP="000F032B">
            <w:pPr>
              <w:pStyle w:val="ProductList-Body"/>
            </w:pPr>
            <w:r>
              <w:t>700 jours*</w:t>
            </w:r>
          </w:p>
        </w:tc>
      </w:tr>
    </w:tbl>
    <w:p w14:paraId="4FDCC5D7" w14:textId="1069073D" w:rsidR="000F032B" w:rsidRPr="00C83987" w:rsidRDefault="000F032B" w:rsidP="00F97607">
      <w:pPr>
        <w:pStyle w:val="ProductList-Body"/>
        <w:tabs>
          <w:tab w:val="clear" w:pos="158"/>
          <w:tab w:val="left" w:pos="270"/>
        </w:tabs>
      </w:pPr>
      <w:r>
        <w:t xml:space="preserve">Remarque : </w:t>
      </w:r>
      <w:r>
        <w:rPr>
          <w:i/>
        </w:rPr>
        <w:t>des crédits de formation sont disponibles sur la base d</w:t>
      </w:r>
      <w:r w:rsidR="00631999">
        <w:rPr>
          <w:i/>
        </w:rPr>
        <w:t>’</w:t>
      </w:r>
      <w:r>
        <w:rPr>
          <w:i/>
        </w:rPr>
        <w:t>un accord de mise en œuvre ou contrat d</w:t>
      </w:r>
      <w:r w:rsidR="00631999">
        <w:rPr>
          <w:i/>
        </w:rPr>
        <w:t>’</w:t>
      </w:r>
      <w:r>
        <w:rPr>
          <w:i/>
        </w:rPr>
        <w:t>une durée de trois (3) ans complets (reportez-vous ci-dessous pour plus d</w:t>
      </w:r>
      <w:r w:rsidR="00631999">
        <w:rPr>
          <w:i/>
        </w:rPr>
        <w:t>’</w:t>
      </w:r>
      <w:r>
        <w:rPr>
          <w:i/>
        </w:rPr>
        <w:t>informations).</w:t>
      </w:r>
      <w:r w:rsidR="008B0C70">
        <w:t xml:space="preserve"> </w:t>
      </w:r>
    </w:p>
    <w:p w14:paraId="4FDCC5D8" w14:textId="23A0BE1E" w:rsidR="000F032B" w:rsidRPr="00C83987" w:rsidRDefault="000F032B" w:rsidP="00F97607">
      <w:pPr>
        <w:pStyle w:val="ProductList-Body"/>
        <w:tabs>
          <w:tab w:val="clear" w:pos="158"/>
          <w:tab w:val="left" w:pos="270"/>
        </w:tabs>
      </w:pPr>
      <w:r>
        <w:rPr>
          <w:i/>
        </w:rPr>
        <w:t>Reportez-vous au tableau qui répertorie les produits du Groupe Applications Office System</w:t>
      </w:r>
    </w:p>
    <w:p w14:paraId="4FDCC5D9" w14:textId="77777777" w:rsidR="000F032B" w:rsidRPr="00C83987" w:rsidRDefault="000F032B" w:rsidP="00F97607">
      <w:pPr>
        <w:pStyle w:val="ProductList-Body"/>
        <w:tabs>
          <w:tab w:val="clear" w:pos="158"/>
          <w:tab w:val="left" w:pos="270"/>
        </w:tabs>
      </w:pPr>
      <w:r>
        <w:t>*</w:t>
      </w:r>
      <w:r>
        <w:rPr>
          <w:i/>
        </w:rPr>
        <w:t>Nombre de jours par accord de mise en œuvre ou contrat éligible.</w:t>
      </w:r>
    </w:p>
    <w:p w14:paraId="4FDCC5DA" w14:textId="77777777" w:rsidR="000F032B" w:rsidRPr="00C83987" w:rsidRDefault="000F032B" w:rsidP="000F032B">
      <w:pPr>
        <w:pStyle w:val="ProductList-Body"/>
      </w:pPr>
    </w:p>
    <w:p w14:paraId="2BAB4ED8" w14:textId="77777777" w:rsidR="00C0319E" w:rsidRPr="00C83987" w:rsidRDefault="00C0319E" w:rsidP="00D73C40">
      <w:pPr>
        <w:pStyle w:val="ProductList-Body"/>
        <w:numPr>
          <w:ilvl w:val="0"/>
          <w:numId w:val="21"/>
        </w:numPr>
        <w:ind w:left="450" w:hanging="270"/>
      </w:pPr>
      <w:r>
        <w:t>Les cours ne sont pas tous disponibles dans toutes les langues locales.</w:t>
      </w:r>
    </w:p>
    <w:p w14:paraId="4FDCC5DB" w14:textId="42710F62" w:rsidR="000F032B" w:rsidRPr="00C83987" w:rsidRDefault="000F032B" w:rsidP="00D73C40">
      <w:pPr>
        <w:pStyle w:val="ProductList-Body"/>
        <w:numPr>
          <w:ilvl w:val="0"/>
          <w:numId w:val="21"/>
        </w:numPr>
        <w:ind w:left="450" w:hanging="270"/>
      </w:pPr>
      <w:r>
        <w:t>Les politiques et conditions d</w:t>
      </w:r>
      <w:r w:rsidR="00631999">
        <w:t>’</w:t>
      </w:r>
      <w:r>
        <w:t>utilisation définies par le Partenaire de Formation Microsoft s</w:t>
      </w:r>
      <w:r w:rsidR="00631999">
        <w:t>’</w:t>
      </w:r>
      <w:r>
        <w:t>appliquent.</w:t>
      </w:r>
    </w:p>
    <w:p w14:paraId="4FDCC5DC" w14:textId="3824343E" w:rsidR="000F032B" w:rsidRPr="00C83987" w:rsidRDefault="000F032B" w:rsidP="00D73C40">
      <w:pPr>
        <w:pStyle w:val="ProductList-Body"/>
        <w:numPr>
          <w:ilvl w:val="0"/>
          <w:numId w:val="21"/>
        </w:numPr>
        <w:ind w:left="450" w:hanging="270"/>
      </w:pPr>
      <w:r>
        <w:t>Les Responsables des Services peuvent révoquer un bon qui a été attribué jusqu</w:t>
      </w:r>
      <w:r w:rsidR="00631999">
        <w:t>’</w:t>
      </w:r>
      <w:r>
        <w:t>à la date d</w:t>
      </w:r>
      <w:r w:rsidR="00631999">
        <w:t>’</w:t>
      </w:r>
      <w:r>
        <w:t>annulation du cours fixée par le Partenaire de Formation Microsoft.</w:t>
      </w:r>
    </w:p>
    <w:p w14:paraId="4FDCC5DD" w14:textId="77777777" w:rsidR="000F032B" w:rsidRPr="00C83987" w:rsidRDefault="000F032B" w:rsidP="00D73C40">
      <w:pPr>
        <w:pStyle w:val="ProductList-Body"/>
        <w:numPr>
          <w:ilvl w:val="0"/>
          <w:numId w:val="21"/>
        </w:numPr>
        <w:ind w:left="450" w:hanging="270"/>
      </w:pPr>
      <w:r>
        <w:t xml:space="preserve">Tout jour de cours non couvert par un bon devra être payé par la personne qui a reçu la formation. </w:t>
      </w:r>
    </w:p>
    <w:p w14:paraId="4FDCC5DE" w14:textId="77777777" w:rsidR="000F032B" w:rsidRPr="00C83987" w:rsidRDefault="000F032B" w:rsidP="00D73C40">
      <w:pPr>
        <w:pStyle w:val="ProductList-Body"/>
        <w:numPr>
          <w:ilvl w:val="0"/>
          <w:numId w:val="21"/>
        </w:numPr>
        <w:ind w:left="450" w:hanging="270"/>
      </w:pPr>
      <w:r>
        <w:t>Tout jour associé à un bon et qui dépasse le nombre de jours possibles pour un cours donné sera réintégré dans le portefeuille de jours disponibles et réattribué par le Responsable des Services.</w:t>
      </w:r>
    </w:p>
    <w:p w14:paraId="4FDCC5DF" w14:textId="77777777" w:rsidR="000F032B" w:rsidRPr="00C83987" w:rsidRDefault="000F032B" w:rsidP="00D73C40">
      <w:pPr>
        <w:pStyle w:val="ProductList-Body"/>
        <w:numPr>
          <w:ilvl w:val="0"/>
          <w:numId w:val="21"/>
        </w:numPr>
        <w:ind w:left="450" w:hanging="270"/>
      </w:pPr>
      <w:r>
        <w:t>Les cours accélérés nécessitent un nombre de jours associés à des bons équivalent au nombre de jours de cours fixé pour un cours de durée normale.</w:t>
      </w:r>
    </w:p>
    <w:p w14:paraId="4FDCC5E0" w14:textId="539CC87F" w:rsidR="000F032B" w:rsidRPr="00C83987" w:rsidRDefault="000F032B" w:rsidP="00D73C40">
      <w:pPr>
        <w:pStyle w:val="ProductList-Body"/>
        <w:numPr>
          <w:ilvl w:val="0"/>
          <w:numId w:val="21"/>
        </w:numPr>
        <w:ind w:left="450" w:hanging="270"/>
      </w:pPr>
      <w:r>
        <w:t>Un bon est convertible uniquement en jour de formation dirigée par des instructeurs, dispensées par les Partenaires de Formation Microsoft éligibles, et sur la base des cours approuvés.</w:t>
      </w:r>
      <w:r w:rsidR="008B0C70">
        <w:t xml:space="preserve"> </w:t>
      </w:r>
      <w:r>
        <w:t>Les cours personnalisés (autres que les cours accélérés approuvés ou les cours personnalisés compilés à partir des cours approuvés) ne peuvent pas être associés à ces bons.</w:t>
      </w:r>
      <w:r w:rsidR="008B0C70">
        <w:t xml:space="preserve"> </w:t>
      </w:r>
      <w:r>
        <w:t>Pour plus d</w:t>
      </w:r>
      <w:r w:rsidR="00631999">
        <w:t>’</w:t>
      </w:r>
      <w:r>
        <w:t xml:space="preserve">informations sur les cours approuvés, consultez le site </w:t>
      </w:r>
      <w:hyperlink r:id="rId68" w:history="1">
        <w:r>
          <w:rPr>
            <w:rStyle w:val="Hyperlink"/>
          </w:rPr>
          <w:t>http://www.microsoft.com/learning/sa/training.mspx</w:t>
        </w:r>
      </w:hyperlink>
      <w:r>
        <w:t>.</w:t>
      </w:r>
    </w:p>
    <w:p w14:paraId="4FDCC5E1" w14:textId="267E99A7" w:rsidR="000F032B" w:rsidRPr="00C83987" w:rsidRDefault="000F032B" w:rsidP="00D73C40">
      <w:pPr>
        <w:pStyle w:val="ProductList-Body"/>
        <w:numPr>
          <w:ilvl w:val="0"/>
          <w:numId w:val="21"/>
        </w:numPr>
        <w:ind w:left="450" w:hanging="270"/>
      </w:pPr>
      <w:r>
        <w:t>Les bons ne peuvent pas être utilisés pour couvrir tout frais lié à un client qui ne se présente pas à un cours réservé.</w:t>
      </w:r>
      <w:r w:rsidR="008B0C70">
        <w:t xml:space="preserve"> </w:t>
      </w:r>
      <w:r>
        <w:t xml:space="preserve">Les frais liés à une « Absence » doivent être acquittés par le client. </w:t>
      </w:r>
    </w:p>
    <w:p w14:paraId="4FDCC5E2" w14:textId="6BCBECEF" w:rsidR="000F032B" w:rsidRPr="00C83987" w:rsidRDefault="000F032B" w:rsidP="00D73C40">
      <w:pPr>
        <w:pStyle w:val="ProductList-Body"/>
        <w:numPr>
          <w:ilvl w:val="0"/>
          <w:numId w:val="21"/>
        </w:numPr>
        <w:ind w:left="450" w:hanging="270"/>
      </w:pPr>
      <w:r>
        <w:t>Les bons peuvent être convertis uniquement par une personne autorisée par le client à les utiliser.</w:t>
      </w:r>
      <w:r w:rsidR="008B0C70">
        <w:t xml:space="preserve"> </w:t>
      </w:r>
    </w:p>
    <w:p w14:paraId="4FDCC5E3" w14:textId="0B6C727E" w:rsidR="000F032B" w:rsidRPr="00C83987" w:rsidRDefault="000F032B" w:rsidP="00D73C40">
      <w:pPr>
        <w:pStyle w:val="ProductList-Body"/>
        <w:numPr>
          <w:ilvl w:val="0"/>
          <w:numId w:val="21"/>
        </w:numPr>
        <w:ind w:left="450" w:hanging="270"/>
      </w:pPr>
      <w:r>
        <w:t>Les bons ne peuvent pas être échangés contre de l</w:t>
      </w:r>
      <w:r w:rsidR="00631999">
        <w:t>’</w:t>
      </w:r>
      <w:r>
        <w:t>argent comptant, des sommes d</w:t>
      </w:r>
      <w:r w:rsidR="00631999">
        <w:t>’</w:t>
      </w:r>
      <w:r>
        <w:t>argent ou d</w:t>
      </w:r>
      <w:r w:rsidR="00631999">
        <w:t>’</w:t>
      </w:r>
      <w:r>
        <w:t>autres valeurs.</w:t>
      </w:r>
    </w:p>
    <w:p w14:paraId="4FDCC5E4" w14:textId="77777777" w:rsidR="000F032B" w:rsidRPr="00C83987" w:rsidRDefault="000F032B" w:rsidP="00D73C40">
      <w:pPr>
        <w:pStyle w:val="ProductList-Body"/>
        <w:numPr>
          <w:ilvl w:val="0"/>
          <w:numId w:val="21"/>
        </w:numPr>
        <w:ind w:left="450" w:hanging="270"/>
      </w:pPr>
      <w:r>
        <w:t>Les bons doivent être attribués pendant la durée de la SA.</w:t>
      </w:r>
    </w:p>
    <w:p w14:paraId="4FDCC5E5" w14:textId="0BEFE3A7" w:rsidR="000F032B" w:rsidRPr="00C83987" w:rsidRDefault="000F032B" w:rsidP="00D73C40">
      <w:pPr>
        <w:pStyle w:val="ProductList-Body"/>
        <w:numPr>
          <w:ilvl w:val="0"/>
          <w:numId w:val="21"/>
        </w:numPr>
        <w:ind w:left="450" w:hanging="270"/>
      </w:pPr>
      <w:r>
        <w:t>Les bons expirent cent quatre-vingt (180) jours après leur attribution, indépendamment de la date d</w:t>
      </w:r>
      <w:r w:rsidR="00631999">
        <w:t>’</w:t>
      </w:r>
      <w:r>
        <w:t>expiration de la SA. Tous les services doivent être fournis (formations dispensées et bons convertis) avant leur expiration. Les bons qui expirent avant l</w:t>
      </w:r>
      <w:r w:rsidR="00631999">
        <w:t>’</w:t>
      </w:r>
      <w:r>
        <w:t>expiration de la SA sont réintégrés au portefeuille de jours de Bons de Formation disponibles.</w:t>
      </w:r>
    </w:p>
    <w:p w14:paraId="4FDCC5E6" w14:textId="7DD4E68C" w:rsidR="000F032B" w:rsidRPr="00C83987" w:rsidRDefault="000F032B" w:rsidP="00D73C40">
      <w:pPr>
        <w:pStyle w:val="ProductList-Body"/>
        <w:numPr>
          <w:ilvl w:val="0"/>
          <w:numId w:val="21"/>
        </w:numPr>
        <w:ind w:left="450" w:hanging="270"/>
      </w:pPr>
      <w:r>
        <w:t>Hormis pour les Sessions de Démonstration, un jour Bon de Formation est équivalent à un jour de session de formation.</w:t>
      </w:r>
      <w:r w:rsidR="008B0C70">
        <w:t xml:space="preserve"> </w:t>
      </w:r>
      <w:r>
        <w:t>Pour les Sessions de Démonstration, un jour Bon de Formation est équivalent à une Session de Démonstration.</w:t>
      </w:r>
    </w:p>
    <w:p w14:paraId="4FDCC5E7" w14:textId="77777777" w:rsidR="000F032B" w:rsidRPr="00C83987" w:rsidRDefault="000F032B" w:rsidP="00D73C40">
      <w:pPr>
        <w:pStyle w:val="ProductList-Body"/>
        <w:numPr>
          <w:ilvl w:val="0"/>
          <w:numId w:val="21"/>
        </w:numPr>
        <w:ind w:left="450" w:hanging="270"/>
      </w:pPr>
      <w:r>
        <w:t>Les clients doivent convertir leurs Bons de Formation en quatre Sessions de Démonstration ou plus.</w:t>
      </w:r>
    </w:p>
    <w:p w14:paraId="4FDCC5E8" w14:textId="6733C28C" w:rsidR="000F032B" w:rsidRPr="00C83987" w:rsidRDefault="000F032B" w:rsidP="00D73C40">
      <w:pPr>
        <w:pStyle w:val="ProductList-Body"/>
        <w:numPr>
          <w:ilvl w:val="0"/>
          <w:numId w:val="21"/>
        </w:numPr>
        <w:ind w:left="450" w:hanging="270"/>
      </w:pPr>
      <w:r>
        <w:t>Les Bons de Formation convertis en Sessions de Démonstration, contrairement à ceux convertis en d</w:t>
      </w:r>
      <w:r w:rsidR="00631999">
        <w:t>’</w:t>
      </w:r>
      <w:r>
        <w:t>autres sessions de formation, ne sont pas nominatifs.</w:t>
      </w:r>
    </w:p>
    <w:p w14:paraId="4FDCC5E9" w14:textId="786C434C" w:rsidR="000F032B" w:rsidRPr="00C83987" w:rsidRDefault="000F032B" w:rsidP="00D73C40">
      <w:pPr>
        <w:pStyle w:val="ProductList-Body"/>
        <w:numPr>
          <w:ilvl w:val="0"/>
          <w:numId w:val="21"/>
        </w:numPr>
        <w:ind w:left="450" w:hanging="270"/>
      </w:pPr>
      <w:r>
        <w:t>Les bons peuvent être utilisés pour réserver une formation auprès d</w:t>
      </w:r>
      <w:r w:rsidR="00631999">
        <w:t>’</w:t>
      </w:r>
      <w:r>
        <w:t xml:space="preserve">un seul Partenaire de Formation Microsoft éligible à la fois. </w:t>
      </w:r>
    </w:p>
    <w:p w14:paraId="4FDCC5EA" w14:textId="78CB0148" w:rsidR="000F032B" w:rsidRPr="00C83987" w:rsidRDefault="000F032B" w:rsidP="00D73C40">
      <w:pPr>
        <w:pStyle w:val="ProductList-Body"/>
        <w:numPr>
          <w:ilvl w:val="0"/>
          <w:numId w:val="21"/>
        </w:numPr>
        <w:ind w:left="450" w:hanging="270"/>
      </w:pPr>
      <w:r>
        <w:t>Le Partenaire de Formation Microsoft se réserve le droit d</w:t>
      </w:r>
      <w:r w:rsidR="00631999">
        <w:t>’</w:t>
      </w:r>
      <w:r>
        <w:t>annuler un cours conformément aux règles d</w:t>
      </w:r>
      <w:r w:rsidR="00631999">
        <w:t>’</w:t>
      </w:r>
      <w:r>
        <w:t>annulation appliquées dans le pays.</w:t>
      </w:r>
    </w:p>
    <w:p w14:paraId="4FDCC5EB" w14:textId="7193BDE4" w:rsidR="000F032B" w:rsidRPr="00C83987" w:rsidRDefault="000F032B" w:rsidP="00D73C40">
      <w:pPr>
        <w:pStyle w:val="ProductList-Body"/>
        <w:numPr>
          <w:ilvl w:val="0"/>
          <w:numId w:val="21"/>
        </w:numPr>
        <w:ind w:left="450" w:hanging="270"/>
      </w:pPr>
      <w:r>
        <w:t>Les bons ne sont valables qu</w:t>
      </w:r>
      <w:r w:rsidR="00631999">
        <w:t>’</w:t>
      </w:r>
      <w:r>
        <w:t>auprès des Partenaires de Formation Microsoft participants. Ils peuvent être utilisés auprès des Partenaires de Formation Microsoft éligibles dans le monde entier.</w:t>
      </w:r>
      <w:r w:rsidR="008B0C70">
        <w:t xml:space="preserve"> </w:t>
      </w:r>
    </w:p>
    <w:p w14:paraId="4FDCC5EC" w14:textId="3A0D5744" w:rsidR="000F032B" w:rsidRPr="00C83987" w:rsidRDefault="000F032B" w:rsidP="00D73C40">
      <w:pPr>
        <w:pStyle w:val="ProductList-Body"/>
        <w:numPr>
          <w:ilvl w:val="0"/>
          <w:numId w:val="21"/>
        </w:numPr>
        <w:ind w:left="450" w:hanging="270"/>
      </w:pPr>
      <w:r>
        <w:t>Les clients doivent fournir au Partenaire de Formation Microsoft les informations relatives au bon qu</w:t>
      </w:r>
      <w:r w:rsidR="00631999">
        <w:t>’</w:t>
      </w:r>
      <w:r>
        <w:t>ils souhaitent convertir en cours de formation avant la fin dudit cours, afin que ce bon puisse être utilisé pour payer le cours.</w:t>
      </w:r>
      <w:r w:rsidR="008B0C70">
        <w:t xml:space="preserve"> </w:t>
      </w:r>
    </w:p>
    <w:p w14:paraId="4FDCC5ED" w14:textId="335A868F" w:rsidR="000F032B" w:rsidRPr="00C83987" w:rsidRDefault="000F032B" w:rsidP="00D73C40">
      <w:pPr>
        <w:pStyle w:val="ProductList-Body"/>
        <w:numPr>
          <w:ilvl w:val="0"/>
          <w:numId w:val="21"/>
        </w:numPr>
        <w:ind w:left="450" w:hanging="270"/>
      </w:pPr>
      <w:r>
        <w:t>Microsoft n</w:t>
      </w:r>
      <w:r w:rsidR="00631999">
        <w:t>’</w:t>
      </w:r>
      <w:r>
        <w:t>est pas responsable de la perte, du vol, du mauvais placement ou de la mauvaise utilisation des bons.</w:t>
      </w:r>
    </w:p>
    <w:p w14:paraId="4FDCC5EE" w14:textId="2CD9C730" w:rsidR="000F032B" w:rsidRPr="00C83987" w:rsidRDefault="000F032B" w:rsidP="00D73C40">
      <w:pPr>
        <w:pStyle w:val="ProductList-Body"/>
        <w:numPr>
          <w:ilvl w:val="0"/>
          <w:numId w:val="21"/>
        </w:numPr>
        <w:ind w:left="450" w:hanging="270"/>
      </w:pPr>
      <w:r>
        <w:t>Une réduction du nombre de licences éligibles couvertes par une SA, résultant de retours ou autres ajustements de facturation, si autorisés, peut donner lieu à une réduction du niveau d</w:t>
      </w:r>
      <w:r w:rsidR="00631999">
        <w:t>’</w:t>
      </w:r>
      <w:r>
        <w:t>éligibilité au service Bons de Formation du client.</w:t>
      </w:r>
    </w:p>
    <w:p w14:paraId="4FDCC5EF" w14:textId="605D30D2" w:rsidR="000F032B" w:rsidRPr="00C83987" w:rsidRDefault="000F032B" w:rsidP="00D73C40">
      <w:pPr>
        <w:pStyle w:val="ProductList-Body"/>
        <w:numPr>
          <w:ilvl w:val="0"/>
          <w:numId w:val="21"/>
        </w:numPr>
        <w:ind w:left="450" w:hanging="270"/>
      </w:pPr>
      <w:r>
        <w:t>Les bons peuvent être convertis uniquement par le client qui est éligible à l</w:t>
      </w:r>
      <w:r w:rsidR="00631999">
        <w:t>’</w:t>
      </w:r>
      <w:r>
        <w:t xml:space="preserve">avantage. </w:t>
      </w:r>
    </w:p>
    <w:p w14:paraId="4FDCC5F0" w14:textId="5BBE84D8" w:rsidR="000F032B" w:rsidRPr="00C83987" w:rsidRDefault="000F032B" w:rsidP="00D73C40">
      <w:pPr>
        <w:pStyle w:val="ProductList-Body"/>
        <w:numPr>
          <w:ilvl w:val="0"/>
          <w:numId w:val="21"/>
        </w:numPr>
        <w:ind w:left="450" w:hanging="270"/>
      </w:pPr>
      <w:r>
        <w:t>Les services fournis en échange des bons le sont en vertu d</w:t>
      </w:r>
      <w:r w:rsidR="00631999">
        <w:t>’</w:t>
      </w:r>
      <w:r>
        <w:t>un contrat conclu entre le Client et le Fournisseur Éligible ; Microsoft n</w:t>
      </w:r>
      <w:r w:rsidR="00631999">
        <w:t>’</w:t>
      </w:r>
      <w:r>
        <w:t>est pas responsable des travaux effectués par le Fournisseur Éligible ou des manquements de ce dernier en ce qui concerne les services.</w:t>
      </w:r>
    </w:p>
    <w:p w14:paraId="4FDCC5F1" w14:textId="4386F284" w:rsidR="000F032B" w:rsidRPr="00C83987" w:rsidRDefault="000F032B" w:rsidP="00D73C40">
      <w:pPr>
        <w:pStyle w:val="ProductList-Body"/>
        <w:numPr>
          <w:ilvl w:val="0"/>
          <w:numId w:val="21"/>
        </w:numPr>
        <w:ind w:left="450" w:hanging="270"/>
      </w:pPr>
      <w:r>
        <w:t>Le tableau ci-dessous répertorie les crédits de formation disponibles sur la base d</w:t>
      </w:r>
      <w:r w:rsidR="00631999">
        <w:t>’</w:t>
      </w:r>
      <w:r>
        <w:t>un accord de mise en œuvre ou un contrat d</w:t>
      </w:r>
      <w:r w:rsidR="00631999">
        <w:t>’</w:t>
      </w:r>
      <w:r>
        <w:t>une durée de trois (3) ans complets.</w:t>
      </w:r>
      <w:r w:rsidR="008B0C70">
        <w:t xml:space="preserve"> </w:t>
      </w:r>
      <w:r>
        <w:t>Les clients qui acquièrent une SA d</w:t>
      </w:r>
      <w:r w:rsidR="00631999">
        <w:t>’</w:t>
      </w:r>
      <w:r>
        <w:t>un (1) an recevront un tiers du nombre indiqué de crédits de formation.</w:t>
      </w:r>
      <w:r w:rsidR="008B0C70">
        <w:t xml:space="preserve"> </w:t>
      </w:r>
      <w:r>
        <w:t>Les clients qui acquièrent une SA de deux (2) ans recevront deux tiers du nombre indiqué de crédits de formation.</w:t>
      </w:r>
    </w:p>
    <w:p w14:paraId="4FDCC5F2" w14:textId="77777777" w:rsidR="000F032B" w:rsidRPr="00C83987" w:rsidRDefault="000F032B" w:rsidP="000F032B">
      <w:pPr>
        <w:pStyle w:val="ProductList-Body"/>
      </w:pPr>
    </w:p>
    <w:p w14:paraId="4FDCC5F3" w14:textId="77777777" w:rsidR="000F032B" w:rsidRPr="00C83987" w:rsidRDefault="000F032B" w:rsidP="00432379">
      <w:pPr>
        <w:pStyle w:val="ProductList-SubSubSectionHeading"/>
        <w:outlineLvl w:val="2"/>
      </w:pPr>
      <w:bookmarkStart w:id="1569" w:name="_Toc379797446"/>
      <w:bookmarkStart w:id="1570" w:name="_Toc380513482"/>
      <w:bookmarkStart w:id="1571" w:name="_Toc380655532"/>
      <w:bookmarkStart w:id="1572" w:name="_Toc420080519"/>
      <w:r>
        <w:rPr>
          <w:b/>
          <w:color w:val="00188F"/>
        </w:rPr>
        <w:t>E-Learning</w:t>
      </w:r>
      <w:bookmarkEnd w:id="1569"/>
      <w:bookmarkEnd w:id="1570"/>
      <w:bookmarkEnd w:id="1571"/>
      <w:bookmarkEnd w:id="1572"/>
    </w:p>
    <w:p w14:paraId="4FDCC5F4" w14:textId="33208897" w:rsidR="000F032B" w:rsidRPr="00C83987" w:rsidRDefault="000F032B" w:rsidP="000F032B">
      <w:pPr>
        <w:pStyle w:val="ProductList-Body"/>
      </w:pPr>
      <w:r>
        <w:t>Cet avantage varie selon les applications, les Systèmes et les Serveurs. Les clients éligibles recevront un code d</w:t>
      </w:r>
      <w:r w:rsidR="00631999">
        <w:t>’</w:t>
      </w:r>
      <w:r>
        <w:t>accès (pour les Groupes de Produits Applications, Systèmes et Serveurs) par accord de mise en œuvre/contrat éligible.</w:t>
      </w:r>
      <w:r w:rsidR="008B0C70">
        <w:t xml:space="preserve"> </w:t>
      </w:r>
      <w:r>
        <w:t>Ils sont également autorisés à télécharger les fichiers E-Learning orientés contenu, compatibles avec le modèle SCORM, (pour certaines Applications et certains Systèmes) à partir de VLSC et à les importer dans leur Système de Gestion des Formations (LMS).</w:t>
      </w:r>
      <w:r w:rsidR="008B0C70">
        <w:t xml:space="preserve"> </w:t>
      </w:r>
      <w:r>
        <w:t>Aucun code d</w:t>
      </w:r>
      <w:r w:rsidR="00631999">
        <w:t>’</w:t>
      </w:r>
      <w:r>
        <w:t>accès n</w:t>
      </w:r>
      <w:r w:rsidR="00631999">
        <w:t>’</w:t>
      </w:r>
      <w:r>
        <w:t>est requis pour télécharger les fichiers à partir de VLSC. Les clients MPSA téléchargent les fichiers par l</w:t>
      </w:r>
      <w:r w:rsidR="00631999">
        <w:t>’</w:t>
      </w:r>
      <w:r>
        <w:t xml:space="preserve">intermédiaire du Centre de Gestion des Licences en Volume (MVLC). Les clients qui ont conclu un Contrat Entreprise et Select Plus peuvent obtenir le contenu compatible SCORM (pour les groupes Applications et Systèmes) en le téléchargeant ou sur un support DVD, tandis que les clients Open et Open Value peuvent obtenir le contenu compatible SCORM (pour les groupes Applications et Systèmes) uniquement sur support DVD. </w:t>
      </w:r>
    </w:p>
    <w:p w14:paraId="4FDCC5F5" w14:textId="77777777" w:rsidR="000F032B" w:rsidRPr="00C83987" w:rsidRDefault="000F032B" w:rsidP="000F032B">
      <w:pPr>
        <w:pStyle w:val="ProductList-Body"/>
      </w:pPr>
    </w:p>
    <w:p w14:paraId="4FDCC5F6" w14:textId="663B9B84" w:rsidR="000F032B" w:rsidRPr="00C83987" w:rsidRDefault="000F032B" w:rsidP="000F032B">
      <w:pPr>
        <w:pStyle w:val="ProductList-Body"/>
      </w:pPr>
      <w:r>
        <w:t>Le nombre maximum d</w:t>
      </w:r>
      <w:r w:rsidR="00631999">
        <w:t>’</w:t>
      </w:r>
      <w:r>
        <w:t>utilisateurs d</w:t>
      </w:r>
      <w:r w:rsidR="00631999">
        <w:t>’</w:t>
      </w:r>
      <w:r>
        <w:t>un client pouvant utiliser la formation E-Learning est égal au nombre de copies sous licence des Produits éligibles que le client a couverts par la SA. Les clients doivent désigner un utilisateur pour chaque licence éligible.</w:t>
      </w:r>
      <w:r w:rsidR="008B0C70">
        <w:t xml:space="preserve"> </w:t>
      </w:r>
      <w:r>
        <w:t>L</w:t>
      </w:r>
      <w:r w:rsidR="00631999">
        <w:t>’</w:t>
      </w:r>
      <w:r>
        <w:t>accès ne peut pas être transféré d</w:t>
      </w:r>
      <w:r w:rsidR="00631999">
        <w:t>’</w:t>
      </w:r>
      <w:r>
        <w:t>une personne à une autre.</w:t>
      </w:r>
      <w:r w:rsidR="008B0C70">
        <w:t xml:space="preserve"> </w:t>
      </w:r>
    </w:p>
    <w:p w14:paraId="4FDCC5F7" w14:textId="77777777" w:rsidR="000F032B" w:rsidRPr="00C83987" w:rsidRDefault="000F032B" w:rsidP="000F032B">
      <w:pPr>
        <w:pStyle w:val="ProductList-Body"/>
      </w:pPr>
    </w:p>
    <w:p w14:paraId="4FDCC5F8" w14:textId="444969AF" w:rsidR="000F032B" w:rsidRPr="00C83987" w:rsidRDefault="000F032B" w:rsidP="000F032B">
      <w:pPr>
        <w:pStyle w:val="ProductList-Body"/>
      </w:pPr>
      <w:r>
        <w:t>Les clients éligibles peuvent acheter les kits E-Learning auprès du centre de fourniture régional si l</w:t>
      </w:r>
      <w:r w:rsidR="00631999">
        <w:t>’</w:t>
      </w:r>
      <w:r>
        <w:t>option en ligne n</w:t>
      </w:r>
      <w:r w:rsidR="00631999">
        <w:t>’</w:t>
      </w:r>
      <w:r>
        <w:t xml:space="preserve">est pas suffisante. </w:t>
      </w:r>
    </w:p>
    <w:p w14:paraId="4FDCC5F9" w14:textId="6EE6CE0B" w:rsidR="000F032B" w:rsidRPr="00C83987" w:rsidRDefault="000F032B" w:rsidP="000F032B">
      <w:pPr>
        <w:pStyle w:val="ProductList-Body"/>
      </w:pPr>
      <w:r>
        <w:t>Le déploiement et l</w:t>
      </w:r>
      <w:r w:rsidR="00631999">
        <w:t>’</w:t>
      </w:r>
      <w:r>
        <w:t>utilisation des cours E-Learning par les clients sont régis par les conditions générales de leur contrat de licence.</w:t>
      </w:r>
      <w:r w:rsidR="008B0C70">
        <w:t xml:space="preserve"> </w:t>
      </w:r>
    </w:p>
    <w:p w14:paraId="4FDCC5FA" w14:textId="77777777" w:rsidR="000F032B" w:rsidRPr="00C83987" w:rsidRDefault="000F032B" w:rsidP="000F032B">
      <w:pPr>
        <w:pStyle w:val="ProductList-Body"/>
      </w:pPr>
    </w:p>
    <w:p w14:paraId="4FDCC5FB" w14:textId="2DF5E4A9" w:rsidR="000F032B" w:rsidRPr="00C83987" w:rsidRDefault="000F032B" w:rsidP="000F032B">
      <w:pPr>
        <w:pStyle w:val="ProductList-Body"/>
      </w:pPr>
      <w:bookmarkStart w:id="1573" w:name="SA_ELearning"/>
      <w:r>
        <w:rPr>
          <w:b/>
          <w:color w:val="00188F"/>
        </w:rPr>
        <w:t>E-Learning</w:t>
      </w:r>
      <w:bookmarkEnd w:id="1573"/>
    </w:p>
    <w:p w14:paraId="4FDCC5FC" w14:textId="031F5907" w:rsidR="000F032B" w:rsidRPr="00C83987" w:rsidRDefault="000F032B" w:rsidP="000F032B">
      <w:pPr>
        <w:pStyle w:val="ProductList-Body"/>
      </w:pPr>
      <w:r>
        <w:t>Les clients dont les Produits Applications ou Systèmes éligibles sont couverts par une SA sont autorisés à utiliser les cours E-Learning hébergés et le contenu compatible SCORM. Les clients disposant de Produits Serveurs éligibles sont autorisés à utiliser les cours E-Learning Serveurs hébergés mais pas les contenus compatibles SCORM.</w:t>
      </w:r>
    </w:p>
    <w:p w14:paraId="4FDCC5FD" w14:textId="77777777" w:rsidR="000F032B" w:rsidRPr="00C83987" w:rsidRDefault="000F032B" w:rsidP="000F032B">
      <w:pPr>
        <w:pStyle w:val="ProductList-Body"/>
      </w:pPr>
    </w:p>
    <w:p w14:paraId="4FDCC5FE" w14:textId="471C24EA" w:rsidR="000F032B" w:rsidRPr="00C83987" w:rsidRDefault="000F032B" w:rsidP="00432379">
      <w:pPr>
        <w:pStyle w:val="ProductList-SubSubSectionHeading"/>
        <w:outlineLvl w:val="2"/>
      </w:pPr>
      <w:bookmarkStart w:id="1574" w:name="_Toc379797447"/>
      <w:bookmarkStart w:id="1575" w:name="_Toc380513483"/>
      <w:bookmarkStart w:id="1576" w:name="_Toc380655533"/>
      <w:bookmarkStart w:id="1577" w:name="SA_HomeUseProgram"/>
      <w:bookmarkStart w:id="1578" w:name="_Toc420080520"/>
      <w:r>
        <w:rPr>
          <w:b/>
          <w:color w:val="00188F"/>
        </w:rPr>
        <w:t>Home Use Program (Programme d</w:t>
      </w:r>
      <w:r w:rsidR="00631999">
        <w:rPr>
          <w:b/>
          <w:color w:val="00188F"/>
        </w:rPr>
        <w:t>’</w:t>
      </w:r>
      <w:r>
        <w:rPr>
          <w:b/>
          <w:color w:val="00188F"/>
        </w:rPr>
        <w:t>Utilisation à Domicile)</w:t>
      </w:r>
      <w:bookmarkEnd w:id="1574"/>
      <w:bookmarkEnd w:id="1575"/>
      <w:bookmarkEnd w:id="1576"/>
      <w:bookmarkEnd w:id="1577"/>
      <w:bookmarkEnd w:id="1578"/>
    </w:p>
    <w:p w14:paraId="4FDCC5FF" w14:textId="164452FC" w:rsidR="000F032B" w:rsidRPr="00C83987" w:rsidRDefault="000F032B" w:rsidP="000F032B">
      <w:pPr>
        <w:pStyle w:val="ProductList-Body"/>
      </w:pPr>
      <w:r>
        <w:t>Les clients dont les applications bureautiques éligibles sont couvertes par une SA active sont autorisés à participer au Programme d</w:t>
      </w:r>
      <w:r w:rsidR="00631999">
        <w:t>’</w:t>
      </w:r>
      <w:r>
        <w:t>Utilisation à Domicile**, qui permet à leurs employés, qui sont des utilisateurs des applications éligibles sous licence, d</w:t>
      </w:r>
      <w:r w:rsidR="00631999">
        <w:t>’</w:t>
      </w:r>
      <w:r>
        <w:t>acheter une licence unique du logiciel du Programme d</w:t>
      </w:r>
      <w:r w:rsidR="00631999">
        <w:t>’</w:t>
      </w:r>
      <w:r>
        <w:t>Utilisation à Domicile correspondant, et de l</w:t>
      </w:r>
      <w:r w:rsidR="00631999">
        <w:t>’</w:t>
      </w:r>
      <w:r>
        <w:t>installer sur un maximum de deux dispositifs (2 PC ou 2 Mac, selon le logiciel acheté), pour chaque licence de l</w:t>
      </w:r>
      <w:r w:rsidR="00631999">
        <w:t>’</w:t>
      </w:r>
      <w:r>
        <w:t>application bureautique applicable achetée par le Client.</w:t>
      </w:r>
      <w:r w:rsidR="008B0C70">
        <w:t xml:space="preserve"> </w:t>
      </w:r>
      <w:r>
        <w:t>Sous réserve que leurs employés se procurent les clés de produit du Programme d</w:t>
      </w:r>
      <w:r w:rsidR="00631999">
        <w:t>’</w:t>
      </w:r>
      <w:r>
        <w:t>Utilisation à Domicile appropriées auprès de Microsoft au préalable, les clients peuvent autoriser leurs employés à installer le logiciel du Programme d</w:t>
      </w:r>
      <w:r w:rsidR="00631999">
        <w:t>’</w:t>
      </w:r>
      <w:r>
        <w:t>Utilisation à Domicile correspondant, acheté par leurs soins en vertu de leur Contrat de Licence en Volume, sur leur ordinateur ou périphérique mobile personnel dans leurs locaux.</w:t>
      </w:r>
      <w:r w:rsidR="008B0C70">
        <w:t xml:space="preserve"> </w:t>
      </w:r>
      <w:r>
        <w:t>En cas de mise sur le marché d</w:t>
      </w:r>
      <w:r w:rsidR="00631999">
        <w:t>’</w:t>
      </w:r>
      <w:r>
        <w:t>une nouvelle version durant la période d</w:t>
      </w:r>
      <w:r w:rsidR="00631999">
        <w:t>’</w:t>
      </w:r>
      <w:r>
        <w:t>utilisation éligible, les principaux utilisateurs pourront acheter cette dernière version pour remplacer leur version actuelle.</w:t>
      </w:r>
      <w:r w:rsidR="008B0C70">
        <w:t xml:space="preserve"> </w:t>
      </w:r>
      <w:r>
        <w:t>Reportez-vous au tableau ci-dessous pour connaître les applications bureautiques qui permettent aux clients de participer au Programme d</w:t>
      </w:r>
      <w:r w:rsidR="00631999">
        <w:t>’</w:t>
      </w:r>
      <w:r>
        <w:t>Utilisation à Domicile et celles disponibles dans le cadre du Programme d</w:t>
      </w:r>
      <w:r w:rsidR="00631999">
        <w:t>’</w:t>
      </w:r>
      <w:r>
        <w:t>Utilisation à Domicile*.</w:t>
      </w:r>
    </w:p>
    <w:p w14:paraId="4FDCC600" w14:textId="77777777" w:rsidR="000F032B" w:rsidRPr="00C83987" w:rsidRDefault="000F032B" w:rsidP="000F032B">
      <w:pPr>
        <w:pStyle w:val="ProductList-Body"/>
      </w:pPr>
    </w:p>
    <w:p w14:paraId="4FDCC601" w14:textId="1FBD71D5" w:rsidR="000F032B" w:rsidRPr="00C83987" w:rsidRDefault="000F032B" w:rsidP="000F032B">
      <w:pPr>
        <w:pStyle w:val="ProductList-Body"/>
      </w:pPr>
      <w:r>
        <w:t>Microsoft se réserve le droit de résilier la participation d</w:t>
      </w:r>
      <w:r w:rsidR="00631999">
        <w:t>’</w:t>
      </w:r>
      <w:r>
        <w:t>un client au Programme d</w:t>
      </w:r>
      <w:r w:rsidR="00631999">
        <w:t>’</w:t>
      </w:r>
      <w:r>
        <w:t>Utilisation à Domicile immédiatement et sans préavis, en cas d</w:t>
      </w:r>
      <w:r w:rsidR="00631999">
        <w:t>’</w:t>
      </w:r>
      <w:r>
        <w:t>accès non autorisé au site Web du Programme d</w:t>
      </w:r>
      <w:r w:rsidR="00631999">
        <w:t>’</w:t>
      </w:r>
      <w:r>
        <w:t xml:space="preserve">Utilisation à Domicile ou de concession de licence non autorisée par le biais du dit site, relative au code du programme de ce client. </w:t>
      </w:r>
    </w:p>
    <w:p w14:paraId="4FDCC602" w14:textId="77777777" w:rsidR="000F032B" w:rsidRPr="00C83987" w:rsidRDefault="000F032B" w:rsidP="000F032B">
      <w:pPr>
        <w:pStyle w:val="ProductList-Body"/>
      </w:pPr>
    </w:p>
    <w:p w14:paraId="4FDCC603" w14:textId="23D82481" w:rsidR="000F032B" w:rsidRPr="00C83987" w:rsidRDefault="000F032B" w:rsidP="000F032B">
      <w:pPr>
        <w:pStyle w:val="ProductList-Body"/>
      </w:pPr>
      <w:r>
        <w:t>Les Licences d</w:t>
      </w:r>
      <w:r w:rsidR="00631999">
        <w:t>’</w:t>
      </w:r>
      <w:r>
        <w:t>Utilisation à Domicile prennent fin à la cessation de l</w:t>
      </w:r>
      <w:r w:rsidR="00631999">
        <w:t>’</w:t>
      </w:r>
      <w:r>
        <w:t>emploi des employés concernés, à l</w:t>
      </w:r>
      <w:r w:rsidR="00631999">
        <w:t>’</w:t>
      </w:r>
      <w:r>
        <w:t>expiration ou à la résiliation de la SA pour la copie de l</w:t>
      </w:r>
      <w:r w:rsidR="00631999">
        <w:t>’</w:t>
      </w:r>
      <w:r>
        <w:t>application bureautique correspondante utilisée par les employés sur le lieu de travail, si les employés ne sont plus des utilisateurs de la copie sous licence du logiciel ou dès qu</w:t>
      </w:r>
      <w:r w:rsidR="00631999">
        <w:t>’</w:t>
      </w:r>
      <w:r>
        <w:t>ils installent et utilisent toute version antérieure ou ultérieure de l</w:t>
      </w:r>
      <w:r w:rsidR="00631999">
        <w:t>’</w:t>
      </w:r>
      <w:r>
        <w:t>application bureautique conformément à une licence du Programme d</w:t>
      </w:r>
      <w:r w:rsidR="00631999">
        <w:t>’</w:t>
      </w:r>
      <w:r>
        <w:t>Utilisation à Domicile.</w:t>
      </w:r>
    </w:p>
    <w:p w14:paraId="4FDCC604" w14:textId="77777777" w:rsidR="000F032B" w:rsidRPr="00C83987" w:rsidRDefault="000F032B" w:rsidP="000F032B">
      <w:pPr>
        <w:pStyle w:val="ProductList-Body"/>
      </w:pPr>
    </w:p>
    <w:p w14:paraId="4FDCC605" w14:textId="6D669CAC" w:rsidR="000F032B" w:rsidRPr="00C83987" w:rsidRDefault="00C0319E" w:rsidP="000F032B">
      <w:pPr>
        <w:pStyle w:val="ProductList-Body"/>
      </w:pPr>
      <w:r>
        <w:t>Les conditions d</w:t>
      </w:r>
      <w:r w:rsidR="00631999">
        <w:t>’</w:t>
      </w:r>
      <w:r>
        <w:t>utilisation du logiciel Home Use Program (Programme d</w:t>
      </w:r>
      <w:r w:rsidR="00631999">
        <w:t>’</w:t>
      </w:r>
      <w:r>
        <w:t>Utilisation à Domicile) sont conclues entre Microsoft et l</w:t>
      </w:r>
      <w:r w:rsidR="00631999">
        <w:t>’</w:t>
      </w:r>
      <w:r>
        <w:t>employé du Client et accessibles par l</w:t>
      </w:r>
      <w:r w:rsidR="00631999">
        <w:t>’</w:t>
      </w:r>
      <w:r>
        <w:t>intermédiaire du site web Programme d</w:t>
      </w:r>
      <w:r w:rsidR="00631999">
        <w:t>’</w:t>
      </w:r>
      <w:r>
        <w:t>Utilisation à Domicile. Ces conditions peuvent différer des droits accordés dans le cadre du contrat de Licences en Volume du client. Les clients doivent limiter l</w:t>
      </w:r>
      <w:r w:rsidR="00631999">
        <w:t>’</w:t>
      </w:r>
      <w:r>
        <w:t>accès au Programme d</w:t>
      </w:r>
      <w:r w:rsidR="00631999">
        <w:t>’</w:t>
      </w:r>
      <w:r>
        <w:t>Utilisation à Domicile à leurs employés uniquement et leur demander de cesser d</w:t>
      </w:r>
      <w:r w:rsidR="00631999">
        <w:t>’</w:t>
      </w:r>
      <w:r>
        <w:t>utiliser le logiciel du Programme d</w:t>
      </w:r>
      <w:r w:rsidR="00631999">
        <w:t>’</w:t>
      </w:r>
      <w:r>
        <w:t>Utilisation à Domicile après l</w:t>
      </w:r>
      <w:r w:rsidR="00631999">
        <w:t>’</w:t>
      </w:r>
      <w:r>
        <w:t>expiration de la Software Assurance ou à la cessation d</w:t>
      </w:r>
      <w:r w:rsidR="00631999">
        <w:t>’</w:t>
      </w:r>
      <w:r>
        <w:t>emploi.</w:t>
      </w:r>
    </w:p>
    <w:p w14:paraId="4FDCC606" w14:textId="77777777" w:rsidR="000F032B" w:rsidRPr="00C83987" w:rsidRDefault="000F032B" w:rsidP="000F032B">
      <w:pPr>
        <w:pStyle w:val="ProductList-Body"/>
      </w:pPr>
    </w:p>
    <w:p w14:paraId="4FDCC607" w14:textId="149FB753" w:rsidR="000F032B" w:rsidRPr="00C83987" w:rsidRDefault="000F032B" w:rsidP="000F032B">
      <w:pPr>
        <w:pStyle w:val="ProductList-Body"/>
      </w:pPr>
      <w:r>
        <w:t>La participation à ce programme peut avoir des implications fiscales pour le client et ses employés.</w:t>
      </w:r>
      <w:r w:rsidR="008B0C70">
        <w:t xml:space="preserve"> </w:t>
      </w:r>
      <w:r>
        <w:t>Microsoft n</w:t>
      </w:r>
      <w:r w:rsidR="00631999">
        <w:t>’</w:t>
      </w:r>
      <w:r>
        <w:t>assume aucune responsabilité quant au respect de toute obligation de prestation assurance-chômage, obligation fiscale ou de signalement à laquelle le client ou ses employés seraient tenus. Des conditions supplémentaires s</w:t>
      </w:r>
      <w:r w:rsidR="00631999">
        <w:t>’</w:t>
      </w:r>
      <w:r>
        <w:t>appliquent pour les employés travaillant en Nouvelle Zélande :</w:t>
      </w:r>
    </w:p>
    <w:p w14:paraId="4FDCC608" w14:textId="06E9ADD6" w:rsidR="000F032B" w:rsidRPr="00C83987" w:rsidRDefault="000F032B" w:rsidP="00D73C40">
      <w:pPr>
        <w:pStyle w:val="ProductList-Body"/>
        <w:numPr>
          <w:ilvl w:val="0"/>
          <w:numId w:val="22"/>
        </w:numPr>
        <w:ind w:left="450" w:hanging="270"/>
      </w:pPr>
      <w:r>
        <w:t>Les clients ne sont pas autorisés à exiger de paiement ou de contrepartie de la part de leurs employés en rapport avec le Programme d</w:t>
      </w:r>
      <w:r w:rsidR="00631999">
        <w:t>’</w:t>
      </w:r>
      <w:r>
        <w:t>Utilisation à Domicile, ni à agir, directement ou par omission, de quelque façon que ce soit pouvant résulter dans une augmentation du coût total de tout avantage du Programme d</w:t>
      </w:r>
      <w:r w:rsidR="00631999">
        <w:t>’</w:t>
      </w:r>
      <w:r>
        <w:t xml:space="preserve">Utilisation à Domicile pour un employé travaillant en Nouvelle Zélande, au-delà du montant facturé par Microsoft. </w:t>
      </w:r>
    </w:p>
    <w:p w14:paraId="4FDCC609" w14:textId="6700B3ED" w:rsidR="000F032B" w:rsidRPr="00C83987" w:rsidRDefault="000F032B" w:rsidP="00D73C40">
      <w:pPr>
        <w:pStyle w:val="ProductList-Body"/>
        <w:numPr>
          <w:ilvl w:val="0"/>
          <w:numId w:val="22"/>
        </w:numPr>
        <w:ind w:left="450" w:hanging="270"/>
      </w:pPr>
      <w:r>
        <w:t>Les clients s</w:t>
      </w:r>
      <w:r w:rsidR="00631999">
        <w:t>’</w:t>
      </w:r>
      <w:r>
        <w:t>engagent à indemniser et garantir Microsoft et ses affiliés contre tous coûts, dépenses, pertes ou dommages encourus qui résulteraient d</w:t>
      </w:r>
      <w:r w:rsidR="00631999">
        <w:t>’</w:t>
      </w:r>
      <w:r>
        <w:t xml:space="preserve">un manquement de la part du client aux obligations prévues dans cet article. </w:t>
      </w:r>
    </w:p>
    <w:p w14:paraId="4FDCC60A" w14:textId="77777777" w:rsidR="000F032B" w:rsidRPr="00C83987" w:rsidRDefault="000F032B" w:rsidP="000F032B">
      <w:pPr>
        <w:pStyle w:val="ProductList-Body"/>
      </w:pPr>
    </w:p>
    <w:p w14:paraId="6B176913" w14:textId="0D9ADA77" w:rsidR="00C0319E" w:rsidRPr="00C83987" w:rsidRDefault="00C0319E" w:rsidP="004925A1">
      <w:pPr>
        <w:pStyle w:val="ProductList-Body"/>
      </w:pPr>
      <w:r>
        <w:t>Reportez-vous au tableau ci-dessous pour connaître les applications bureautiques qui permettent aux clients de participer au Programme d</w:t>
      </w:r>
      <w:r w:rsidR="00631999">
        <w:t>’</w:t>
      </w:r>
      <w:r>
        <w:t>Utilisation à Domicile et celles disponibles dans le cadre du Programme d</w:t>
      </w:r>
      <w:r w:rsidR="00631999">
        <w:t>’</w:t>
      </w:r>
      <w:r>
        <w:t xml:space="preserve">Utilisation à Domicile : </w:t>
      </w:r>
    </w:p>
    <w:p w14:paraId="4FDCC619" w14:textId="77777777" w:rsidR="000F032B" w:rsidRPr="00C83987"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F032B" w:rsidRPr="00717EC0" w14:paraId="4FDCC61C" w14:textId="77777777" w:rsidTr="0009678E">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Applications bureautiques éligibles</w:t>
            </w:r>
          </w:p>
        </w:tc>
        <w:tc>
          <w:tcPr>
            <w:tcW w:w="5355" w:type="dxa"/>
            <w:shd w:val="clear" w:color="auto" w:fill="0072C6"/>
            <w:tcMar>
              <w:top w:w="0" w:type="dxa"/>
              <w:left w:w="108" w:type="dxa"/>
              <w:bottom w:w="0" w:type="dxa"/>
              <w:right w:w="108" w:type="dxa"/>
            </w:tcMar>
            <w:vAlign w:val="center"/>
          </w:tcPr>
          <w:p w14:paraId="4FDCC61B" w14:textId="2885BA6E" w:rsidR="000F032B" w:rsidRPr="000F032B" w:rsidRDefault="000F032B" w:rsidP="000F032B">
            <w:pPr>
              <w:pStyle w:val="ProductList-Body"/>
              <w:spacing w:before="20" w:after="20"/>
              <w:rPr>
                <w:color w:val="FFFFFF" w:themeColor="background1"/>
              </w:rPr>
            </w:pPr>
            <w:r>
              <w:rPr>
                <w:color w:val="FFFFFF" w:themeColor="background1"/>
              </w:rPr>
              <w:t>Licence du Programme d</w:t>
            </w:r>
            <w:r w:rsidR="00631999">
              <w:rPr>
                <w:color w:val="FFFFFF" w:themeColor="background1"/>
              </w:rPr>
              <w:t>’</w:t>
            </w:r>
            <w:r>
              <w:rPr>
                <w:color w:val="FFFFFF" w:themeColor="background1"/>
              </w:rPr>
              <w:t>Utilisation à Domicile correspondant</w:t>
            </w:r>
          </w:p>
        </w:tc>
      </w:tr>
      <w:tr w:rsidR="000F032B" w:rsidRPr="00717EC0" w14:paraId="4FDCC623" w14:textId="77777777" w:rsidTr="0009678E">
        <w:trPr>
          <w:trHeight w:val="438"/>
        </w:trPr>
        <w:tc>
          <w:tcPr>
            <w:tcW w:w="5355" w:type="dxa"/>
            <w:tcMar>
              <w:top w:w="0" w:type="dxa"/>
              <w:left w:w="108" w:type="dxa"/>
              <w:bottom w:w="0" w:type="dxa"/>
              <w:right w:w="108" w:type="dxa"/>
            </w:tcMar>
            <w:vAlign w:val="center"/>
          </w:tcPr>
          <w:p w14:paraId="4FDCC61D" w14:textId="77777777" w:rsidR="000F032B" w:rsidRPr="00C83987" w:rsidRDefault="000F032B" w:rsidP="000F032B">
            <w:pPr>
              <w:pStyle w:val="ProductList-Body"/>
            </w:pPr>
            <w:r>
              <w:rPr>
                <w:color w:val="000000"/>
              </w:rPr>
              <w:t>Office Standard 2010/2013</w:t>
            </w:r>
          </w:p>
          <w:p w14:paraId="4FDCC61E" w14:textId="70289D26" w:rsidR="000F032B" w:rsidRPr="00C83987" w:rsidRDefault="000F032B" w:rsidP="000F032B">
            <w:pPr>
              <w:pStyle w:val="ProductList-Body"/>
            </w:pPr>
            <w:r>
              <w:rPr>
                <w:color w:val="000000"/>
              </w:rPr>
              <w:t>Office Professionnel Plus 2010</w:t>
            </w:r>
            <w:r>
              <w:fldChar w:fldCharType="begin"/>
            </w:r>
            <w:r>
              <w:instrText>XE "Office Professionnel Plus 2010"</w:instrText>
            </w:r>
            <w:r>
              <w:fldChar w:fldCharType="end"/>
            </w:r>
            <w:r>
              <w:rPr>
                <w:color w:val="000000"/>
              </w:rPr>
              <w:t>/2013</w:t>
            </w:r>
          </w:p>
          <w:p w14:paraId="4FDCC61F" w14:textId="187EEBD2" w:rsidR="000F032B" w:rsidRPr="00717EC0" w:rsidRDefault="000F032B" w:rsidP="000F032B">
            <w:pPr>
              <w:pStyle w:val="ProductList-Body"/>
              <w:rPr>
                <w:color w:val="000000"/>
              </w:rPr>
            </w:pPr>
            <w:r>
              <w:rPr>
                <w:color w:val="000000"/>
              </w:rPr>
              <w:t>Office 2008 pour Mac/Office 2011 Standard pour Mac</w:t>
            </w:r>
            <w:r>
              <w:fldChar w:fldCharType="begin"/>
            </w:r>
            <w:r>
              <w:instrText>XE "Office 2011 Standard pour Mac"</w:instrText>
            </w:r>
            <w:r>
              <w:fldChar w:fldCharType="end"/>
            </w:r>
            <w:r>
              <w:rPr>
                <w:color w:val="000000"/>
              </w:rPr>
              <w:t xml:space="preserve"> </w:t>
            </w:r>
          </w:p>
        </w:tc>
        <w:tc>
          <w:tcPr>
            <w:tcW w:w="5355" w:type="dxa"/>
            <w:tcMar>
              <w:top w:w="0" w:type="dxa"/>
              <w:left w:w="108" w:type="dxa"/>
              <w:bottom w:w="0" w:type="dxa"/>
              <w:right w:w="108" w:type="dxa"/>
            </w:tcMar>
            <w:vAlign w:val="center"/>
          </w:tcPr>
          <w:p w14:paraId="4FDCC621" w14:textId="74ADE686" w:rsidR="000F032B" w:rsidRPr="00C83987" w:rsidRDefault="000F032B" w:rsidP="000F032B">
            <w:pPr>
              <w:pStyle w:val="ProductList-Body"/>
            </w:pPr>
            <w:r>
              <w:rPr>
                <w:color w:val="000000"/>
              </w:rPr>
              <w:t>Office Professionnel Plus 2013</w:t>
            </w:r>
            <w:r>
              <w:fldChar w:fldCharType="begin"/>
            </w:r>
            <w:r>
              <w:instrText>XE "Office Professionnel Plus 2013"</w:instrText>
            </w:r>
            <w:r>
              <w:fldChar w:fldCharType="end"/>
            </w:r>
            <w:r>
              <w:rPr>
                <w:color w:val="000000"/>
              </w:rPr>
              <w:t xml:space="preserve"> HUP, ou</w:t>
            </w:r>
          </w:p>
          <w:p w14:paraId="4FDCC622" w14:textId="77777777" w:rsidR="000F032B" w:rsidRPr="00717EC0" w:rsidRDefault="000F032B" w:rsidP="000F032B">
            <w:pPr>
              <w:pStyle w:val="ProductList-Body"/>
              <w:rPr>
                <w:color w:val="000000"/>
              </w:rPr>
            </w:pPr>
            <w:r>
              <w:rPr>
                <w:color w:val="000000"/>
              </w:rPr>
              <w:t>Office Famille et Petite entreprise 2011 HUP pour Mac</w:t>
            </w:r>
          </w:p>
        </w:tc>
      </w:tr>
      <w:tr w:rsidR="000F032B" w:rsidRPr="00717EC0" w14:paraId="4FDCC62F" w14:textId="77777777" w:rsidTr="0009678E">
        <w:trPr>
          <w:trHeight w:val="438"/>
        </w:trPr>
        <w:tc>
          <w:tcPr>
            <w:tcW w:w="5355" w:type="dxa"/>
            <w:tcMar>
              <w:top w:w="0" w:type="dxa"/>
              <w:left w:w="108" w:type="dxa"/>
              <w:bottom w:w="0" w:type="dxa"/>
              <w:right w:w="108" w:type="dxa"/>
            </w:tcMar>
            <w:vAlign w:val="center"/>
          </w:tcPr>
          <w:p w14:paraId="4FDCC624" w14:textId="77777777" w:rsidR="000F032B" w:rsidRPr="00C83987" w:rsidRDefault="000F032B" w:rsidP="000F032B">
            <w:pPr>
              <w:pStyle w:val="ProductList-Body"/>
            </w:pPr>
            <w:r>
              <w:rPr>
                <w:color w:val="000000"/>
              </w:rPr>
              <w:t>Access 2010/2013</w:t>
            </w:r>
          </w:p>
          <w:p w14:paraId="4FDCC625" w14:textId="77777777" w:rsidR="000F032B" w:rsidRPr="00C83987" w:rsidRDefault="000F032B" w:rsidP="000F032B">
            <w:pPr>
              <w:pStyle w:val="ProductList-Body"/>
            </w:pPr>
            <w:r>
              <w:rPr>
                <w:color w:val="000000"/>
              </w:rPr>
              <w:t>Excel 2010/2013</w:t>
            </w:r>
          </w:p>
          <w:p w14:paraId="4FDCC626" w14:textId="77777777" w:rsidR="000F032B" w:rsidRPr="00C83987" w:rsidRDefault="000F032B" w:rsidP="000F032B">
            <w:pPr>
              <w:pStyle w:val="ProductList-Body"/>
            </w:pPr>
            <w:r>
              <w:rPr>
                <w:color w:val="000000"/>
              </w:rPr>
              <w:t>PowerPoint 2010/2013</w:t>
            </w:r>
          </w:p>
          <w:p w14:paraId="4FDCC627" w14:textId="77777777" w:rsidR="000F032B" w:rsidRPr="00C83987" w:rsidRDefault="000F032B" w:rsidP="000F032B">
            <w:pPr>
              <w:pStyle w:val="ProductList-Body"/>
            </w:pPr>
            <w:r>
              <w:rPr>
                <w:color w:val="000000"/>
              </w:rPr>
              <w:t>InfoPath 2010/2013</w:t>
            </w:r>
          </w:p>
          <w:p w14:paraId="5AF2F281" w14:textId="6596D1BB" w:rsidR="00F4592A" w:rsidRPr="00C83987" w:rsidRDefault="00F4592A" w:rsidP="000F032B">
            <w:pPr>
              <w:pStyle w:val="ProductList-Body"/>
            </w:pPr>
            <w:r>
              <w:rPr>
                <w:color w:val="000000"/>
              </w:rPr>
              <w:t>Lync 2010/2013</w:t>
            </w:r>
          </w:p>
          <w:p w14:paraId="4FDCC628" w14:textId="77777777" w:rsidR="000F032B" w:rsidRPr="00C83987" w:rsidRDefault="000F032B" w:rsidP="000F032B">
            <w:pPr>
              <w:pStyle w:val="ProductList-Body"/>
            </w:pPr>
            <w:r>
              <w:rPr>
                <w:color w:val="000000"/>
              </w:rPr>
              <w:t>OneNote 2010/2013</w:t>
            </w:r>
          </w:p>
          <w:p w14:paraId="4FDCC629" w14:textId="77777777" w:rsidR="000F032B" w:rsidRPr="00C83987" w:rsidRDefault="000F032B" w:rsidP="000F032B">
            <w:pPr>
              <w:pStyle w:val="ProductList-Body"/>
            </w:pPr>
            <w:r>
              <w:rPr>
                <w:color w:val="000000"/>
              </w:rPr>
              <w:t>Outlook 2010/2013</w:t>
            </w:r>
          </w:p>
          <w:p w14:paraId="4FDCC62A" w14:textId="77777777" w:rsidR="000F032B" w:rsidRPr="00C83987" w:rsidRDefault="000F032B" w:rsidP="000F032B">
            <w:pPr>
              <w:pStyle w:val="ProductList-Body"/>
            </w:pPr>
            <w:r>
              <w:rPr>
                <w:color w:val="000000"/>
              </w:rPr>
              <w:t>Publisher 2010/2013</w:t>
            </w:r>
          </w:p>
          <w:p w14:paraId="5EF4FB40" w14:textId="7A48E5A2" w:rsidR="00255296" w:rsidRPr="00C83987" w:rsidRDefault="00255296" w:rsidP="000F032B">
            <w:pPr>
              <w:pStyle w:val="ProductList-Body"/>
            </w:pPr>
            <w:r>
              <w:t>Skype Entreprise 2015</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C83987" w:rsidRDefault="000F032B" w:rsidP="000F032B">
            <w:pPr>
              <w:pStyle w:val="ProductList-Body"/>
            </w:pPr>
            <w:r>
              <w:rPr>
                <w:color w:val="000000"/>
              </w:rPr>
              <w:t>Office Professionnel Plus 2013</w:t>
            </w:r>
            <w:r>
              <w:fldChar w:fldCharType="begin"/>
            </w:r>
            <w:r>
              <w:instrText>XE "Office Professionnel Plus 2013"</w:instrText>
            </w:r>
            <w:r>
              <w:fldChar w:fldCharType="end"/>
            </w:r>
            <w:r>
              <w:rPr>
                <w:color w:val="000000"/>
              </w:rPr>
              <w:t xml:space="preserve"> HUP, ou</w:t>
            </w:r>
          </w:p>
          <w:p w14:paraId="4FDCC62E" w14:textId="77777777" w:rsidR="000F032B" w:rsidRPr="00717EC0" w:rsidRDefault="000F032B" w:rsidP="000F032B">
            <w:pPr>
              <w:pStyle w:val="ProductList-Body"/>
              <w:rPr>
                <w:color w:val="000000"/>
              </w:rPr>
            </w:pPr>
            <w:r>
              <w:rPr>
                <w:color w:val="000000"/>
              </w:rPr>
              <w:t>Office Famille et Petite entreprise 2011 HUP pour Mac</w:t>
            </w:r>
          </w:p>
        </w:tc>
      </w:tr>
      <w:tr w:rsidR="000F032B" w:rsidRPr="00717EC0" w14:paraId="4FDCC633" w14:textId="77777777" w:rsidTr="0009678E">
        <w:trPr>
          <w:trHeight w:val="438"/>
        </w:trPr>
        <w:tc>
          <w:tcPr>
            <w:tcW w:w="5355" w:type="dxa"/>
            <w:tcMar>
              <w:top w:w="0" w:type="dxa"/>
              <w:left w:w="108" w:type="dxa"/>
              <w:bottom w:w="0" w:type="dxa"/>
              <w:right w:w="108" w:type="dxa"/>
            </w:tcMar>
            <w:vAlign w:val="center"/>
          </w:tcPr>
          <w:p w14:paraId="4FDCC630" w14:textId="77777777" w:rsidR="000F032B" w:rsidRPr="00C83987" w:rsidRDefault="000F032B" w:rsidP="000F032B">
            <w:pPr>
              <w:pStyle w:val="ProductList-Body"/>
            </w:pPr>
            <w:r>
              <w:rPr>
                <w:color w:val="000000"/>
              </w:rPr>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FDCC637" w14:textId="77777777" w:rsidTr="0009678E">
        <w:trPr>
          <w:trHeight w:val="438"/>
        </w:trPr>
        <w:tc>
          <w:tcPr>
            <w:tcW w:w="5355" w:type="dxa"/>
            <w:tcMar>
              <w:top w:w="0" w:type="dxa"/>
              <w:left w:w="108" w:type="dxa"/>
              <w:bottom w:w="0" w:type="dxa"/>
              <w:right w:w="108" w:type="dxa"/>
            </w:tcMar>
            <w:vAlign w:val="center"/>
          </w:tcPr>
          <w:p w14:paraId="4FDCC634" w14:textId="77777777" w:rsidR="000F032B" w:rsidRPr="00C83987" w:rsidRDefault="000F032B" w:rsidP="000F032B">
            <w:pPr>
              <w:pStyle w:val="ProductList-Body"/>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4FDCC638" w14:textId="6403E015" w:rsidR="000F032B" w:rsidRPr="00C83987" w:rsidRDefault="000F032B" w:rsidP="00F97607">
      <w:pPr>
        <w:pStyle w:val="ProductList-Body"/>
        <w:tabs>
          <w:tab w:val="clear" w:pos="158"/>
          <w:tab w:val="left" w:pos="180"/>
        </w:tabs>
      </w:pPr>
      <w:r>
        <w:rPr>
          <w:i/>
        </w:rPr>
        <w:t>Pour plus d</w:t>
      </w:r>
      <w:r w:rsidR="00631999">
        <w:rPr>
          <w:i/>
        </w:rPr>
        <w:t>’</w:t>
      </w:r>
      <w:r>
        <w:rPr>
          <w:i/>
        </w:rPr>
        <w:t>informations, y compris en ce qui concerne la disponibilité future de logiciels Home Use Program (programme d</w:t>
      </w:r>
      <w:r w:rsidR="00631999">
        <w:rPr>
          <w:i/>
        </w:rPr>
        <w:t>’</w:t>
      </w:r>
      <w:r>
        <w:rPr>
          <w:i/>
        </w:rPr>
        <w:t>utilisation à domicile) supplémentaires, veuillez vous reporter à l</w:t>
      </w:r>
      <w:r w:rsidR="00631999">
        <w:rPr>
          <w:i/>
        </w:rPr>
        <w:t>’</w:t>
      </w:r>
      <w:r>
        <w:rPr>
          <w:i/>
        </w:rPr>
        <w:t xml:space="preserve">adresse </w:t>
      </w:r>
      <w:hyperlink r:id="rId69" w:history="1">
        <w:r>
          <w:rPr>
            <w:rStyle w:val="Hyperlink"/>
            <w:i/>
          </w:rPr>
          <w:t>http://www.microsoft.com/licensing</w:t>
        </w:r>
      </w:hyperlink>
      <w:r>
        <w:rPr>
          <w:i/>
        </w:rPr>
        <w:t>. La disponibilité de produits supplémentaires par l</w:t>
      </w:r>
      <w:r w:rsidR="00631999">
        <w:rPr>
          <w:i/>
        </w:rPr>
        <w:t>’</w:t>
      </w:r>
      <w:r>
        <w:rPr>
          <w:i/>
        </w:rPr>
        <w:t>intermédiaire du Programme d</w:t>
      </w:r>
      <w:r w:rsidR="00631999">
        <w:rPr>
          <w:i/>
        </w:rPr>
        <w:t>’</w:t>
      </w:r>
      <w:r>
        <w:rPr>
          <w:i/>
        </w:rPr>
        <w:t>Utilisation à Domicile peut varier selon la région.</w:t>
      </w:r>
    </w:p>
    <w:p w14:paraId="4FDCC639" w14:textId="1294DCB2" w:rsidR="000F032B" w:rsidRPr="00C83987" w:rsidRDefault="000F032B" w:rsidP="00F97607">
      <w:pPr>
        <w:pStyle w:val="ProductList-Body"/>
        <w:tabs>
          <w:tab w:val="clear" w:pos="158"/>
          <w:tab w:val="left" w:pos="180"/>
        </w:tabs>
      </w:pPr>
      <w:r>
        <w:rPr>
          <w:i/>
        </w:rPr>
        <w:t>Remarque destinée aux clients Campus et School et Open Value Souscription - Solutions Éducation : reportez-vous au Contrat CASA (version 3.5 ou ultérieure) ou OVS-ES pour connaître les règles supplémentaires spécifiques au programme. Les programmes Select Éducation (sans participation au programme SAM), Select Plus Éducation (sans participation au programme Software Assurance Membership) et Open Éducation ne sont pas éligibles à ces avantages.</w:t>
      </w:r>
    </w:p>
    <w:p w14:paraId="4FDCC63A" w14:textId="77777777" w:rsidR="000F032B" w:rsidRPr="00C83987" w:rsidRDefault="000F032B" w:rsidP="000F032B">
      <w:pPr>
        <w:pStyle w:val="ProductList-Body"/>
      </w:pPr>
    </w:p>
    <w:p w14:paraId="4FDCC63B" w14:textId="77777777" w:rsidR="000F032B" w:rsidRPr="00C83987" w:rsidRDefault="000F032B" w:rsidP="00432379">
      <w:pPr>
        <w:pStyle w:val="ProductList-SubSubSectionHeading"/>
        <w:outlineLvl w:val="2"/>
      </w:pPr>
      <w:bookmarkStart w:id="1579" w:name="_Toc379797448"/>
      <w:bookmarkStart w:id="1580" w:name="_Toc380513484"/>
      <w:bookmarkStart w:id="1581" w:name="_Toc380655534"/>
      <w:bookmarkStart w:id="1582" w:name="SA_EnterpriseSourceLicensingProgram"/>
      <w:bookmarkStart w:id="1583" w:name="_Toc420080521"/>
      <w:r>
        <w:rPr>
          <w:b/>
          <w:color w:val="00188F"/>
        </w:rPr>
        <w:t>Programme de Licences Sources aux Entreprises (ESLP)</w:t>
      </w:r>
      <w:bookmarkEnd w:id="1579"/>
      <w:bookmarkEnd w:id="1580"/>
      <w:bookmarkEnd w:id="1581"/>
      <w:bookmarkEnd w:id="1582"/>
      <w:bookmarkEnd w:id="1583"/>
      <w:r>
        <w:rPr>
          <w:b/>
        </w:rPr>
        <w:t xml:space="preserve"> </w:t>
      </w:r>
    </w:p>
    <w:p w14:paraId="4FDCC63C" w14:textId="21F34597" w:rsidR="000F032B" w:rsidRPr="00C83987" w:rsidRDefault="000F032B" w:rsidP="000F032B">
      <w:pPr>
        <w:pStyle w:val="ProductList-Body"/>
      </w:pPr>
      <w:r>
        <w:t>Les clients qui possèdent 10 000 ordinateurs sous licence ou plus couverts par une SA dans le Groupe de Produits Systèmes peuvent être éligibles au Programme de Licences Sources aux Entreprises (ESLP), qui donne accès au code source de Microsoft Windows aux fins de développement et de support internes et qui est concédé par contrat/accord de mise en œuvre. Le formulaire d</w:t>
      </w:r>
      <w:r w:rsidR="00631999">
        <w:t>’</w:t>
      </w:r>
      <w:r>
        <w:t xml:space="preserve">inscription peut être téléchargé sur le site Volume Licensing Service Center (VLSC) (voir la page </w:t>
      </w:r>
      <w:hyperlink r:id="rId70" w:history="1">
        <w:r>
          <w:rPr>
            <w:rStyle w:val="Hyperlink"/>
          </w:rPr>
          <w:t>http://www.microsoft.com/en-us/sharedsource/enterprise-source-licensing-program.aspx</w:t>
        </w:r>
      </w:hyperlink>
      <w:r>
        <w:t xml:space="preserve"> pour en savoir plus sur les conditions d</w:t>
      </w:r>
      <w:r w:rsidR="00631999">
        <w:t>’</w:t>
      </w:r>
      <w:r>
        <w:t xml:space="preserve">éligibilité et la disponibilité par pays). Les programmes Éducation sont éligibles au programme Microsoft Research Source Licensing Program. </w:t>
      </w:r>
    </w:p>
    <w:p w14:paraId="4FDCC63D" w14:textId="77777777" w:rsidR="000F032B" w:rsidRPr="00C83987" w:rsidRDefault="000F032B" w:rsidP="000F032B">
      <w:pPr>
        <w:pStyle w:val="ProductList-Body"/>
      </w:pPr>
    </w:p>
    <w:p w14:paraId="4FDCC63E" w14:textId="77777777" w:rsidR="000F032B" w:rsidRPr="00C83987" w:rsidRDefault="000F032B" w:rsidP="00432379">
      <w:pPr>
        <w:pStyle w:val="ProductList-SubSubSectionHeading"/>
        <w:outlineLvl w:val="2"/>
      </w:pPr>
      <w:bookmarkStart w:id="1584" w:name="_Toc379797449"/>
      <w:bookmarkStart w:id="1585" w:name="_Toc380513485"/>
      <w:bookmarkStart w:id="1586" w:name="_Toc380655535"/>
      <w:bookmarkStart w:id="1587" w:name="SA_24x7"/>
      <w:bookmarkStart w:id="1588" w:name="_Toc420080522"/>
      <w:r>
        <w:rPr>
          <w:b/>
          <w:color w:val="00188F"/>
        </w:rPr>
        <w:t>Support Technique 24h/24, 7 jours/7</w:t>
      </w:r>
      <w:bookmarkEnd w:id="1584"/>
      <w:bookmarkEnd w:id="1585"/>
      <w:bookmarkEnd w:id="1586"/>
      <w:bookmarkEnd w:id="1587"/>
      <w:bookmarkEnd w:id="1588"/>
    </w:p>
    <w:p w14:paraId="4FDCC63F" w14:textId="35F32093" w:rsidR="000F032B" w:rsidRPr="00C83987" w:rsidRDefault="000F032B" w:rsidP="00840F96">
      <w:pPr>
        <w:pStyle w:val="ProductList-Body"/>
        <w:ind w:left="180"/>
      </w:pPr>
      <w:r>
        <w:t>Les clients (autres que les clients participant à un programme de Licences Select Éducation, Select Plus Éducation, Licences Open Éducation ou ayant conclu un Contrat Campus et School ou Open Value Souscription – Solutions Éducation) qui ont souscrit une SA sont éligibles au Support Technique 24h/24, 7 jours/7.</w:t>
      </w:r>
      <w:r w:rsidR="008B0C70">
        <w:t xml:space="preserve"> </w:t>
      </w:r>
    </w:p>
    <w:p w14:paraId="4FDCC640" w14:textId="77777777" w:rsidR="000F032B" w:rsidRPr="00C83987" w:rsidRDefault="000F032B" w:rsidP="00840F96">
      <w:pPr>
        <w:pStyle w:val="ProductList-Body"/>
        <w:ind w:left="180"/>
      </w:pPr>
    </w:p>
    <w:p w14:paraId="4FDCC641" w14:textId="56AB5F42" w:rsidR="000F032B" w:rsidRPr="00C83987" w:rsidRDefault="000F032B" w:rsidP="00840F96">
      <w:pPr>
        <w:pStyle w:val="ProductList-Body"/>
        <w:ind w:left="180"/>
      </w:pPr>
      <w:r>
        <w:t>Le Support Technique 24h/24, 7 jours/7 propose une assistance pour la résolution de problèmes présentant des signes spécifiques, rencontrés lors de l</w:t>
      </w:r>
      <w:r w:rsidR="00631999">
        <w:t>’</w:t>
      </w:r>
      <w:r>
        <w:t>utilisation de produits Microsoft et dont on peut raisonnablement penser qu</w:t>
      </w:r>
      <w:r w:rsidR="00631999">
        <w:t>’</w:t>
      </w:r>
      <w:r>
        <w:t>ils sont causés par des produits Microsoft.</w:t>
      </w:r>
      <w:r w:rsidR="008B0C70">
        <w:t xml:space="preserve"> </w:t>
      </w:r>
      <w:r>
        <w:t>Microsoft déploiera des efforts raisonnables pour assister les clients en cas de demande de support, de façon conforme aux politiques du Support Technique Microsoft.</w:t>
      </w:r>
      <w:r w:rsidR="008B0C70">
        <w:t xml:space="preserve"> </w:t>
      </w:r>
      <w:r>
        <w:t xml:space="preserve">Microsoft se réserve le droit de refuser de traiter des demandes de services de support déraisonnables et peut, occasionnellement, orienter les clients vers des contrats de niveau de service supplémentaires pouvant impliquer des frais additionnels. </w:t>
      </w:r>
    </w:p>
    <w:p w14:paraId="4FDCC642" w14:textId="77777777" w:rsidR="000F032B" w:rsidRPr="00C83987" w:rsidRDefault="000F032B" w:rsidP="00840F96">
      <w:pPr>
        <w:pStyle w:val="ProductList-Body"/>
        <w:ind w:left="180"/>
      </w:pPr>
    </w:p>
    <w:p w14:paraId="4FDCC643" w14:textId="5DBEA774" w:rsidR="000F032B" w:rsidRPr="00C83987" w:rsidRDefault="000F032B" w:rsidP="00840F96">
      <w:pPr>
        <w:pStyle w:val="ProductList-Body"/>
        <w:ind w:left="180"/>
      </w:pPr>
      <w:r>
        <w:t>Microsoft pourra ajouter de nouveaux Produits à la liste des Produits faisant l</w:t>
      </w:r>
      <w:r w:rsidR="00631999">
        <w:t>’</w:t>
      </w:r>
      <w:r>
        <w:t>objet d</w:t>
      </w:r>
      <w:r w:rsidR="00631999">
        <w:t>’</w:t>
      </w:r>
      <w:r>
        <w:t>un support ou interrompre le support pour des Produits existants. Il peut arriver que la mise en œuvre de produits Microsoft par le client ne puisse pas faire l</w:t>
      </w:r>
      <w:r w:rsidR="00631999">
        <w:t>’</w:t>
      </w:r>
      <w:r>
        <w:t>objet d</w:t>
      </w:r>
      <w:r w:rsidR="00631999">
        <w:t>’</w:t>
      </w:r>
      <w:r>
        <w:t>un support efficace. Dans ce cas, et dans le cadre de la fourniture des services de support, Microsoft en informera le client. Si le Client ne modifie pas sa mise en œuvre afin qu</w:t>
      </w:r>
      <w:r w:rsidR="00631999">
        <w:t>’</w:t>
      </w:r>
      <w:r>
        <w:t>elle puisse faire l</w:t>
      </w:r>
      <w:r w:rsidR="00631999">
        <w:t>’</w:t>
      </w:r>
      <w:r>
        <w:t>objet d</w:t>
      </w:r>
      <w:r w:rsidR="00631999">
        <w:t>’</w:t>
      </w:r>
      <w:r>
        <w:t>un support efficace, dans un délai de trente (30) jours suivant la notification de Microsoft, Microsoft n</w:t>
      </w:r>
      <w:r w:rsidR="00631999">
        <w:t>’</w:t>
      </w:r>
      <w:r>
        <w:t>aura aucune obligation de fournir des services de support supplémentaires pour cette mise en œuvre. Toutefois, Microsoft continuera à fournir des services de support pour les autres mises en œuvre du client pouvant faire l</w:t>
      </w:r>
      <w:r w:rsidR="00631999">
        <w:t>’</w:t>
      </w:r>
      <w:r>
        <w:t>objet d</w:t>
      </w:r>
      <w:r w:rsidR="00631999">
        <w:t>’</w:t>
      </w:r>
      <w:r>
        <w:t xml:space="preserve">un support et couvertes par les présentes conditions générales. </w:t>
      </w:r>
    </w:p>
    <w:p w14:paraId="4FDCC644" w14:textId="77777777" w:rsidR="000F032B" w:rsidRPr="00C83987" w:rsidRDefault="000F032B" w:rsidP="00840F96">
      <w:pPr>
        <w:pStyle w:val="ProductList-Body"/>
        <w:ind w:left="180"/>
      </w:pPr>
    </w:p>
    <w:p w14:paraId="4FDCC645" w14:textId="338BE0C1" w:rsidR="000F032B" w:rsidRPr="00C83987" w:rsidRDefault="000F032B" w:rsidP="00840F96">
      <w:pPr>
        <w:pStyle w:val="ProductList-Body"/>
        <w:ind w:left="180"/>
      </w:pPr>
      <w:r>
        <w:t>Une demande de support assisté, également appelée incident, englobe une requête d</w:t>
      </w:r>
      <w:r w:rsidR="00631999">
        <w:t>’</w:t>
      </w:r>
      <w:r>
        <w:t>assistance unique et les efforts raisonnables nécessaires pour la résoudre.</w:t>
      </w:r>
      <w:r w:rsidR="008B0C70">
        <w:t xml:space="preserve"> </w:t>
      </w:r>
      <w:r>
        <w:t>Une requête d</w:t>
      </w:r>
      <w:r w:rsidR="00631999">
        <w:t>’</w:t>
      </w:r>
      <w:r>
        <w:t>assistance unique est un problème qui ne peut pas être divisé en requêtes secondaires.</w:t>
      </w:r>
      <w:r w:rsidR="008B0C70">
        <w:t xml:space="preserve"> </w:t>
      </w:r>
      <w:r>
        <w:t>Si un problème comporte des requêtes secondaires, chacune d</w:t>
      </w:r>
      <w:r w:rsidR="00631999">
        <w:t>’</w:t>
      </w:r>
      <w:r>
        <w:t>entre elles doit être considérée comme un incident séparé.</w:t>
      </w:r>
      <w:r w:rsidR="008B0C70">
        <w:t xml:space="preserve"> </w:t>
      </w:r>
      <w:r>
        <w:t>Dans certains cas, nous pouvons proposer aux clients une modification du code logiciel du produit Microsoft disponible dans le commerce afin de résoudre des problèmes critiques spécifiques (« Correctif(s) »), en réponse à une demande de support assisté.</w:t>
      </w:r>
      <w:r w:rsidR="008B0C70">
        <w:t xml:space="preserve"> </w:t>
      </w:r>
      <w:r>
        <w:t>Les correctifs sont destinés à résoudre les problèmes spécifiques des clients et ne sont pas testés pour la régression.</w:t>
      </w:r>
      <w:r w:rsidR="008B0C70">
        <w:t xml:space="preserve"> </w:t>
      </w:r>
      <w:r>
        <w:t>Sauf stipulation contraire dans le présent document, les Correctifs ne peuvent être distribués à des tiers non affiliés sans le consentement express écrit de Microsoft.</w:t>
      </w:r>
    </w:p>
    <w:p w14:paraId="4FDCC646" w14:textId="77777777" w:rsidR="000F032B" w:rsidRPr="00C83987" w:rsidRDefault="000F032B" w:rsidP="00840F96">
      <w:pPr>
        <w:pStyle w:val="ProductList-Body"/>
        <w:ind w:left="180"/>
      </w:pPr>
    </w:p>
    <w:p w14:paraId="4FDCC647" w14:textId="5FFED724" w:rsidR="000F032B" w:rsidRPr="00C83987" w:rsidRDefault="000F032B" w:rsidP="00840F96">
      <w:pPr>
        <w:pStyle w:val="ProductList-Body"/>
        <w:ind w:left="180"/>
      </w:pPr>
      <w:r>
        <w:t>Les Produits disponibles par l</w:t>
      </w:r>
      <w:r w:rsidR="00631999">
        <w:t>’</w:t>
      </w:r>
      <w:r>
        <w:t>intermédiaire d</w:t>
      </w:r>
      <w:r w:rsidR="00631999">
        <w:t>’</w:t>
      </w:r>
      <w:r>
        <w:t>un programme de Licence en Volume et qui sont actuellement pris en charge par le Support Standard tel que stipulé dans la Politique de Support Microsoft sont éligibles au Support Technique 24h/24, 7 jours/7.</w:t>
      </w:r>
      <w:r w:rsidR="008B0C70">
        <w:t xml:space="preserve"> </w:t>
      </w:r>
      <w:r>
        <w:t>L</w:t>
      </w:r>
      <w:r w:rsidR="00631999">
        <w:t>’</w:t>
      </w:r>
      <w:r>
        <w:t>éligibilité d</w:t>
      </w:r>
      <w:r w:rsidR="00631999">
        <w:t>’</w:t>
      </w:r>
      <w:r>
        <w:t>un Produit au support téléphonique est assujettie à la disponibilité de la SA pour ledit Produit. Pour les Produits pour lesquels l</w:t>
      </w:r>
      <w:r w:rsidR="00631999">
        <w:t>’</w:t>
      </w:r>
      <w:r>
        <w:t>option de Software Assurance n</w:t>
      </w:r>
      <w:r w:rsidR="00631999">
        <w:t>’</w:t>
      </w:r>
      <w:r>
        <w:t>est pas disponible pour le serveur mais l</w:t>
      </w:r>
      <w:r w:rsidR="00631999">
        <w:t>’</w:t>
      </w:r>
      <w:r>
        <w:t>est pour les CAL, la dépense SA correspondant aux CAL est prise en compte pour des incidents concernant d</w:t>
      </w:r>
      <w:r w:rsidR="00631999">
        <w:t>’</w:t>
      </w:r>
      <w:r>
        <w:t>autres Produits éligibles tel que stipulé ci-après dans la section Attribution d</w:t>
      </w:r>
      <w:r w:rsidR="00631999">
        <w:t>’</w:t>
      </w:r>
      <w:r>
        <w:t>incidents pris en charge par le support téléphonique.</w:t>
      </w:r>
      <w:r w:rsidR="008B0C70">
        <w:t xml:space="preserve"> </w:t>
      </w:r>
      <w:r>
        <w:t>Reportez-vous à la section relative aux Produits spécifiques dans le présent document pour connaître la politique des services et du support.</w:t>
      </w:r>
      <w:r w:rsidR="008B0C70">
        <w:t xml:space="preserve"> </w:t>
      </w:r>
      <w:r>
        <w:t>Les versions antérieures des Produits actuellement pris en charge par le Support Standard que les clients choisissent d</w:t>
      </w:r>
      <w:r w:rsidR="00631999">
        <w:t>’</w:t>
      </w:r>
      <w:r>
        <w:t>utiliser à la place de leur version sous licence actuelle sont également éligibles.</w:t>
      </w:r>
      <w:r w:rsidR="008B0C70">
        <w:t xml:space="preserve"> </w:t>
      </w:r>
      <w:r>
        <w:t>L</w:t>
      </w:r>
      <w:r w:rsidR="00631999">
        <w:t>’</w:t>
      </w:r>
      <w:r>
        <w:t>Édition Developer de tous les serveurs, produits HED et Abonnements MSDN sont exclus.</w:t>
      </w:r>
    </w:p>
    <w:p w14:paraId="4FDCC648" w14:textId="77777777" w:rsidR="000F032B" w:rsidRPr="00C83987" w:rsidRDefault="000F032B" w:rsidP="00840F96">
      <w:pPr>
        <w:pStyle w:val="ProductList-Body"/>
        <w:ind w:left="180"/>
      </w:pPr>
    </w:p>
    <w:p w14:paraId="4FDCC649" w14:textId="5E46677C" w:rsidR="000F032B" w:rsidRPr="00C83987" w:rsidRDefault="000F032B" w:rsidP="00840F96">
      <w:pPr>
        <w:pStyle w:val="ProductList-Body"/>
        <w:ind w:left="180"/>
      </w:pPr>
      <w:r>
        <w:t>Microsoft peut utiliser, pour sa base de connaissances, toutes les informations techniques obtenues dans le cadre de la fourniture des services portant sur ses produits et liées à la résolution de problèmes, à la suppression interne de dysfonctionnements et à l</w:t>
      </w:r>
      <w:r w:rsidR="00631999">
        <w:t>’</w:t>
      </w:r>
      <w:r>
        <w:t>amélioration des fonctionnalités des produits et aux correctifs. Microsoft s</w:t>
      </w:r>
      <w:r w:rsidR="00631999">
        <w:t>’</w:t>
      </w:r>
      <w:r>
        <w:t>engage à ne pas mentionner le client ni à divulguer ses informations confidentielles dans un quelconque élément de la base de connaissances. Microsoft n</w:t>
      </w:r>
      <w:r w:rsidR="00631999">
        <w:t>’</w:t>
      </w:r>
      <w:r>
        <w:t>est pas tenue de limiter la réaffectation à de nouvelles tâches des personnes qui ont eu accès aux informations confidentielles se rapportant au client. En outre, le client, Microsoft et ces personnes sont libres d</w:t>
      </w:r>
      <w:r w:rsidR="00631999">
        <w:t>’</w:t>
      </w:r>
      <w:r>
        <w:t>utiliser les informations dont ces personnes se souviennent et qui sont liées aux technologies de l</w:t>
      </w:r>
      <w:r w:rsidR="00631999">
        <w:t>’</w:t>
      </w:r>
      <w:r>
        <w:t>information, y compris les idées, les concepts, le savoir-faire ou les techniques en résultant, à condition que les informations confidentielles de l</w:t>
      </w:r>
      <w:r w:rsidR="00631999">
        <w:t>’</w:t>
      </w:r>
      <w:r>
        <w:t>autre partie ne soient pas divulguées dans le cadre de cette utilisation.</w:t>
      </w:r>
    </w:p>
    <w:p w14:paraId="4FDCC64A" w14:textId="77777777" w:rsidR="000F032B" w:rsidRPr="00C83987" w:rsidRDefault="000F032B" w:rsidP="00840F96">
      <w:pPr>
        <w:pStyle w:val="ProductList-Body"/>
        <w:ind w:left="180"/>
      </w:pPr>
    </w:p>
    <w:p w14:paraId="4FDCC64B" w14:textId="3B1C1C7B" w:rsidR="000F032B" w:rsidRPr="00C83987" w:rsidRDefault="000F032B" w:rsidP="00840F96">
      <w:pPr>
        <w:pStyle w:val="ProductList-Body"/>
        <w:ind w:left="180"/>
      </w:pPr>
      <w:r>
        <w:t>Le droit du client d</w:t>
      </w:r>
      <w:r w:rsidR="00631999">
        <w:t>’</w:t>
      </w:r>
      <w:r>
        <w:t>utiliser tout correctif pouvant être fourni par Microsoft dans le cadre de l</w:t>
      </w:r>
      <w:r w:rsidR="00631999">
        <w:t>’</w:t>
      </w:r>
      <w:r>
        <w:t>exécution des services est régi par le contrat de licence du Produit concerné ou, si aucun correctif n</w:t>
      </w:r>
      <w:r w:rsidR="00631999">
        <w:t>’</w:t>
      </w:r>
      <w:r>
        <w:t>est fourni pour un Produit particulier, par les autres conditions d</w:t>
      </w:r>
      <w:r w:rsidR="00631999">
        <w:t>’</w:t>
      </w:r>
      <w:r>
        <w:t>utilisation que Microsoft fournit. Tous les correctifs fournis sont concédés sous licence au client.</w:t>
      </w:r>
    </w:p>
    <w:p w14:paraId="4FDCC64C" w14:textId="77777777" w:rsidR="000F032B" w:rsidRPr="00C83987" w:rsidRDefault="000F032B" w:rsidP="00840F96">
      <w:pPr>
        <w:pStyle w:val="ProductList-Body"/>
        <w:ind w:left="180"/>
      </w:pPr>
    </w:p>
    <w:p w14:paraId="2152CB6C" w14:textId="02B08402" w:rsidR="00DC47E5" w:rsidRPr="00C83987" w:rsidRDefault="000F032B" w:rsidP="00840F96">
      <w:pPr>
        <w:pStyle w:val="ProductList-Body"/>
        <w:ind w:left="180"/>
      </w:pPr>
      <w:r>
        <w:t>Le Support Technique 24h/24, 7 jours/7 attribue aux clients un nombre donné d</w:t>
      </w:r>
      <w:r w:rsidR="00631999">
        <w:t>’</w:t>
      </w:r>
      <w:r>
        <w:t>incidents et des interlocuteurs désignés pour communiquer les incidents, tel que décrit ci-après. Le support peut être sollicité en communiquant les incidents par voie électronique, par le biais du Web ou par Téléphone. Des dispositions différentes s</w:t>
      </w:r>
      <w:r w:rsidR="00631999">
        <w:t>’</w:t>
      </w:r>
      <w:r>
        <w:t>appliquent selon le moyen de transmission utilisé.</w:t>
      </w:r>
    </w:p>
    <w:p w14:paraId="5D1F83D1" w14:textId="77777777" w:rsidR="00DC47E5" w:rsidRPr="00C83987" w:rsidRDefault="00DC47E5" w:rsidP="00840F96">
      <w:pPr>
        <w:pStyle w:val="ProductList-Body"/>
        <w:ind w:left="180"/>
      </w:pPr>
    </w:p>
    <w:p w14:paraId="4FDCC64D" w14:textId="42CE386D" w:rsidR="000F032B" w:rsidRPr="00C83987" w:rsidRDefault="00DC47E5" w:rsidP="00840F96">
      <w:pPr>
        <w:pStyle w:val="ProductList-Body"/>
        <w:ind w:left="180"/>
      </w:pPr>
      <w:r>
        <w:t>Les clients ayant acquis une SA par l</w:t>
      </w:r>
      <w:r w:rsidR="00631999">
        <w:t>’</w:t>
      </w:r>
      <w:r>
        <w:t>intermédiaire du Contrat de Fourniture de Produits et de Services Microsoft (MPSA) doivent se reporter au Manuel des Licences MPSA pour en savoir plus sur le mode de calcul des incidents Support Technique 24h/24, 7 jours/7 par l</w:t>
      </w:r>
      <w:r w:rsidR="00631999">
        <w:t>’</w:t>
      </w:r>
      <w:r>
        <w:t>intermédiaire du contrat MPSA. Le Manuel des Licences MPSA est disponible à l</w:t>
      </w:r>
      <w:r w:rsidR="00631999">
        <w:t>’</w:t>
      </w:r>
      <w:r>
        <w:t xml:space="preserve">adresse </w:t>
      </w:r>
      <w:hyperlink r:id="rId71" w:history="1">
        <w:r>
          <w:rPr>
            <w:rStyle w:val="Hyperlink"/>
          </w:rPr>
          <w:t>http://www.microsoftvolumelicensing.com/DocumentSearch.aspx?Mode=1&amp;Category=3</w:t>
        </w:r>
      </w:hyperlink>
      <w:r w:rsidR="008B0C70">
        <w:t xml:space="preserve"> </w:t>
      </w:r>
    </w:p>
    <w:p w14:paraId="4FDCC64E" w14:textId="77777777" w:rsidR="000F032B" w:rsidRPr="00C83987" w:rsidRDefault="000F032B" w:rsidP="00840F96">
      <w:pPr>
        <w:pStyle w:val="ProductList-Body"/>
        <w:ind w:left="180"/>
      </w:pPr>
    </w:p>
    <w:p w14:paraId="4FDCC64F" w14:textId="43E291A5" w:rsidR="000F032B" w:rsidRPr="00C83987" w:rsidRDefault="000F032B" w:rsidP="00840F96">
      <w:pPr>
        <w:pStyle w:val="ProductList-Body"/>
        <w:ind w:left="180"/>
      </w:pPr>
      <w:r>
        <w:rPr>
          <w:b/>
          <w:color w:val="00188F"/>
        </w:rPr>
        <w:t>Attribution d</w:t>
      </w:r>
      <w:r w:rsidR="00631999">
        <w:rPr>
          <w:b/>
          <w:color w:val="00188F"/>
        </w:rPr>
        <w:t>’</w:t>
      </w:r>
      <w:r>
        <w:rPr>
          <w:b/>
          <w:color w:val="00188F"/>
        </w:rPr>
        <w:t>Incidents Pris en Charge par le Support Téléphonique</w:t>
      </w:r>
    </w:p>
    <w:p w14:paraId="4FDCC650" w14:textId="094B5767" w:rsidR="00132A99" w:rsidRPr="00C83987" w:rsidRDefault="000F032B" w:rsidP="00840F96">
      <w:pPr>
        <w:pStyle w:val="ProductList-Body"/>
        <w:ind w:left="180"/>
      </w:pPr>
      <w:r>
        <w:t>Le nombre d</w:t>
      </w:r>
      <w:r w:rsidR="00631999">
        <w:t>’</w:t>
      </w:r>
      <w:r>
        <w:t>incidents autorisés pris en charge par le support téléphonique varie selon la dépense SA et l</w:t>
      </w:r>
      <w:r w:rsidR="00631999">
        <w:t>’</w:t>
      </w:r>
      <w:r>
        <w:t>option de paiement choisie par le client.</w:t>
      </w:r>
      <w:r w:rsidR="008B0C70">
        <w:t xml:space="preserve"> </w:t>
      </w:r>
      <w:r>
        <w:t>L</w:t>
      </w:r>
      <w:r w:rsidR="00631999">
        <w:t>’</w:t>
      </w:r>
      <w:r>
        <w:t>incident complémentaire est attribué au titre des accords de mise en œuvre Entreprise et Select, de l</w:t>
      </w:r>
      <w:r w:rsidR="00631999">
        <w:t>’</w:t>
      </w:r>
      <w:r>
        <w:t>enregistrement Select Plus et du Contrat Open Value avec SA couvrant au moins un Produit logiciel Serveur éligible.</w:t>
      </w:r>
      <w:r>
        <w:rPr>
          <w:rFonts w:cs="Tahoma"/>
          <w:szCs w:val="18"/>
        </w:rPr>
        <w:t xml:space="preserve"> Les incidents basés sur la dépense SA sont attribués en fonction de la dépense SA engagée pour les serveurs et les ordinateurs au titre d</w:t>
      </w:r>
      <w:r w:rsidR="00631999">
        <w:rPr>
          <w:rFonts w:cs="Tahoma"/>
          <w:szCs w:val="18"/>
        </w:rPr>
        <w:t>’</w:t>
      </w:r>
      <w:r>
        <w:rPr>
          <w:rFonts w:cs="Tahoma"/>
          <w:szCs w:val="18"/>
        </w:rPr>
        <w:t>un accord de mise en œuvre Select ou Entreprise éligible, d</w:t>
      </w:r>
      <w:r w:rsidR="00631999">
        <w:rPr>
          <w:rFonts w:cs="Tahoma"/>
          <w:szCs w:val="18"/>
        </w:rPr>
        <w:t>’</w:t>
      </w:r>
      <w:r>
        <w:rPr>
          <w:rFonts w:cs="Tahoma"/>
          <w:szCs w:val="18"/>
        </w:rPr>
        <w:t>un enregistrement Select Plus, d</w:t>
      </w:r>
      <w:r w:rsidR="00631999">
        <w:rPr>
          <w:rFonts w:cs="Tahoma"/>
          <w:szCs w:val="18"/>
        </w:rPr>
        <w:t>’</w:t>
      </w:r>
      <w:r>
        <w:rPr>
          <w:rFonts w:cs="Tahoma"/>
          <w:szCs w:val="18"/>
        </w:rPr>
        <w:t>un Contrat Open Value ou d</w:t>
      </w:r>
      <w:r w:rsidR="00631999">
        <w:rPr>
          <w:rFonts w:cs="Tahoma"/>
          <w:szCs w:val="18"/>
        </w:rPr>
        <w:t>’</w:t>
      </w:r>
      <w:r>
        <w:rPr>
          <w:rFonts w:cs="Tahoma"/>
          <w:szCs w:val="18"/>
        </w:rPr>
        <w:t>un Numéro d</w:t>
      </w:r>
      <w:r w:rsidR="00631999">
        <w:rPr>
          <w:rFonts w:cs="Tahoma"/>
          <w:szCs w:val="18"/>
        </w:rPr>
        <w:t>’</w:t>
      </w:r>
      <w:r>
        <w:rPr>
          <w:rFonts w:cs="Tahoma"/>
          <w:szCs w:val="18"/>
        </w:rPr>
        <w:t>Autorisation Licence Open.</w:t>
      </w:r>
      <w:r w:rsidR="008B0C70">
        <w:rPr>
          <w:rFonts w:cs="Tahoma"/>
          <w:szCs w:val="18"/>
        </w:rPr>
        <w:t xml:space="preserve"> </w:t>
      </w:r>
      <w:r>
        <w:rPr>
          <w:rFonts w:cs="Tahoma"/>
          <w:szCs w:val="18"/>
        </w:rPr>
        <w:t>Pour chaque 20 000 dollars américains de dépense SA pour le groupe Serveurs et les CAL, nous attribuons un (1) incident. Pour chaque 200 000 dollars américains de dépense SA pour les groupes de produits Systèmes et Applications, nous attribuons un (1) incident.</w:t>
      </w:r>
      <w:r w:rsidR="008B0C70">
        <w:rPr>
          <w:rFonts w:cs="Tahoma"/>
          <w:szCs w:val="18"/>
        </w:rPr>
        <w:t xml:space="preserve"> </w:t>
      </w:r>
      <w:r>
        <w:rPr>
          <w:rFonts w:cs="Tahoma"/>
          <w:szCs w:val="18"/>
        </w:rPr>
        <w:t>Le tableau ci-dessous répertorie les équivalents en devises approximatifs des attributions basées sur la dépense SA pour les contrats reposant sur des devises autres que les dollars américains.</w:t>
      </w:r>
      <w:r w:rsidR="008B0C70">
        <w:rPr>
          <w:rFonts w:cs="Tahoma"/>
          <w:szCs w:val="18"/>
        </w:rPr>
        <w:t xml:space="preserve"> </w:t>
      </w:r>
      <w:r>
        <w:rPr>
          <w:rFonts w:cs="Tahoma"/>
          <w:szCs w:val="18"/>
        </w:rPr>
        <w:t>Ce tableau peut faire l</w:t>
      </w:r>
      <w:r w:rsidR="00631999">
        <w:rPr>
          <w:rFonts w:cs="Tahoma"/>
          <w:szCs w:val="18"/>
        </w:rPr>
        <w:t>’</w:t>
      </w:r>
      <w:r>
        <w:rPr>
          <w:rFonts w:cs="Tahoma"/>
          <w:szCs w:val="18"/>
        </w:rPr>
        <w:t>objet de modifications, en raison de la fluctuation des taux de change.</w:t>
      </w:r>
    </w:p>
    <w:p w14:paraId="6AE568A7" w14:textId="2753109B" w:rsidR="00DC47E5" w:rsidRPr="00C83987" w:rsidRDefault="00DC47E5" w:rsidP="00840F96">
      <w:pPr>
        <w:pStyle w:val="ProductList-Body"/>
        <w:ind w:left="180"/>
      </w:pPr>
    </w:p>
    <w:p w14:paraId="029B9FEE" w14:textId="0C1D9607" w:rsidR="00DC47E5" w:rsidRPr="00C83987" w:rsidRDefault="00DC47E5" w:rsidP="00840F96">
      <w:pPr>
        <w:pStyle w:val="ProductList-Body"/>
        <w:ind w:left="180"/>
      </w:pPr>
      <w:r>
        <w:t>Les clients ayant acquis une SA par l</w:t>
      </w:r>
      <w:r w:rsidR="00631999">
        <w:t>’</w:t>
      </w:r>
      <w:r>
        <w:t>intermédiaire du Contrat de Fourniture de Produits et de Services Microsoft (MPSA) doivent se reporter au Manuel des Licences MPSA pour en savoir plus sur le mode de calcul des Attributions d</w:t>
      </w:r>
      <w:r w:rsidR="00631999">
        <w:t>’</w:t>
      </w:r>
      <w:r>
        <w:t xml:space="preserve">Incidents Pris en Charge par le Support Téléphonique </w:t>
      </w:r>
      <w:r w:rsidR="0024514B">
        <w:t>–</w:t>
      </w:r>
      <w:r>
        <w:t xml:space="preserve"> Support Technique 24h/24, 7 jours/7 par l</w:t>
      </w:r>
      <w:r w:rsidR="00631999">
        <w:t>’</w:t>
      </w:r>
      <w:r>
        <w:t>intermédiaire du contrat MPSA. Le Manuel des Licences MPSA est disponible à l</w:t>
      </w:r>
      <w:r w:rsidR="00631999">
        <w:t>’</w:t>
      </w:r>
      <w:r>
        <w:t xml:space="preserve">adresse </w:t>
      </w:r>
      <w:hyperlink r:id="rId72" w:history="1">
        <w:r>
          <w:rPr>
            <w:rStyle w:val="Hyperlink"/>
          </w:rPr>
          <w:t>http://www.microsoftvolumelicensing.com/DocumentSearch.aspx?Mode=1&amp;Category=3</w:t>
        </w:r>
      </w:hyperlink>
    </w:p>
    <w:p w14:paraId="4FDCC651" w14:textId="77777777" w:rsidR="00332DA2" w:rsidRPr="00C83987" w:rsidRDefault="00332DA2" w:rsidP="00840F96">
      <w:pPr>
        <w:pStyle w:val="ProductList-Body"/>
        <w:spacing w:before="20" w:after="20"/>
        <w:ind w:left="180"/>
      </w:pPr>
    </w:p>
    <w:tbl>
      <w:tblPr>
        <w:tblW w:w="10780"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43"/>
        <w:gridCol w:w="1350"/>
        <w:gridCol w:w="3643"/>
        <w:gridCol w:w="3644"/>
      </w:tblGrid>
      <w:tr w:rsidR="00332DA2" w:rsidRPr="00717EC0" w14:paraId="4FDCC656" w14:textId="77777777" w:rsidTr="00044FBE">
        <w:trPr>
          <w:trHeight w:val="178"/>
          <w:tblHeader/>
        </w:trPr>
        <w:tc>
          <w:tcPr>
            <w:tcW w:w="2143"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Devise</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Code Devise</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1AFA500B"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Serveur/CAL - Incréments d</w:t>
            </w:r>
            <w:r w:rsidR="00631999">
              <w:rPr>
                <w:rFonts w:cs="Tahoma"/>
                <w:bCs/>
                <w:color w:val="FFFFFF" w:themeColor="background1"/>
                <w:szCs w:val="18"/>
              </w:rPr>
              <w:t>’</w:t>
            </w:r>
            <w:r>
              <w:rPr>
                <w:rFonts w:cs="Tahoma"/>
                <w:bCs/>
                <w:color w:val="FFFFFF" w:themeColor="background1"/>
                <w:szCs w:val="18"/>
              </w:rPr>
              <w:t>Attribution d</w:t>
            </w:r>
            <w:r w:rsidR="00631999">
              <w:rPr>
                <w:rFonts w:cs="Tahoma"/>
                <w:bCs/>
                <w:color w:val="FFFFFF" w:themeColor="background1"/>
                <w:szCs w:val="18"/>
              </w:rPr>
              <w:t>’</w:t>
            </w:r>
            <w:r>
              <w:rPr>
                <w:rFonts w:cs="Tahoma"/>
                <w:bCs/>
                <w:color w:val="FFFFFF" w:themeColor="background1"/>
                <w:szCs w:val="18"/>
              </w:rPr>
              <w:t>Incidents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6F66D635"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Client - Incréments d</w:t>
            </w:r>
            <w:r w:rsidR="00631999">
              <w:rPr>
                <w:rFonts w:cs="Tahoma"/>
                <w:bCs/>
                <w:color w:val="FFFFFF" w:themeColor="background1"/>
                <w:szCs w:val="18"/>
              </w:rPr>
              <w:t>’</w:t>
            </w:r>
            <w:r>
              <w:rPr>
                <w:rFonts w:cs="Tahoma"/>
                <w:bCs/>
                <w:color w:val="FFFFFF" w:themeColor="background1"/>
                <w:szCs w:val="18"/>
              </w:rPr>
              <w:t>Attribution d</w:t>
            </w:r>
            <w:r w:rsidR="00631999">
              <w:rPr>
                <w:rFonts w:cs="Tahoma"/>
                <w:bCs/>
                <w:color w:val="FFFFFF" w:themeColor="background1"/>
                <w:szCs w:val="18"/>
              </w:rPr>
              <w:t>’</w:t>
            </w:r>
            <w:r>
              <w:rPr>
                <w:rFonts w:cs="Tahoma"/>
                <w:bCs/>
                <w:color w:val="FFFFFF" w:themeColor="background1"/>
                <w:szCs w:val="18"/>
              </w:rPr>
              <w:t>Incidents</w:t>
            </w:r>
          </w:p>
        </w:tc>
      </w:tr>
      <w:tr w:rsidR="00332DA2" w:rsidRPr="00717EC0" w14:paraId="4FDCC65B" w14:textId="77777777" w:rsidTr="00044FBE">
        <w:trPr>
          <w:trHeight w:val="236"/>
        </w:trPr>
        <w:tc>
          <w:tcPr>
            <w:tcW w:w="2143" w:type="dxa"/>
            <w:vAlign w:val="bottom"/>
          </w:tcPr>
          <w:p w14:paraId="4FDCC657" w14:textId="77777777" w:rsidR="00332DA2" w:rsidRPr="00717EC0" w:rsidRDefault="00332DA2" w:rsidP="00332DA2">
            <w:pPr>
              <w:pStyle w:val="ProductList-Body"/>
              <w:rPr>
                <w:rFonts w:cs="Tahoma"/>
                <w:szCs w:val="18"/>
              </w:rPr>
            </w:pPr>
            <w:r>
              <w:rPr>
                <w:rFonts w:cs="Tahoma"/>
                <w:szCs w:val="18"/>
              </w:rPr>
              <w:t>Dollar américain</w:t>
            </w:r>
          </w:p>
        </w:tc>
        <w:tc>
          <w:tcPr>
            <w:tcW w:w="1350" w:type="dxa"/>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643" w:type="dxa"/>
            <w:vAlign w:val="bottom"/>
          </w:tcPr>
          <w:p w14:paraId="4FDCC659" w14:textId="1E9AD37E" w:rsidR="00332DA2" w:rsidRPr="00717EC0" w:rsidRDefault="008F3A51" w:rsidP="00332DA2">
            <w:pPr>
              <w:pStyle w:val="ProductList-Body"/>
              <w:rPr>
                <w:rFonts w:cs="Tahoma"/>
                <w:szCs w:val="18"/>
              </w:rPr>
            </w:pPr>
            <w:r>
              <w:rPr>
                <w:rFonts w:cs="Tahoma"/>
                <w:szCs w:val="18"/>
              </w:rPr>
              <w:t>$20 </w:t>
            </w:r>
            <w:r w:rsidR="00332DA2">
              <w:rPr>
                <w:rFonts w:cs="Tahoma"/>
                <w:szCs w:val="18"/>
              </w:rPr>
              <w:t>000</w:t>
            </w:r>
          </w:p>
        </w:tc>
        <w:tc>
          <w:tcPr>
            <w:tcW w:w="3644" w:type="dxa"/>
            <w:vAlign w:val="bottom"/>
          </w:tcPr>
          <w:p w14:paraId="4FDCC65A" w14:textId="62670B7E" w:rsidR="00332DA2" w:rsidRPr="00717EC0" w:rsidRDefault="008F3A51" w:rsidP="00332DA2">
            <w:pPr>
              <w:pStyle w:val="ProductList-Body"/>
              <w:rPr>
                <w:rFonts w:cs="Tahoma"/>
                <w:szCs w:val="18"/>
              </w:rPr>
            </w:pPr>
            <w:r>
              <w:rPr>
                <w:rFonts w:cs="Tahoma"/>
                <w:szCs w:val="18"/>
              </w:rPr>
              <w:t>$200 </w:t>
            </w:r>
            <w:r w:rsidR="00332DA2">
              <w:rPr>
                <w:rFonts w:cs="Tahoma"/>
                <w:szCs w:val="18"/>
              </w:rPr>
              <w:t>000</w:t>
            </w:r>
          </w:p>
        </w:tc>
      </w:tr>
      <w:tr w:rsidR="00332DA2" w:rsidRPr="00717EC0" w14:paraId="4FDCC660" w14:textId="77777777" w:rsidTr="00044FBE">
        <w:trPr>
          <w:trHeight w:val="236"/>
        </w:trPr>
        <w:tc>
          <w:tcPr>
            <w:tcW w:w="2143" w:type="dxa"/>
            <w:vAlign w:val="bottom"/>
          </w:tcPr>
          <w:p w14:paraId="4FDCC65C" w14:textId="77777777" w:rsidR="00332DA2" w:rsidRPr="00717EC0" w:rsidRDefault="00332DA2" w:rsidP="00332DA2">
            <w:pPr>
              <w:pStyle w:val="ProductList-Body"/>
              <w:rPr>
                <w:rFonts w:cs="Tahoma"/>
                <w:szCs w:val="18"/>
              </w:rPr>
            </w:pPr>
            <w:r>
              <w:rPr>
                <w:rFonts w:cs="Tahoma"/>
                <w:szCs w:val="18"/>
              </w:rPr>
              <w:t>Dollar australien</w:t>
            </w:r>
          </w:p>
        </w:tc>
        <w:tc>
          <w:tcPr>
            <w:tcW w:w="1350"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643" w:type="dxa"/>
            <w:vAlign w:val="bottom"/>
          </w:tcPr>
          <w:p w14:paraId="4FDCC65E" w14:textId="46CCFCCB" w:rsidR="00332DA2" w:rsidRPr="00717EC0" w:rsidRDefault="008F3A51" w:rsidP="00332DA2">
            <w:pPr>
              <w:pStyle w:val="ProductList-Body"/>
              <w:rPr>
                <w:rFonts w:cs="Tahoma"/>
                <w:szCs w:val="18"/>
              </w:rPr>
            </w:pPr>
            <w:r>
              <w:rPr>
                <w:rFonts w:cs="Tahoma"/>
                <w:szCs w:val="18"/>
              </w:rPr>
              <w:t>30 </w:t>
            </w:r>
            <w:r w:rsidR="00332DA2">
              <w:rPr>
                <w:rFonts w:cs="Tahoma"/>
                <w:szCs w:val="18"/>
              </w:rPr>
              <w:t>000</w:t>
            </w:r>
          </w:p>
        </w:tc>
        <w:tc>
          <w:tcPr>
            <w:tcW w:w="3644" w:type="dxa"/>
            <w:vAlign w:val="bottom"/>
          </w:tcPr>
          <w:p w14:paraId="4FDCC65F" w14:textId="24F2E046" w:rsidR="00332DA2" w:rsidRPr="00717EC0" w:rsidRDefault="008F3A51" w:rsidP="00332DA2">
            <w:pPr>
              <w:pStyle w:val="ProductList-Body"/>
              <w:rPr>
                <w:rFonts w:cs="Tahoma"/>
                <w:szCs w:val="18"/>
              </w:rPr>
            </w:pPr>
            <w:r>
              <w:rPr>
                <w:rFonts w:cs="Tahoma"/>
                <w:szCs w:val="18"/>
              </w:rPr>
              <w:t>300 </w:t>
            </w:r>
            <w:r w:rsidR="00332DA2">
              <w:rPr>
                <w:rFonts w:cs="Tahoma"/>
                <w:szCs w:val="18"/>
              </w:rPr>
              <w:t>000</w:t>
            </w:r>
          </w:p>
        </w:tc>
      </w:tr>
      <w:tr w:rsidR="00332DA2" w:rsidRPr="00717EC0" w14:paraId="4FDCC665" w14:textId="77777777" w:rsidTr="00044FBE">
        <w:trPr>
          <w:trHeight w:val="236"/>
        </w:trPr>
        <w:tc>
          <w:tcPr>
            <w:tcW w:w="2143" w:type="dxa"/>
            <w:vAlign w:val="bottom"/>
          </w:tcPr>
          <w:p w14:paraId="4FDCC661" w14:textId="77777777" w:rsidR="00332DA2" w:rsidRPr="00717EC0" w:rsidRDefault="00332DA2" w:rsidP="00332DA2">
            <w:pPr>
              <w:pStyle w:val="ProductList-Body"/>
              <w:rPr>
                <w:rFonts w:cs="Tahoma"/>
                <w:szCs w:val="18"/>
              </w:rPr>
            </w:pPr>
            <w:r>
              <w:rPr>
                <w:rFonts w:cs="Tahoma"/>
                <w:szCs w:val="18"/>
              </w:rPr>
              <w:t>Dollar canadien</w:t>
            </w:r>
          </w:p>
        </w:tc>
        <w:tc>
          <w:tcPr>
            <w:tcW w:w="1350"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643" w:type="dxa"/>
            <w:vAlign w:val="bottom"/>
          </w:tcPr>
          <w:p w14:paraId="4FDCC663" w14:textId="7FF736C4" w:rsidR="00332DA2" w:rsidRPr="00717EC0" w:rsidRDefault="008F3A51" w:rsidP="00332DA2">
            <w:pPr>
              <w:pStyle w:val="ProductList-Body"/>
              <w:rPr>
                <w:rFonts w:cs="Tahoma"/>
                <w:szCs w:val="18"/>
              </w:rPr>
            </w:pPr>
            <w:r>
              <w:rPr>
                <w:rFonts w:cs="Tahoma"/>
                <w:szCs w:val="18"/>
              </w:rPr>
              <w:t>27 </w:t>
            </w:r>
            <w:r w:rsidR="00332DA2">
              <w:rPr>
                <w:rFonts w:cs="Tahoma"/>
                <w:szCs w:val="18"/>
              </w:rPr>
              <w:t>000</w:t>
            </w:r>
          </w:p>
        </w:tc>
        <w:tc>
          <w:tcPr>
            <w:tcW w:w="3644" w:type="dxa"/>
            <w:vAlign w:val="bottom"/>
          </w:tcPr>
          <w:p w14:paraId="4FDCC664" w14:textId="7DEED8DD" w:rsidR="00332DA2" w:rsidRPr="00717EC0" w:rsidRDefault="008F3A51" w:rsidP="00332DA2">
            <w:pPr>
              <w:pStyle w:val="ProductList-Body"/>
              <w:rPr>
                <w:rFonts w:cs="Tahoma"/>
                <w:szCs w:val="18"/>
              </w:rPr>
            </w:pPr>
            <w:r>
              <w:rPr>
                <w:rFonts w:cs="Tahoma"/>
                <w:szCs w:val="18"/>
              </w:rPr>
              <w:t>270 </w:t>
            </w:r>
            <w:r w:rsidR="00332DA2">
              <w:rPr>
                <w:rFonts w:cs="Tahoma"/>
                <w:szCs w:val="18"/>
              </w:rPr>
              <w:t>000</w:t>
            </w:r>
          </w:p>
        </w:tc>
      </w:tr>
      <w:tr w:rsidR="00332DA2" w:rsidRPr="00717EC0" w14:paraId="4FDCC66A" w14:textId="77777777" w:rsidTr="00044FBE">
        <w:trPr>
          <w:trHeight w:val="236"/>
        </w:trPr>
        <w:tc>
          <w:tcPr>
            <w:tcW w:w="2143" w:type="dxa"/>
            <w:vAlign w:val="bottom"/>
          </w:tcPr>
          <w:p w14:paraId="4FDCC666" w14:textId="77777777" w:rsidR="00332DA2" w:rsidRPr="00717EC0" w:rsidRDefault="00332DA2" w:rsidP="00332DA2">
            <w:pPr>
              <w:pStyle w:val="ProductList-Body"/>
              <w:rPr>
                <w:rFonts w:cs="Tahoma"/>
                <w:szCs w:val="18"/>
              </w:rPr>
            </w:pPr>
            <w:r>
              <w:rPr>
                <w:rFonts w:cs="Tahoma"/>
                <w:szCs w:val="18"/>
              </w:rPr>
              <w:t>Franc suisse</w:t>
            </w:r>
          </w:p>
        </w:tc>
        <w:tc>
          <w:tcPr>
            <w:tcW w:w="1350"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643" w:type="dxa"/>
            <w:vAlign w:val="bottom"/>
          </w:tcPr>
          <w:p w14:paraId="4FDCC668" w14:textId="204EC81A" w:rsidR="00332DA2" w:rsidRPr="00717EC0" w:rsidRDefault="008F3A51" w:rsidP="00332DA2">
            <w:pPr>
              <w:pStyle w:val="ProductList-Body"/>
              <w:rPr>
                <w:rFonts w:cs="Tahoma"/>
                <w:szCs w:val="18"/>
              </w:rPr>
            </w:pPr>
            <w:r>
              <w:rPr>
                <w:rFonts w:cs="Tahoma"/>
                <w:szCs w:val="18"/>
              </w:rPr>
              <w:t>Fr. suisse 33 </w:t>
            </w:r>
            <w:r w:rsidR="00332DA2">
              <w:rPr>
                <w:rFonts w:cs="Tahoma"/>
                <w:szCs w:val="18"/>
              </w:rPr>
              <w:t>000</w:t>
            </w:r>
          </w:p>
        </w:tc>
        <w:tc>
          <w:tcPr>
            <w:tcW w:w="3644" w:type="dxa"/>
            <w:vAlign w:val="bottom"/>
          </w:tcPr>
          <w:p w14:paraId="4FDCC669" w14:textId="1FC8D789" w:rsidR="00332DA2" w:rsidRPr="00717EC0" w:rsidRDefault="008F3A51" w:rsidP="00044FBE">
            <w:pPr>
              <w:pStyle w:val="ProductList-Body"/>
              <w:tabs>
                <w:tab w:val="left" w:pos="3193"/>
              </w:tabs>
              <w:rPr>
                <w:rFonts w:cs="Tahoma"/>
                <w:szCs w:val="18"/>
              </w:rPr>
            </w:pPr>
            <w:r>
              <w:rPr>
                <w:rFonts w:cs="Tahoma"/>
                <w:szCs w:val="18"/>
              </w:rPr>
              <w:t>Fr. suisse 330 </w:t>
            </w:r>
            <w:r w:rsidR="00332DA2">
              <w:rPr>
                <w:rFonts w:cs="Tahoma"/>
                <w:szCs w:val="18"/>
              </w:rPr>
              <w:t>000</w:t>
            </w:r>
          </w:p>
        </w:tc>
      </w:tr>
      <w:tr w:rsidR="00332DA2" w:rsidRPr="00717EC0" w14:paraId="4FDCC66F" w14:textId="77777777" w:rsidTr="00044FBE">
        <w:trPr>
          <w:trHeight w:val="236"/>
        </w:trPr>
        <w:tc>
          <w:tcPr>
            <w:tcW w:w="2143" w:type="dxa"/>
            <w:vAlign w:val="bottom"/>
          </w:tcPr>
          <w:p w14:paraId="4FDCC66B" w14:textId="77777777" w:rsidR="00332DA2" w:rsidRPr="00717EC0" w:rsidRDefault="00332DA2" w:rsidP="00332DA2">
            <w:pPr>
              <w:pStyle w:val="ProductList-Body"/>
              <w:rPr>
                <w:rFonts w:cs="Tahoma"/>
                <w:szCs w:val="18"/>
              </w:rPr>
            </w:pPr>
            <w:r>
              <w:rPr>
                <w:rFonts w:cs="Tahoma"/>
                <w:szCs w:val="18"/>
              </w:rPr>
              <w:t>Renminbi chinois</w:t>
            </w:r>
          </w:p>
        </w:tc>
        <w:tc>
          <w:tcPr>
            <w:tcW w:w="1350"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643" w:type="dxa"/>
            <w:vAlign w:val="bottom"/>
          </w:tcPr>
          <w:p w14:paraId="4FDCC66D" w14:textId="77777777" w:rsidR="00332DA2" w:rsidRPr="00717EC0" w:rsidRDefault="00332DA2" w:rsidP="00332DA2">
            <w:pPr>
              <w:pStyle w:val="ProductList-Body"/>
              <w:rPr>
                <w:rFonts w:cs="Tahoma"/>
                <w:szCs w:val="18"/>
              </w:rPr>
            </w:pPr>
            <w:r>
              <w:rPr>
                <w:rFonts w:cs="Tahoma"/>
                <w:szCs w:val="18"/>
              </w:rPr>
              <w:t>165 000</w:t>
            </w:r>
          </w:p>
        </w:tc>
        <w:tc>
          <w:tcPr>
            <w:tcW w:w="3644" w:type="dxa"/>
            <w:vAlign w:val="bottom"/>
          </w:tcPr>
          <w:p w14:paraId="4FDCC66E" w14:textId="77777777" w:rsidR="00332DA2" w:rsidRPr="00717EC0" w:rsidRDefault="00332DA2" w:rsidP="00332DA2">
            <w:pPr>
              <w:pStyle w:val="ProductList-Body"/>
              <w:rPr>
                <w:rFonts w:cs="Tahoma"/>
                <w:szCs w:val="18"/>
              </w:rPr>
            </w:pPr>
            <w:r>
              <w:rPr>
                <w:rFonts w:cs="Tahoma"/>
                <w:szCs w:val="18"/>
              </w:rPr>
              <w:t>1 650 000</w:t>
            </w:r>
          </w:p>
        </w:tc>
      </w:tr>
      <w:tr w:rsidR="00332DA2" w:rsidRPr="00717EC0" w14:paraId="4FDCC674" w14:textId="77777777" w:rsidTr="00044FBE">
        <w:trPr>
          <w:trHeight w:val="236"/>
        </w:trPr>
        <w:tc>
          <w:tcPr>
            <w:tcW w:w="2143" w:type="dxa"/>
            <w:vAlign w:val="bottom"/>
          </w:tcPr>
          <w:p w14:paraId="4FDCC670" w14:textId="77777777" w:rsidR="00332DA2" w:rsidRPr="00717EC0" w:rsidRDefault="00332DA2" w:rsidP="00332DA2">
            <w:pPr>
              <w:pStyle w:val="ProductList-Body"/>
              <w:rPr>
                <w:rFonts w:cs="Tahoma"/>
                <w:szCs w:val="18"/>
              </w:rPr>
            </w:pPr>
            <w:r>
              <w:rPr>
                <w:rFonts w:cs="Tahoma"/>
                <w:szCs w:val="18"/>
              </w:rPr>
              <w:t>Couronne danoise</w:t>
            </w:r>
          </w:p>
        </w:tc>
        <w:tc>
          <w:tcPr>
            <w:tcW w:w="1350"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643" w:type="dxa"/>
            <w:vAlign w:val="bottom"/>
          </w:tcPr>
          <w:p w14:paraId="4FDCC672" w14:textId="77777777" w:rsidR="00332DA2" w:rsidRPr="00717EC0" w:rsidRDefault="00332DA2" w:rsidP="00332DA2">
            <w:pPr>
              <w:pStyle w:val="ProductList-Body"/>
              <w:rPr>
                <w:rFonts w:cs="Tahoma"/>
                <w:szCs w:val="18"/>
              </w:rPr>
            </w:pPr>
            <w:r>
              <w:rPr>
                <w:rFonts w:cs="Tahoma"/>
                <w:szCs w:val="18"/>
              </w:rPr>
              <w:t>160 000</w:t>
            </w:r>
          </w:p>
        </w:tc>
        <w:tc>
          <w:tcPr>
            <w:tcW w:w="3644" w:type="dxa"/>
            <w:vAlign w:val="bottom"/>
          </w:tcPr>
          <w:p w14:paraId="4FDCC673" w14:textId="77777777" w:rsidR="00332DA2" w:rsidRPr="00717EC0" w:rsidRDefault="00332DA2" w:rsidP="00332DA2">
            <w:pPr>
              <w:pStyle w:val="ProductList-Body"/>
              <w:rPr>
                <w:rFonts w:cs="Tahoma"/>
                <w:szCs w:val="18"/>
              </w:rPr>
            </w:pPr>
            <w:r>
              <w:rPr>
                <w:rFonts w:cs="Tahoma"/>
                <w:szCs w:val="18"/>
              </w:rPr>
              <w:t>1 600 000</w:t>
            </w:r>
          </w:p>
        </w:tc>
      </w:tr>
      <w:tr w:rsidR="00332DA2" w:rsidRPr="00717EC0" w14:paraId="4FDCC679" w14:textId="77777777" w:rsidTr="00044FBE">
        <w:trPr>
          <w:trHeight w:val="236"/>
        </w:trPr>
        <w:tc>
          <w:tcPr>
            <w:tcW w:w="2143" w:type="dxa"/>
            <w:vAlign w:val="bottom"/>
          </w:tcPr>
          <w:p w14:paraId="4FDCC675" w14:textId="77777777" w:rsidR="00332DA2" w:rsidRPr="00717EC0" w:rsidRDefault="00332DA2" w:rsidP="00332DA2">
            <w:pPr>
              <w:pStyle w:val="ProductList-Body"/>
              <w:rPr>
                <w:rFonts w:cs="Tahoma"/>
                <w:szCs w:val="18"/>
              </w:rPr>
            </w:pPr>
            <w:r>
              <w:rPr>
                <w:rFonts w:cs="Tahoma"/>
                <w:szCs w:val="18"/>
              </w:rPr>
              <w:t>EURO</w:t>
            </w:r>
          </w:p>
        </w:tc>
        <w:tc>
          <w:tcPr>
            <w:tcW w:w="1350"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643" w:type="dxa"/>
            <w:vAlign w:val="bottom"/>
          </w:tcPr>
          <w:p w14:paraId="4FDCC677" w14:textId="12496C06" w:rsidR="00332DA2" w:rsidRPr="00717EC0" w:rsidRDefault="008F3A51" w:rsidP="00332DA2">
            <w:pPr>
              <w:pStyle w:val="ProductList-Body"/>
              <w:rPr>
                <w:rFonts w:cs="Tahoma"/>
                <w:szCs w:val="18"/>
              </w:rPr>
            </w:pPr>
            <w:r>
              <w:rPr>
                <w:rFonts w:cs="Tahoma"/>
                <w:szCs w:val="18"/>
              </w:rPr>
              <w:t>21 </w:t>
            </w:r>
            <w:r w:rsidR="00332DA2">
              <w:rPr>
                <w:rFonts w:cs="Tahoma"/>
                <w:szCs w:val="18"/>
              </w:rPr>
              <w:t>500</w:t>
            </w:r>
          </w:p>
        </w:tc>
        <w:tc>
          <w:tcPr>
            <w:tcW w:w="3644" w:type="dxa"/>
            <w:vAlign w:val="bottom"/>
          </w:tcPr>
          <w:p w14:paraId="4FDCC678" w14:textId="3E8C3DDB" w:rsidR="00332DA2" w:rsidRPr="00717EC0" w:rsidRDefault="00EA506F" w:rsidP="00332DA2">
            <w:pPr>
              <w:pStyle w:val="ProductList-Body"/>
              <w:rPr>
                <w:rFonts w:cs="Tahoma"/>
                <w:szCs w:val="18"/>
              </w:rPr>
            </w:pPr>
            <w:r>
              <w:rPr>
                <w:rFonts w:cs="Tahoma"/>
                <w:szCs w:val="18"/>
              </w:rPr>
              <w:t xml:space="preserve">215 </w:t>
            </w:r>
            <w:r w:rsidR="00332DA2">
              <w:rPr>
                <w:rFonts w:cs="Tahoma"/>
                <w:szCs w:val="18"/>
              </w:rPr>
              <w:t>000</w:t>
            </w:r>
          </w:p>
        </w:tc>
      </w:tr>
      <w:tr w:rsidR="00332DA2" w:rsidRPr="00717EC0" w14:paraId="4FDCC67E" w14:textId="77777777" w:rsidTr="00044FBE">
        <w:trPr>
          <w:trHeight w:val="236"/>
        </w:trPr>
        <w:tc>
          <w:tcPr>
            <w:tcW w:w="2143" w:type="dxa"/>
            <w:vAlign w:val="bottom"/>
          </w:tcPr>
          <w:p w14:paraId="4FDCC67A" w14:textId="77777777" w:rsidR="00332DA2" w:rsidRPr="00717EC0" w:rsidRDefault="00332DA2" w:rsidP="00332DA2">
            <w:pPr>
              <w:pStyle w:val="ProductList-Body"/>
              <w:rPr>
                <w:rFonts w:cs="Tahoma"/>
                <w:szCs w:val="18"/>
              </w:rPr>
            </w:pPr>
            <w:r>
              <w:rPr>
                <w:rFonts w:cs="Tahoma"/>
                <w:szCs w:val="18"/>
              </w:rPr>
              <w:t>Livre sterling</w:t>
            </w:r>
          </w:p>
        </w:tc>
        <w:tc>
          <w:tcPr>
            <w:tcW w:w="1350"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643" w:type="dxa"/>
            <w:vAlign w:val="bottom"/>
          </w:tcPr>
          <w:p w14:paraId="4FDCC67C" w14:textId="7CEFC1F4" w:rsidR="00332DA2" w:rsidRPr="00717EC0" w:rsidRDefault="00332DA2" w:rsidP="00332DA2">
            <w:pPr>
              <w:pStyle w:val="ProductList-Body"/>
              <w:rPr>
                <w:rFonts w:cs="Tahoma"/>
                <w:szCs w:val="18"/>
              </w:rPr>
            </w:pPr>
            <w:r>
              <w:rPr>
                <w:rFonts w:cs="Tahoma"/>
                <w:szCs w:val="18"/>
              </w:rPr>
              <w:t>£</w:t>
            </w:r>
            <w:r w:rsidR="008F3A51">
              <w:rPr>
                <w:rFonts w:cs="Tahoma"/>
                <w:szCs w:val="18"/>
              </w:rPr>
              <w:t>13 </w:t>
            </w:r>
            <w:r>
              <w:rPr>
                <w:rFonts w:cs="Tahoma"/>
                <w:szCs w:val="18"/>
              </w:rPr>
              <w:t>500</w:t>
            </w:r>
          </w:p>
        </w:tc>
        <w:tc>
          <w:tcPr>
            <w:tcW w:w="3644" w:type="dxa"/>
            <w:vAlign w:val="bottom"/>
          </w:tcPr>
          <w:p w14:paraId="4FDCC67D" w14:textId="100CB011" w:rsidR="00332DA2" w:rsidRPr="00717EC0" w:rsidRDefault="008F3A51" w:rsidP="00332DA2">
            <w:pPr>
              <w:pStyle w:val="ProductList-Body"/>
              <w:rPr>
                <w:rFonts w:cs="Tahoma"/>
                <w:szCs w:val="18"/>
              </w:rPr>
            </w:pPr>
            <w:r>
              <w:rPr>
                <w:rFonts w:cs="Tahoma"/>
                <w:szCs w:val="18"/>
              </w:rPr>
              <w:t>£135 </w:t>
            </w:r>
            <w:r w:rsidR="00332DA2">
              <w:rPr>
                <w:rFonts w:cs="Tahoma"/>
                <w:szCs w:val="18"/>
              </w:rPr>
              <w:t>000</w:t>
            </w:r>
          </w:p>
        </w:tc>
      </w:tr>
      <w:tr w:rsidR="00332DA2" w:rsidRPr="00717EC0" w14:paraId="4FDCC683" w14:textId="77777777" w:rsidTr="00044FBE">
        <w:trPr>
          <w:trHeight w:val="236"/>
        </w:trPr>
        <w:tc>
          <w:tcPr>
            <w:tcW w:w="2143" w:type="dxa"/>
            <w:vAlign w:val="bottom"/>
          </w:tcPr>
          <w:p w14:paraId="4FDCC67F" w14:textId="77777777" w:rsidR="00332DA2" w:rsidRPr="00717EC0" w:rsidRDefault="00332DA2" w:rsidP="00332DA2">
            <w:pPr>
              <w:pStyle w:val="ProductList-Body"/>
              <w:rPr>
                <w:rFonts w:cs="Tahoma"/>
                <w:szCs w:val="18"/>
              </w:rPr>
            </w:pPr>
            <w:r>
              <w:rPr>
                <w:rFonts w:cs="Tahoma"/>
                <w:szCs w:val="18"/>
              </w:rPr>
              <w:t>Yen japonais</w:t>
            </w:r>
          </w:p>
        </w:tc>
        <w:tc>
          <w:tcPr>
            <w:tcW w:w="1350"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643" w:type="dxa"/>
            <w:vAlign w:val="bottom"/>
          </w:tcPr>
          <w:p w14:paraId="4FDCC681" w14:textId="77777777" w:rsidR="00332DA2" w:rsidRPr="00717EC0" w:rsidRDefault="00332DA2" w:rsidP="00332DA2">
            <w:pPr>
              <w:pStyle w:val="ProductList-Body"/>
              <w:rPr>
                <w:rFonts w:cs="Tahoma"/>
                <w:szCs w:val="18"/>
              </w:rPr>
            </w:pPr>
            <w:r>
              <w:rPr>
                <w:rFonts w:cs="Tahoma"/>
                <w:szCs w:val="18"/>
              </w:rPr>
              <w:t>2 400 000</w:t>
            </w:r>
          </w:p>
        </w:tc>
        <w:tc>
          <w:tcPr>
            <w:tcW w:w="3644" w:type="dxa"/>
            <w:vAlign w:val="bottom"/>
          </w:tcPr>
          <w:p w14:paraId="4FDCC682" w14:textId="77777777" w:rsidR="00332DA2" w:rsidRPr="00717EC0" w:rsidRDefault="00332DA2" w:rsidP="00332DA2">
            <w:pPr>
              <w:pStyle w:val="ProductList-Body"/>
              <w:rPr>
                <w:rFonts w:cs="Tahoma"/>
                <w:szCs w:val="18"/>
              </w:rPr>
            </w:pPr>
            <w:r>
              <w:rPr>
                <w:rFonts w:cs="Tahoma"/>
                <w:szCs w:val="18"/>
              </w:rPr>
              <w:t>24 000 000</w:t>
            </w:r>
          </w:p>
        </w:tc>
      </w:tr>
      <w:tr w:rsidR="00332DA2" w:rsidRPr="00717EC0" w14:paraId="4FDCC688" w14:textId="77777777" w:rsidTr="00044FBE">
        <w:trPr>
          <w:trHeight w:val="236"/>
        </w:trPr>
        <w:tc>
          <w:tcPr>
            <w:tcW w:w="2143" w:type="dxa"/>
            <w:vAlign w:val="bottom"/>
          </w:tcPr>
          <w:p w14:paraId="4FDCC684" w14:textId="77777777" w:rsidR="00332DA2" w:rsidRPr="00717EC0" w:rsidRDefault="00332DA2" w:rsidP="00332DA2">
            <w:pPr>
              <w:pStyle w:val="ProductList-Body"/>
              <w:rPr>
                <w:rFonts w:cs="Tahoma"/>
                <w:szCs w:val="18"/>
              </w:rPr>
            </w:pPr>
            <w:r>
              <w:rPr>
                <w:rFonts w:cs="Tahoma"/>
                <w:szCs w:val="18"/>
              </w:rPr>
              <w:t>Won coréen</w:t>
            </w:r>
          </w:p>
        </w:tc>
        <w:tc>
          <w:tcPr>
            <w:tcW w:w="1350"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643" w:type="dxa"/>
            <w:vAlign w:val="bottom"/>
          </w:tcPr>
          <w:p w14:paraId="4FDCC686" w14:textId="77777777" w:rsidR="00332DA2" w:rsidRPr="00717EC0" w:rsidRDefault="00332DA2" w:rsidP="00332DA2">
            <w:pPr>
              <w:pStyle w:val="ProductList-Body"/>
              <w:rPr>
                <w:rFonts w:cs="Tahoma"/>
                <w:szCs w:val="18"/>
              </w:rPr>
            </w:pPr>
            <w:r>
              <w:rPr>
                <w:rFonts w:cs="Tahoma"/>
                <w:szCs w:val="18"/>
              </w:rPr>
              <w:t>24 000 000</w:t>
            </w:r>
          </w:p>
        </w:tc>
        <w:tc>
          <w:tcPr>
            <w:tcW w:w="3644" w:type="dxa"/>
            <w:vAlign w:val="bottom"/>
          </w:tcPr>
          <w:p w14:paraId="4FDCC687" w14:textId="77777777" w:rsidR="00332DA2" w:rsidRPr="00717EC0" w:rsidRDefault="00332DA2" w:rsidP="00332DA2">
            <w:pPr>
              <w:pStyle w:val="ProductList-Body"/>
              <w:rPr>
                <w:rFonts w:cs="Tahoma"/>
                <w:szCs w:val="18"/>
              </w:rPr>
            </w:pPr>
            <w:r>
              <w:rPr>
                <w:rFonts w:cs="Tahoma"/>
                <w:szCs w:val="18"/>
              </w:rPr>
              <w:t>240 000 000</w:t>
            </w:r>
          </w:p>
        </w:tc>
      </w:tr>
      <w:tr w:rsidR="00332DA2" w:rsidRPr="00717EC0" w14:paraId="4FDCC68D" w14:textId="77777777" w:rsidTr="00044FBE">
        <w:trPr>
          <w:trHeight w:val="236"/>
        </w:trPr>
        <w:tc>
          <w:tcPr>
            <w:tcW w:w="2143" w:type="dxa"/>
            <w:vAlign w:val="bottom"/>
          </w:tcPr>
          <w:p w14:paraId="4FDCC689" w14:textId="77777777" w:rsidR="00332DA2" w:rsidRPr="00717EC0" w:rsidRDefault="00332DA2" w:rsidP="00332DA2">
            <w:pPr>
              <w:pStyle w:val="ProductList-Body"/>
              <w:rPr>
                <w:rFonts w:cs="Tahoma"/>
                <w:szCs w:val="18"/>
              </w:rPr>
            </w:pPr>
            <w:r>
              <w:rPr>
                <w:rFonts w:cs="Tahoma"/>
                <w:szCs w:val="18"/>
              </w:rPr>
              <w:t>Couronne norvégienne</w:t>
            </w:r>
          </w:p>
        </w:tc>
        <w:tc>
          <w:tcPr>
            <w:tcW w:w="1350"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643" w:type="dxa"/>
            <w:vAlign w:val="bottom"/>
          </w:tcPr>
          <w:p w14:paraId="4FDCC68B" w14:textId="77777777" w:rsidR="00332DA2" w:rsidRPr="00717EC0" w:rsidRDefault="00332DA2" w:rsidP="00332DA2">
            <w:pPr>
              <w:pStyle w:val="ProductList-Body"/>
              <w:rPr>
                <w:rFonts w:cs="Tahoma"/>
                <w:szCs w:val="18"/>
              </w:rPr>
            </w:pPr>
            <w:r>
              <w:rPr>
                <w:rFonts w:cs="Tahoma"/>
                <w:szCs w:val="18"/>
              </w:rPr>
              <w:t>165 000</w:t>
            </w:r>
          </w:p>
        </w:tc>
        <w:tc>
          <w:tcPr>
            <w:tcW w:w="3644" w:type="dxa"/>
            <w:vAlign w:val="bottom"/>
          </w:tcPr>
          <w:p w14:paraId="4FDCC68C" w14:textId="77777777" w:rsidR="00332DA2" w:rsidRPr="00717EC0" w:rsidRDefault="00332DA2" w:rsidP="00332DA2">
            <w:pPr>
              <w:pStyle w:val="ProductList-Body"/>
              <w:rPr>
                <w:rFonts w:cs="Tahoma"/>
                <w:szCs w:val="18"/>
              </w:rPr>
            </w:pPr>
            <w:r>
              <w:rPr>
                <w:rFonts w:cs="Tahoma"/>
                <w:szCs w:val="18"/>
              </w:rPr>
              <w:t>1 650 000</w:t>
            </w:r>
          </w:p>
        </w:tc>
      </w:tr>
      <w:tr w:rsidR="00332DA2" w:rsidRPr="00717EC0" w14:paraId="4FDCC692" w14:textId="77777777" w:rsidTr="00044FBE">
        <w:trPr>
          <w:trHeight w:val="236"/>
        </w:trPr>
        <w:tc>
          <w:tcPr>
            <w:tcW w:w="2143" w:type="dxa"/>
            <w:vAlign w:val="bottom"/>
          </w:tcPr>
          <w:p w14:paraId="4FDCC68E" w14:textId="77777777" w:rsidR="00332DA2" w:rsidRPr="00717EC0" w:rsidRDefault="00332DA2" w:rsidP="00332DA2">
            <w:pPr>
              <w:pStyle w:val="ProductList-Body"/>
              <w:rPr>
                <w:rFonts w:cs="Tahoma"/>
                <w:szCs w:val="18"/>
              </w:rPr>
            </w:pPr>
            <w:r>
              <w:rPr>
                <w:rFonts w:cs="Tahoma"/>
                <w:szCs w:val="18"/>
              </w:rPr>
              <w:t>Dollar néo-zélandais</w:t>
            </w:r>
          </w:p>
        </w:tc>
        <w:tc>
          <w:tcPr>
            <w:tcW w:w="1350"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643" w:type="dxa"/>
            <w:vAlign w:val="bottom"/>
          </w:tcPr>
          <w:p w14:paraId="4FDCC690" w14:textId="24059B29" w:rsidR="00332DA2" w:rsidRPr="00717EC0" w:rsidRDefault="008F3A51" w:rsidP="00332DA2">
            <w:pPr>
              <w:pStyle w:val="ProductList-Body"/>
              <w:rPr>
                <w:rFonts w:cs="Tahoma"/>
                <w:szCs w:val="18"/>
              </w:rPr>
            </w:pPr>
            <w:r>
              <w:rPr>
                <w:rFonts w:cs="Tahoma"/>
                <w:szCs w:val="18"/>
              </w:rPr>
              <w:t>35 </w:t>
            </w:r>
            <w:r w:rsidR="00332DA2">
              <w:rPr>
                <w:rFonts w:cs="Tahoma"/>
                <w:szCs w:val="18"/>
              </w:rPr>
              <w:t>000</w:t>
            </w:r>
          </w:p>
        </w:tc>
        <w:tc>
          <w:tcPr>
            <w:tcW w:w="3644" w:type="dxa"/>
            <w:vAlign w:val="bottom"/>
          </w:tcPr>
          <w:p w14:paraId="4FDCC691" w14:textId="78736730" w:rsidR="00332DA2" w:rsidRPr="00717EC0" w:rsidRDefault="008F3A51" w:rsidP="00332DA2">
            <w:pPr>
              <w:pStyle w:val="ProductList-Body"/>
              <w:rPr>
                <w:rFonts w:cs="Tahoma"/>
                <w:szCs w:val="18"/>
              </w:rPr>
            </w:pPr>
            <w:r>
              <w:rPr>
                <w:rFonts w:cs="Tahoma"/>
                <w:szCs w:val="18"/>
              </w:rPr>
              <w:t>350 </w:t>
            </w:r>
            <w:r w:rsidR="00332DA2">
              <w:rPr>
                <w:rFonts w:cs="Tahoma"/>
                <w:szCs w:val="18"/>
              </w:rPr>
              <w:t>000</w:t>
            </w:r>
          </w:p>
        </w:tc>
      </w:tr>
      <w:tr w:rsidR="00332DA2" w:rsidRPr="00717EC0" w14:paraId="4FDCC697" w14:textId="77777777" w:rsidTr="00044FBE">
        <w:trPr>
          <w:trHeight w:val="236"/>
        </w:trPr>
        <w:tc>
          <w:tcPr>
            <w:tcW w:w="2143" w:type="dxa"/>
            <w:vAlign w:val="bottom"/>
          </w:tcPr>
          <w:p w14:paraId="4FDCC693" w14:textId="77777777" w:rsidR="00332DA2" w:rsidRPr="00717EC0" w:rsidRDefault="00332DA2" w:rsidP="00332DA2">
            <w:pPr>
              <w:pStyle w:val="ProductList-Body"/>
              <w:rPr>
                <w:rFonts w:cs="Tahoma"/>
                <w:szCs w:val="18"/>
              </w:rPr>
            </w:pPr>
            <w:r>
              <w:rPr>
                <w:rFonts w:cs="Tahoma"/>
                <w:szCs w:val="18"/>
              </w:rPr>
              <w:t>Couronne suédoise</w:t>
            </w:r>
          </w:p>
        </w:tc>
        <w:tc>
          <w:tcPr>
            <w:tcW w:w="1350"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643" w:type="dxa"/>
            <w:vAlign w:val="bottom"/>
          </w:tcPr>
          <w:p w14:paraId="4FDCC695" w14:textId="77777777" w:rsidR="00332DA2" w:rsidRPr="00717EC0" w:rsidRDefault="00332DA2" w:rsidP="00332DA2">
            <w:pPr>
              <w:pStyle w:val="ProductList-Body"/>
              <w:rPr>
                <w:rFonts w:cs="Tahoma"/>
                <w:szCs w:val="18"/>
              </w:rPr>
            </w:pPr>
            <w:r>
              <w:rPr>
                <w:rFonts w:cs="Tahoma"/>
                <w:szCs w:val="18"/>
              </w:rPr>
              <w:t>200 000</w:t>
            </w:r>
          </w:p>
        </w:tc>
        <w:tc>
          <w:tcPr>
            <w:tcW w:w="3644" w:type="dxa"/>
            <w:vAlign w:val="bottom"/>
          </w:tcPr>
          <w:p w14:paraId="4FDCC696" w14:textId="77777777" w:rsidR="00332DA2" w:rsidRPr="00717EC0" w:rsidRDefault="00332DA2" w:rsidP="00332DA2">
            <w:pPr>
              <w:pStyle w:val="ProductList-Body"/>
              <w:rPr>
                <w:rFonts w:cs="Tahoma"/>
                <w:szCs w:val="18"/>
              </w:rPr>
            </w:pPr>
            <w:r>
              <w:rPr>
                <w:rFonts w:cs="Tahoma"/>
                <w:szCs w:val="18"/>
              </w:rPr>
              <w:t>2 000 000</w:t>
            </w:r>
          </w:p>
        </w:tc>
      </w:tr>
      <w:tr w:rsidR="00332DA2" w:rsidRPr="00717EC0" w14:paraId="4FDCC69C" w14:textId="77777777" w:rsidTr="00044FBE">
        <w:trPr>
          <w:trHeight w:val="236"/>
        </w:trPr>
        <w:tc>
          <w:tcPr>
            <w:tcW w:w="2143" w:type="dxa"/>
            <w:vAlign w:val="bottom"/>
          </w:tcPr>
          <w:p w14:paraId="4FDCC698" w14:textId="77777777" w:rsidR="00332DA2" w:rsidRPr="00717EC0" w:rsidRDefault="00332DA2" w:rsidP="00332DA2">
            <w:pPr>
              <w:pStyle w:val="ProductList-Body"/>
              <w:rPr>
                <w:rFonts w:cs="Tahoma"/>
                <w:szCs w:val="18"/>
              </w:rPr>
            </w:pPr>
            <w:r>
              <w:rPr>
                <w:rFonts w:cs="Tahoma"/>
                <w:szCs w:val="18"/>
              </w:rPr>
              <w:t>Nouveau dollar taïwanais</w:t>
            </w:r>
          </w:p>
        </w:tc>
        <w:tc>
          <w:tcPr>
            <w:tcW w:w="1350"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643" w:type="dxa"/>
            <w:vAlign w:val="bottom"/>
          </w:tcPr>
          <w:p w14:paraId="4FDCC69A" w14:textId="77777777" w:rsidR="00332DA2" w:rsidRPr="00717EC0" w:rsidRDefault="00332DA2" w:rsidP="00332DA2">
            <w:pPr>
              <w:pStyle w:val="ProductList-Body"/>
              <w:rPr>
                <w:rFonts w:cs="Tahoma"/>
                <w:szCs w:val="18"/>
              </w:rPr>
            </w:pPr>
            <w:r>
              <w:rPr>
                <w:rFonts w:cs="Tahoma"/>
                <w:szCs w:val="18"/>
              </w:rPr>
              <w:t>700 000</w:t>
            </w:r>
          </w:p>
        </w:tc>
        <w:tc>
          <w:tcPr>
            <w:tcW w:w="3644" w:type="dxa"/>
            <w:vAlign w:val="bottom"/>
          </w:tcPr>
          <w:p w14:paraId="4FDCC69B" w14:textId="77777777" w:rsidR="00332DA2" w:rsidRPr="00717EC0" w:rsidRDefault="00332DA2" w:rsidP="00332DA2">
            <w:pPr>
              <w:pStyle w:val="ProductList-Body"/>
              <w:rPr>
                <w:rFonts w:cs="Tahoma"/>
                <w:szCs w:val="18"/>
              </w:rPr>
            </w:pPr>
            <w:r>
              <w:rPr>
                <w:rFonts w:cs="Tahoma"/>
                <w:szCs w:val="18"/>
              </w:rPr>
              <w:t>7 000 000</w:t>
            </w:r>
          </w:p>
        </w:tc>
      </w:tr>
      <w:tr w:rsidR="00332DA2" w:rsidRPr="00717EC0" w14:paraId="4FDCC6A1" w14:textId="77777777" w:rsidTr="00044FBE">
        <w:trPr>
          <w:trHeight w:val="236"/>
        </w:trPr>
        <w:tc>
          <w:tcPr>
            <w:tcW w:w="2143" w:type="dxa"/>
          </w:tcPr>
          <w:p w14:paraId="4FDCC69D" w14:textId="77777777" w:rsidR="00332DA2" w:rsidRPr="00717EC0" w:rsidRDefault="00332DA2" w:rsidP="00332DA2">
            <w:pPr>
              <w:pStyle w:val="ProductList-Body"/>
              <w:rPr>
                <w:rFonts w:cs="Tahoma"/>
                <w:szCs w:val="18"/>
              </w:rPr>
            </w:pPr>
            <w:r>
              <w:rPr>
                <w:rFonts w:cs="Tahoma"/>
                <w:szCs w:val="18"/>
              </w:rPr>
              <w:t>Roupie indienne</w:t>
            </w:r>
          </w:p>
        </w:tc>
        <w:tc>
          <w:tcPr>
            <w:tcW w:w="1350"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643" w:type="dxa"/>
          </w:tcPr>
          <w:p w14:paraId="4FDCC69F" w14:textId="77777777" w:rsidR="00332DA2" w:rsidRPr="00717EC0" w:rsidRDefault="00332DA2" w:rsidP="00332DA2">
            <w:pPr>
              <w:pStyle w:val="ProductList-Body"/>
              <w:rPr>
                <w:rFonts w:cs="Tahoma"/>
                <w:szCs w:val="18"/>
              </w:rPr>
            </w:pPr>
            <w:r>
              <w:rPr>
                <w:rFonts w:cs="Tahoma"/>
                <w:szCs w:val="18"/>
              </w:rPr>
              <w:t>1 000 000</w:t>
            </w:r>
          </w:p>
        </w:tc>
        <w:tc>
          <w:tcPr>
            <w:tcW w:w="3644" w:type="dxa"/>
          </w:tcPr>
          <w:p w14:paraId="4FDCC6A0" w14:textId="77777777" w:rsidR="00332DA2" w:rsidRPr="00717EC0" w:rsidRDefault="00332DA2" w:rsidP="00332DA2">
            <w:pPr>
              <w:pStyle w:val="ProductList-Body"/>
              <w:rPr>
                <w:rFonts w:cs="Tahoma"/>
                <w:szCs w:val="18"/>
              </w:rPr>
            </w:pPr>
            <w:r>
              <w:rPr>
                <w:rFonts w:cs="Tahoma"/>
                <w:szCs w:val="18"/>
              </w:rPr>
              <w:t>10 000 000</w:t>
            </w:r>
          </w:p>
        </w:tc>
      </w:tr>
      <w:tr w:rsidR="00332DA2" w:rsidRPr="00717EC0" w14:paraId="4FDCC6A6" w14:textId="77777777" w:rsidTr="00044FBE">
        <w:trPr>
          <w:trHeight w:val="236"/>
        </w:trPr>
        <w:tc>
          <w:tcPr>
            <w:tcW w:w="2143" w:type="dxa"/>
          </w:tcPr>
          <w:p w14:paraId="4FDCC6A2" w14:textId="77777777" w:rsidR="00332DA2" w:rsidRPr="00717EC0" w:rsidRDefault="00332DA2" w:rsidP="00332DA2">
            <w:pPr>
              <w:pStyle w:val="ProductList-Body"/>
              <w:rPr>
                <w:rFonts w:cs="Tahoma"/>
                <w:szCs w:val="18"/>
              </w:rPr>
            </w:pPr>
            <w:r>
              <w:rPr>
                <w:rFonts w:cs="Tahoma"/>
                <w:szCs w:val="18"/>
              </w:rPr>
              <w:t>Rouble russe</w:t>
            </w:r>
          </w:p>
        </w:tc>
        <w:tc>
          <w:tcPr>
            <w:tcW w:w="1350"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643" w:type="dxa"/>
          </w:tcPr>
          <w:p w14:paraId="4FDCC6A4" w14:textId="77777777" w:rsidR="00332DA2" w:rsidRPr="00717EC0" w:rsidRDefault="00332DA2" w:rsidP="00332DA2">
            <w:pPr>
              <w:pStyle w:val="ProductList-Body"/>
              <w:rPr>
                <w:rFonts w:cs="Tahoma"/>
                <w:szCs w:val="18"/>
              </w:rPr>
            </w:pPr>
            <w:r>
              <w:rPr>
                <w:rFonts w:cs="Tahoma"/>
                <w:szCs w:val="18"/>
              </w:rPr>
              <w:t>660 000</w:t>
            </w:r>
          </w:p>
        </w:tc>
        <w:tc>
          <w:tcPr>
            <w:tcW w:w="3644" w:type="dxa"/>
          </w:tcPr>
          <w:p w14:paraId="4FDCC6A5" w14:textId="77777777" w:rsidR="00332DA2" w:rsidRPr="00717EC0" w:rsidRDefault="00332DA2" w:rsidP="00332DA2">
            <w:pPr>
              <w:pStyle w:val="ProductList-Body"/>
              <w:rPr>
                <w:rFonts w:cs="Tahoma"/>
                <w:szCs w:val="18"/>
              </w:rPr>
            </w:pPr>
            <w:r>
              <w:rPr>
                <w:rFonts w:cs="Tahoma"/>
                <w:szCs w:val="18"/>
              </w:rPr>
              <w:t>6 600 000</w:t>
            </w:r>
          </w:p>
        </w:tc>
      </w:tr>
    </w:tbl>
    <w:p w14:paraId="4FDCC6A9" w14:textId="77777777" w:rsidR="00332DA2" w:rsidRPr="00C83987" w:rsidRDefault="00332DA2" w:rsidP="00332DA2">
      <w:pPr>
        <w:pStyle w:val="ProductList-Body"/>
      </w:pPr>
    </w:p>
    <w:p w14:paraId="4FDCC6AA" w14:textId="3A47D359" w:rsidR="00332DA2" w:rsidRPr="00C83987" w:rsidRDefault="00332DA2" w:rsidP="00840F96">
      <w:pPr>
        <w:pStyle w:val="ProductList-Body"/>
        <w:ind w:left="180"/>
      </w:pPr>
      <w:r>
        <w:rPr>
          <w:rFonts w:cs="Tahoma"/>
          <w:szCs w:val="18"/>
        </w:rPr>
        <w:t>Les incidents sont attribués au cours de la durée de la SA en fonction de l</w:t>
      </w:r>
      <w:r w:rsidR="00631999">
        <w:rPr>
          <w:rFonts w:cs="Tahoma"/>
          <w:szCs w:val="18"/>
        </w:rPr>
        <w:t>’</w:t>
      </w:r>
      <w:r>
        <w:rPr>
          <w:rFonts w:cs="Tahoma"/>
          <w:szCs w:val="18"/>
        </w:rPr>
        <w:t>option de paiement.</w:t>
      </w:r>
      <w:r w:rsidR="008B0C70">
        <w:rPr>
          <w:rFonts w:cs="Tahoma"/>
          <w:szCs w:val="18"/>
        </w:rPr>
        <w:t xml:space="preserve"> </w:t>
      </w:r>
      <w:r>
        <w:rPr>
          <w:rFonts w:cs="Tahoma"/>
          <w:szCs w:val="18"/>
        </w:rPr>
        <w:t>Dans le cas de contrats qui prévoient des paiements échelonnés, les incidents seront attribués au cours de la durée, dans le cas de contrats qui prévoient des paiements forfaitaires, les incidents seront attribués au préalable.</w:t>
      </w:r>
      <w:r w:rsidR="008B0C70">
        <w:rPr>
          <w:rFonts w:cs="Tahoma"/>
          <w:szCs w:val="18"/>
        </w:rPr>
        <w:t xml:space="preserve"> </w:t>
      </w:r>
      <w:r>
        <w:rPr>
          <w:rFonts w:cs="Tahoma"/>
          <w:szCs w:val="18"/>
        </w:rPr>
        <w:t>Les achats effectués après la commande initiale déclenchent un nouveau calcul des incidents attribués et une impartition annuelle.</w:t>
      </w:r>
      <w:r w:rsidR="008B0C70">
        <w:rPr>
          <w:rFonts w:cs="Tahoma"/>
          <w:szCs w:val="18"/>
        </w:rPr>
        <w:t xml:space="preserve"> </w:t>
      </w:r>
      <w:r>
        <w:rPr>
          <w:rFonts w:cs="Tahoma"/>
          <w:szCs w:val="18"/>
        </w:rPr>
        <w:t>Les Incidents Pris en Charge par le Support Téléphonique non utilisés expireront à l</w:t>
      </w:r>
      <w:r w:rsidR="00631999">
        <w:rPr>
          <w:rFonts w:cs="Tahoma"/>
          <w:szCs w:val="18"/>
        </w:rPr>
        <w:t>’</w:t>
      </w:r>
      <w:r>
        <w:rPr>
          <w:rFonts w:cs="Tahoma"/>
          <w:szCs w:val="18"/>
        </w:rPr>
        <w:t>expiration de la SA.</w:t>
      </w:r>
      <w:r w:rsidR="008B0C70">
        <w:rPr>
          <w:rFonts w:cs="Tahoma"/>
          <w:szCs w:val="18"/>
        </w:rPr>
        <w:t xml:space="preserve"> </w:t>
      </w:r>
      <w:r>
        <w:rPr>
          <w:rFonts w:cs="Tahoma"/>
          <w:szCs w:val="18"/>
        </w:rPr>
        <w:t>Les Incidents Pris en Charge par le Support Téléphonique ne peuvent pas être transférés d</w:t>
      </w:r>
      <w:r w:rsidR="00631999">
        <w:rPr>
          <w:rFonts w:cs="Tahoma"/>
          <w:szCs w:val="18"/>
        </w:rPr>
        <w:t>’</w:t>
      </w:r>
      <w:r>
        <w:rPr>
          <w:rFonts w:cs="Tahoma"/>
          <w:szCs w:val="18"/>
        </w:rPr>
        <w:t>un accord de mise en œuvre à l</w:t>
      </w:r>
      <w:r w:rsidR="00631999">
        <w:rPr>
          <w:rFonts w:cs="Tahoma"/>
          <w:szCs w:val="18"/>
        </w:rPr>
        <w:t>’</w:t>
      </w:r>
      <w:r>
        <w:rPr>
          <w:rFonts w:cs="Tahoma"/>
          <w:szCs w:val="18"/>
        </w:rPr>
        <w:t>autre ou d</w:t>
      </w:r>
      <w:r w:rsidR="00631999">
        <w:rPr>
          <w:rFonts w:cs="Tahoma"/>
          <w:szCs w:val="18"/>
        </w:rPr>
        <w:t>’</w:t>
      </w:r>
      <w:r>
        <w:rPr>
          <w:rFonts w:cs="Tahoma"/>
          <w:szCs w:val="18"/>
        </w:rPr>
        <w:t>un contrat à l</w:t>
      </w:r>
      <w:r w:rsidR="00631999">
        <w:rPr>
          <w:rFonts w:cs="Tahoma"/>
          <w:szCs w:val="18"/>
        </w:rPr>
        <w:t>’</w:t>
      </w:r>
      <w:r>
        <w:rPr>
          <w:rFonts w:cs="Tahoma"/>
          <w:szCs w:val="18"/>
        </w:rPr>
        <w:t>autre.</w:t>
      </w:r>
    </w:p>
    <w:p w14:paraId="4FDCC6AB" w14:textId="77777777" w:rsidR="00332DA2" w:rsidRPr="00C83987" w:rsidRDefault="00332DA2" w:rsidP="00840F96">
      <w:pPr>
        <w:pStyle w:val="ProductList-Body"/>
        <w:ind w:left="180"/>
      </w:pPr>
    </w:p>
    <w:p w14:paraId="4FDCC6AC" w14:textId="7A231857" w:rsidR="00332DA2" w:rsidRPr="00C83987" w:rsidRDefault="00332DA2" w:rsidP="00840F96">
      <w:pPr>
        <w:pStyle w:val="ProductList-Body"/>
        <w:ind w:left="180"/>
      </w:pPr>
      <w:r>
        <w:rPr>
          <w:rFonts w:cs="Tahoma"/>
          <w:szCs w:val="18"/>
        </w:rPr>
        <w:t xml:space="preserve">Le support téléphonique local est assuré pendant les heures ouvrées indiquées sur le site </w:t>
      </w:r>
      <w:hyperlink r:id="rId73" w:history="1">
        <w:r>
          <w:rPr>
            <w:rStyle w:val="Hyperlink"/>
            <w:rFonts w:cs="Tahoma"/>
            <w:szCs w:val="18"/>
          </w:rPr>
          <w:t>http://support.microsoft.com/gp/saphone</w:t>
        </w:r>
      </w:hyperlink>
      <w:r>
        <w:rPr>
          <w:rFonts w:cs="Tahoma"/>
          <w:szCs w:val="18"/>
        </w:rPr>
        <w:t>.</w:t>
      </w:r>
      <w:r w:rsidR="008B0C70">
        <w:rPr>
          <w:rFonts w:cs="Tahoma"/>
          <w:szCs w:val="18"/>
        </w:rPr>
        <w:t xml:space="preserve"> </w:t>
      </w:r>
      <w:r>
        <w:rPr>
          <w:rFonts w:cs="Tahoma"/>
          <w:szCs w:val="18"/>
        </w:rPr>
        <w:t>Un support téléphonique en dehors des heures ouvrées peut être fourni par le biais des centres d</w:t>
      </w:r>
      <w:r w:rsidR="00631999">
        <w:rPr>
          <w:rFonts w:cs="Tahoma"/>
          <w:szCs w:val="18"/>
        </w:rPr>
        <w:t>’</w:t>
      </w:r>
      <w:r>
        <w:rPr>
          <w:rFonts w:cs="Tahoma"/>
          <w:szCs w:val="18"/>
        </w:rPr>
        <w:t>aide et de support régionaux et internationaux.</w:t>
      </w:r>
      <w:r w:rsidR="008B0C70">
        <w:rPr>
          <w:rFonts w:cs="Tahoma"/>
          <w:szCs w:val="18"/>
        </w:rPr>
        <w:t xml:space="preserve"> </w:t>
      </w:r>
      <w:r>
        <w:rPr>
          <w:rFonts w:cs="Tahoma"/>
          <w:szCs w:val="18"/>
        </w:rPr>
        <w:t>Le support téléphonique en dehors des heures ouvrées ne peut être utilisé que pour soumettre des demandes de support critiques.</w:t>
      </w:r>
      <w:r w:rsidR="008B0C70">
        <w:rPr>
          <w:rFonts w:cs="Tahoma"/>
          <w:szCs w:val="18"/>
        </w:rPr>
        <w:t xml:space="preserve"> </w:t>
      </w:r>
      <w:r>
        <w:rPr>
          <w:rFonts w:cs="Tahoma"/>
          <w:szCs w:val="18"/>
        </w:rPr>
        <w:t>Les heures ouvrées varient selon la région.</w:t>
      </w:r>
      <w:r w:rsidR="008B0C70">
        <w:rPr>
          <w:rFonts w:cs="Tahoma"/>
          <w:szCs w:val="18"/>
        </w:rPr>
        <w:t xml:space="preserve"> </w:t>
      </w:r>
      <w:r>
        <w:rPr>
          <w:rFonts w:cs="Tahoma"/>
          <w:szCs w:val="18"/>
        </w:rPr>
        <w:t>Le support téléphonique n</w:t>
      </w:r>
      <w:r w:rsidR="00631999">
        <w:rPr>
          <w:rFonts w:cs="Tahoma"/>
          <w:szCs w:val="18"/>
        </w:rPr>
        <w:t>’</w:t>
      </w:r>
      <w:r>
        <w:rPr>
          <w:rFonts w:cs="Tahoma"/>
          <w:szCs w:val="18"/>
        </w:rPr>
        <w:t>est pas disponible dans toutes les langues ni dans toutes les régions.</w:t>
      </w:r>
    </w:p>
    <w:p w14:paraId="4FDCC6BF" w14:textId="77777777" w:rsidR="00332DA2" w:rsidRPr="00C83987" w:rsidRDefault="00332DA2" w:rsidP="00332DA2">
      <w:pPr>
        <w:pStyle w:val="ProductList-Body"/>
      </w:pPr>
      <w:bookmarkStart w:id="1589" w:name="_Toc240899164"/>
    </w:p>
    <w:p w14:paraId="4FDCC6C0" w14:textId="07CCAD7C" w:rsidR="00332DA2" w:rsidRPr="00C83987" w:rsidRDefault="00332DA2" w:rsidP="00840F96">
      <w:pPr>
        <w:pStyle w:val="ProductList-Body"/>
        <w:ind w:left="180"/>
      </w:pPr>
      <w:r>
        <w:rPr>
          <w:rFonts w:cs="Tahoma"/>
          <w:b/>
          <w:color w:val="00188F"/>
          <w:szCs w:val="18"/>
        </w:rPr>
        <w:t>Communication d</w:t>
      </w:r>
      <w:r w:rsidR="00631999">
        <w:rPr>
          <w:rFonts w:cs="Tahoma"/>
          <w:b/>
          <w:color w:val="00188F"/>
          <w:szCs w:val="18"/>
        </w:rPr>
        <w:t>’</w:t>
      </w:r>
      <w:r>
        <w:rPr>
          <w:rFonts w:cs="Tahoma"/>
          <w:b/>
          <w:color w:val="00188F"/>
          <w:szCs w:val="18"/>
        </w:rPr>
        <w:t>incidents par le Web</w:t>
      </w:r>
      <w:bookmarkEnd w:id="1589"/>
      <w:r>
        <w:rPr>
          <w:rFonts w:cs="Tahoma"/>
          <w:b/>
          <w:szCs w:val="18"/>
        </w:rPr>
        <w:t xml:space="preserve"> </w:t>
      </w:r>
    </w:p>
    <w:p w14:paraId="4FDCC6C1" w14:textId="1D73DE16" w:rsidR="00332DA2" w:rsidRPr="00C83987" w:rsidRDefault="00332DA2" w:rsidP="00840F96">
      <w:pPr>
        <w:pStyle w:val="ProductList-Body"/>
        <w:ind w:left="180"/>
      </w:pPr>
      <w:r>
        <w:rPr>
          <w:rFonts w:cs="Tahoma"/>
          <w:szCs w:val="18"/>
        </w:rPr>
        <w:t>Les clients (autres que les clients participant à un programme de Licences Select Éducation, Select Plus Éducation, Open Éducation ou ayant conclu un Contrat Campus et School, Open Value Souscription - Solutions Éducation ou de Licences Open) qui ont fait l</w:t>
      </w:r>
      <w:r w:rsidR="00631999">
        <w:rPr>
          <w:rFonts w:cs="Tahoma"/>
          <w:szCs w:val="18"/>
        </w:rPr>
        <w:t>’</w:t>
      </w:r>
      <w:r>
        <w:rPr>
          <w:rFonts w:cs="Tahoma"/>
          <w:szCs w:val="18"/>
        </w:rPr>
        <w:t>acquisition de l</w:t>
      </w:r>
      <w:r w:rsidR="00631999">
        <w:rPr>
          <w:rFonts w:cs="Tahoma"/>
          <w:szCs w:val="18"/>
        </w:rPr>
        <w:t>’</w:t>
      </w:r>
      <w:r>
        <w:rPr>
          <w:rFonts w:cs="Tahoma"/>
          <w:szCs w:val="18"/>
        </w:rPr>
        <w:t>Édition Standard, Entreprise ou Datacenter de Produits logiciels Serveurs couverts par une SA ont, s</w:t>
      </w:r>
      <w:r w:rsidR="00631999">
        <w:rPr>
          <w:rFonts w:cs="Tahoma"/>
          <w:szCs w:val="18"/>
        </w:rPr>
        <w:t>’</w:t>
      </w:r>
      <w:r>
        <w:rPr>
          <w:rFonts w:cs="Tahoma"/>
          <w:szCs w:val="18"/>
        </w:rPr>
        <w:t>ils le souhaitent, accès aux services Web de Support Technique.</w:t>
      </w:r>
      <w:r w:rsidR="008B0C70">
        <w:rPr>
          <w:rFonts w:cs="Tahoma"/>
          <w:szCs w:val="18"/>
        </w:rPr>
        <w:t xml:space="preserve"> </w:t>
      </w:r>
      <w:r>
        <w:rPr>
          <w:rFonts w:cs="Tahoma"/>
          <w:szCs w:val="18"/>
        </w:rPr>
        <w:t>L</w:t>
      </w:r>
      <w:r w:rsidR="00631999">
        <w:rPr>
          <w:rFonts w:cs="Tahoma"/>
          <w:szCs w:val="18"/>
        </w:rPr>
        <w:t>’</w:t>
      </w:r>
      <w:r>
        <w:rPr>
          <w:rFonts w:cs="Tahoma"/>
          <w:szCs w:val="18"/>
        </w:rPr>
        <w:t>accès aux sites de support électronique est disponible 24 heures sur 24 et 7 jours sur 7, mais les demandes seront traitées pendant les heures ouvrées normales.</w:t>
      </w:r>
      <w:r w:rsidR="008B0C70">
        <w:rPr>
          <w:rFonts w:cs="Tahoma"/>
          <w:szCs w:val="18"/>
        </w:rPr>
        <w:t xml:space="preserve"> </w:t>
      </w:r>
      <w:r>
        <w:rPr>
          <w:rFonts w:cs="Tahoma"/>
          <w:szCs w:val="18"/>
        </w:rPr>
        <w:t>Reportez-vous au tableau intitulé « Heures ouvrées selon la région » dans la section précédente « Attribution d</w:t>
      </w:r>
      <w:r w:rsidR="00631999">
        <w:rPr>
          <w:rFonts w:cs="Tahoma"/>
          <w:szCs w:val="18"/>
        </w:rPr>
        <w:t>’</w:t>
      </w:r>
      <w:r>
        <w:rPr>
          <w:rFonts w:cs="Tahoma"/>
          <w:szCs w:val="18"/>
        </w:rPr>
        <w:t xml:space="preserve">Incidents Pris en Charge par le Support Téléphonique ». </w:t>
      </w:r>
    </w:p>
    <w:p w14:paraId="4FDCC6C2" w14:textId="77777777" w:rsidR="00332DA2" w:rsidRPr="00C83987" w:rsidRDefault="00332DA2" w:rsidP="00840F96">
      <w:pPr>
        <w:pStyle w:val="ProductList-Body"/>
        <w:ind w:left="180"/>
      </w:pPr>
    </w:p>
    <w:p w14:paraId="4FDCC6C3" w14:textId="38DD4A3B" w:rsidR="00332DA2" w:rsidRPr="00C83987" w:rsidRDefault="00332DA2" w:rsidP="00840F96">
      <w:pPr>
        <w:pStyle w:val="ProductList-Body"/>
        <w:ind w:left="180"/>
      </w:pPr>
      <w:r>
        <w:rPr>
          <w:rFonts w:cs="Tahoma"/>
          <w:szCs w:val="18"/>
        </w:rPr>
        <w:t>Après leur résolution, les incidents communiqués par Téléphone sont décomptés du nombre d</w:t>
      </w:r>
      <w:r w:rsidR="00631999">
        <w:rPr>
          <w:rFonts w:cs="Tahoma"/>
          <w:szCs w:val="18"/>
        </w:rPr>
        <w:t>’</w:t>
      </w:r>
      <w:r>
        <w:rPr>
          <w:rFonts w:cs="Tahoma"/>
          <w:szCs w:val="18"/>
        </w:rPr>
        <w:t>incidents attribués pris en charge par le Support Téléphonique.</w:t>
      </w:r>
      <w:r w:rsidR="008B0C70">
        <w:rPr>
          <w:rFonts w:cs="Tahoma"/>
          <w:szCs w:val="18"/>
        </w:rPr>
        <w:t xml:space="preserve"> </w:t>
      </w:r>
      <w:r>
        <w:rPr>
          <w:rFonts w:cs="Tahoma"/>
          <w:szCs w:val="18"/>
        </w:rPr>
        <w:t>Le client peut communiquer autant d</w:t>
      </w:r>
      <w:r w:rsidR="00631999">
        <w:rPr>
          <w:rFonts w:cs="Tahoma"/>
          <w:szCs w:val="18"/>
        </w:rPr>
        <w:t>’</w:t>
      </w:r>
      <w:r>
        <w:rPr>
          <w:rFonts w:cs="Tahoma"/>
          <w:szCs w:val="18"/>
        </w:rPr>
        <w:t>incidents qu</w:t>
      </w:r>
      <w:r w:rsidR="00631999">
        <w:rPr>
          <w:rFonts w:cs="Tahoma"/>
          <w:szCs w:val="18"/>
        </w:rPr>
        <w:t>’</w:t>
      </w:r>
      <w:r>
        <w:rPr>
          <w:rFonts w:cs="Tahoma"/>
          <w:szCs w:val="18"/>
        </w:rPr>
        <w:t>il le souhaite par le Web ; ceux-ci seront traités par le Web, par courrier électronique ou d</w:t>
      </w:r>
      <w:r w:rsidR="00631999">
        <w:rPr>
          <w:rFonts w:cs="Tahoma"/>
          <w:szCs w:val="18"/>
        </w:rPr>
        <w:t>’</w:t>
      </w:r>
      <w:r>
        <w:rPr>
          <w:rFonts w:cs="Tahoma"/>
          <w:szCs w:val="18"/>
        </w:rPr>
        <w:t>autres moyens électroniques.</w:t>
      </w:r>
      <w:r w:rsidR="008B0C70">
        <w:rPr>
          <w:rFonts w:cs="Tahoma"/>
          <w:szCs w:val="18"/>
        </w:rPr>
        <w:t xml:space="preserve"> </w:t>
      </w:r>
      <w:r>
        <w:rPr>
          <w:rFonts w:cs="Tahoma"/>
          <w:szCs w:val="18"/>
        </w:rPr>
        <w:t>Après leur résolution, les incidents communiqués par le Web et qui sont ensuite convertis en appels au Support Téléphonique par le client sont décomptés du nombre d</w:t>
      </w:r>
      <w:r w:rsidR="00631999">
        <w:rPr>
          <w:rFonts w:cs="Tahoma"/>
          <w:szCs w:val="18"/>
        </w:rPr>
        <w:t>’</w:t>
      </w:r>
      <w:r>
        <w:rPr>
          <w:rFonts w:cs="Tahoma"/>
          <w:szCs w:val="18"/>
        </w:rPr>
        <w:t>incidents attribués pris en charge par le Support Téléphonique.</w:t>
      </w:r>
      <w:r w:rsidR="008B0C70">
        <w:rPr>
          <w:rFonts w:cs="Tahoma"/>
          <w:szCs w:val="18"/>
        </w:rPr>
        <w:t xml:space="preserve"> </w:t>
      </w:r>
      <w:r>
        <w:rPr>
          <w:rFonts w:cs="Tahoma"/>
          <w:szCs w:val="18"/>
        </w:rPr>
        <w:t>Les incidents communiqués par le Web et qui font ensuite l</w:t>
      </w:r>
      <w:r w:rsidR="00631999">
        <w:rPr>
          <w:rFonts w:cs="Tahoma"/>
          <w:szCs w:val="18"/>
        </w:rPr>
        <w:t>’</w:t>
      </w:r>
      <w:r>
        <w:rPr>
          <w:rFonts w:cs="Tahoma"/>
          <w:szCs w:val="18"/>
        </w:rPr>
        <w:t>objet d</w:t>
      </w:r>
      <w:r w:rsidR="00631999">
        <w:rPr>
          <w:rFonts w:cs="Tahoma"/>
          <w:szCs w:val="18"/>
        </w:rPr>
        <w:t>’</w:t>
      </w:r>
      <w:r>
        <w:rPr>
          <w:rFonts w:cs="Tahoma"/>
          <w:szCs w:val="18"/>
        </w:rPr>
        <w:t>un suivi par téléphone par Microsoft, ne sont pas décomptés du nombre d</w:t>
      </w:r>
      <w:r w:rsidR="00631999">
        <w:rPr>
          <w:rFonts w:cs="Tahoma"/>
          <w:szCs w:val="18"/>
        </w:rPr>
        <w:t>’</w:t>
      </w:r>
      <w:r>
        <w:rPr>
          <w:rFonts w:cs="Tahoma"/>
          <w:szCs w:val="18"/>
        </w:rPr>
        <w:t>incidents attribués pris en charge par le Support Téléphonique si leur résolution se fait par le Web, un courrier électronique ou d</w:t>
      </w:r>
      <w:r w:rsidR="00631999">
        <w:rPr>
          <w:rFonts w:cs="Tahoma"/>
          <w:szCs w:val="18"/>
        </w:rPr>
        <w:t>’</w:t>
      </w:r>
      <w:r>
        <w:rPr>
          <w:rFonts w:cs="Tahoma"/>
          <w:szCs w:val="18"/>
        </w:rPr>
        <w:t>autres moyens électroniques.</w:t>
      </w:r>
      <w:r w:rsidR="008B0C70">
        <w:rPr>
          <w:rFonts w:cs="Tahoma"/>
          <w:szCs w:val="18"/>
        </w:rPr>
        <w:t xml:space="preserve"> </w:t>
      </w:r>
    </w:p>
    <w:p w14:paraId="4FDCC6C4" w14:textId="77777777" w:rsidR="00332DA2" w:rsidRPr="00C83987" w:rsidRDefault="00332DA2" w:rsidP="00840F96">
      <w:pPr>
        <w:pStyle w:val="ProductList-Body"/>
        <w:ind w:left="180"/>
      </w:pPr>
    </w:p>
    <w:p w14:paraId="4FDCC6C5" w14:textId="77777777" w:rsidR="00332DA2" w:rsidRPr="00C83987" w:rsidRDefault="00332DA2" w:rsidP="00840F96">
      <w:pPr>
        <w:pStyle w:val="ProductList-Body"/>
        <w:ind w:left="180"/>
      </w:pPr>
      <w:r>
        <w:rPr>
          <w:rFonts w:cs="Tahoma"/>
          <w:szCs w:val="18"/>
        </w:rPr>
        <w:t>Pour bénéficier du Support en ligne, le logiciel serveur et les CAL liées doivent être couverts par une SA. Les clients peuvent soumettre des demandes de Support Technique par le Web uniquement pour les copies sous licence du logiciel serveur couvert par une SA.</w:t>
      </w:r>
    </w:p>
    <w:p w14:paraId="4FDCC6C6" w14:textId="77777777" w:rsidR="00332DA2" w:rsidRPr="00C83987" w:rsidRDefault="00332DA2" w:rsidP="00840F96">
      <w:pPr>
        <w:pStyle w:val="ProductList-Body"/>
        <w:ind w:left="180"/>
      </w:pPr>
    </w:p>
    <w:p w14:paraId="4FDCC6C7" w14:textId="03A46AEB" w:rsidR="00332DA2" w:rsidRPr="00C83987" w:rsidRDefault="00332DA2" w:rsidP="00840F96">
      <w:pPr>
        <w:pStyle w:val="ProductList-Body"/>
        <w:ind w:left="180"/>
      </w:pPr>
      <w:r>
        <w:rPr>
          <w:rFonts w:cs="Tahoma"/>
          <w:szCs w:val="18"/>
        </w:rPr>
        <w:t>Les incidents communiqués par le Web ne peuvent pas être transférés d</w:t>
      </w:r>
      <w:r w:rsidR="00631999">
        <w:rPr>
          <w:rFonts w:cs="Tahoma"/>
          <w:szCs w:val="18"/>
        </w:rPr>
        <w:t>’</w:t>
      </w:r>
      <w:r>
        <w:rPr>
          <w:rFonts w:cs="Tahoma"/>
          <w:szCs w:val="18"/>
        </w:rPr>
        <w:t>une licence à une autre.</w:t>
      </w:r>
      <w:r w:rsidR="008B0C70">
        <w:rPr>
          <w:rFonts w:cs="Tahoma"/>
          <w:szCs w:val="18"/>
        </w:rPr>
        <w:t xml:space="preserve"> </w:t>
      </w:r>
      <w:r>
        <w:rPr>
          <w:rFonts w:cs="Tahoma"/>
          <w:szCs w:val="18"/>
        </w:rPr>
        <w:t>Veuillez consulter les Droits d</w:t>
      </w:r>
      <w:r w:rsidR="00631999">
        <w:rPr>
          <w:rFonts w:cs="Tahoma"/>
          <w:szCs w:val="18"/>
        </w:rPr>
        <w:t>’</w:t>
      </w:r>
      <w:r>
        <w:rPr>
          <w:rFonts w:cs="Tahoma"/>
          <w:szCs w:val="18"/>
        </w:rPr>
        <w:t>Utilisation de Logiciels pour plus d</w:t>
      </w:r>
      <w:r w:rsidR="00631999">
        <w:rPr>
          <w:rFonts w:cs="Tahoma"/>
          <w:szCs w:val="18"/>
        </w:rPr>
        <w:t>’</w:t>
      </w:r>
      <w:r>
        <w:rPr>
          <w:rFonts w:cs="Tahoma"/>
          <w:szCs w:val="18"/>
        </w:rPr>
        <w:t>informations sur l</w:t>
      </w:r>
      <w:r w:rsidR="00631999">
        <w:rPr>
          <w:rFonts w:cs="Tahoma"/>
          <w:szCs w:val="18"/>
        </w:rPr>
        <w:t>’</w:t>
      </w:r>
      <w:r>
        <w:rPr>
          <w:rFonts w:cs="Tahoma"/>
          <w:szCs w:val="18"/>
        </w:rPr>
        <w:t>attribution ou la réattribution de licences aux serveurs physiques.</w:t>
      </w:r>
    </w:p>
    <w:p w14:paraId="0D12FA02" w14:textId="77777777" w:rsidR="00676450" w:rsidRDefault="00676450" w:rsidP="00840F96">
      <w:pPr>
        <w:pStyle w:val="ProductList-Body"/>
        <w:ind w:left="180"/>
        <w:rPr>
          <w:rFonts w:cs="Tahoma"/>
          <w:b/>
          <w:color w:val="00188F"/>
          <w:szCs w:val="18"/>
        </w:rPr>
      </w:pPr>
      <w:bookmarkStart w:id="1590" w:name="_Toc240899165"/>
    </w:p>
    <w:p w14:paraId="79B51315" w14:textId="77777777" w:rsidR="003C25D7" w:rsidRDefault="003C25D7" w:rsidP="00840F96">
      <w:pPr>
        <w:pStyle w:val="ProductList-Body"/>
        <w:ind w:left="180"/>
        <w:rPr>
          <w:rFonts w:cs="Tahoma"/>
          <w:b/>
          <w:color w:val="00188F"/>
          <w:szCs w:val="18"/>
        </w:rPr>
      </w:pPr>
    </w:p>
    <w:p w14:paraId="32AA1646" w14:textId="77777777" w:rsidR="003C25D7" w:rsidRDefault="003C25D7" w:rsidP="00840F96">
      <w:pPr>
        <w:pStyle w:val="ProductList-Body"/>
        <w:ind w:left="180"/>
        <w:rPr>
          <w:rFonts w:cs="Tahoma"/>
          <w:b/>
          <w:color w:val="00188F"/>
          <w:szCs w:val="18"/>
        </w:rPr>
      </w:pPr>
    </w:p>
    <w:p w14:paraId="422548D5" w14:textId="77777777" w:rsidR="003C25D7" w:rsidRDefault="003C25D7" w:rsidP="00840F96">
      <w:pPr>
        <w:pStyle w:val="ProductList-Body"/>
        <w:ind w:left="180"/>
        <w:rPr>
          <w:rFonts w:cs="Tahoma"/>
          <w:b/>
          <w:color w:val="00188F"/>
          <w:szCs w:val="18"/>
        </w:rPr>
      </w:pPr>
    </w:p>
    <w:p w14:paraId="2B67DF35" w14:textId="77777777" w:rsidR="003C25D7" w:rsidRDefault="003C25D7" w:rsidP="00840F96">
      <w:pPr>
        <w:pStyle w:val="ProductList-Body"/>
        <w:ind w:left="180"/>
        <w:rPr>
          <w:rFonts w:cs="Tahoma"/>
          <w:b/>
          <w:color w:val="00188F"/>
          <w:szCs w:val="18"/>
        </w:rPr>
      </w:pPr>
    </w:p>
    <w:p w14:paraId="4FDCC6C9" w14:textId="77777777" w:rsidR="00332DA2" w:rsidRPr="00C83987" w:rsidRDefault="00332DA2" w:rsidP="00840F96">
      <w:pPr>
        <w:pStyle w:val="ProductList-Body"/>
        <w:ind w:left="180"/>
      </w:pPr>
      <w:r>
        <w:rPr>
          <w:rFonts w:cs="Tahoma"/>
          <w:b/>
          <w:color w:val="00188F"/>
          <w:szCs w:val="18"/>
        </w:rPr>
        <w:t>Interlocuteurs pour le Support Technique</w:t>
      </w:r>
      <w:bookmarkEnd w:id="1590"/>
    </w:p>
    <w:p w14:paraId="4FDCC6CA" w14:textId="472A90F7" w:rsidR="00332DA2" w:rsidRPr="00C83987" w:rsidRDefault="00332DA2" w:rsidP="00840F96">
      <w:pPr>
        <w:pStyle w:val="ProductList-Body"/>
        <w:ind w:left="180"/>
      </w:pPr>
      <w:r>
        <w:rPr>
          <w:rFonts w:cs="Tahoma"/>
          <w:szCs w:val="18"/>
        </w:rPr>
        <w:t>Le nombre autorisé d</w:t>
      </w:r>
      <w:r w:rsidR="00631999">
        <w:rPr>
          <w:rFonts w:cs="Tahoma"/>
          <w:szCs w:val="18"/>
        </w:rPr>
        <w:t>’</w:t>
      </w:r>
      <w:r>
        <w:rPr>
          <w:rFonts w:cs="Tahoma"/>
          <w:szCs w:val="18"/>
        </w:rPr>
        <w:t>interlocuteurs pour le Support Technique varie selon le programme de Licence en Volume et le nombre de licences couvertes par la SA, tel qu</w:t>
      </w:r>
      <w:r w:rsidR="00631999">
        <w:rPr>
          <w:rFonts w:cs="Tahoma"/>
          <w:szCs w:val="18"/>
        </w:rPr>
        <w:t>’</w:t>
      </w:r>
      <w:r>
        <w:rPr>
          <w:rFonts w:cs="Tahoma"/>
          <w:szCs w:val="18"/>
        </w:rPr>
        <w:t>indiqué ci-dessous.</w:t>
      </w:r>
      <w:r w:rsidR="008B0C70">
        <w:rPr>
          <w:rFonts w:cs="Tahoma"/>
          <w:szCs w:val="18"/>
        </w:rPr>
        <w:t xml:space="preserve"> </w:t>
      </w:r>
      <w:r>
        <w:rPr>
          <w:rFonts w:cs="Tahoma"/>
          <w:szCs w:val="18"/>
        </w:rPr>
        <w:t>Les interlocuteurs doivent être des personnes désignées par le client et il peut s</w:t>
      </w:r>
      <w:r w:rsidR="00631999">
        <w:rPr>
          <w:rFonts w:cs="Tahoma"/>
          <w:szCs w:val="18"/>
        </w:rPr>
        <w:t>’</w:t>
      </w:r>
      <w:r>
        <w:rPr>
          <w:rFonts w:cs="Tahoma"/>
          <w:szCs w:val="18"/>
        </w:rPr>
        <w:t>agir de personnes extérieures à son organisation.</w:t>
      </w:r>
      <w:r w:rsidR="008B0C70">
        <w:rPr>
          <w:rFonts w:cs="Tahoma"/>
          <w:szCs w:val="18"/>
        </w:rPr>
        <w:t xml:space="preserve"> </w:t>
      </w:r>
      <w:r>
        <w:rPr>
          <w:rFonts w:cs="Tahoma"/>
          <w:szCs w:val="18"/>
        </w:rPr>
        <w:t>Cependant, les organisations, les départements ou les groupes ne peuvent pas être désignés en tant qu</w:t>
      </w:r>
      <w:r w:rsidR="00631999">
        <w:rPr>
          <w:rFonts w:cs="Tahoma"/>
          <w:szCs w:val="18"/>
        </w:rPr>
        <w:t>’</w:t>
      </w:r>
      <w:r>
        <w:rPr>
          <w:rFonts w:cs="Tahoma"/>
          <w:szCs w:val="18"/>
        </w:rPr>
        <w:t>interlocuteurs.</w:t>
      </w:r>
    </w:p>
    <w:p w14:paraId="4FDCC6CB" w14:textId="77777777" w:rsidR="00332DA2" w:rsidRPr="00C83987" w:rsidRDefault="00332DA2" w:rsidP="00332DA2">
      <w:pPr>
        <w:pStyle w:val="ProductList-Body"/>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804"/>
        <w:gridCol w:w="1126"/>
        <w:gridCol w:w="1265"/>
        <w:gridCol w:w="1346"/>
        <w:gridCol w:w="1346"/>
        <w:gridCol w:w="1346"/>
        <w:gridCol w:w="1347"/>
      </w:tblGrid>
      <w:tr w:rsidR="00332DA2" w:rsidRPr="00717EC0" w14:paraId="4FDCC6D7" w14:textId="77777777" w:rsidTr="00DF0431">
        <w:trPr>
          <w:trHeight w:val="178"/>
          <w:tblHeader/>
        </w:trPr>
        <w:tc>
          <w:tcPr>
            <w:tcW w:w="2804"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Avantages</w:t>
            </w:r>
          </w:p>
        </w:tc>
        <w:tc>
          <w:tcPr>
            <w:tcW w:w="1126"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Open</w:t>
            </w:r>
          </w:p>
        </w:tc>
        <w:tc>
          <w:tcPr>
            <w:tcW w:w="1265"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 (1)</w:t>
            </w:r>
          </w:p>
        </w:tc>
        <w:tc>
          <w:tcPr>
            <w:tcW w:w="1346" w:type="dxa"/>
            <w:shd w:val="clear" w:color="auto" w:fill="0072C6"/>
            <w:vAlign w:val="center"/>
          </w:tcPr>
          <w:p w14:paraId="4FDCC6CF" w14:textId="7FB31C78" w:rsidR="00332DA2" w:rsidRPr="00C83987" w:rsidRDefault="00332DA2" w:rsidP="00332DA2">
            <w:pPr>
              <w:pStyle w:val="ProductList-Body"/>
              <w:spacing w:before="20" w:after="20"/>
            </w:pPr>
            <w:r>
              <w:rPr>
                <w:rFonts w:cs="Tahoma"/>
                <w:bCs/>
                <w:color w:val="FFFFFF" w:themeColor="background1"/>
                <w:szCs w:val="18"/>
              </w:rPr>
              <w:t>Licence Select/</w:t>
            </w:r>
            <w:r w:rsidR="00DF0431">
              <w:rPr>
                <w:rFonts w:cs="Tahoma"/>
                <w:bCs/>
                <w:color w:val="FFFFFF" w:themeColor="background1"/>
                <w:szCs w:val="18"/>
              </w:rPr>
              <w:br/>
            </w:r>
            <w:r>
              <w:rPr>
                <w:rFonts w:cs="Tahoma"/>
                <w:bCs/>
                <w:color w:val="FFFFFF" w:themeColor="background1"/>
                <w:szCs w:val="18"/>
              </w:rPr>
              <w:t>Select Plus/CE</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A</w:t>
            </w:r>
          </w:p>
        </w:tc>
        <w:tc>
          <w:tcPr>
            <w:tcW w:w="1346" w:type="dxa"/>
            <w:shd w:val="clear" w:color="auto" w:fill="0072C6"/>
            <w:vAlign w:val="center"/>
          </w:tcPr>
          <w:p w14:paraId="4FDCC6D1" w14:textId="587F29A3" w:rsidR="00332DA2" w:rsidRPr="00C83987" w:rsidRDefault="00332DA2" w:rsidP="00332DA2">
            <w:pPr>
              <w:pStyle w:val="ProductList-Body"/>
              <w:spacing w:before="20" w:after="20"/>
            </w:pPr>
            <w:r>
              <w:rPr>
                <w:rFonts w:cs="Tahoma"/>
                <w:bCs/>
                <w:color w:val="FFFFFF" w:themeColor="background1"/>
                <w:szCs w:val="18"/>
              </w:rPr>
              <w:t>Licence Select/</w:t>
            </w:r>
            <w:r w:rsidR="00DF0431">
              <w:rPr>
                <w:rFonts w:cs="Tahoma"/>
                <w:bCs/>
                <w:color w:val="FFFFFF" w:themeColor="background1"/>
                <w:szCs w:val="18"/>
              </w:rPr>
              <w:br/>
            </w:r>
            <w:r>
              <w:rPr>
                <w:rFonts w:cs="Tahoma"/>
                <w:bCs/>
                <w:color w:val="FFFFFF" w:themeColor="background1"/>
                <w:szCs w:val="18"/>
              </w:rPr>
              <w:t>Select Plus/CE</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B</w:t>
            </w:r>
          </w:p>
        </w:tc>
        <w:tc>
          <w:tcPr>
            <w:tcW w:w="1346" w:type="dxa"/>
            <w:shd w:val="clear" w:color="auto" w:fill="0072C6"/>
            <w:vAlign w:val="center"/>
          </w:tcPr>
          <w:p w14:paraId="4FDCC6D3" w14:textId="216D3F8A" w:rsidR="00332DA2" w:rsidRPr="00C83987" w:rsidRDefault="00332DA2" w:rsidP="00332DA2">
            <w:pPr>
              <w:pStyle w:val="ProductList-Body"/>
              <w:spacing w:before="20" w:after="20"/>
            </w:pPr>
            <w:r>
              <w:rPr>
                <w:rFonts w:cs="Tahoma"/>
                <w:bCs/>
                <w:color w:val="FFFFFF" w:themeColor="background1"/>
                <w:szCs w:val="18"/>
              </w:rPr>
              <w:t>Licence Select/</w:t>
            </w:r>
            <w:r w:rsidR="00DF0431">
              <w:rPr>
                <w:rFonts w:cs="Tahoma"/>
                <w:bCs/>
                <w:color w:val="FFFFFF" w:themeColor="background1"/>
                <w:szCs w:val="18"/>
              </w:rPr>
              <w:br/>
            </w:r>
            <w:r>
              <w:rPr>
                <w:rFonts w:cs="Tahoma"/>
                <w:bCs/>
                <w:color w:val="FFFFFF" w:themeColor="background1"/>
                <w:szCs w:val="18"/>
              </w:rPr>
              <w:t>Select Plus/CE</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C</w:t>
            </w:r>
          </w:p>
        </w:tc>
        <w:tc>
          <w:tcPr>
            <w:tcW w:w="1347" w:type="dxa"/>
            <w:shd w:val="clear" w:color="auto" w:fill="0072C6"/>
            <w:vAlign w:val="center"/>
          </w:tcPr>
          <w:p w14:paraId="4FDCC6D5" w14:textId="772B4521" w:rsidR="00332DA2" w:rsidRPr="00C83987" w:rsidRDefault="00332DA2" w:rsidP="00332DA2">
            <w:pPr>
              <w:pStyle w:val="ProductList-Body"/>
              <w:spacing w:before="20" w:after="20"/>
            </w:pPr>
            <w:r>
              <w:rPr>
                <w:rFonts w:cs="Tahoma"/>
                <w:bCs/>
                <w:color w:val="FFFFFF" w:themeColor="background1"/>
                <w:szCs w:val="18"/>
              </w:rPr>
              <w:t>Licence Select/</w:t>
            </w:r>
            <w:r w:rsidR="00DF0431">
              <w:rPr>
                <w:rFonts w:cs="Tahoma"/>
                <w:bCs/>
                <w:color w:val="FFFFFF" w:themeColor="background1"/>
                <w:szCs w:val="18"/>
              </w:rPr>
              <w:br/>
            </w:r>
            <w:r>
              <w:rPr>
                <w:rFonts w:cs="Tahoma"/>
                <w:bCs/>
                <w:color w:val="FFFFFF" w:themeColor="background1"/>
                <w:szCs w:val="18"/>
              </w:rPr>
              <w:t>Select Plus/CE</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D</w:t>
            </w:r>
          </w:p>
        </w:tc>
      </w:tr>
      <w:tr w:rsidR="00332DA2" w:rsidRPr="00717EC0" w14:paraId="4FDCC6DF" w14:textId="77777777" w:rsidTr="00DF0431">
        <w:trPr>
          <w:trHeight w:val="236"/>
        </w:trPr>
        <w:tc>
          <w:tcPr>
            <w:tcW w:w="2804" w:type="dxa"/>
            <w:vAlign w:val="center"/>
          </w:tcPr>
          <w:p w14:paraId="4FDCC6D8" w14:textId="1D538809" w:rsidR="00332DA2" w:rsidRPr="00717EC0" w:rsidRDefault="00332DA2" w:rsidP="00332DA2">
            <w:pPr>
              <w:pStyle w:val="ProductList-Body"/>
              <w:rPr>
                <w:rFonts w:cs="Tahoma"/>
                <w:szCs w:val="18"/>
              </w:rPr>
            </w:pPr>
            <w:r>
              <w:rPr>
                <w:rFonts w:cs="Tahoma"/>
                <w:szCs w:val="18"/>
              </w:rPr>
              <w:t>Nombre d</w:t>
            </w:r>
            <w:r w:rsidR="00631999">
              <w:rPr>
                <w:rFonts w:cs="Tahoma"/>
                <w:szCs w:val="18"/>
              </w:rPr>
              <w:t>’</w:t>
            </w:r>
            <w:r>
              <w:rPr>
                <w:rFonts w:cs="Tahoma"/>
                <w:szCs w:val="18"/>
              </w:rPr>
              <w:t>interlocuteurs pour le Support Technique par Téléphone</w:t>
            </w:r>
          </w:p>
        </w:tc>
        <w:tc>
          <w:tcPr>
            <w:tcW w:w="1126" w:type="dxa"/>
            <w:vAlign w:val="center"/>
          </w:tcPr>
          <w:p w14:paraId="4FDCC6D9" w14:textId="77777777" w:rsidR="00332DA2" w:rsidRPr="00717EC0" w:rsidRDefault="00332DA2" w:rsidP="00332DA2">
            <w:pPr>
              <w:pStyle w:val="ProductList-Body"/>
              <w:rPr>
                <w:rFonts w:cs="Tahoma"/>
                <w:szCs w:val="18"/>
              </w:rPr>
            </w:pPr>
            <w:r>
              <w:rPr>
                <w:rFonts w:cs="Tahoma"/>
                <w:szCs w:val="18"/>
              </w:rPr>
              <w:t>Selon les besoins</w:t>
            </w:r>
          </w:p>
        </w:tc>
        <w:tc>
          <w:tcPr>
            <w:tcW w:w="1265" w:type="dxa"/>
            <w:vAlign w:val="center"/>
          </w:tcPr>
          <w:p w14:paraId="4FDCC6DA" w14:textId="77777777"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14:paraId="4FDCC6DB" w14:textId="77777777"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14:paraId="4FDCC6DC" w14:textId="77777777"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14:paraId="4FDCC6DD" w14:textId="77777777" w:rsidR="00332DA2" w:rsidRPr="00717EC0" w:rsidRDefault="00332DA2" w:rsidP="00332DA2">
            <w:pPr>
              <w:pStyle w:val="ProductList-Body"/>
              <w:rPr>
                <w:rFonts w:cs="Tahoma"/>
                <w:szCs w:val="18"/>
              </w:rPr>
            </w:pPr>
            <w:r>
              <w:rPr>
                <w:rFonts w:cs="Tahoma"/>
                <w:szCs w:val="18"/>
              </w:rPr>
              <w:t>Selon les besoins</w:t>
            </w:r>
          </w:p>
        </w:tc>
        <w:tc>
          <w:tcPr>
            <w:tcW w:w="1347" w:type="dxa"/>
            <w:vAlign w:val="center"/>
          </w:tcPr>
          <w:p w14:paraId="4FDCC6DE" w14:textId="77777777" w:rsidR="00332DA2" w:rsidRPr="00717EC0" w:rsidRDefault="00332DA2" w:rsidP="00332DA2">
            <w:pPr>
              <w:pStyle w:val="ProductList-Body"/>
              <w:rPr>
                <w:rFonts w:cs="Tahoma"/>
                <w:szCs w:val="18"/>
              </w:rPr>
            </w:pPr>
            <w:r>
              <w:rPr>
                <w:rFonts w:cs="Tahoma"/>
                <w:szCs w:val="18"/>
              </w:rPr>
              <w:t>Selon les besoins</w:t>
            </w:r>
          </w:p>
        </w:tc>
      </w:tr>
      <w:tr w:rsidR="00332DA2" w:rsidRPr="00717EC0" w14:paraId="4FDCC6E7" w14:textId="77777777" w:rsidTr="00DF0431">
        <w:trPr>
          <w:trHeight w:val="236"/>
        </w:trPr>
        <w:tc>
          <w:tcPr>
            <w:tcW w:w="2804" w:type="dxa"/>
            <w:vAlign w:val="center"/>
          </w:tcPr>
          <w:p w14:paraId="4FDCC6E0" w14:textId="31FD930C" w:rsidR="00332DA2" w:rsidRPr="00717EC0" w:rsidRDefault="00332DA2" w:rsidP="00332DA2">
            <w:pPr>
              <w:pStyle w:val="ProductList-Body"/>
              <w:rPr>
                <w:rFonts w:cs="Tahoma"/>
                <w:szCs w:val="18"/>
              </w:rPr>
            </w:pPr>
            <w:r>
              <w:rPr>
                <w:rFonts w:cs="Tahoma"/>
                <w:szCs w:val="18"/>
              </w:rPr>
              <w:t>Nombre d</w:t>
            </w:r>
            <w:r w:rsidR="00631999">
              <w:rPr>
                <w:rFonts w:cs="Tahoma"/>
                <w:szCs w:val="18"/>
              </w:rPr>
              <w:t>’</w:t>
            </w:r>
            <w:r>
              <w:rPr>
                <w:rFonts w:cs="Tahoma"/>
                <w:szCs w:val="18"/>
              </w:rPr>
              <w:t>interlocuteurs autorisés à demander un support par le Web</w:t>
            </w:r>
          </w:p>
        </w:tc>
        <w:tc>
          <w:tcPr>
            <w:tcW w:w="1126" w:type="dxa"/>
            <w:vAlign w:val="center"/>
          </w:tcPr>
          <w:p w14:paraId="4FDCC6E1" w14:textId="77777777" w:rsidR="00332DA2" w:rsidRPr="00717EC0" w:rsidRDefault="00332DA2" w:rsidP="00332DA2">
            <w:pPr>
              <w:pStyle w:val="ProductList-Body"/>
              <w:rPr>
                <w:rFonts w:cs="Tahoma"/>
                <w:szCs w:val="18"/>
              </w:rPr>
            </w:pPr>
            <w:r>
              <w:rPr>
                <w:rFonts w:cs="Tahoma"/>
                <w:szCs w:val="18"/>
              </w:rPr>
              <w:t>NA</w:t>
            </w:r>
          </w:p>
        </w:tc>
        <w:tc>
          <w:tcPr>
            <w:tcW w:w="1265"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3C25D7" w:rsidRDefault="00332DA2" w:rsidP="00840F96">
      <w:pPr>
        <w:pStyle w:val="ProductList-Body"/>
        <w:ind w:left="180"/>
        <w:rPr>
          <w:sz w:val="16"/>
          <w:szCs w:val="21"/>
        </w:rPr>
      </w:pPr>
    </w:p>
    <w:p w14:paraId="173197ED" w14:textId="2FEC38B9" w:rsidR="00DC47E5" w:rsidRPr="00C83987" w:rsidRDefault="00DC47E5" w:rsidP="00DC47E5">
      <w:pPr>
        <w:pStyle w:val="ProductList-Body"/>
        <w:ind w:left="180"/>
      </w:pPr>
      <w:bookmarkStart w:id="1591" w:name="_Toc240899166"/>
      <w:r>
        <w:t>Les clients ayant acquis une SA par l</w:t>
      </w:r>
      <w:r w:rsidR="00631999">
        <w:t>’</w:t>
      </w:r>
      <w:r>
        <w:t>intermédiaire du Contrat de Fourniture de Produits et de Services Microsoft (MPSA) doivent se reporter au Manuel des Licences MPSA pour en savoir plus sur le mode de calcul des incidents Support Technique 24h/24, 7 jours/7 communiqués par téléphone et par le web par l</w:t>
      </w:r>
      <w:r w:rsidR="00631999">
        <w:t>’</w:t>
      </w:r>
      <w:r>
        <w:t>intermédiaire du contrat MPSA. Le Manuel des Licences MPSA est disponible à l</w:t>
      </w:r>
      <w:r w:rsidR="00631999">
        <w:t>’</w:t>
      </w:r>
      <w:r>
        <w:t xml:space="preserve">adresse </w:t>
      </w:r>
      <w:hyperlink r:id="rId74" w:history="1">
        <w:r>
          <w:rPr>
            <w:rStyle w:val="Hyperlink"/>
          </w:rPr>
          <w:t>http://www.microsoftvolumelicensing.com/DocumentSearch.aspx?Mode=1&amp;Category=3</w:t>
        </w:r>
      </w:hyperlink>
    </w:p>
    <w:p w14:paraId="5C5C6461" w14:textId="77777777" w:rsidR="00DC47E5" w:rsidRPr="003C25D7" w:rsidRDefault="00DC47E5" w:rsidP="00DC47E5">
      <w:pPr>
        <w:pStyle w:val="ProductList-Body"/>
        <w:ind w:left="180"/>
        <w:rPr>
          <w:sz w:val="16"/>
          <w:szCs w:val="21"/>
        </w:rPr>
      </w:pPr>
    </w:p>
    <w:p w14:paraId="4FDCC6E9" w14:textId="77777777" w:rsidR="00332DA2" w:rsidRPr="00C83987" w:rsidRDefault="00332DA2" w:rsidP="00840F96">
      <w:pPr>
        <w:pStyle w:val="ProductList-Body"/>
        <w:ind w:left="180"/>
      </w:pPr>
      <w:r>
        <w:rPr>
          <w:rFonts w:cs="Tahoma"/>
          <w:b/>
          <w:color w:val="00188F"/>
          <w:szCs w:val="18"/>
        </w:rPr>
        <w:t>Niveau de service pour les clients Software Assurance</w:t>
      </w:r>
      <w:bookmarkEnd w:id="1591"/>
    </w:p>
    <w:p w14:paraId="4FDCC6EA" w14:textId="49771F2C" w:rsidR="00332DA2" w:rsidRPr="00C83987" w:rsidRDefault="00332DA2" w:rsidP="00840F96">
      <w:pPr>
        <w:pStyle w:val="ProductList-Body"/>
        <w:ind w:left="180"/>
      </w:pPr>
      <w:r>
        <w:rPr>
          <w:rFonts w:cs="Tahoma"/>
          <w:szCs w:val="18"/>
        </w:rPr>
        <w:t>Les demandes de support peuvent être soumises par un interlocuteur désigné par le client, par téléphone ou par voie électronique, à l</w:t>
      </w:r>
      <w:r w:rsidR="00631999">
        <w:rPr>
          <w:rFonts w:cs="Tahoma"/>
          <w:szCs w:val="18"/>
        </w:rPr>
        <w:t>’</w:t>
      </w:r>
      <w:r>
        <w:rPr>
          <w:rFonts w:cs="Tahoma"/>
          <w:szCs w:val="18"/>
        </w:rPr>
        <w:t xml:space="preserve">exception des demandes de niveau de Gravité A et B qui doivent être soumises par téléphone comme décrit ci-après. </w:t>
      </w:r>
    </w:p>
    <w:p w14:paraId="4FDCC6EB" w14:textId="77777777" w:rsidR="00332DA2" w:rsidRPr="003C25D7" w:rsidRDefault="00332DA2" w:rsidP="00840F96">
      <w:pPr>
        <w:pStyle w:val="ProductList-Body"/>
        <w:ind w:left="180"/>
        <w:rPr>
          <w:sz w:val="16"/>
          <w:szCs w:val="21"/>
        </w:rPr>
      </w:pPr>
    </w:p>
    <w:p w14:paraId="4FDCC6EC" w14:textId="6E2879D6" w:rsidR="00332DA2" w:rsidRPr="00C83987" w:rsidRDefault="00332DA2" w:rsidP="00840F96">
      <w:pPr>
        <w:pStyle w:val="ProductList-Body"/>
        <w:ind w:left="180"/>
      </w:pPr>
      <w:r>
        <w:rPr>
          <w:rFonts w:cs="Tahoma"/>
          <w:szCs w:val="18"/>
        </w:rPr>
        <w:t>Il incombe aux clients de définir le niveau de gravité initial après nous avoir consultés. Les clients peuvent demander un changement de niveau de gravité à tout moment.</w:t>
      </w:r>
      <w:r w:rsidR="008B0C70">
        <w:rPr>
          <w:rFonts w:cs="Tahoma"/>
          <w:szCs w:val="18"/>
        </w:rPr>
        <w:t xml:space="preserve"> </w:t>
      </w:r>
      <w:r>
        <w:rPr>
          <w:rFonts w:cs="Tahoma"/>
          <w:szCs w:val="18"/>
        </w:rPr>
        <w:t>Les temps de réponse estimés selon le niveau de gravité et les responsabilités des clients sont définis dans le tableau ci-après :</w:t>
      </w:r>
    </w:p>
    <w:p w14:paraId="4FDCC6ED" w14:textId="77777777" w:rsidR="00332DA2" w:rsidRPr="003C25D7" w:rsidRDefault="00332DA2" w:rsidP="00840F96">
      <w:pPr>
        <w:pStyle w:val="ProductList-Body"/>
        <w:ind w:left="180"/>
        <w:rPr>
          <w:sz w:val="16"/>
          <w:szCs w:val="21"/>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14:paraId="4FDCC6F2" w14:textId="77777777" w:rsidTr="00840F96">
        <w:trPr>
          <w:trHeight w:val="160"/>
          <w:tblHeader/>
        </w:trPr>
        <w:tc>
          <w:tcPr>
            <w:tcW w:w="1260"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Gravité</w:t>
            </w:r>
          </w:p>
        </w:tc>
        <w:tc>
          <w:tcPr>
            <w:tcW w:w="3186"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Situation</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Réponse attendue de Notre part</w:t>
            </w:r>
          </w:p>
        </w:tc>
        <w:tc>
          <w:tcPr>
            <w:tcW w:w="29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Réponse attendue de la part du client</w:t>
            </w:r>
          </w:p>
        </w:tc>
      </w:tr>
      <w:tr w:rsidR="00332DA2" w:rsidRPr="00717EC0" w14:paraId="4FDCC6FD" w14:textId="77777777" w:rsidTr="00840F96">
        <w:tc>
          <w:tcPr>
            <w:tcW w:w="1260"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Communication par téléphone </w:t>
            </w:r>
          </w:p>
        </w:tc>
        <w:tc>
          <w:tcPr>
            <w:tcW w:w="3186" w:type="dxa"/>
            <w:tcMar>
              <w:top w:w="0" w:type="dxa"/>
              <w:left w:w="108" w:type="dxa"/>
              <w:bottom w:w="0" w:type="dxa"/>
              <w:right w:w="108" w:type="dxa"/>
            </w:tcMar>
          </w:tcPr>
          <w:p w14:paraId="4FDCC6F4" w14:textId="176C7D4F" w:rsidR="00332DA2" w:rsidRPr="00C83987" w:rsidRDefault="00332DA2" w:rsidP="00332DA2">
            <w:pPr>
              <w:pStyle w:val="ProductList-Body"/>
            </w:pPr>
            <w:r>
              <w:rPr>
                <w:rFonts w:cs="Tahoma"/>
                <w:szCs w:val="18"/>
              </w:rPr>
              <w:t>Impact critique sur l</w:t>
            </w:r>
            <w:r w:rsidR="00631999">
              <w:rPr>
                <w:rFonts w:cs="Tahoma"/>
                <w:szCs w:val="18"/>
              </w:rPr>
              <w:t>’</w:t>
            </w:r>
            <w:r>
              <w:rPr>
                <w:rFonts w:cs="Tahoma"/>
                <w:szCs w:val="18"/>
              </w:rPr>
              <w:t xml:space="preserve">activité : </w:t>
            </w:r>
          </w:p>
          <w:p w14:paraId="4FDCC6F5" w14:textId="562D5FD0" w:rsidR="00332DA2" w:rsidRPr="00717EC0" w:rsidRDefault="00332DA2" w:rsidP="00332DA2">
            <w:pPr>
              <w:pStyle w:val="ProductList-Body"/>
              <w:rPr>
                <w:rFonts w:cs="Tahoma"/>
                <w:szCs w:val="18"/>
              </w:rPr>
            </w:pPr>
            <w:r>
              <w:rPr>
                <w:rFonts w:cs="Tahoma"/>
                <w:szCs w:val="18"/>
              </w:rPr>
              <w:t>L</w:t>
            </w:r>
            <w:r w:rsidR="00631999">
              <w:rPr>
                <w:rFonts w:cs="Tahoma"/>
                <w:szCs w:val="18"/>
              </w:rPr>
              <w:t>’</w:t>
            </w:r>
            <w:r>
              <w:rPr>
                <w:rFonts w:cs="Tahoma"/>
                <w:szCs w:val="18"/>
              </w:rPr>
              <w:t>activité du client subit des pertes ou une dégradation des services importantes</w:t>
            </w:r>
          </w:p>
        </w:tc>
        <w:tc>
          <w:tcPr>
            <w:tcW w:w="3177" w:type="dxa"/>
            <w:tcMar>
              <w:top w:w="0" w:type="dxa"/>
              <w:left w:w="108" w:type="dxa"/>
              <w:bottom w:w="0" w:type="dxa"/>
              <w:right w:w="108" w:type="dxa"/>
            </w:tcMar>
          </w:tcPr>
          <w:p w14:paraId="4FDCC6F6" w14:textId="0E49D5B2" w:rsidR="00332DA2" w:rsidRPr="00C83987" w:rsidRDefault="00332DA2" w:rsidP="00332DA2">
            <w:pPr>
              <w:pStyle w:val="ProductList-Body"/>
            </w:pPr>
            <w:r>
              <w:rPr>
                <w:rFonts w:cs="Tahoma"/>
                <w:szCs w:val="18"/>
              </w:rPr>
              <w:t>1</w:t>
            </w:r>
            <w:r>
              <w:rPr>
                <w:rFonts w:cs="Tahoma"/>
                <w:szCs w:val="18"/>
                <w:vertAlign w:val="superscript"/>
              </w:rPr>
              <w:t>ère</w:t>
            </w:r>
            <w:r>
              <w:rPr>
                <w:rFonts w:cs="Tahoma"/>
                <w:szCs w:val="18"/>
              </w:rPr>
              <w:t xml:space="preserve"> réponse par téléphone sous quatre (2) heures maximum en fonction de l</w:t>
            </w:r>
            <w:r w:rsidR="00631999">
              <w:rPr>
                <w:rFonts w:cs="Tahoma"/>
                <w:szCs w:val="18"/>
              </w:rPr>
              <w:t>’</w:t>
            </w:r>
            <w:r>
              <w:rPr>
                <w:rFonts w:cs="Tahoma"/>
                <w:szCs w:val="18"/>
              </w:rPr>
              <w:t>offre de support</w:t>
            </w:r>
          </w:p>
          <w:p w14:paraId="4FDCC6F7" w14:textId="77777777" w:rsidR="00332DA2" w:rsidRPr="00C83987" w:rsidRDefault="00332DA2" w:rsidP="00332DA2">
            <w:pPr>
              <w:pStyle w:val="ProductList-Body"/>
            </w:pPr>
            <w:r>
              <w:rPr>
                <w:rFonts w:cs="Tahoma"/>
                <w:szCs w:val="18"/>
              </w:rPr>
              <w:t>Ressources Microsoft sur le site du client si requises</w:t>
            </w:r>
          </w:p>
          <w:p w14:paraId="4FDCC6F8" w14:textId="77777777" w:rsidR="00332DA2" w:rsidRPr="00C83987" w:rsidRDefault="00332DA2" w:rsidP="00332DA2">
            <w:pPr>
              <w:pStyle w:val="ProductList-Body"/>
            </w:pPr>
            <w:r>
              <w:rPr>
                <w:rFonts w:cs="Tahoma"/>
                <w:szCs w:val="18"/>
              </w:rPr>
              <w:t>Effort continu 24 h/24, 7 j/7</w:t>
            </w:r>
          </w:p>
          <w:p w14:paraId="4FDCC6F9" w14:textId="75215C06" w:rsidR="00332DA2" w:rsidRPr="00717EC0" w:rsidRDefault="00332DA2" w:rsidP="00332DA2">
            <w:pPr>
              <w:pStyle w:val="ProductList-Body"/>
              <w:rPr>
                <w:rFonts w:cs="Tahoma"/>
                <w:szCs w:val="18"/>
              </w:rPr>
            </w:pPr>
            <w:r>
              <w:rPr>
                <w:rFonts w:cs="Tahoma"/>
                <w:szCs w:val="18"/>
              </w:rPr>
              <w:t>Notification des Cadres Supérieurs Microsoft en fonction de l</w:t>
            </w:r>
            <w:r w:rsidR="00631999">
              <w:rPr>
                <w:rFonts w:cs="Tahoma"/>
                <w:szCs w:val="18"/>
              </w:rPr>
              <w:t>’</w:t>
            </w:r>
            <w:r>
              <w:rPr>
                <w:rFonts w:cs="Tahoma"/>
                <w:szCs w:val="18"/>
              </w:rPr>
              <w:t>offre de support</w:t>
            </w:r>
          </w:p>
        </w:tc>
        <w:tc>
          <w:tcPr>
            <w:tcW w:w="2907" w:type="dxa"/>
            <w:tcMar>
              <w:top w:w="0" w:type="dxa"/>
              <w:left w:w="108" w:type="dxa"/>
              <w:bottom w:w="0" w:type="dxa"/>
              <w:right w:w="108" w:type="dxa"/>
            </w:tcMar>
          </w:tcPr>
          <w:p w14:paraId="4FDCC6FA" w14:textId="77777777" w:rsidR="00332DA2" w:rsidRPr="00C83987" w:rsidRDefault="00332DA2" w:rsidP="00332DA2">
            <w:pPr>
              <w:pStyle w:val="ProductList-Body"/>
            </w:pPr>
            <w:r>
              <w:rPr>
                <w:rFonts w:cs="Tahoma"/>
                <w:szCs w:val="18"/>
              </w:rPr>
              <w:t>Allocation des ressources appropriées pour un effort continu 24 h/24, 7 j/7</w:t>
            </w:r>
            <w:r>
              <w:rPr>
                <w:rFonts w:cs="Tahoma"/>
                <w:szCs w:val="18"/>
                <w:vertAlign w:val="superscript"/>
              </w:rPr>
              <w:t>2</w:t>
            </w:r>
          </w:p>
          <w:p w14:paraId="4FDCC6FB" w14:textId="3AA01467" w:rsidR="00332DA2" w:rsidRPr="00C83987" w:rsidRDefault="00332DA2" w:rsidP="00332DA2">
            <w:pPr>
              <w:pStyle w:val="ProductList-Body"/>
            </w:pPr>
            <w:r>
              <w:rPr>
                <w:rFonts w:cs="Tahoma"/>
                <w:szCs w:val="18"/>
              </w:rPr>
              <w:t>Disponibilité et réponse rapide de la part de l</w:t>
            </w:r>
            <w:r w:rsidR="00631999">
              <w:rPr>
                <w:rFonts w:cs="Tahoma"/>
                <w:szCs w:val="18"/>
              </w:rPr>
              <w:t>’</w:t>
            </w:r>
            <w:r>
              <w:rPr>
                <w:rFonts w:cs="Tahoma"/>
                <w:szCs w:val="18"/>
              </w:rPr>
              <w:t>autorité chargée de valider les modifications</w:t>
            </w:r>
          </w:p>
          <w:p w14:paraId="4FDCC6FC" w14:textId="77777777" w:rsidR="00332DA2" w:rsidRPr="00717EC0" w:rsidRDefault="00332DA2" w:rsidP="00332DA2">
            <w:pPr>
              <w:pStyle w:val="ProductList-Body"/>
              <w:rPr>
                <w:rFonts w:cs="Tahoma"/>
                <w:szCs w:val="18"/>
              </w:rPr>
            </w:pPr>
            <w:r>
              <w:rPr>
                <w:rFonts w:cs="Tahoma"/>
                <w:szCs w:val="18"/>
              </w:rPr>
              <w:t>Notification des cadres</w:t>
            </w:r>
          </w:p>
        </w:tc>
      </w:tr>
      <w:tr w:rsidR="00332DA2" w:rsidRPr="00717EC0" w14:paraId="4FDCC706" w14:textId="77777777" w:rsidTr="00840F96">
        <w:tc>
          <w:tcPr>
            <w:tcW w:w="1260"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Communication par téléphone </w:t>
            </w:r>
          </w:p>
        </w:tc>
        <w:tc>
          <w:tcPr>
            <w:tcW w:w="3186" w:type="dxa"/>
            <w:tcMar>
              <w:top w:w="0" w:type="dxa"/>
              <w:left w:w="108" w:type="dxa"/>
              <w:bottom w:w="0" w:type="dxa"/>
              <w:right w:w="108" w:type="dxa"/>
            </w:tcMar>
          </w:tcPr>
          <w:p w14:paraId="4FDCC6FF" w14:textId="47DDE336" w:rsidR="00332DA2" w:rsidRPr="00C83987" w:rsidRDefault="00332DA2" w:rsidP="00332DA2">
            <w:pPr>
              <w:pStyle w:val="ProductList-Body"/>
            </w:pPr>
            <w:r>
              <w:rPr>
                <w:rFonts w:cs="Tahoma"/>
                <w:szCs w:val="18"/>
              </w:rPr>
              <w:t>Impact modéré sur l</w:t>
            </w:r>
            <w:r w:rsidR="00631999">
              <w:rPr>
                <w:rFonts w:cs="Tahoma"/>
                <w:szCs w:val="18"/>
              </w:rPr>
              <w:t>’</w:t>
            </w:r>
            <w:r>
              <w:rPr>
                <w:rFonts w:cs="Tahoma"/>
                <w:szCs w:val="18"/>
              </w:rPr>
              <w:t xml:space="preserve">activité : </w:t>
            </w:r>
          </w:p>
          <w:p w14:paraId="4FDCC700" w14:textId="7F92A4FB" w:rsidR="00332DA2" w:rsidRPr="00717EC0" w:rsidRDefault="00332DA2" w:rsidP="00332DA2">
            <w:pPr>
              <w:pStyle w:val="ProductList-Body"/>
              <w:rPr>
                <w:rFonts w:cs="Tahoma"/>
                <w:szCs w:val="18"/>
              </w:rPr>
            </w:pPr>
            <w:r>
              <w:rPr>
                <w:rFonts w:cs="Tahoma"/>
                <w:szCs w:val="18"/>
              </w:rPr>
              <w:t>L</w:t>
            </w:r>
            <w:r w:rsidR="00631999">
              <w:rPr>
                <w:rFonts w:cs="Tahoma"/>
                <w:szCs w:val="18"/>
              </w:rPr>
              <w:t>’</w:t>
            </w:r>
            <w:r>
              <w:rPr>
                <w:rFonts w:cs="Tahoma"/>
                <w:szCs w:val="18"/>
              </w:rPr>
              <w:t>activité du client subit une perte modérée ou la dégradation des services mais l</w:t>
            </w:r>
            <w:r w:rsidR="00631999">
              <w:rPr>
                <w:rFonts w:cs="Tahoma"/>
                <w:szCs w:val="18"/>
              </w:rPr>
              <w:t>’</w:t>
            </w:r>
            <w:r>
              <w:rPr>
                <w:rFonts w:cs="Tahoma"/>
                <w:szCs w:val="18"/>
              </w:rPr>
              <w:t>activité peut se poursuivre même si elle est perturbée</w:t>
            </w:r>
          </w:p>
        </w:tc>
        <w:tc>
          <w:tcPr>
            <w:tcW w:w="3177" w:type="dxa"/>
            <w:tcMar>
              <w:top w:w="0" w:type="dxa"/>
              <w:left w:w="108" w:type="dxa"/>
              <w:bottom w:w="0" w:type="dxa"/>
              <w:right w:w="108" w:type="dxa"/>
            </w:tcMar>
          </w:tcPr>
          <w:p w14:paraId="4FDCC701" w14:textId="45B09AFE" w:rsidR="00332DA2" w:rsidRPr="00C83987" w:rsidRDefault="00332DA2" w:rsidP="00332DA2">
            <w:pPr>
              <w:pStyle w:val="ProductList-Body"/>
            </w:pPr>
            <w:r>
              <w:rPr>
                <w:rFonts w:cs="Tahoma"/>
                <w:szCs w:val="18"/>
              </w:rPr>
              <w:t>1</w:t>
            </w:r>
            <w:r>
              <w:rPr>
                <w:rFonts w:cs="Tahoma"/>
                <w:szCs w:val="18"/>
                <w:vertAlign w:val="superscript"/>
              </w:rPr>
              <w:t>ère</w:t>
            </w:r>
            <w:r>
              <w:rPr>
                <w:rFonts w:cs="Tahoma"/>
                <w:szCs w:val="18"/>
              </w:rPr>
              <w:t xml:space="preserve"> réponse par téléphone sous quatre (4) heures maximum en fonction de l</w:t>
            </w:r>
            <w:r w:rsidR="00631999">
              <w:rPr>
                <w:rFonts w:cs="Tahoma"/>
                <w:szCs w:val="18"/>
              </w:rPr>
              <w:t>’</w:t>
            </w:r>
            <w:r>
              <w:rPr>
                <w:rFonts w:cs="Tahoma"/>
                <w:szCs w:val="18"/>
              </w:rPr>
              <w:t>offre de support</w:t>
            </w:r>
          </w:p>
          <w:p w14:paraId="4FDCC702" w14:textId="02CA9253" w:rsidR="00332DA2" w:rsidRPr="00C83987" w:rsidRDefault="00332DA2" w:rsidP="00332DA2">
            <w:pPr>
              <w:pStyle w:val="ProductList-Body"/>
            </w:pPr>
            <w:r>
              <w:rPr>
                <w:rFonts w:cs="Tahoma"/>
                <w:szCs w:val="18"/>
              </w:rPr>
              <w:t xml:space="preserve">Suivi pendant les </w:t>
            </w:r>
            <w:r>
              <w:rPr>
                <w:rFonts w:cs="Tahoma"/>
                <w:bCs/>
                <w:szCs w:val="18"/>
              </w:rPr>
              <w:t>Heures Ouvrées uniquement</w:t>
            </w:r>
          </w:p>
          <w:p w14:paraId="4FDCC703"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4" w14:textId="77777777" w:rsidR="00332DA2" w:rsidRPr="00C83987" w:rsidRDefault="00332DA2" w:rsidP="00332DA2">
            <w:pPr>
              <w:pStyle w:val="ProductList-Body"/>
            </w:pPr>
            <w:r>
              <w:rPr>
                <w:rFonts w:cs="Tahoma"/>
                <w:szCs w:val="18"/>
              </w:rPr>
              <w:t>Allocation des ressources appropriées pour un suivi continu pendant les</w:t>
            </w:r>
            <w:r>
              <w:rPr>
                <w:rFonts w:cs="Tahoma"/>
                <w:szCs w:val="18"/>
                <w:vertAlign w:val="superscript"/>
              </w:rPr>
              <w:t xml:space="preserve"> </w:t>
            </w:r>
            <w:r>
              <w:rPr>
                <w:rFonts w:cs="Tahoma"/>
                <w:szCs w:val="18"/>
              </w:rPr>
              <w:t>Heures Ouvrées</w:t>
            </w:r>
          </w:p>
          <w:p w14:paraId="4FDCC705" w14:textId="0A763869" w:rsidR="00332DA2" w:rsidRPr="00717EC0" w:rsidRDefault="00332DA2" w:rsidP="00332DA2">
            <w:pPr>
              <w:pStyle w:val="ProductList-Body"/>
              <w:rPr>
                <w:rFonts w:cs="Tahoma"/>
                <w:szCs w:val="18"/>
              </w:rPr>
            </w:pPr>
            <w:r>
              <w:rPr>
                <w:rFonts w:cs="Tahoma"/>
                <w:szCs w:val="18"/>
              </w:rPr>
              <w:t>Disponibilité et réponse de la part de l</w:t>
            </w:r>
            <w:r w:rsidR="00631999">
              <w:rPr>
                <w:rFonts w:cs="Tahoma"/>
                <w:szCs w:val="18"/>
              </w:rPr>
              <w:t>’</w:t>
            </w:r>
            <w:r>
              <w:rPr>
                <w:rFonts w:cs="Tahoma"/>
                <w:szCs w:val="18"/>
              </w:rPr>
              <w:t>autorité chargée de valider les modifications dans les quatre (4) Heures Ouvrées</w:t>
            </w:r>
          </w:p>
        </w:tc>
      </w:tr>
      <w:tr w:rsidR="00332DA2" w:rsidRPr="00717EC0" w14:paraId="4FDCC70F" w14:textId="77777777" w:rsidTr="00840F96">
        <w:tc>
          <w:tcPr>
            <w:tcW w:w="1260"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Pr>
                <w:rFonts w:cs="Tahoma"/>
                <w:szCs w:val="18"/>
              </w:rPr>
              <w:t>C. Communication par téléphone ou Internet</w:t>
            </w:r>
          </w:p>
        </w:tc>
        <w:tc>
          <w:tcPr>
            <w:tcW w:w="3186" w:type="dxa"/>
            <w:tcMar>
              <w:top w:w="0" w:type="dxa"/>
              <w:left w:w="108" w:type="dxa"/>
              <w:bottom w:w="0" w:type="dxa"/>
              <w:right w:w="108" w:type="dxa"/>
            </w:tcMar>
          </w:tcPr>
          <w:p w14:paraId="4FDCC708" w14:textId="720BDCB7" w:rsidR="00332DA2" w:rsidRPr="00C83987" w:rsidRDefault="00332DA2" w:rsidP="00332DA2">
            <w:pPr>
              <w:pStyle w:val="ProductList-Body"/>
            </w:pPr>
            <w:r>
              <w:rPr>
                <w:rFonts w:cs="Tahoma"/>
                <w:szCs w:val="18"/>
              </w:rPr>
              <w:t>Impact minimum sur l</w:t>
            </w:r>
            <w:r w:rsidR="00631999">
              <w:rPr>
                <w:rFonts w:cs="Tahoma"/>
                <w:szCs w:val="18"/>
              </w:rPr>
              <w:t>’</w:t>
            </w:r>
            <w:r>
              <w:rPr>
                <w:rFonts w:cs="Tahoma"/>
                <w:szCs w:val="18"/>
              </w:rPr>
              <w:t xml:space="preserve">activité : </w:t>
            </w:r>
          </w:p>
          <w:p w14:paraId="4FDCC709" w14:textId="54656D2F" w:rsidR="00332DA2" w:rsidRPr="00717EC0" w:rsidRDefault="00332DA2" w:rsidP="00332DA2">
            <w:pPr>
              <w:pStyle w:val="ProductList-Body"/>
              <w:rPr>
                <w:rFonts w:cs="Tahoma"/>
                <w:szCs w:val="18"/>
              </w:rPr>
            </w:pPr>
            <w:r>
              <w:rPr>
                <w:rFonts w:cs="Tahoma"/>
                <w:szCs w:val="18"/>
              </w:rPr>
              <w:t>L</w:t>
            </w:r>
            <w:r w:rsidR="00631999">
              <w:rPr>
                <w:rFonts w:cs="Tahoma"/>
                <w:szCs w:val="18"/>
              </w:rPr>
              <w:t>’</w:t>
            </w:r>
            <w:r>
              <w:rPr>
                <w:rFonts w:cs="Tahoma"/>
                <w:szCs w:val="18"/>
              </w:rPr>
              <w:t>activité du client se poursuit pour l</w:t>
            </w:r>
            <w:r w:rsidR="00631999">
              <w:rPr>
                <w:rFonts w:cs="Tahoma"/>
                <w:szCs w:val="18"/>
              </w:rPr>
              <w:t>’</w:t>
            </w:r>
            <w:r>
              <w:rPr>
                <w:rFonts w:cs="Tahoma"/>
                <w:szCs w:val="18"/>
              </w:rPr>
              <w:t>essentiel malgré des gênes minimes ou inexistantes pour les services</w:t>
            </w:r>
          </w:p>
        </w:tc>
        <w:tc>
          <w:tcPr>
            <w:tcW w:w="3177" w:type="dxa"/>
            <w:tcMar>
              <w:top w:w="0" w:type="dxa"/>
              <w:left w:w="108" w:type="dxa"/>
              <w:bottom w:w="0" w:type="dxa"/>
              <w:right w:w="108" w:type="dxa"/>
            </w:tcMar>
          </w:tcPr>
          <w:p w14:paraId="4FDCC70A" w14:textId="7094C139" w:rsidR="00332DA2" w:rsidRPr="00C83987" w:rsidRDefault="00332DA2" w:rsidP="00332DA2">
            <w:pPr>
              <w:pStyle w:val="ProductList-Body"/>
            </w:pPr>
            <w:r>
              <w:rPr>
                <w:rFonts w:cs="Tahoma"/>
                <w:szCs w:val="18"/>
              </w:rPr>
              <w:t>1</w:t>
            </w:r>
            <w:r>
              <w:rPr>
                <w:rFonts w:cs="Tahoma"/>
                <w:szCs w:val="18"/>
                <w:vertAlign w:val="superscript"/>
              </w:rPr>
              <w:t>ère</w:t>
            </w:r>
            <w:r>
              <w:rPr>
                <w:rFonts w:cs="Tahoma"/>
                <w:szCs w:val="18"/>
              </w:rPr>
              <w:t xml:space="preserve"> réponse par téléphone dans un délai d</w:t>
            </w:r>
            <w:r w:rsidR="00631999">
              <w:rPr>
                <w:rFonts w:cs="Tahoma"/>
                <w:szCs w:val="18"/>
              </w:rPr>
              <w:t>’</w:t>
            </w:r>
            <w:r>
              <w:rPr>
                <w:rFonts w:cs="Tahoma"/>
                <w:szCs w:val="18"/>
              </w:rPr>
              <w:t>un (1) jour ouvré ou moins en fonction de l</w:t>
            </w:r>
            <w:r w:rsidR="00631999">
              <w:rPr>
                <w:rFonts w:cs="Tahoma"/>
                <w:szCs w:val="18"/>
              </w:rPr>
              <w:t>’</w:t>
            </w:r>
            <w:r>
              <w:rPr>
                <w:rFonts w:cs="Tahoma"/>
                <w:szCs w:val="18"/>
              </w:rPr>
              <w:t>offre de support</w:t>
            </w:r>
          </w:p>
          <w:p w14:paraId="4FDCC70B" w14:textId="77777777" w:rsidR="00332DA2" w:rsidRPr="00C83987" w:rsidRDefault="00332DA2" w:rsidP="00332DA2">
            <w:pPr>
              <w:pStyle w:val="ProductList-Body"/>
            </w:pPr>
            <w:r>
              <w:rPr>
                <w:rFonts w:cs="Tahoma"/>
                <w:szCs w:val="18"/>
              </w:rPr>
              <w:t xml:space="preserve">Suivi pendant les </w:t>
            </w:r>
            <w:r>
              <w:rPr>
                <w:rFonts w:cs="Tahoma"/>
                <w:bCs/>
                <w:szCs w:val="18"/>
              </w:rPr>
              <w:t>Heures Ouvrées uniquement</w:t>
            </w:r>
          </w:p>
          <w:p w14:paraId="4FDCC70C"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D" w14:textId="5A152F69" w:rsidR="00332DA2" w:rsidRPr="00C83987" w:rsidRDefault="00332DA2" w:rsidP="00332DA2">
            <w:pPr>
              <w:pStyle w:val="ProductList-Body"/>
            </w:pPr>
            <w:r>
              <w:rPr>
                <w:rFonts w:cs="Tahoma"/>
                <w:szCs w:val="18"/>
              </w:rPr>
              <w:t>Coordonnées exactes de l</w:t>
            </w:r>
            <w:r w:rsidR="00631999">
              <w:rPr>
                <w:rFonts w:cs="Tahoma"/>
                <w:szCs w:val="18"/>
              </w:rPr>
              <w:t>’</w:t>
            </w:r>
            <w:r>
              <w:rPr>
                <w:rFonts w:cs="Tahoma"/>
                <w:szCs w:val="18"/>
              </w:rPr>
              <w:t>interlocuteur chargé du cas</w:t>
            </w:r>
          </w:p>
          <w:p w14:paraId="4FDCC70E" w14:textId="210D8879" w:rsidR="00332DA2" w:rsidRPr="00717EC0" w:rsidRDefault="00332DA2" w:rsidP="00332DA2">
            <w:pPr>
              <w:pStyle w:val="ProductList-Body"/>
              <w:rPr>
                <w:rFonts w:cs="Tahoma"/>
                <w:szCs w:val="18"/>
              </w:rPr>
            </w:pPr>
            <w:r>
              <w:rPr>
                <w:rFonts w:cs="Tahoma"/>
                <w:szCs w:val="18"/>
              </w:rPr>
              <w:t>Réponse dans un délai d</w:t>
            </w:r>
            <w:r w:rsidR="00631999">
              <w:rPr>
                <w:rFonts w:cs="Tahoma"/>
                <w:szCs w:val="18"/>
              </w:rPr>
              <w:t>’</w:t>
            </w:r>
            <w:r>
              <w:rPr>
                <w:rFonts w:cs="Tahoma"/>
                <w:szCs w:val="18"/>
              </w:rPr>
              <w:t>un (1) jour ouvré</w:t>
            </w:r>
          </w:p>
        </w:tc>
      </w:tr>
    </w:tbl>
    <w:p w14:paraId="4FDCC710" w14:textId="1EF62B17" w:rsidR="00332DA2" w:rsidRPr="00C83987" w:rsidRDefault="00332DA2" w:rsidP="00840F96">
      <w:pPr>
        <w:pStyle w:val="ProductList-Body"/>
        <w:tabs>
          <w:tab w:val="clear" w:pos="158"/>
          <w:tab w:val="left" w:pos="180"/>
        </w:tabs>
        <w:ind w:left="180"/>
      </w:pPr>
      <w:r w:rsidRPr="00173DF8">
        <w:rPr>
          <w:rFonts w:cs="Tahoma"/>
          <w:szCs w:val="18"/>
          <w:vertAlign w:val="superscript"/>
        </w:rPr>
        <w:t>1</w:t>
      </w:r>
      <w:r>
        <w:rPr>
          <w:rFonts w:cs="Tahoma"/>
          <w:i/>
          <w:szCs w:val="18"/>
        </w:rPr>
        <w:t>Contactez un représentant Microsoft pour connaître les heures ouvrées dans votre pays.</w:t>
      </w:r>
    </w:p>
    <w:p w14:paraId="4FDCC711" w14:textId="73E506C0" w:rsidR="00332DA2" w:rsidRPr="00C83987" w:rsidRDefault="00332DA2" w:rsidP="00840F96">
      <w:pPr>
        <w:pStyle w:val="ProductList-Body"/>
        <w:tabs>
          <w:tab w:val="clear" w:pos="158"/>
          <w:tab w:val="left" w:pos="180"/>
        </w:tabs>
        <w:ind w:left="180"/>
      </w:pPr>
      <w:r w:rsidRPr="00173DF8">
        <w:rPr>
          <w:rFonts w:cs="Tahoma"/>
          <w:szCs w:val="18"/>
          <w:vertAlign w:val="superscript"/>
        </w:rPr>
        <w:t>2</w:t>
      </w:r>
      <w:r>
        <w:rPr>
          <w:rFonts w:cs="Tahoma"/>
          <w:i/>
          <w:szCs w:val="18"/>
        </w:rPr>
        <w:t>Nous pouvons être amenés à rétrograder le niveau de gravité d</w:t>
      </w:r>
      <w:r w:rsidR="00631999">
        <w:rPr>
          <w:rFonts w:cs="Tahoma"/>
          <w:i/>
          <w:szCs w:val="18"/>
        </w:rPr>
        <w:t>’</w:t>
      </w:r>
      <w:r>
        <w:rPr>
          <w:rFonts w:cs="Tahoma"/>
          <w:i/>
          <w:szCs w:val="18"/>
        </w:rPr>
        <w:t>une demande si le client ne peut pas fournir les ressources ou réponses adéquates pour nous permettre de poursuivre nos efforts de résolution du problème.</w:t>
      </w:r>
    </w:p>
    <w:p w14:paraId="4FDCC712" w14:textId="77777777" w:rsidR="00332DA2" w:rsidRPr="003C25D7" w:rsidRDefault="00332DA2" w:rsidP="00840F96">
      <w:pPr>
        <w:pStyle w:val="ProductList-Body"/>
        <w:ind w:left="180"/>
        <w:rPr>
          <w:sz w:val="14"/>
          <w:szCs w:val="20"/>
        </w:rPr>
      </w:pPr>
    </w:p>
    <w:p w14:paraId="4FDCC713" w14:textId="1CE189C4" w:rsidR="00332DA2" w:rsidRPr="00C83987" w:rsidRDefault="00332DA2" w:rsidP="00840F96">
      <w:pPr>
        <w:pStyle w:val="ProductList-Body"/>
        <w:ind w:left="180"/>
      </w:pPr>
      <w:r>
        <w:rPr>
          <w:rFonts w:cs="Tahoma"/>
          <w:bCs/>
          <w:szCs w:val="18"/>
        </w:rPr>
        <w:t>Il peut être demandé aux clients de déterminer le problème et d</w:t>
      </w:r>
      <w:r w:rsidR="00631999">
        <w:rPr>
          <w:rFonts w:cs="Tahoma"/>
          <w:bCs/>
          <w:szCs w:val="18"/>
        </w:rPr>
        <w:t>’</w:t>
      </w:r>
      <w:r>
        <w:rPr>
          <w:rFonts w:cs="Tahoma"/>
          <w:bCs/>
          <w:szCs w:val="18"/>
        </w:rPr>
        <w:t>effectuer des procédures de résolution du problème, notamment d</w:t>
      </w:r>
      <w:r w:rsidR="00631999">
        <w:rPr>
          <w:rFonts w:cs="Tahoma"/>
          <w:bCs/>
          <w:szCs w:val="18"/>
        </w:rPr>
        <w:t>’</w:t>
      </w:r>
      <w:r>
        <w:rPr>
          <w:rFonts w:cs="Tahoma"/>
          <w:bCs/>
          <w:szCs w:val="18"/>
        </w:rPr>
        <w:t>analyser le réseau, d</w:t>
      </w:r>
      <w:r w:rsidR="00631999">
        <w:rPr>
          <w:rFonts w:cs="Tahoma"/>
          <w:bCs/>
          <w:szCs w:val="18"/>
        </w:rPr>
        <w:t>’</w:t>
      </w:r>
      <w:r>
        <w:rPr>
          <w:rFonts w:cs="Tahoma"/>
          <w:bCs/>
          <w:szCs w:val="18"/>
        </w:rPr>
        <w:t>enregistrer les messages d</w:t>
      </w:r>
      <w:r w:rsidR="00631999">
        <w:rPr>
          <w:rFonts w:cs="Tahoma"/>
          <w:bCs/>
          <w:szCs w:val="18"/>
        </w:rPr>
        <w:t>’</w:t>
      </w:r>
      <w:r>
        <w:rPr>
          <w:rFonts w:cs="Tahoma"/>
          <w:bCs/>
          <w:szCs w:val="18"/>
        </w:rPr>
        <w:t>erreur, de collecter des informations de configuration, de modifier la configuration des Produits, d</w:t>
      </w:r>
      <w:r w:rsidR="00631999">
        <w:rPr>
          <w:rFonts w:cs="Tahoma"/>
          <w:bCs/>
          <w:szCs w:val="18"/>
        </w:rPr>
        <w:t>’</w:t>
      </w:r>
      <w:r>
        <w:rPr>
          <w:rFonts w:cs="Tahoma"/>
          <w:bCs/>
          <w:szCs w:val="18"/>
        </w:rPr>
        <w:t xml:space="preserve">installer de nouvelles versions de logiciels ou de nouveaux composants ou encore de modifier des processus. </w:t>
      </w:r>
    </w:p>
    <w:p w14:paraId="4FDCC714" w14:textId="77777777" w:rsidR="00332DA2" w:rsidRPr="003C25D7" w:rsidRDefault="00332DA2" w:rsidP="00840F96">
      <w:pPr>
        <w:pStyle w:val="ProductList-Body"/>
        <w:ind w:left="180"/>
        <w:rPr>
          <w:sz w:val="12"/>
          <w:szCs w:val="18"/>
        </w:rPr>
      </w:pPr>
    </w:p>
    <w:p w14:paraId="4FDCC715" w14:textId="1B463FF9" w:rsidR="00332DA2" w:rsidRPr="00C83987" w:rsidRDefault="00332DA2" w:rsidP="00840F96">
      <w:pPr>
        <w:pStyle w:val="ProductList-Body"/>
        <w:ind w:left="180"/>
      </w:pPr>
      <w:r>
        <w:rPr>
          <w:rFonts w:cs="Tahoma"/>
          <w:bCs/>
          <w:szCs w:val="18"/>
        </w:rPr>
        <w:t>Les clients sont responsables de l</w:t>
      </w:r>
      <w:r w:rsidR="00631999">
        <w:rPr>
          <w:rFonts w:cs="Tahoma"/>
          <w:bCs/>
          <w:szCs w:val="18"/>
        </w:rPr>
        <w:t>’</w:t>
      </w:r>
      <w:r>
        <w:rPr>
          <w:rFonts w:cs="Tahoma"/>
          <w:bCs/>
          <w:szCs w:val="18"/>
        </w:rPr>
        <w:t>implémentation des procédures nécessaires à la protection de l</w:t>
      </w:r>
      <w:r w:rsidR="00631999">
        <w:rPr>
          <w:rFonts w:cs="Tahoma"/>
          <w:bCs/>
          <w:szCs w:val="18"/>
        </w:rPr>
        <w:t>’</w:t>
      </w:r>
      <w:r>
        <w:rPr>
          <w:rFonts w:cs="Tahoma"/>
          <w:bCs/>
          <w:szCs w:val="18"/>
        </w:rPr>
        <w:t>intégrité et de la sécurité de leurs logiciels et de leurs données contre un accès non autorisé et à la reconstitution des fichiers perdus ou endommagés après une défaillance irrémédiable.</w:t>
      </w:r>
    </w:p>
    <w:p w14:paraId="4FDCC716" w14:textId="77777777" w:rsidR="00332DA2" w:rsidRPr="00C83987" w:rsidRDefault="00332DA2" w:rsidP="00840F96">
      <w:pPr>
        <w:pStyle w:val="ProductList-Body"/>
        <w:ind w:left="180"/>
      </w:pPr>
    </w:p>
    <w:p w14:paraId="4FDCC717" w14:textId="33A2CC07" w:rsidR="00332DA2" w:rsidRPr="00C83987" w:rsidRDefault="00332DA2" w:rsidP="00840F96">
      <w:pPr>
        <w:pStyle w:val="ProductList-Body"/>
        <w:ind w:left="180"/>
      </w:pPr>
      <w:r>
        <w:rPr>
          <w:rFonts w:cs="Tahoma"/>
          <w:bCs/>
          <w:szCs w:val="18"/>
        </w:rPr>
        <w:t>Cet avantage de support est lié à l</w:t>
      </w:r>
      <w:r w:rsidR="00631999">
        <w:rPr>
          <w:rFonts w:cs="Tahoma"/>
          <w:bCs/>
          <w:szCs w:val="18"/>
        </w:rPr>
        <w:t>’</w:t>
      </w:r>
      <w:r>
        <w:rPr>
          <w:rFonts w:cs="Tahoma"/>
          <w:bCs/>
          <w:szCs w:val="18"/>
        </w:rPr>
        <w:t xml:space="preserve">investissement SA et non à la version. </w:t>
      </w:r>
    </w:p>
    <w:p w14:paraId="4FDCC718" w14:textId="77777777" w:rsidR="00332DA2" w:rsidRPr="00C83987" w:rsidRDefault="00332DA2" w:rsidP="00840F96">
      <w:pPr>
        <w:pStyle w:val="ProductList-Body"/>
        <w:ind w:left="180"/>
      </w:pPr>
    </w:p>
    <w:p w14:paraId="4FDCC719" w14:textId="6CF9CF72" w:rsidR="00332DA2" w:rsidRPr="00C83987" w:rsidRDefault="00332DA2" w:rsidP="00840F96">
      <w:pPr>
        <w:pStyle w:val="ProductList-Body"/>
        <w:ind w:left="180"/>
      </w:pPr>
      <w:r>
        <w:rPr>
          <w:rFonts w:cs="Tahoma"/>
          <w:b/>
          <w:bCs/>
          <w:color w:val="00188F"/>
          <w:szCs w:val="18"/>
        </w:rPr>
        <w:t>Conversion d</w:t>
      </w:r>
      <w:r w:rsidR="00631999">
        <w:rPr>
          <w:rFonts w:cs="Tahoma"/>
          <w:b/>
          <w:bCs/>
          <w:color w:val="00188F"/>
          <w:szCs w:val="18"/>
        </w:rPr>
        <w:t>’</w:t>
      </w:r>
      <w:r>
        <w:rPr>
          <w:rFonts w:cs="Tahoma"/>
          <w:b/>
          <w:bCs/>
          <w:color w:val="00188F"/>
          <w:szCs w:val="18"/>
        </w:rPr>
        <w:t>Incidents Pris en Charge par le Support Technique 24h/24, 7 jours/7 dans le cadre de la SA en heures ou incidents de Support Technique Premier</w:t>
      </w:r>
    </w:p>
    <w:p w14:paraId="4FDCC71A" w14:textId="77777777" w:rsidR="00332DA2" w:rsidRPr="00C83987" w:rsidRDefault="00332DA2" w:rsidP="00840F96">
      <w:pPr>
        <w:pStyle w:val="ProductList-Body"/>
        <w:ind w:left="180"/>
      </w:pPr>
      <w:r>
        <w:rPr>
          <w:rFonts w:cs="Tahoma"/>
          <w:color w:val="000000"/>
          <w:szCs w:val="18"/>
        </w:rPr>
        <w:t>Les clients peuvent choisir de convertir les incidents pris en charge par le support technique 24h/24, 7 jours/7 au titre de la SA (les Incidents Support Technique SA ou « Avantages SA ») en :</w:t>
      </w:r>
    </w:p>
    <w:p w14:paraId="4FDCC71C" w14:textId="77777777" w:rsidR="00332DA2" w:rsidRPr="00C83987" w:rsidRDefault="00332DA2" w:rsidP="00D73C40">
      <w:pPr>
        <w:pStyle w:val="ProductList-Body"/>
        <w:numPr>
          <w:ilvl w:val="0"/>
          <w:numId w:val="36"/>
        </w:numPr>
        <w:ind w:hanging="270"/>
      </w:pPr>
      <w:r>
        <w:rPr>
          <w:rFonts w:cs="Tahoma"/>
          <w:color w:val="000000"/>
          <w:szCs w:val="18"/>
        </w:rPr>
        <w:t>Heures de Support Technique Premier (PRS)</w:t>
      </w:r>
    </w:p>
    <w:p w14:paraId="4FDCC71D" w14:textId="59B0F7F5" w:rsidR="00332DA2" w:rsidRPr="00C83987" w:rsidRDefault="00332DA2" w:rsidP="00D73C40">
      <w:pPr>
        <w:pStyle w:val="ProductList-Body"/>
        <w:numPr>
          <w:ilvl w:val="0"/>
          <w:numId w:val="36"/>
        </w:numPr>
        <w:ind w:hanging="270"/>
      </w:pPr>
      <w:r>
        <w:rPr>
          <w:rFonts w:cs="Tahoma"/>
          <w:color w:val="000000"/>
          <w:szCs w:val="18"/>
        </w:rPr>
        <w:t>Heures d</w:t>
      </w:r>
      <w:r w:rsidR="00631999">
        <w:rPr>
          <w:rFonts w:cs="Tahoma"/>
          <w:color w:val="000000"/>
          <w:szCs w:val="18"/>
        </w:rPr>
        <w:t>’</w:t>
      </w:r>
      <w:r>
        <w:rPr>
          <w:rFonts w:cs="Tahoma"/>
          <w:color w:val="000000"/>
          <w:szCs w:val="18"/>
        </w:rPr>
        <w:t>Ingénieur du Service Technique Désigné (DSE) – applicables aux activités de support réactif uniquement</w:t>
      </w:r>
    </w:p>
    <w:p w14:paraId="4FDCC71E" w14:textId="77777777" w:rsidR="00332DA2" w:rsidRPr="00C83987" w:rsidRDefault="00332DA2" w:rsidP="00332DA2">
      <w:pPr>
        <w:pStyle w:val="ProductList-Body"/>
      </w:pPr>
    </w:p>
    <w:p w14:paraId="4FDCC71F" w14:textId="49C4F4AE" w:rsidR="00332DA2" w:rsidRPr="00C83987" w:rsidRDefault="00332DA2" w:rsidP="00840F96">
      <w:pPr>
        <w:pStyle w:val="ProductList-Body"/>
        <w:ind w:left="180"/>
      </w:pPr>
      <w:r>
        <w:rPr>
          <w:rFonts w:cs="Tahoma"/>
          <w:color w:val="000000"/>
          <w:szCs w:val="18"/>
        </w:rPr>
        <w:t>Ces services doivent être utilisés de façon cohérente avec leur plan de services Premier au moment du transfert. La conversion est calculée en fonction d</w:t>
      </w:r>
      <w:r w:rsidR="00631999">
        <w:rPr>
          <w:rFonts w:cs="Tahoma"/>
          <w:color w:val="000000"/>
          <w:szCs w:val="18"/>
        </w:rPr>
        <w:t>’</w:t>
      </w:r>
      <w:r>
        <w:rPr>
          <w:rFonts w:cs="Tahoma"/>
          <w:color w:val="000000"/>
          <w:szCs w:val="18"/>
        </w:rPr>
        <w:t>un taux local fourni par leur Équipe Chargée du Compte Premier.</w:t>
      </w:r>
      <w:r w:rsidR="008B0C70">
        <w:rPr>
          <w:rFonts w:cs="Tahoma"/>
          <w:color w:val="000000"/>
          <w:szCs w:val="18"/>
        </w:rPr>
        <w:t xml:space="preserve"> </w:t>
      </w:r>
      <w:r>
        <w:rPr>
          <w:rFonts w:cs="Tahoma"/>
          <w:color w:val="000000"/>
          <w:szCs w:val="18"/>
        </w:rPr>
        <w:t>Les clients peuvent être tenus d</w:t>
      </w:r>
      <w:r w:rsidR="00631999">
        <w:rPr>
          <w:rFonts w:cs="Tahoma"/>
          <w:color w:val="000000"/>
          <w:szCs w:val="18"/>
        </w:rPr>
        <w:t>’</w:t>
      </w:r>
      <w:r>
        <w:rPr>
          <w:rFonts w:cs="Tahoma"/>
          <w:color w:val="000000"/>
          <w:szCs w:val="18"/>
        </w:rPr>
        <w:t>acheter des heures de Gestion de Compte Support supplémentaires avant de convertir les incidents Support Technique SA.</w:t>
      </w:r>
      <w:r w:rsidR="008B0C70">
        <w:rPr>
          <w:rFonts w:cs="Tahoma"/>
          <w:color w:val="000000"/>
          <w:szCs w:val="18"/>
        </w:rPr>
        <w:t xml:space="preserve"> </w:t>
      </w:r>
      <w:r>
        <w:rPr>
          <w:rFonts w:cs="Tahoma"/>
          <w:color w:val="000000"/>
          <w:szCs w:val="18"/>
        </w:rPr>
        <w:t>Les incidents Support Technique SA qui sont convertis en Support Technique Premier sont considérés comme des heures de Support Technique Premier et sont assujettis à la description des Services Premier.</w:t>
      </w:r>
      <w:r w:rsidR="008B0C70">
        <w:rPr>
          <w:rFonts w:cs="Tahoma"/>
          <w:color w:val="000000"/>
          <w:szCs w:val="18"/>
        </w:rPr>
        <w:t xml:space="preserve"> </w:t>
      </w:r>
      <w:r>
        <w:rPr>
          <w:rFonts w:cs="Tahoma"/>
          <w:color w:val="000000"/>
          <w:szCs w:val="18"/>
        </w:rPr>
        <w:t>Une fois convertis, les incidents ne peuvent pas être transformés en dotation SA.</w:t>
      </w:r>
    </w:p>
    <w:p w14:paraId="4FDCC720" w14:textId="77777777" w:rsidR="00332DA2" w:rsidRPr="00C83987" w:rsidRDefault="00332DA2" w:rsidP="00840F96">
      <w:pPr>
        <w:pStyle w:val="ProductList-Body"/>
        <w:ind w:left="180"/>
      </w:pPr>
    </w:p>
    <w:p w14:paraId="4FDCC721" w14:textId="77777777" w:rsidR="00332DA2" w:rsidRPr="00C83987" w:rsidRDefault="00332DA2" w:rsidP="00840F96">
      <w:pPr>
        <w:pStyle w:val="ProductList-Body"/>
        <w:ind w:left="180"/>
      </w:pPr>
      <w:r>
        <w:rPr>
          <w:rFonts w:cs="Tahoma"/>
          <w:b/>
          <w:color w:val="00188F"/>
          <w:szCs w:val="18"/>
        </w:rPr>
        <w:t>Conditions commerciales supplémentaires</w:t>
      </w:r>
    </w:p>
    <w:p w14:paraId="66204F9D" w14:textId="204224B9" w:rsidR="00DC47E5" w:rsidRPr="00C83987" w:rsidRDefault="00332DA2" w:rsidP="00840F96">
      <w:pPr>
        <w:pStyle w:val="ProductList-Body"/>
        <w:ind w:left="180"/>
      </w:pPr>
      <w:r>
        <w:rPr>
          <w:rFonts w:cs="Tahoma"/>
          <w:szCs w:val="18"/>
        </w:rPr>
        <w:t>La dépense SA ne peut pas être cumulée entre les Accords de Mise en Œuvre Select ou Entreprise, les enregistrements Select Plus ou les Contrats Open Value pour donner droit à des attributions supplémentaires.</w:t>
      </w:r>
      <w:r w:rsidR="008B0C70">
        <w:rPr>
          <w:rFonts w:cs="Tahoma"/>
          <w:szCs w:val="18"/>
        </w:rPr>
        <w:t xml:space="preserve"> </w:t>
      </w:r>
      <w:r>
        <w:rPr>
          <w:rFonts w:cs="Tahoma"/>
          <w:szCs w:val="18"/>
        </w:rPr>
        <w:t>La dépense relative à chaque accord de mise en œuvre ou contrat sert à déterminer l</w:t>
      </w:r>
      <w:r w:rsidR="00631999">
        <w:rPr>
          <w:rFonts w:cs="Tahoma"/>
          <w:szCs w:val="18"/>
        </w:rPr>
        <w:t>’</w:t>
      </w:r>
      <w:r>
        <w:rPr>
          <w:rFonts w:cs="Tahoma"/>
          <w:szCs w:val="18"/>
        </w:rPr>
        <w:t>attribution dont le client bénéficie au titre de cet accord de mise en œuvre ou de ce contrat.</w:t>
      </w:r>
    </w:p>
    <w:p w14:paraId="58F18310" w14:textId="77777777" w:rsidR="00DC47E5" w:rsidRPr="00C83987" w:rsidRDefault="00DC47E5" w:rsidP="00840F96">
      <w:pPr>
        <w:pStyle w:val="ProductList-Body"/>
        <w:ind w:left="180"/>
      </w:pPr>
    </w:p>
    <w:p w14:paraId="4FDCC722" w14:textId="12F82B85" w:rsidR="00332DA2" w:rsidRPr="00C83987" w:rsidRDefault="00DC47E5" w:rsidP="00840F96">
      <w:pPr>
        <w:pStyle w:val="ProductList-Body"/>
        <w:ind w:left="180"/>
      </w:pPr>
      <w:r>
        <w:rPr>
          <w:rFonts w:cs="Tahoma"/>
          <w:szCs w:val="18"/>
        </w:rPr>
        <w:t>Les clients MPSA ne sont pas autorisés à appliquer de dépense SA d</w:t>
      </w:r>
      <w:r w:rsidR="00631999">
        <w:rPr>
          <w:rFonts w:cs="Tahoma"/>
          <w:szCs w:val="18"/>
        </w:rPr>
        <w:t>’</w:t>
      </w:r>
      <w:r>
        <w:rPr>
          <w:rFonts w:cs="Tahoma"/>
          <w:szCs w:val="18"/>
        </w:rPr>
        <w:t>autres contrats de licence en volume aux calculs d</w:t>
      </w:r>
      <w:r w:rsidR="00631999">
        <w:rPr>
          <w:rFonts w:cs="Tahoma"/>
          <w:szCs w:val="18"/>
        </w:rPr>
        <w:t>’</w:t>
      </w:r>
      <w:r>
        <w:rPr>
          <w:rFonts w:cs="Tahoma"/>
          <w:szCs w:val="18"/>
        </w:rPr>
        <w:t>incidents 24h/24, 7 jours/7 et doivent se reporter au Manuel des Licences MPSA pour en savoir plus sur le mode de calcul des incidents Support Technique 24h/24, 7 jours/7 par l</w:t>
      </w:r>
      <w:r w:rsidR="00631999">
        <w:rPr>
          <w:rFonts w:cs="Tahoma"/>
          <w:szCs w:val="18"/>
        </w:rPr>
        <w:t>’</w:t>
      </w:r>
      <w:r>
        <w:rPr>
          <w:rFonts w:cs="Tahoma"/>
          <w:szCs w:val="18"/>
        </w:rPr>
        <w:t xml:space="preserve">intermédiaire du contrat MPSA. </w:t>
      </w:r>
      <w:r>
        <w:t>Le Manuel des Licences MPSA est disponible à l</w:t>
      </w:r>
      <w:r w:rsidR="00631999">
        <w:t>’</w:t>
      </w:r>
      <w:r>
        <w:t xml:space="preserve">adresse </w:t>
      </w:r>
      <w:hyperlink r:id="rId75" w:history="1">
        <w:r>
          <w:rPr>
            <w:rStyle w:val="Hyperlink"/>
          </w:rPr>
          <w:t>http://www.microsoftvolumelicensing.com/DocumentSearch.aspx?Mode=1&amp;Category=3</w:t>
        </w:r>
      </w:hyperlink>
    </w:p>
    <w:p w14:paraId="4FDCC723" w14:textId="77777777" w:rsidR="00332DA2" w:rsidRPr="00C83987" w:rsidRDefault="00332DA2" w:rsidP="00840F96">
      <w:pPr>
        <w:pStyle w:val="ProductList-Body"/>
        <w:ind w:left="180"/>
      </w:pPr>
    </w:p>
    <w:p w14:paraId="4FDCC724" w14:textId="5F8E8E9E" w:rsidR="00332DA2" w:rsidRPr="00C83987" w:rsidRDefault="00332DA2" w:rsidP="00840F96">
      <w:pPr>
        <w:pStyle w:val="ProductList-Body"/>
        <w:ind w:left="180"/>
      </w:pPr>
      <w:r>
        <w:rPr>
          <w:rFonts w:cs="Tahoma"/>
          <w:szCs w:val="18"/>
        </w:rPr>
        <w:t>Une réduction d</w:t>
      </w:r>
      <w:r>
        <w:rPr>
          <w:rFonts w:cs="Tahoma"/>
          <w:bCs/>
          <w:szCs w:val="18"/>
        </w:rPr>
        <w:t>e</w:t>
      </w:r>
      <w:r>
        <w:rPr>
          <w:rFonts w:cs="Tahoma"/>
          <w:szCs w:val="18"/>
        </w:rPr>
        <w:t xml:space="preserve"> la dépense SA résultant de retours ou autres ajustements de facturation</w:t>
      </w:r>
      <w:r>
        <w:rPr>
          <w:rFonts w:cs="Tahoma"/>
          <w:bCs/>
          <w:szCs w:val="18"/>
        </w:rPr>
        <w:t>,</w:t>
      </w:r>
      <w:r>
        <w:rPr>
          <w:rFonts w:cs="Tahoma"/>
          <w:szCs w:val="18"/>
        </w:rPr>
        <w:t xml:space="preserve"> si autorisés, </w:t>
      </w:r>
      <w:r>
        <w:rPr>
          <w:rFonts w:cs="Tahoma"/>
          <w:bCs/>
          <w:szCs w:val="18"/>
        </w:rPr>
        <w:t>peut</w:t>
      </w:r>
      <w:r>
        <w:rPr>
          <w:rFonts w:cs="Tahoma"/>
          <w:szCs w:val="18"/>
        </w:rPr>
        <w:t xml:space="preserve"> donner lieu à une réduction du niveau d</w:t>
      </w:r>
      <w:r w:rsidR="00631999">
        <w:rPr>
          <w:rFonts w:cs="Tahoma"/>
          <w:szCs w:val="18"/>
        </w:rPr>
        <w:t>’</w:t>
      </w:r>
      <w:r>
        <w:rPr>
          <w:rFonts w:cs="Tahoma"/>
          <w:szCs w:val="18"/>
        </w:rPr>
        <w:t>éligibilité au Support ou à une réduction des attributions d</w:t>
      </w:r>
      <w:r w:rsidR="00631999">
        <w:rPr>
          <w:rFonts w:cs="Tahoma"/>
          <w:szCs w:val="18"/>
        </w:rPr>
        <w:t>’</w:t>
      </w:r>
      <w:r>
        <w:rPr>
          <w:rFonts w:cs="Tahoma"/>
          <w:szCs w:val="18"/>
        </w:rPr>
        <w:t>incidents au cours de la période d</w:t>
      </w:r>
      <w:r w:rsidR="00631999">
        <w:rPr>
          <w:rFonts w:cs="Tahoma"/>
          <w:szCs w:val="18"/>
        </w:rPr>
        <w:t>’</w:t>
      </w:r>
      <w:r>
        <w:rPr>
          <w:rFonts w:cs="Tahoma"/>
          <w:szCs w:val="18"/>
        </w:rPr>
        <w:t xml:space="preserve">attribution en cours ou de celle à venir. </w:t>
      </w:r>
    </w:p>
    <w:p w14:paraId="4FDCC725" w14:textId="77777777" w:rsidR="00332DA2" w:rsidRPr="00C83987" w:rsidRDefault="00332DA2" w:rsidP="00840F96">
      <w:pPr>
        <w:pStyle w:val="ProductList-Body"/>
        <w:ind w:left="180"/>
      </w:pPr>
    </w:p>
    <w:p w14:paraId="4FDCC726" w14:textId="77777777" w:rsidR="00332DA2" w:rsidRPr="00C83987" w:rsidRDefault="00332DA2" w:rsidP="00840F96">
      <w:pPr>
        <w:pStyle w:val="ProductList-Body"/>
        <w:ind w:left="180"/>
      </w:pPr>
      <w:bookmarkStart w:id="1592" w:name="_Toc336338237"/>
      <w:bookmarkStart w:id="1593" w:name="_Toc372892144"/>
      <w:r>
        <w:rPr>
          <w:rFonts w:cs="Tahoma"/>
          <w:b/>
          <w:color w:val="00188F"/>
          <w:szCs w:val="18"/>
        </w:rPr>
        <w:t>Support Technique Illimité 24h/24, 7 jours/7</w:t>
      </w:r>
      <w:bookmarkEnd w:id="1592"/>
      <w:bookmarkEnd w:id="1593"/>
    </w:p>
    <w:p w14:paraId="4FDCC727" w14:textId="75027CC2" w:rsidR="00332DA2" w:rsidRPr="00C83987" w:rsidRDefault="00332DA2" w:rsidP="00840F96">
      <w:pPr>
        <w:pStyle w:val="ProductList-Body"/>
        <w:ind w:left="180"/>
      </w:pPr>
      <w:r>
        <w:rPr>
          <w:rFonts w:cs="Tahoma"/>
          <w:szCs w:val="18"/>
        </w:rPr>
        <w:t>Cet avantage n</w:t>
      </w:r>
      <w:r w:rsidR="00631999">
        <w:rPr>
          <w:rFonts w:cs="Tahoma"/>
          <w:szCs w:val="18"/>
        </w:rPr>
        <w:t>’</w:t>
      </w:r>
      <w:r>
        <w:rPr>
          <w:rFonts w:cs="Tahoma"/>
          <w:szCs w:val="18"/>
        </w:rPr>
        <w:t>est valable qu</w:t>
      </w:r>
      <w:r w:rsidR="00631999">
        <w:rPr>
          <w:rFonts w:cs="Tahoma"/>
          <w:szCs w:val="18"/>
        </w:rPr>
        <w:t>’</w:t>
      </w:r>
      <w:r>
        <w:rPr>
          <w:rFonts w:cs="Tahoma"/>
          <w:szCs w:val="18"/>
        </w:rPr>
        <w:t>à condition (1) de rattacher l</w:t>
      </w:r>
      <w:r w:rsidR="00631999">
        <w:rPr>
          <w:rFonts w:cs="Tahoma"/>
          <w:szCs w:val="18"/>
        </w:rPr>
        <w:t>’</w:t>
      </w:r>
      <w:r>
        <w:rPr>
          <w:rFonts w:cs="Tahoma"/>
          <w:szCs w:val="18"/>
        </w:rPr>
        <w:t>EAP à un Contrat Entreprise, (2) de rattacher le SCE à un Contrat Entreprise, et/ou (3) d</w:t>
      </w:r>
      <w:r w:rsidR="00631999">
        <w:rPr>
          <w:rFonts w:cs="Tahoma"/>
          <w:szCs w:val="18"/>
        </w:rPr>
        <w:t>’</w:t>
      </w:r>
      <w:r>
        <w:rPr>
          <w:rFonts w:cs="Tahoma"/>
          <w:szCs w:val="18"/>
        </w:rPr>
        <w:t>acheter des licences pour Parallel Data Warehouse (PDW) dans le cadre d</w:t>
      </w:r>
      <w:r w:rsidR="00631999">
        <w:rPr>
          <w:rFonts w:cs="Tahoma"/>
          <w:szCs w:val="18"/>
        </w:rPr>
        <w:t>’</w:t>
      </w:r>
      <w:r>
        <w:rPr>
          <w:rFonts w:cs="Tahoma"/>
          <w:szCs w:val="18"/>
        </w:rPr>
        <w:t>un Contrat Entreprise, d</w:t>
      </w:r>
      <w:r w:rsidR="00631999">
        <w:rPr>
          <w:rFonts w:cs="Tahoma"/>
          <w:szCs w:val="18"/>
        </w:rPr>
        <w:t>’</w:t>
      </w:r>
      <w:r>
        <w:rPr>
          <w:rFonts w:cs="Tahoma"/>
          <w:szCs w:val="18"/>
        </w:rPr>
        <w:t>un Accord de Mise en Œuvre pour Plateforme d</w:t>
      </w:r>
      <w:r w:rsidR="00631999">
        <w:rPr>
          <w:rFonts w:cs="Tahoma"/>
          <w:szCs w:val="18"/>
        </w:rPr>
        <w:t>’</w:t>
      </w:r>
      <w:r>
        <w:rPr>
          <w:rFonts w:cs="Tahoma"/>
          <w:szCs w:val="18"/>
        </w:rPr>
        <w:t>Application, d</w:t>
      </w:r>
      <w:r w:rsidR="00631999">
        <w:rPr>
          <w:rFonts w:cs="Tahoma"/>
          <w:szCs w:val="18"/>
        </w:rPr>
        <w:t>’</w:t>
      </w:r>
      <w:r>
        <w:rPr>
          <w:rFonts w:cs="Tahoma"/>
          <w:szCs w:val="18"/>
        </w:rPr>
        <w:t>un contrat Select Plus ou d</w:t>
      </w:r>
      <w:r w:rsidR="00631999">
        <w:rPr>
          <w:rFonts w:cs="Tahoma"/>
          <w:szCs w:val="18"/>
        </w:rPr>
        <w:t>’</w:t>
      </w:r>
      <w:r>
        <w:rPr>
          <w:rFonts w:cs="Tahoma"/>
          <w:szCs w:val="18"/>
        </w:rPr>
        <w:t>un contrat Select.</w:t>
      </w:r>
    </w:p>
    <w:p w14:paraId="4FDCC728" w14:textId="77777777" w:rsidR="00332DA2" w:rsidRPr="00C83987" w:rsidRDefault="00332DA2" w:rsidP="00840F96">
      <w:pPr>
        <w:pStyle w:val="ProductList-Body"/>
        <w:ind w:left="180"/>
      </w:pPr>
    </w:p>
    <w:p w14:paraId="4FDCC729" w14:textId="70C02933" w:rsidR="00332DA2" w:rsidRPr="00C83987" w:rsidRDefault="00332DA2" w:rsidP="00840F96">
      <w:pPr>
        <w:pStyle w:val="ProductList-Body"/>
        <w:ind w:left="180"/>
      </w:pPr>
      <w:r>
        <w:rPr>
          <w:b/>
          <w:color w:val="00188F"/>
          <w:szCs w:val="18"/>
        </w:rPr>
        <w:t>Conditions d</w:t>
      </w:r>
      <w:r w:rsidR="00631999">
        <w:rPr>
          <w:b/>
          <w:color w:val="00188F"/>
          <w:szCs w:val="18"/>
        </w:rPr>
        <w:t>’</w:t>
      </w:r>
      <w:r>
        <w:rPr>
          <w:b/>
          <w:color w:val="00188F"/>
          <w:szCs w:val="18"/>
        </w:rPr>
        <w:t>éligibilité pour les clients SCE</w:t>
      </w:r>
    </w:p>
    <w:p w14:paraId="4FDCC72A" w14:textId="7BCFB794" w:rsidR="00332DA2" w:rsidRPr="00C83987" w:rsidRDefault="00332DA2" w:rsidP="00840F96">
      <w:pPr>
        <w:pStyle w:val="ProductList-Body"/>
        <w:ind w:left="180"/>
      </w:pPr>
      <w:r>
        <w:rPr>
          <w:szCs w:val="18"/>
        </w:rPr>
        <w:t>Les clients ayant souscrit un SCE avec une dépense SA minimum de 250 000 USD par an en moyenne pour les Produits de la Plate-forme d</w:t>
      </w:r>
      <w:r w:rsidR="00631999">
        <w:rPr>
          <w:szCs w:val="18"/>
        </w:rPr>
        <w:t>’</w:t>
      </w:r>
      <w:r>
        <w:rPr>
          <w:szCs w:val="18"/>
        </w:rPr>
        <w:t>Application ou des Produits Core Infrastructure Suite éligibles et ayant conclu un Contrat de Support Premier sont éligibles à la Prise en Charge des incidents par le Support Technique Illimité 24 h/24, 7 jours/7. Les deux composants éligibles du SCE peuvent prétendre au Support Technique Illimité 24 h/24, 7 jours/7.</w:t>
      </w:r>
      <w:r w:rsidR="008B0C70">
        <w:rPr>
          <w:szCs w:val="18"/>
        </w:rPr>
        <w:t xml:space="preserve"> </w:t>
      </w:r>
      <w:r>
        <w:rPr>
          <w:szCs w:val="18"/>
        </w:rPr>
        <w:t xml:space="preserve">Les Produits énumérés ci-dessous, qui sont actuellement pris en charge par le Support Standard ou Étendu, tel que stipulé dans la </w:t>
      </w:r>
      <w:hyperlink r:id="rId76" w:history="1">
        <w:r>
          <w:rPr>
            <w:rStyle w:val="Hyperlink"/>
            <w:rFonts w:cs="Tahoma"/>
            <w:szCs w:val="18"/>
          </w:rPr>
          <w:t>Politique de Support Microsoft</w:t>
        </w:r>
      </w:hyperlink>
      <w:r>
        <w:rPr>
          <w:color w:val="000000"/>
          <w:szCs w:val="18"/>
        </w:rPr>
        <w:t xml:space="preserve"> dans le cadre du Contrat Premier des clients, sont inclus dans cet avantage.</w:t>
      </w:r>
    </w:p>
    <w:p w14:paraId="4FDCC72B" w14:textId="77777777" w:rsidR="00332DA2" w:rsidRPr="00C83987" w:rsidRDefault="00332DA2" w:rsidP="00840F96">
      <w:pPr>
        <w:pStyle w:val="ProductList-Body"/>
        <w:ind w:left="180"/>
      </w:pPr>
    </w:p>
    <w:p w14:paraId="4FDCC72C" w14:textId="460D43F8" w:rsidR="00332DA2" w:rsidRPr="00C83987" w:rsidRDefault="00332DA2" w:rsidP="00840F96">
      <w:pPr>
        <w:pStyle w:val="ProductList-Body"/>
        <w:ind w:left="180"/>
      </w:pPr>
      <w:r>
        <w:rPr>
          <w:rFonts w:eastAsia="Calibri" w:cs="Tahoma"/>
          <w:szCs w:val="18"/>
        </w:rPr>
        <w:t>Les Produits de la Plate-forme d</w:t>
      </w:r>
      <w:r w:rsidR="00631999">
        <w:rPr>
          <w:rFonts w:eastAsia="Calibri" w:cs="Tahoma"/>
          <w:szCs w:val="18"/>
        </w:rPr>
        <w:t>’</w:t>
      </w:r>
      <w:r>
        <w:rPr>
          <w:rFonts w:eastAsia="Calibri" w:cs="Tahoma"/>
          <w:szCs w:val="18"/>
        </w:rPr>
        <w:t>Application éligibles sont les suivants :</w:t>
      </w:r>
    </w:p>
    <w:p w14:paraId="4FDCC72D" w14:textId="77777777" w:rsidR="00332DA2" w:rsidRPr="00C83987" w:rsidRDefault="00332DA2" w:rsidP="00D73C40">
      <w:pPr>
        <w:pStyle w:val="ProductList-Body"/>
        <w:numPr>
          <w:ilvl w:val="0"/>
          <w:numId w:val="23"/>
        </w:numPr>
        <w:ind w:hanging="270"/>
      </w:pPr>
      <w:r>
        <w:rPr>
          <w:rFonts w:cs="Tahoma"/>
          <w:szCs w:val="18"/>
        </w:rPr>
        <w:t>SQL CAL</w:t>
      </w:r>
    </w:p>
    <w:p w14:paraId="4FDCC72E" w14:textId="77777777" w:rsidR="00332DA2" w:rsidRPr="00C83987" w:rsidRDefault="00332DA2" w:rsidP="00D73C40">
      <w:pPr>
        <w:pStyle w:val="ProductList-Body"/>
        <w:numPr>
          <w:ilvl w:val="0"/>
          <w:numId w:val="23"/>
        </w:numPr>
        <w:ind w:hanging="270"/>
      </w:pPr>
      <w:r>
        <w:rPr>
          <w:rFonts w:cs="Tahoma"/>
          <w:szCs w:val="18"/>
        </w:rPr>
        <w:t>SQL Server Standard</w:t>
      </w:r>
    </w:p>
    <w:p w14:paraId="4FDCC72F" w14:textId="7EDAF3F5" w:rsidR="00332DA2" w:rsidRPr="00C83987" w:rsidRDefault="00332DA2" w:rsidP="00D73C40">
      <w:pPr>
        <w:pStyle w:val="ProductList-Body"/>
        <w:numPr>
          <w:ilvl w:val="0"/>
          <w:numId w:val="23"/>
        </w:numPr>
        <w:ind w:hanging="270"/>
      </w:pPr>
      <w:r>
        <w:rPr>
          <w:rFonts w:cs="Tahoma"/>
          <w:szCs w:val="18"/>
        </w:rPr>
        <w:t>SQL Server Standard Par Cœur</w:t>
      </w:r>
      <w:r w:rsidR="008B0C70">
        <w:rPr>
          <w:rFonts w:cs="Tahoma"/>
          <w:szCs w:val="18"/>
        </w:rPr>
        <w:t xml:space="preserve"> </w:t>
      </w:r>
    </w:p>
    <w:p w14:paraId="4FDCC730" w14:textId="68F190C2" w:rsidR="00332DA2" w:rsidRPr="00C83987" w:rsidRDefault="00332DA2" w:rsidP="00D73C40">
      <w:pPr>
        <w:pStyle w:val="ProductList-Body"/>
        <w:numPr>
          <w:ilvl w:val="0"/>
          <w:numId w:val="23"/>
        </w:numPr>
        <w:ind w:hanging="270"/>
      </w:pPr>
      <w:r>
        <w:rPr>
          <w:rFonts w:cs="Tahoma"/>
          <w:szCs w:val="18"/>
        </w:rPr>
        <w:t>SQL Server Entreprise Par Cœur</w:t>
      </w:r>
      <w:r w:rsidR="008B0C70">
        <w:rPr>
          <w:rFonts w:cs="Tahoma"/>
          <w:szCs w:val="18"/>
        </w:rPr>
        <w:t xml:space="preserve"> </w:t>
      </w:r>
    </w:p>
    <w:p w14:paraId="4FDCC731" w14:textId="77777777" w:rsidR="00332DA2" w:rsidRPr="00C83987" w:rsidRDefault="00332DA2" w:rsidP="00D73C40">
      <w:pPr>
        <w:pStyle w:val="ProductList-Body"/>
        <w:numPr>
          <w:ilvl w:val="0"/>
          <w:numId w:val="23"/>
        </w:numPr>
        <w:ind w:hanging="270"/>
      </w:pPr>
      <w:r>
        <w:rPr>
          <w:rFonts w:cs="Tahoma"/>
          <w:szCs w:val="18"/>
        </w:rPr>
        <w:t>SQL Server Business Intelligence</w:t>
      </w:r>
    </w:p>
    <w:p w14:paraId="4FDCC732" w14:textId="77777777" w:rsidR="00332DA2" w:rsidRPr="00C83987" w:rsidRDefault="00332DA2" w:rsidP="00D73C40">
      <w:pPr>
        <w:pStyle w:val="ProductList-Body"/>
        <w:numPr>
          <w:ilvl w:val="0"/>
          <w:numId w:val="23"/>
        </w:numPr>
        <w:ind w:hanging="270"/>
      </w:pPr>
      <w:r>
        <w:rPr>
          <w:rFonts w:cs="Tahoma"/>
          <w:szCs w:val="18"/>
        </w:rPr>
        <w:t>SQL Server Parallel Data Warehouse</w:t>
      </w:r>
    </w:p>
    <w:p w14:paraId="4FDCC733" w14:textId="77777777" w:rsidR="00332DA2" w:rsidRPr="00C83987" w:rsidRDefault="00332DA2" w:rsidP="00D73C40">
      <w:pPr>
        <w:pStyle w:val="ProductList-Body"/>
        <w:numPr>
          <w:ilvl w:val="0"/>
          <w:numId w:val="23"/>
        </w:numPr>
        <w:ind w:hanging="270"/>
      </w:pPr>
      <w:r>
        <w:rPr>
          <w:rFonts w:cs="Tahoma"/>
          <w:szCs w:val="18"/>
        </w:rPr>
        <w:t>BizTalk Server Standard Par Cœur</w:t>
      </w:r>
    </w:p>
    <w:p w14:paraId="4FDCC734" w14:textId="77777777" w:rsidR="00332DA2" w:rsidRPr="00C83987" w:rsidRDefault="00332DA2" w:rsidP="00D73C40">
      <w:pPr>
        <w:pStyle w:val="ProductList-Body"/>
        <w:numPr>
          <w:ilvl w:val="0"/>
          <w:numId w:val="23"/>
        </w:numPr>
        <w:ind w:hanging="270"/>
      </w:pPr>
      <w:r>
        <w:rPr>
          <w:rFonts w:cs="Tahoma"/>
          <w:szCs w:val="18"/>
        </w:rPr>
        <w:t>BizTalk Server Entreprise Par Cœur</w:t>
      </w:r>
    </w:p>
    <w:p w14:paraId="4FDCC735" w14:textId="77777777" w:rsidR="00332DA2" w:rsidRPr="00C83987" w:rsidRDefault="00332DA2" w:rsidP="00D73C40">
      <w:pPr>
        <w:pStyle w:val="ProductList-Body"/>
        <w:numPr>
          <w:ilvl w:val="0"/>
          <w:numId w:val="23"/>
        </w:numPr>
        <w:ind w:hanging="270"/>
      </w:pPr>
      <w:r>
        <w:rPr>
          <w:rFonts w:cs="Tahoma"/>
          <w:szCs w:val="18"/>
        </w:rPr>
        <w:t>BizTalk Server Branch Par Cœur</w:t>
      </w:r>
    </w:p>
    <w:p w14:paraId="4FDCC736" w14:textId="77777777" w:rsidR="00332DA2" w:rsidRPr="00C83987" w:rsidRDefault="00332DA2" w:rsidP="00D73C40">
      <w:pPr>
        <w:pStyle w:val="ProductList-Body"/>
        <w:numPr>
          <w:ilvl w:val="0"/>
          <w:numId w:val="23"/>
        </w:numPr>
        <w:ind w:hanging="270"/>
      </w:pPr>
      <w:r>
        <w:rPr>
          <w:rFonts w:cs="Tahoma"/>
          <w:szCs w:val="18"/>
        </w:rPr>
        <w:t>Office SharePoint Server</w:t>
      </w:r>
    </w:p>
    <w:p w14:paraId="4FDCC738" w14:textId="77777777" w:rsidR="00332DA2" w:rsidRPr="00C83987" w:rsidRDefault="00332DA2" w:rsidP="00840F96">
      <w:pPr>
        <w:pStyle w:val="ProductList-Body"/>
        <w:ind w:left="180"/>
      </w:pPr>
      <w:r>
        <w:rPr>
          <w:szCs w:val="18"/>
        </w:rPr>
        <w:t>Produits Core Infrastructure Suite éligibles :</w:t>
      </w:r>
    </w:p>
    <w:p w14:paraId="4FDCC739" w14:textId="54BF9D83" w:rsidR="00332DA2" w:rsidRPr="00C83987" w:rsidRDefault="006F1126" w:rsidP="00D73C40">
      <w:pPr>
        <w:pStyle w:val="ProductList-Body"/>
        <w:numPr>
          <w:ilvl w:val="0"/>
          <w:numId w:val="24"/>
        </w:numPr>
        <w:ind w:hanging="270"/>
      </w:pPr>
      <w:r>
        <w:rPr>
          <w:szCs w:val="18"/>
        </w:rPr>
        <w:t>CIS Datacenter (Windows Server Datacenter et System Center Datacenter)</w:t>
      </w:r>
    </w:p>
    <w:p w14:paraId="4FDCC73A" w14:textId="77777777" w:rsidR="00332DA2" w:rsidRPr="00C83987" w:rsidRDefault="00332DA2" w:rsidP="00D73C40">
      <w:pPr>
        <w:pStyle w:val="ProductList-Body"/>
        <w:numPr>
          <w:ilvl w:val="0"/>
          <w:numId w:val="24"/>
        </w:numPr>
        <w:ind w:hanging="270"/>
      </w:pPr>
      <w:r>
        <w:rPr>
          <w:szCs w:val="18"/>
        </w:rPr>
        <w:t>CIS Standard (Windows Server Standard et System Center Standard)</w:t>
      </w:r>
    </w:p>
    <w:p w14:paraId="4FDCC73B" w14:textId="77777777" w:rsidR="00332DA2" w:rsidRPr="00C83987" w:rsidRDefault="00332DA2" w:rsidP="00840F96">
      <w:pPr>
        <w:pStyle w:val="ProductList-Body"/>
        <w:ind w:left="180"/>
      </w:pPr>
    </w:p>
    <w:p w14:paraId="4FDCC73C" w14:textId="2F2A45F5" w:rsidR="00332DA2" w:rsidRPr="00C83987" w:rsidRDefault="00332DA2" w:rsidP="00840F96">
      <w:pPr>
        <w:pStyle w:val="ProductList-Body"/>
        <w:ind w:left="180"/>
      </w:pPr>
      <w:r>
        <w:rPr>
          <w:rFonts w:cs="Tahoma"/>
          <w:szCs w:val="18"/>
        </w:rPr>
        <w:t>Le tableau ci-dessous répertorie les équivalents en devises des attributions basées sur la dépense SA pour les contrats reposant sur des devises autres que les dollars américains.</w:t>
      </w:r>
      <w:r w:rsidR="008B0C70">
        <w:rPr>
          <w:rFonts w:cs="Tahoma"/>
          <w:szCs w:val="18"/>
        </w:rPr>
        <w:t xml:space="preserve"> </w:t>
      </w:r>
      <w:r>
        <w:rPr>
          <w:rFonts w:cs="Tahoma"/>
          <w:szCs w:val="18"/>
        </w:rPr>
        <w:t>Ce tableau peut faire l</w:t>
      </w:r>
      <w:r w:rsidR="00631999">
        <w:rPr>
          <w:rFonts w:cs="Tahoma"/>
          <w:szCs w:val="18"/>
        </w:rPr>
        <w:t>’</w:t>
      </w:r>
      <w:r>
        <w:rPr>
          <w:rFonts w:cs="Tahoma"/>
          <w:szCs w:val="18"/>
        </w:rPr>
        <w:t>objet de modifications sans préavis, en raison de la fluctuation des taux de change.</w:t>
      </w:r>
    </w:p>
    <w:p w14:paraId="4FDCC73D" w14:textId="77777777" w:rsidR="00332DA2" w:rsidRPr="00C83987" w:rsidRDefault="00332DA2" w:rsidP="00840F96">
      <w:pPr>
        <w:pStyle w:val="ProductList-Body"/>
        <w:ind w:left="180"/>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Devise</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Code Devise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Dépense SA moyenne minimum permettant de bénéficier du Support Technique Illimité 24h/24, 7 jours/7</w:t>
            </w:r>
          </w:p>
        </w:tc>
      </w:tr>
      <w:tr w:rsidR="00332DA2" w:rsidRPr="00717EC0" w14:paraId="4FDCC745" w14:textId="77777777" w:rsidTr="00840F96">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Pr>
                <w:rFonts w:cs="Tahoma"/>
                <w:szCs w:val="18"/>
              </w:rPr>
              <w:t>Dollar américain</w:t>
            </w:r>
          </w:p>
        </w:tc>
        <w:tc>
          <w:tcPr>
            <w:tcW w:w="3450" w:type="dxa"/>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4FDCC744" w14:textId="2AA5E526" w:rsidR="00332DA2" w:rsidRPr="00717EC0" w:rsidRDefault="0027052D" w:rsidP="00332DA2">
            <w:pPr>
              <w:pStyle w:val="ProductList-Body"/>
              <w:rPr>
                <w:rFonts w:cs="Tahoma"/>
                <w:szCs w:val="18"/>
              </w:rPr>
            </w:pPr>
            <w:r>
              <w:rPr>
                <w:rFonts w:cs="Tahoma"/>
                <w:color w:val="000000"/>
                <w:szCs w:val="18"/>
              </w:rPr>
              <w:t xml:space="preserve"> 250 </w:t>
            </w:r>
            <w:r w:rsidR="00332DA2">
              <w:rPr>
                <w:rFonts w:cs="Tahoma"/>
                <w:color w:val="000000"/>
                <w:szCs w:val="18"/>
              </w:rPr>
              <w:t xml:space="preserve">000 </w:t>
            </w:r>
          </w:p>
        </w:tc>
      </w:tr>
      <w:tr w:rsidR="00332DA2" w:rsidRPr="00717EC0" w14:paraId="4FDCC749" w14:textId="77777777" w:rsidTr="00840F96">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Pr>
                <w:rFonts w:cs="Tahoma"/>
                <w:szCs w:val="18"/>
              </w:rPr>
              <w:t>Dollar australien</w:t>
            </w:r>
          </w:p>
        </w:tc>
        <w:tc>
          <w:tcPr>
            <w:tcW w:w="3450"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FDCC748" w14:textId="1DC40839" w:rsidR="00332DA2" w:rsidRPr="00717EC0" w:rsidRDefault="0027052D" w:rsidP="00332DA2">
            <w:pPr>
              <w:pStyle w:val="ProductList-Body"/>
              <w:rPr>
                <w:rFonts w:cs="Tahoma"/>
                <w:szCs w:val="18"/>
              </w:rPr>
            </w:pPr>
            <w:r>
              <w:rPr>
                <w:rFonts w:cs="Tahoma"/>
                <w:color w:val="000000"/>
                <w:szCs w:val="18"/>
              </w:rPr>
              <w:t xml:space="preserve"> 375 </w:t>
            </w:r>
            <w:r w:rsidR="00332DA2">
              <w:rPr>
                <w:rFonts w:cs="Tahoma"/>
                <w:color w:val="000000"/>
                <w:szCs w:val="18"/>
              </w:rPr>
              <w:t xml:space="preserve">000 </w:t>
            </w:r>
          </w:p>
        </w:tc>
      </w:tr>
      <w:tr w:rsidR="00332DA2" w:rsidRPr="00717EC0" w14:paraId="4FDCC74D" w14:textId="77777777" w:rsidTr="00840F96">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Pr>
                <w:rFonts w:cs="Tahoma"/>
                <w:szCs w:val="18"/>
              </w:rPr>
              <w:t>Dollar canadien</w:t>
            </w:r>
          </w:p>
        </w:tc>
        <w:tc>
          <w:tcPr>
            <w:tcW w:w="3450"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FDCC74C" w14:textId="68551E06" w:rsidR="00332DA2" w:rsidRPr="00717EC0" w:rsidRDefault="0027052D" w:rsidP="00332DA2">
            <w:pPr>
              <w:pStyle w:val="ProductList-Body"/>
              <w:rPr>
                <w:rFonts w:cs="Tahoma"/>
                <w:szCs w:val="18"/>
              </w:rPr>
            </w:pPr>
            <w:r>
              <w:rPr>
                <w:rFonts w:cs="Tahoma"/>
                <w:color w:val="000000"/>
                <w:szCs w:val="18"/>
              </w:rPr>
              <w:t xml:space="preserve"> 337 </w:t>
            </w:r>
            <w:r w:rsidR="00332DA2">
              <w:rPr>
                <w:rFonts w:cs="Tahoma"/>
                <w:color w:val="000000"/>
                <w:szCs w:val="18"/>
              </w:rPr>
              <w:t xml:space="preserve">500 </w:t>
            </w:r>
          </w:p>
        </w:tc>
      </w:tr>
      <w:tr w:rsidR="00332DA2" w:rsidRPr="00717EC0" w14:paraId="4FDCC751" w14:textId="77777777" w:rsidTr="00840F96">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Pr>
                <w:rFonts w:cs="Tahoma"/>
                <w:szCs w:val="18"/>
              </w:rPr>
              <w:t>Franc suisse</w:t>
            </w:r>
          </w:p>
        </w:tc>
        <w:tc>
          <w:tcPr>
            <w:tcW w:w="3450"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FDCC750" w14:textId="0ABDC641" w:rsidR="00332DA2" w:rsidRPr="00717EC0" w:rsidRDefault="0027052D" w:rsidP="00332DA2">
            <w:pPr>
              <w:pStyle w:val="ProductList-Body"/>
              <w:rPr>
                <w:rFonts w:cs="Tahoma"/>
                <w:szCs w:val="18"/>
              </w:rPr>
            </w:pPr>
            <w:r>
              <w:rPr>
                <w:rFonts w:cs="Tahoma"/>
                <w:color w:val="000000"/>
                <w:szCs w:val="18"/>
              </w:rPr>
              <w:t xml:space="preserve"> 412 </w:t>
            </w:r>
            <w:r w:rsidR="00332DA2">
              <w:rPr>
                <w:rFonts w:cs="Tahoma"/>
                <w:color w:val="000000"/>
                <w:szCs w:val="18"/>
              </w:rPr>
              <w:t xml:space="preserve">500 </w:t>
            </w:r>
          </w:p>
        </w:tc>
      </w:tr>
      <w:tr w:rsidR="00332DA2" w:rsidRPr="00717EC0" w14:paraId="4FDCC755" w14:textId="77777777" w:rsidTr="00840F96">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Pr>
                <w:rFonts w:cs="Tahoma"/>
                <w:szCs w:val="18"/>
              </w:rPr>
              <w:t>Renminbi chinois</w:t>
            </w:r>
          </w:p>
        </w:tc>
        <w:tc>
          <w:tcPr>
            <w:tcW w:w="3450"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FDCC754" w14:textId="6AFE79FB" w:rsidR="00332DA2" w:rsidRPr="00717EC0" w:rsidRDefault="0027052D" w:rsidP="00332DA2">
            <w:pPr>
              <w:pStyle w:val="ProductList-Body"/>
              <w:rPr>
                <w:rFonts w:cs="Tahoma"/>
                <w:szCs w:val="18"/>
              </w:rPr>
            </w:pPr>
            <w:r>
              <w:rPr>
                <w:rFonts w:cs="Tahoma"/>
                <w:color w:val="000000"/>
                <w:szCs w:val="18"/>
              </w:rPr>
              <w:t xml:space="preserve"> 2 062 </w:t>
            </w:r>
            <w:r w:rsidR="00332DA2">
              <w:rPr>
                <w:rFonts w:cs="Tahoma"/>
                <w:color w:val="000000"/>
                <w:szCs w:val="18"/>
              </w:rPr>
              <w:t xml:space="preserve">500 </w:t>
            </w:r>
          </w:p>
        </w:tc>
      </w:tr>
      <w:tr w:rsidR="00332DA2" w:rsidRPr="00717EC0" w14:paraId="4FDCC759" w14:textId="77777777" w:rsidTr="00840F96">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Pr>
                <w:rFonts w:cs="Tahoma"/>
                <w:szCs w:val="18"/>
              </w:rPr>
              <w:t>Couronne danoise</w:t>
            </w:r>
          </w:p>
        </w:tc>
        <w:tc>
          <w:tcPr>
            <w:tcW w:w="3450"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FDCC758" w14:textId="57B680BE" w:rsidR="00332DA2" w:rsidRPr="00717EC0" w:rsidRDefault="0027052D" w:rsidP="00332DA2">
            <w:pPr>
              <w:pStyle w:val="ProductList-Body"/>
              <w:rPr>
                <w:rFonts w:cs="Tahoma"/>
                <w:szCs w:val="18"/>
              </w:rPr>
            </w:pPr>
            <w:r>
              <w:rPr>
                <w:rFonts w:cs="Tahoma"/>
                <w:color w:val="000000"/>
                <w:szCs w:val="18"/>
              </w:rPr>
              <w:t xml:space="preserve"> 2 000 </w:t>
            </w:r>
            <w:r w:rsidR="00332DA2">
              <w:rPr>
                <w:rFonts w:cs="Tahoma"/>
                <w:color w:val="000000"/>
                <w:szCs w:val="18"/>
              </w:rPr>
              <w:t xml:space="preserve">000 </w:t>
            </w:r>
          </w:p>
        </w:tc>
      </w:tr>
      <w:tr w:rsidR="00332DA2" w:rsidRPr="00717EC0" w14:paraId="4FDCC75D" w14:textId="77777777" w:rsidTr="00840F96">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FDCC75C" w14:textId="131A7B2F" w:rsidR="00332DA2" w:rsidRPr="00717EC0" w:rsidRDefault="0027052D" w:rsidP="00332DA2">
            <w:pPr>
              <w:pStyle w:val="ProductList-Body"/>
              <w:rPr>
                <w:rFonts w:cs="Tahoma"/>
                <w:szCs w:val="18"/>
              </w:rPr>
            </w:pPr>
            <w:r>
              <w:rPr>
                <w:rFonts w:cs="Tahoma"/>
                <w:color w:val="000000"/>
                <w:szCs w:val="18"/>
              </w:rPr>
              <w:t xml:space="preserve"> 268 </w:t>
            </w:r>
            <w:r w:rsidR="00332DA2">
              <w:rPr>
                <w:rFonts w:cs="Tahoma"/>
                <w:color w:val="000000"/>
                <w:szCs w:val="18"/>
              </w:rPr>
              <w:t xml:space="preserve">750 </w:t>
            </w:r>
          </w:p>
        </w:tc>
      </w:tr>
      <w:tr w:rsidR="00332DA2" w:rsidRPr="00717EC0" w14:paraId="4FDCC761" w14:textId="77777777" w:rsidTr="00840F96">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Pr>
                <w:rFonts w:cs="Tahoma"/>
                <w:szCs w:val="18"/>
              </w:rPr>
              <w:t>Livre sterling</w:t>
            </w:r>
          </w:p>
        </w:tc>
        <w:tc>
          <w:tcPr>
            <w:tcW w:w="3450"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FDCC760" w14:textId="78E0DA6D" w:rsidR="00332DA2" w:rsidRPr="00717EC0" w:rsidRDefault="00332DA2" w:rsidP="00332DA2">
            <w:pPr>
              <w:pStyle w:val="ProductList-Body"/>
              <w:rPr>
                <w:rFonts w:cs="Tahoma"/>
                <w:szCs w:val="18"/>
              </w:rPr>
            </w:pPr>
            <w:r>
              <w:rPr>
                <w:rFonts w:cs="Tahoma"/>
                <w:szCs w:val="18"/>
              </w:rPr>
              <w:t xml:space="preserve"> </w:t>
            </w:r>
            <w:r w:rsidR="0027052D">
              <w:rPr>
                <w:rFonts w:cs="Tahoma"/>
                <w:color w:val="000000"/>
                <w:szCs w:val="18"/>
              </w:rPr>
              <w:t>168 </w:t>
            </w:r>
            <w:r>
              <w:rPr>
                <w:rFonts w:cs="Tahoma"/>
                <w:color w:val="000000"/>
                <w:szCs w:val="18"/>
              </w:rPr>
              <w:t xml:space="preserve">750 </w:t>
            </w:r>
          </w:p>
        </w:tc>
      </w:tr>
      <w:tr w:rsidR="00332DA2" w:rsidRPr="00717EC0" w14:paraId="4FDCC765" w14:textId="77777777" w:rsidTr="00840F96">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Pr>
                <w:rFonts w:cs="Tahoma"/>
                <w:szCs w:val="18"/>
              </w:rPr>
              <w:t>Yen japonais</w:t>
            </w:r>
          </w:p>
        </w:tc>
        <w:tc>
          <w:tcPr>
            <w:tcW w:w="3450"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FDCC764" w14:textId="3B3B317B" w:rsidR="00332DA2" w:rsidRPr="00717EC0" w:rsidRDefault="0027052D" w:rsidP="00332DA2">
            <w:pPr>
              <w:pStyle w:val="ProductList-Body"/>
              <w:rPr>
                <w:rFonts w:cs="Tahoma"/>
                <w:szCs w:val="18"/>
              </w:rPr>
            </w:pPr>
            <w:r>
              <w:rPr>
                <w:rFonts w:cs="Tahoma"/>
                <w:color w:val="000000"/>
                <w:szCs w:val="18"/>
              </w:rPr>
              <w:t xml:space="preserve"> 30 000 </w:t>
            </w:r>
            <w:r w:rsidR="00332DA2">
              <w:rPr>
                <w:rFonts w:cs="Tahoma"/>
                <w:color w:val="000000"/>
                <w:szCs w:val="18"/>
              </w:rPr>
              <w:t xml:space="preserve">000 </w:t>
            </w:r>
          </w:p>
        </w:tc>
      </w:tr>
      <w:tr w:rsidR="00332DA2" w:rsidRPr="00717EC0" w14:paraId="4FDCC769" w14:textId="77777777" w:rsidTr="00840F96">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Pr>
                <w:rFonts w:cs="Tahoma"/>
                <w:szCs w:val="18"/>
              </w:rPr>
              <w:t>Won coréen</w:t>
            </w:r>
          </w:p>
        </w:tc>
        <w:tc>
          <w:tcPr>
            <w:tcW w:w="3450"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FDCC768" w14:textId="3E95BC2B" w:rsidR="00332DA2" w:rsidRPr="00717EC0" w:rsidRDefault="0027052D" w:rsidP="00332DA2">
            <w:pPr>
              <w:pStyle w:val="ProductList-Body"/>
              <w:rPr>
                <w:rFonts w:cs="Tahoma"/>
                <w:szCs w:val="18"/>
              </w:rPr>
            </w:pPr>
            <w:r>
              <w:rPr>
                <w:rFonts w:cs="Tahoma"/>
                <w:color w:val="000000"/>
                <w:szCs w:val="18"/>
              </w:rPr>
              <w:t xml:space="preserve"> 300 000 </w:t>
            </w:r>
            <w:r w:rsidR="00332DA2">
              <w:rPr>
                <w:rFonts w:cs="Tahoma"/>
                <w:color w:val="000000"/>
                <w:szCs w:val="18"/>
              </w:rPr>
              <w:t xml:space="preserve">000 </w:t>
            </w:r>
          </w:p>
        </w:tc>
      </w:tr>
      <w:tr w:rsidR="00332DA2" w:rsidRPr="00717EC0" w14:paraId="4FDCC76D" w14:textId="77777777" w:rsidTr="00840F96">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Pr>
                <w:rFonts w:cs="Tahoma"/>
                <w:szCs w:val="18"/>
              </w:rPr>
              <w:t>Couronne norvégienne</w:t>
            </w:r>
          </w:p>
        </w:tc>
        <w:tc>
          <w:tcPr>
            <w:tcW w:w="3450"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FDCC76C" w14:textId="64C78F42" w:rsidR="00332DA2" w:rsidRPr="00717EC0" w:rsidRDefault="0027052D" w:rsidP="00332DA2">
            <w:pPr>
              <w:pStyle w:val="ProductList-Body"/>
              <w:rPr>
                <w:rFonts w:cs="Tahoma"/>
                <w:szCs w:val="18"/>
              </w:rPr>
            </w:pPr>
            <w:r>
              <w:rPr>
                <w:rFonts w:cs="Tahoma"/>
                <w:color w:val="000000"/>
                <w:szCs w:val="18"/>
              </w:rPr>
              <w:t xml:space="preserve"> 2 062 </w:t>
            </w:r>
            <w:r w:rsidR="00332DA2">
              <w:rPr>
                <w:rFonts w:cs="Tahoma"/>
                <w:color w:val="000000"/>
                <w:szCs w:val="18"/>
              </w:rPr>
              <w:t xml:space="preserve">500 </w:t>
            </w:r>
          </w:p>
        </w:tc>
      </w:tr>
      <w:tr w:rsidR="00332DA2" w:rsidRPr="00717EC0" w14:paraId="4FDCC771" w14:textId="77777777" w:rsidTr="00840F96">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Pr>
                <w:rFonts w:cs="Tahoma"/>
                <w:szCs w:val="18"/>
              </w:rPr>
              <w:t>Dollar néo-zélandais</w:t>
            </w:r>
          </w:p>
        </w:tc>
        <w:tc>
          <w:tcPr>
            <w:tcW w:w="3450"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FDCC770" w14:textId="64D508B2" w:rsidR="00332DA2" w:rsidRPr="00717EC0" w:rsidRDefault="0027052D" w:rsidP="00332DA2">
            <w:pPr>
              <w:pStyle w:val="ProductList-Body"/>
              <w:rPr>
                <w:rFonts w:cs="Tahoma"/>
                <w:szCs w:val="18"/>
              </w:rPr>
            </w:pPr>
            <w:r>
              <w:rPr>
                <w:rFonts w:cs="Tahoma"/>
                <w:color w:val="000000"/>
                <w:szCs w:val="18"/>
              </w:rPr>
              <w:t xml:space="preserve"> 437 </w:t>
            </w:r>
            <w:r w:rsidR="00332DA2">
              <w:rPr>
                <w:rFonts w:cs="Tahoma"/>
                <w:color w:val="000000"/>
                <w:szCs w:val="18"/>
              </w:rPr>
              <w:t xml:space="preserve">500 </w:t>
            </w:r>
          </w:p>
        </w:tc>
      </w:tr>
      <w:tr w:rsidR="00332DA2" w:rsidRPr="00717EC0" w14:paraId="4FDCC775" w14:textId="77777777" w:rsidTr="00840F96">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Pr>
                <w:rFonts w:cs="Tahoma"/>
                <w:szCs w:val="18"/>
              </w:rPr>
              <w:t>Couronne suédoise</w:t>
            </w:r>
          </w:p>
        </w:tc>
        <w:tc>
          <w:tcPr>
            <w:tcW w:w="3450"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FDCC774" w14:textId="5D3E66D4" w:rsidR="00332DA2" w:rsidRPr="00717EC0" w:rsidRDefault="0027052D" w:rsidP="00332DA2">
            <w:pPr>
              <w:pStyle w:val="ProductList-Body"/>
              <w:rPr>
                <w:rFonts w:cs="Tahoma"/>
                <w:szCs w:val="18"/>
              </w:rPr>
            </w:pPr>
            <w:r>
              <w:rPr>
                <w:rFonts w:cs="Tahoma"/>
                <w:color w:val="000000"/>
                <w:szCs w:val="18"/>
              </w:rPr>
              <w:t xml:space="preserve"> 2 500 </w:t>
            </w:r>
            <w:r w:rsidR="00332DA2">
              <w:rPr>
                <w:rFonts w:cs="Tahoma"/>
                <w:color w:val="000000"/>
                <w:szCs w:val="18"/>
              </w:rPr>
              <w:t xml:space="preserve">000 </w:t>
            </w:r>
          </w:p>
        </w:tc>
      </w:tr>
      <w:tr w:rsidR="00332DA2" w:rsidRPr="00717EC0" w14:paraId="4FDCC779" w14:textId="77777777" w:rsidTr="00840F96">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Pr>
                <w:rFonts w:cs="Tahoma"/>
                <w:szCs w:val="18"/>
              </w:rPr>
              <w:t>Nouveau dollar taïwanais</w:t>
            </w:r>
          </w:p>
        </w:tc>
        <w:tc>
          <w:tcPr>
            <w:tcW w:w="3450"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FDCC778" w14:textId="19281C3B" w:rsidR="00332DA2" w:rsidRPr="00717EC0" w:rsidRDefault="0027052D" w:rsidP="00332DA2">
            <w:pPr>
              <w:pStyle w:val="ProductList-Body"/>
              <w:rPr>
                <w:rFonts w:cs="Tahoma"/>
                <w:szCs w:val="18"/>
              </w:rPr>
            </w:pPr>
            <w:r>
              <w:rPr>
                <w:rFonts w:cs="Tahoma"/>
                <w:color w:val="000000"/>
                <w:szCs w:val="18"/>
              </w:rPr>
              <w:t xml:space="preserve"> 8 750 </w:t>
            </w:r>
            <w:r w:rsidR="00332DA2">
              <w:rPr>
                <w:rFonts w:cs="Tahoma"/>
                <w:color w:val="000000"/>
                <w:szCs w:val="18"/>
              </w:rPr>
              <w:t xml:space="preserve">000 </w:t>
            </w:r>
          </w:p>
        </w:tc>
      </w:tr>
      <w:tr w:rsidR="00332DA2" w:rsidRPr="00717EC0" w14:paraId="4FDCC77D" w14:textId="77777777" w:rsidTr="00840F96">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Pr>
                <w:rFonts w:cs="Tahoma"/>
                <w:szCs w:val="18"/>
              </w:rPr>
              <w:t>Roupie indienne</w:t>
            </w:r>
          </w:p>
        </w:tc>
        <w:tc>
          <w:tcPr>
            <w:tcW w:w="3450"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FDCC77C" w14:textId="341B8682" w:rsidR="00332DA2" w:rsidRPr="00717EC0" w:rsidRDefault="0027052D" w:rsidP="00332DA2">
            <w:pPr>
              <w:pStyle w:val="ProductList-Body"/>
              <w:rPr>
                <w:rFonts w:cs="Tahoma"/>
                <w:color w:val="000000"/>
                <w:szCs w:val="18"/>
              </w:rPr>
            </w:pPr>
            <w:r>
              <w:rPr>
                <w:rFonts w:cs="Tahoma"/>
                <w:szCs w:val="18"/>
              </w:rPr>
              <w:t>12 500 </w:t>
            </w:r>
            <w:r w:rsidR="00332DA2">
              <w:rPr>
                <w:rFonts w:cs="Tahoma"/>
                <w:szCs w:val="18"/>
              </w:rPr>
              <w:t>000</w:t>
            </w:r>
          </w:p>
        </w:tc>
      </w:tr>
      <w:tr w:rsidR="00332DA2" w:rsidRPr="00717EC0" w14:paraId="4FDCC781" w14:textId="77777777" w:rsidTr="00840F96">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Pr>
                <w:rFonts w:cs="Tahoma"/>
                <w:szCs w:val="18"/>
              </w:rPr>
              <w:t>Rouble russe</w:t>
            </w:r>
          </w:p>
        </w:tc>
        <w:tc>
          <w:tcPr>
            <w:tcW w:w="3450"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FDCC780" w14:textId="394BB375" w:rsidR="00332DA2" w:rsidRPr="00717EC0" w:rsidRDefault="0027052D" w:rsidP="00332DA2">
            <w:pPr>
              <w:pStyle w:val="ProductList-Body"/>
              <w:rPr>
                <w:rFonts w:cs="Tahoma"/>
                <w:color w:val="000000"/>
                <w:szCs w:val="18"/>
              </w:rPr>
            </w:pPr>
            <w:r>
              <w:rPr>
                <w:rFonts w:cs="Tahoma"/>
                <w:szCs w:val="18"/>
              </w:rPr>
              <w:t>8 250 </w:t>
            </w:r>
            <w:r w:rsidR="00332DA2">
              <w:rPr>
                <w:rFonts w:cs="Tahoma"/>
                <w:szCs w:val="18"/>
              </w:rPr>
              <w:t>000</w:t>
            </w:r>
          </w:p>
        </w:tc>
      </w:tr>
    </w:tbl>
    <w:p w14:paraId="4FDCC782" w14:textId="77777777" w:rsidR="00332DA2" w:rsidRPr="00C83987" w:rsidRDefault="00332DA2" w:rsidP="00332DA2">
      <w:pPr>
        <w:pStyle w:val="ProductList-Body"/>
      </w:pPr>
    </w:p>
    <w:p w14:paraId="4FDCC783" w14:textId="5FCD5FE5" w:rsidR="00332DA2" w:rsidRPr="00C83987" w:rsidRDefault="00332DA2" w:rsidP="00840F96">
      <w:pPr>
        <w:pStyle w:val="ProductList-Body"/>
        <w:ind w:left="180"/>
      </w:pPr>
      <w:r>
        <w:rPr>
          <w:szCs w:val="18"/>
        </w:rPr>
        <w:t>Pour les clients dont la dépense SA annuelle moyenne est supérieure à 250 000 USD pour les Produits de la Plate-forme d</w:t>
      </w:r>
      <w:r w:rsidR="00631999">
        <w:rPr>
          <w:szCs w:val="18"/>
        </w:rPr>
        <w:t>’</w:t>
      </w:r>
      <w:r>
        <w:rPr>
          <w:szCs w:val="18"/>
        </w:rPr>
        <w:t>Application et/ou les Produits Core Infrastructure Suite éligibles au Support Technique Illimité 24 h/24, 7 jours/7, Microsoft n</w:t>
      </w:r>
      <w:r w:rsidR="00631999">
        <w:rPr>
          <w:szCs w:val="18"/>
        </w:rPr>
        <w:t>’</w:t>
      </w:r>
      <w:r>
        <w:rPr>
          <w:szCs w:val="18"/>
        </w:rPr>
        <w:t>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w:t>
      </w:r>
      <w:r w:rsidR="008B0C70">
        <w:rPr>
          <w:szCs w:val="18"/>
        </w:rPr>
        <w:t xml:space="preserve"> </w:t>
      </w:r>
      <w:r>
        <w:rPr>
          <w:szCs w:val="18"/>
        </w:rPr>
        <w:t xml:space="preserve">Veuillez noter que les incidents PRS Illimité 24x7 ne peuvent pas être convertis en heures ou incidents de Support Technique Premier. </w:t>
      </w:r>
    </w:p>
    <w:p w14:paraId="4FDCC784" w14:textId="77777777" w:rsidR="00332DA2" w:rsidRPr="00C83987" w:rsidRDefault="00332DA2" w:rsidP="00840F96">
      <w:pPr>
        <w:pStyle w:val="ProductList-Body"/>
        <w:ind w:left="180"/>
      </w:pPr>
    </w:p>
    <w:p w14:paraId="4FDCC785" w14:textId="375F1344" w:rsidR="00332DA2" w:rsidRPr="00C83987" w:rsidRDefault="00B12C95" w:rsidP="00840F96">
      <w:pPr>
        <w:pStyle w:val="ProductList-Body"/>
        <w:ind w:left="180"/>
      </w:pPr>
      <w:r>
        <w:rPr>
          <w:b/>
          <w:color w:val="00188F"/>
          <w:szCs w:val="18"/>
        </w:rPr>
        <w:t>Conditions d</w:t>
      </w:r>
      <w:r w:rsidR="00631999">
        <w:rPr>
          <w:b/>
          <w:color w:val="00188F"/>
          <w:szCs w:val="18"/>
        </w:rPr>
        <w:t>’</w:t>
      </w:r>
      <w:r>
        <w:rPr>
          <w:b/>
          <w:color w:val="00188F"/>
          <w:szCs w:val="18"/>
        </w:rPr>
        <w:t>éligibilité à Parallel Data Warehouse</w:t>
      </w:r>
    </w:p>
    <w:p w14:paraId="4FDCC786" w14:textId="04BD4900" w:rsidR="00332DA2" w:rsidRPr="00C83987" w:rsidRDefault="00332DA2" w:rsidP="00840F96">
      <w:pPr>
        <w:pStyle w:val="ProductList-Body"/>
        <w:ind w:left="180"/>
      </w:pPr>
      <w:r>
        <w:rPr>
          <w:szCs w:val="18"/>
        </w:rPr>
        <w:t>Les clients ayant acheté des licences pour Parallel Data Warehouse (PDW) et titulaires d</w:t>
      </w:r>
      <w:r w:rsidR="00631999">
        <w:rPr>
          <w:szCs w:val="18"/>
        </w:rPr>
        <w:t>’</w:t>
      </w:r>
      <w:r>
        <w:rPr>
          <w:szCs w:val="18"/>
        </w:rPr>
        <w:t>un Contrat de Support Premier actif sont éligibles à la Prise en Charge des incidents par le Support Technique Illimité 24 h/24, 7 jours/7, qu</w:t>
      </w:r>
      <w:r w:rsidR="00631999">
        <w:rPr>
          <w:szCs w:val="18"/>
        </w:rPr>
        <w:t>’</w:t>
      </w:r>
      <w:r>
        <w:rPr>
          <w:szCs w:val="18"/>
        </w:rPr>
        <w:t>ils aient souscrit ou non un SCE et quelles que soient leurs dépenses au titre du SCE.</w:t>
      </w:r>
      <w:r w:rsidR="008B0C70">
        <w:rPr>
          <w:szCs w:val="18"/>
        </w:rPr>
        <w:t xml:space="preserve"> </w:t>
      </w:r>
      <w:r>
        <w:rPr>
          <w:szCs w:val="18"/>
        </w:rPr>
        <w:t>En cas d</w:t>
      </w:r>
      <w:r w:rsidR="00631999">
        <w:rPr>
          <w:szCs w:val="18"/>
        </w:rPr>
        <w:t>’</w:t>
      </w:r>
      <w:r>
        <w:rPr>
          <w:szCs w:val="18"/>
        </w:rPr>
        <w:t>achat de licences pour PDW, Microsoft n</w:t>
      </w:r>
      <w:r w:rsidR="00631999">
        <w:rPr>
          <w:szCs w:val="18"/>
        </w:rPr>
        <w:t>’</w:t>
      </w:r>
      <w:r>
        <w:rPr>
          <w:szCs w:val="18"/>
        </w:rPr>
        <w:t xml:space="preserve">attribuera pas les incidents pris en charge sur la base de la dépense SA réelle effectuée pour ce produit. </w:t>
      </w:r>
    </w:p>
    <w:p w14:paraId="4FDCC787" w14:textId="77777777" w:rsidR="00332DA2" w:rsidRPr="00C83987" w:rsidRDefault="00332DA2" w:rsidP="00840F96">
      <w:pPr>
        <w:pStyle w:val="ProductList-Body"/>
        <w:ind w:left="180"/>
      </w:pPr>
    </w:p>
    <w:p w14:paraId="4FDCC788" w14:textId="52F4BECB" w:rsidR="00332DA2" w:rsidRPr="00C83987" w:rsidRDefault="00332DA2" w:rsidP="00840F96">
      <w:pPr>
        <w:pStyle w:val="ProductList-Body"/>
        <w:ind w:left="180"/>
      </w:pPr>
      <w:r>
        <w:rPr>
          <w:color w:val="000000"/>
          <w:szCs w:val="18"/>
        </w:rPr>
        <w:t>Si tous les clients éligibles peuvent bénéficier d</w:t>
      </w:r>
      <w:r w:rsidR="00631999">
        <w:rPr>
          <w:color w:val="000000"/>
          <w:szCs w:val="18"/>
        </w:rPr>
        <w:t>’</w:t>
      </w:r>
      <w:r>
        <w:rPr>
          <w:color w:val="000000"/>
          <w:szCs w:val="18"/>
        </w:rPr>
        <w:t>une prise en charge d</w:t>
      </w:r>
      <w:r w:rsidR="00631999">
        <w:rPr>
          <w:color w:val="000000"/>
          <w:szCs w:val="18"/>
        </w:rPr>
        <w:t>’</w:t>
      </w:r>
      <w:r>
        <w:rPr>
          <w:color w:val="000000"/>
          <w:szCs w:val="18"/>
        </w:rPr>
        <w:t>un nombre illimité d</w:t>
      </w:r>
      <w:r w:rsidR="00631999">
        <w:rPr>
          <w:color w:val="000000"/>
          <w:szCs w:val="18"/>
        </w:rPr>
        <w:t>’</w:t>
      </w:r>
      <w:r>
        <w:rPr>
          <w:color w:val="000000"/>
          <w:szCs w:val="18"/>
        </w:rPr>
        <w:t>incidents par le Support Technique Illimité 24 h/24, 7 jours/7, le nombre autorisé d</w:t>
      </w:r>
      <w:r w:rsidR="00631999">
        <w:rPr>
          <w:color w:val="000000"/>
          <w:szCs w:val="18"/>
        </w:rPr>
        <w:t>’</w:t>
      </w:r>
      <w:r>
        <w:rPr>
          <w:color w:val="000000"/>
          <w:szCs w:val="18"/>
        </w:rPr>
        <w:t>interlocuteurs pour le Support Technique Illimité 24 h/24, 7 jours/7 varie toutefois selon la dépense SA. Tous les clients éligibles peuvent bénéficier d</w:t>
      </w:r>
      <w:r w:rsidR="00631999">
        <w:rPr>
          <w:color w:val="000000"/>
          <w:szCs w:val="18"/>
        </w:rPr>
        <w:t>’</w:t>
      </w:r>
      <w:r>
        <w:rPr>
          <w:color w:val="000000"/>
          <w:szCs w:val="18"/>
        </w:rPr>
        <w:t>au moins quatre interlocuteurs plus un contact supplémentaire pour chaque tranche de dépense SA supplémentaire de 125 000 USD dans le cadre de leur SCE ou programme de Licence en Volume couvrant leurs licences PDW. Pour les contrats reposant sur d</w:t>
      </w:r>
      <w:r w:rsidR="00631999">
        <w:rPr>
          <w:color w:val="000000"/>
          <w:szCs w:val="18"/>
        </w:rPr>
        <w:t>’</w:t>
      </w:r>
      <w:r>
        <w:rPr>
          <w:color w:val="000000"/>
          <w:szCs w:val="18"/>
        </w:rPr>
        <w:t>autres devises, les clients éligibles peuvent bénéficier d</w:t>
      </w:r>
      <w:r w:rsidR="00631999">
        <w:rPr>
          <w:color w:val="000000"/>
          <w:szCs w:val="18"/>
        </w:rPr>
        <w:t>’</w:t>
      </w:r>
      <w:r>
        <w:rPr>
          <w:color w:val="000000"/>
          <w:szCs w:val="18"/>
        </w:rPr>
        <w:t>au moins quatre interlocuteurs plus un contact supplémentaire pour chaque tranche de dépense SA supplémentaire équivalente à 125 000 USD de dépense SA annuelle moyenne dans la devise étrangère applicable. Reportez-vous au tableau suivant :</w:t>
      </w:r>
    </w:p>
    <w:p w14:paraId="4FDCC789" w14:textId="77777777" w:rsidR="00332DA2" w:rsidRPr="00C83987" w:rsidRDefault="00332DA2" w:rsidP="00840F96">
      <w:pPr>
        <w:pStyle w:val="ProductList-Body"/>
        <w:ind w:left="180"/>
      </w:pPr>
    </w:p>
    <w:p w14:paraId="4FDCC78A" w14:textId="0C400D4B" w:rsidR="00332DA2" w:rsidRPr="00C83987" w:rsidRDefault="00332DA2" w:rsidP="00840F96">
      <w:pPr>
        <w:pStyle w:val="ProductList-Body"/>
        <w:ind w:left="180"/>
      </w:pPr>
      <w:r>
        <w:rPr>
          <w:color w:val="000000"/>
          <w:szCs w:val="18"/>
        </w:rPr>
        <w:t>Le tableau suivant s</w:t>
      </w:r>
      <w:r w:rsidR="00631999">
        <w:rPr>
          <w:color w:val="000000"/>
          <w:szCs w:val="18"/>
        </w:rPr>
        <w:t>’</w:t>
      </w:r>
      <w:r>
        <w:rPr>
          <w:color w:val="000000"/>
          <w:szCs w:val="18"/>
        </w:rPr>
        <w:t>applique aux clients détenteurs d</w:t>
      </w:r>
      <w:r w:rsidR="00631999">
        <w:rPr>
          <w:color w:val="000000"/>
          <w:szCs w:val="18"/>
        </w:rPr>
        <w:t>’</w:t>
      </w:r>
      <w:r>
        <w:rPr>
          <w:color w:val="000000"/>
          <w:szCs w:val="18"/>
        </w:rPr>
        <w:t>un SCE ou de licences pour PDW :</w:t>
      </w:r>
    </w:p>
    <w:p w14:paraId="4FDCC78B" w14:textId="77777777" w:rsidR="00332DA2" w:rsidRPr="00C83987" w:rsidRDefault="00332DA2" w:rsidP="00332DA2">
      <w:pPr>
        <w:pStyle w:val="ProductList-Body"/>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Dépense SA annuelle moyenne</w:t>
            </w:r>
          </w:p>
        </w:tc>
        <w:tc>
          <w:tcPr>
            <w:tcW w:w="2745" w:type="dxa"/>
            <w:shd w:val="clear" w:color="auto" w:fill="0072C6"/>
            <w:tcMar>
              <w:top w:w="0" w:type="dxa"/>
              <w:left w:w="108" w:type="dxa"/>
              <w:bottom w:w="0" w:type="dxa"/>
              <w:right w:w="108" w:type="dxa"/>
            </w:tcMar>
            <w:hideMark/>
          </w:tcPr>
          <w:p w14:paraId="4FDCC78D" w14:textId="1D99F625" w:rsidR="00332DA2" w:rsidRPr="002C67EA" w:rsidRDefault="00332DA2" w:rsidP="00395D5F">
            <w:pPr>
              <w:pStyle w:val="ProductList-Body"/>
              <w:spacing w:before="20" w:after="20"/>
              <w:rPr>
                <w:color w:val="FFFFFF" w:themeColor="background1"/>
                <w:szCs w:val="18"/>
              </w:rPr>
            </w:pPr>
            <w:r>
              <w:rPr>
                <w:bCs/>
                <w:color w:val="FFFFFF" w:themeColor="background1"/>
                <w:szCs w:val="18"/>
              </w:rPr>
              <w:t>Nombre d</w:t>
            </w:r>
            <w:r w:rsidR="00631999">
              <w:rPr>
                <w:bCs/>
                <w:color w:val="FFFFFF" w:themeColor="background1"/>
                <w:szCs w:val="18"/>
              </w:rPr>
              <w:t>’</w:t>
            </w:r>
            <w:r>
              <w:rPr>
                <w:bCs/>
                <w:color w:val="FFFFFF" w:themeColor="background1"/>
                <w:szCs w:val="18"/>
              </w:rPr>
              <w:t>interlocuteurs autorisés pour le Support Technique</w:t>
            </w:r>
          </w:p>
        </w:tc>
      </w:tr>
      <w:tr w:rsidR="00332DA2" w:rsidRPr="00717EC0" w14:paraId="4FDCC791" w14:textId="77777777" w:rsidTr="00840F96">
        <w:tc>
          <w:tcPr>
            <w:tcW w:w="2745" w:type="dxa"/>
            <w:tcMar>
              <w:top w:w="0" w:type="dxa"/>
              <w:left w:w="108" w:type="dxa"/>
              <w:bottom w:w="0" w:type="dxa"/>
              <w:right w:w="108" w:type="dxa"/>
            </w:tcMar>
            <w:hideMark/>
          </w:tcPr>
          <w:p w14:paraId="4FDCC78F" w14:textId="5D63118C" w:rsidR="00332DA2" w:rsidRPr="00717EC0" w:rsidRDefault="00C9103F" w:rsidP="00332DA2">
            <w:pPr>
              <w:pStyle w:val="ProductList-Body"/>
              <w:rPr>
                <w:color w:val="000000"/>
                <w:szCs w:val="18"/>
              </w:rPr>
            </w:pPr>
            <w:r>
              <w:rPr>
                <w:color w:val="000000"/>
                <w:szCs w:val="18"/>
              </w:rPr>
              <w:t>$250 000 - $374 </w:t>
            </w:r>
            <w:r w:rsidR="00332DA2">
              <w:rPr>
                <w:color w:val="000000"/>
                <w:szCs w:val="18"/>
              </w:rPr>
              <w:t>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4269CE16" w:rsidR="00332DA2" w:rsidRPr="00717EC0" w:rsidRDefault="00C9103F" w:rsidP="00332DA2">
            <w:pPr>
              <w:pStyle w:val="ProductList-Body"/>
              <w:rPr>
                <w:szCs w:val="18"/>
              </w:rPr>
            </w:pPr>
            <w:r>
              <w:rPr>
                <w:szCs w:val="18"/>
              </w:rPr>
              <w:t>$375 000 - $499 </w:t>
            </w:r>
            <w:r w:rsidR="00332DA2">
              <w:rPr>
                <w:szCs w:val="18"/>
              </w:rPr>
              <w:t>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09AA0A6E" w:rsidR="00332DA2" w:rsidRPr="00717EC0" w:rsidRDefault="00C9103F" w:rsidP="00332DA2">
            <w:pPr>
              <w:pStyle w:val="ProductList-Body"/>
              <w:rPr>
                <w:szCs w:val="18"/>
              </w:rPr>
            </w:pPr>
            <w:r>
              <w:rPr>
                <w:szCs w:val="18"/>
              </w:rPr>
              <w:t>$500 000 - $624 </w:t>
            </w:r>
            <w:r w:rsidR="00332DA2">
              <w:rPr>
                <w:szCs w:val="18"/>
              </w:rPr>
              <w:t>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41581C55" w:rsidR="00332DA2" w:rsidRPr="00717EC0" w:rsidRDefault="00C9103F" w:rsidP="00332DA2">
            <w:pPr>
              <w:pStyle w:val="ProductList-Body"/>
              <w:rPr>
                <w:szCs w:val="18"/>
              </w:rPr>
            </w:pPr>
            <w:r>
              <w:rPr>
                <w:szCs w:val="18"/>
              </w:rPr>
              <w:t>$625 000 - $749 </w:t>
            </w:r>
            <w:r w:rsidR="00332DA2">
              <w:rPr>
                <w:szCs w:val="18"/>
              </w:rPr>
              <w:t>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12038ADF" w:rsidR="00332DA2" w:rsidRPr="00717EC0" w:rsidRDefault="00C9103F" w:rsidP="00332DA2">
            <w:pPr>
              <w:pStyle w:val="ProductList-Body"/>
              <w:rPr>
                <w:szCs w:val="18"/>
              </w:rPr>
            </w:pPr>
            <w:r>
              <w:rPr>
                <w:szCs w:val="18"/>
              </w:rPr>
              <w:t>$750 000 - $874 </w:t>
            </w:r>
            <w:r w:rsidR="00332DA2">
              <w:rPr>
                <w:szCs w:val="18"/>
              </w:rPr>
              <w:t>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F" w14:textId="111F9C48" w:rsidR="00332DA2" w:rsidRPr="00C83987" w:rsidRDefault="00332DA2" w:rsidP="00840F96">
      <w:pPr>
        <w:pStyle w:val="ProductList-Body"/>
        <w:ind w:left="180"/>
      </w:pPr>
      <w:r>
        <w:rPr>
          <w:szCs w:val="18"/>
        </w:rPr>
        <w:t>L</w:t>
      </w:r>
      <w:r w:rsidR="00631999">
        <w:rPr>
          <w:szCs w:val="18"/>
        </w:rPr>
        <w:t>’</w:t>
      </w:r>
      <w:r>
        <w:rPr>
          <w:szCs w:val="18"/>
        </w:rPr>
        <w:t>avantage PRS Illimité 24h/24, 7 jours/7 ne couvre que les Services de Résolution des Problèmes. Tout temps passé par le Responsable Technique de Compte (TAM) ou l</w:t>
      </w:r>
      <w:r w:rsidR="00631999">
        <w:rPr>
          <w:szCs w:val="18"/>
        </w:rPr>
        <w:t>’</w:t>
      </w:r>
      <w:r>
        <w:rPr>
          <w:szCs w:val="18"/>
        </w:rPr>
        <w:t>Ingénieur du Service Technique Désigné (DSE) sur la résolution d</w:t>
      </w:r>
      <w:r w:rsidR="00631999">
        <w:rPr>
          <w:szCs w:val="18"/>
        </w:rPr>
        <w:t>’</w:t>
      </w:r>
      <w:r>
        <w:rPr>
          <w:szCs w:val="18"/>
        </w:rPr>
        <w:t xml:space="preserve">un incident sera pris en compte dans le Contrat de Support Premier du client. </w:t>
      </w:r>
    </w:p>
    <w:p w14:paraId="4FDCC7A0" w14:textId="77777777" w:rsidR="00332DA2" w:rsidRDefault="00332DA2" w:rsidP="00332DA2">
      <w:pPr>
        <w:pStyle w:val="ProductList-Body"/>
      </w:pPr>
    </w:p>
    <w:p w14:paraId="4FDCC7FE" w14:textId="5F3EF5A1" w:rsidR="00332DA2" w:rsidRPr="00C83987" w:rsidRDefault="00332DA2" w:rsidP="00432379">
      <w:pPr>
        <w:pStyle w:val="ProductList-SubSubSectionHeading"/>
        <w:outlineLvl w:val="2"/>
      </w:pPr>
      <w:bookmarkStart w:id="1594" w:name="SA_SystemCenterGlobalServiceMonitor"/>
      <w:bookmarkStart w:id="1595" w:name="_Toc379797450"/>
      <w:bookmarkStart w:id="1596" w:name="_Toc380513486"/>
      <w:bookmarkStart w:id="1597" w:name="_Toc380655536"/>
      <w:bookmarkStart w:id="1598" w:name="_Toc420080523"/>
      <w:bookmarkStart w:id="1599" w:name="_Toc336338239"/>
      <w:r>
        <w:rPr>
          <w:b/>
          <w:color w:val="00188F"/>
        </w:rPr>
        <w:t>System Center Global Service Monitor</w:t>
      </w:r>
      <w:bookmarkEnd w:id="1594"/>
      <w:bookmarkEnd w:id="1595"/>
      <w:bookmarkEnd w:id="1596"/>
      <w:bookmarkEnd w:id="1597"/>
      <w:bookmarkEnd w:id="1598"/>
    </w:p>
    <w:p w14:paraId="4FDCC7FF" w14:textId="23207C3A" w:rsidR="00332DA2" w:rsidRPr="00C83987" w:rsidRDefault="00332DA2" w:rsidP="00332DA2">
      <w:pPr>
        <w:pStyle w:val="ProductList-Body"/>
      </w:pPr>
      <w:r>
        <w:rPr>
          <w:rFonts w:cs="Tahoma"/>
          <w:szCs w:val="18"/>
        </w:rPr>
        <w:t>Les clients détenteurs de Licences de Gestion figurant dans le tableau ci-dessous, couvertes par une SA active, sont éligibles au service System Center Global Service Monitor pour surveiller les applications web s</w:t>
      </w:r>
      <w:r w:rsidR="00631999">
        <w:rPr>
          <w:rFonts w:cs="Tahoma"/>
          <w:szCs w:val="18"/>
        </w:rPr>
        <w:t>’</w:t>
      </w:r>
      <w:r>
        <w:rPr>
          <w:rFonts w:cs="Tahoma"/>
          <w:szCs w:val="18"/>
        </w:rPr>
        <w:t>exécutant sur des OSE concédés sous licences avec ces Licences de Gestion.</w:t>
      </w:r>
      <w:r w:rsidR="008B0C70">
        <w:rPr>
          <w:rFonts w:cs="Tahoma"/>
          <w:szCs w:val="18"/>
        </w:rPr>
        <w:t xml:space="preserve"> </w:t>
      </w:r>
      <w:r>
        <w:rPr>
          <w:rFonts w:cs="Tahoma"/>
          <w:szCs w:val="18"/>
        </w:rPr>
        <w:t>Votre utilisation de ce service en ligne est soumis aux Conditions des Services en Ligne (OST) et aux conditions de licence ci-dessous. En cas de conflit entre les conditions de licence de l</w:t>
      </w:r>
      <w:r w:rsidR="00631999">
        <w:rPr>
          <w:rFonts w:cs="Tahoma"/>
          <w:szCs w:val="18"/>
        </w:rPr>
        <w:t>’</w:t>
      </w:r>
      <w:r>
        <w:rPr>
          <w:rFonts w:cs="Tahoma"/>
          <w:szCs w:val="18"/>
        </w:rPr>
        <w:t>OST et les conditions de licence ci-dessous, ces dernières prévalent. Votre droit à utiliser le service en ligne prend fin en même temps que la couverture SA de votre droit Licence de Gestion.</w:t>
      </w:r>
    </w:p>
    <w:p w14:paraId="4FDCC800" w14:textId="77777777" w:rsidR="00332DA2" w:rsidRPr="00C83987" w:rsidRDefault="00332DA2" w:rsidP="00332DA2">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4FDCC802" w14:textId="77777777" w:rsidTr="002F0517">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Licences de Gestion éligibles</w:t>
            </w:r>
          </w:p>
        </w:tc>
      </w:tr>
      <w:tr w:rsidR="00332DA2" w:rsidRPr="00717EC0" w14:paraId="4FDCC804" w14:textId="77777777" w:rsidTr="002F0517">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System Center Datacenter Server Management License</w:t>
            </w:r>
          </w:p>
        </w:tc>
      </w:tr>
      <w:tr w:rsidR="00332DA2" w:rsidRPr="00717EC0" w14:paraId="4FDCC806" w14:textId="77777777" w:rsidTr="002F0517">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System Center Standard Server Management License</w:t>
            </w:r>
          </w:p>
        </w:tc>
      </w:tr>
    </w:tbl>
    <w:p w14:paraId="60239612" w14:textId="77777777" w:rsidR="007812B4" w:rsidRPr="00C83987" w:rsidRDefault="007812B4" w:rsidP="007812B4">
      <w:pPr>
        <w:pStyle w:val="PURBody-Indented"/>
        <w:spacing w:after="0"/>
        <w:ind w:left="0"/>
      </w:pPr>
    </w:p>
    <w:p w14:paraId="0CAFE52E" w14:textId="36C8EE9F" w:rsidR="007812B4" w:rsidRPr="00C83987" w:rsidRDefault="007812B4" w:rsidP="007812B4">
      <w:pPr>
        <w:pStyle w:val="PURBody-Indented"/>
        <w:ind w:left="0"/>
      </w:pPr>
      <w:r>
        <w:rPr>
          <w:rFonts w:cs="Tahoma"/>
          <w:sz w:val="18"/>
          <w:szCs w:val="18"/>
        </w:rPr>
        <w:t>Les données de résultats de test générées à partir de tests actifs seront stockées dans le service en ligne jusqu</w:t>
      </w:r>
      <w:r w:rsidR="00631999">
        <w:rPr>
          <w:rFonts w:cs="Tahoma"/>
          <w:sz w:val="18"/>
          <w:szCs w:val="18"/>
        </w:rPr>
        <w:t>’</w:t>
      </w:r>
      <w:r>
        <w:rPr>
          <w:rFonts w:cs="Tahoma"/>
          <w:sz w:val="18"/>
          <w:szCs w:val="18"/>
        </w:rPr>
        <w:t>à ce que votre déploiement de System Center 2012 R2 Operations Manager collecte les résultats des tests. Si System Center 2012 R2 Operations Manager ne collecte pas vos résultats de test dans les sept jours, ils seront supprimés du service en ligne.</w:t>
      </w:r>
    </w:p>
    <w:p w14:paraId="4FDCC808" w14:textId="55C60651" w:rsidR="00332DA2" w:rsidRPr="00C83987" w:rsidRDefault="00332DA2" w:rsidP="00432379">
      <w:pPr>
        <w:pStyle w:val="ProductList-SubSubSectionHeading"/>
        <w:outlineLvl w:val="2"/>
      </w:pPr>
      <w:bookmarkStart w:id="1600" w:name="_Toc372892146"/>
      <w:bookmarkStart w:id="1601" w:name="_Toc379797451"/>
      <w:bookmarkStart w:id="1602" w:name="_Toc380513487"/>
      <w:bookmarkStart w:id="1603" w:name="_Toc380655537"/>
      <w:bookmarkStart w:id="1604" w:name="_Toc420080524"/>
      <w:bookmarkStart w:id="1605" w:name="SA_BackUpDisasterRecovery"/>
      <w:r>
        <w:rPr>
          <w:b/>
          <w:color w:val="00188F"/>
        </w:rPr>
        <w:t>Backup pour la récupération d</w:t>
      </w:r>
      <w:r w:rsidR="00631999">
        <w:rPr>
          <w:b/>
          <w:color w:val="00188F"/>
        </w:rPr>
        <w:t>’</w:t>
      </w:r>
      <w:r>
        <w:rPr>
          <w:b/>
          <w:color w:val="00188F"/>
        </w:rPr>
        <w:t>urgence</w:t>
      </w:r>
      <w:bookmarkEnd w:id="1599"/>
      <w:bookmarkEnd w:id="1600"/>
      <w:bookmarkEnd w:id="1601"/>
      <w:bookmarkEnd w:id="1602"/>
      <w:bookmarkEnd w:id="1603"/>
      <w:bookmarkEnd w:id="1604"/>
      <w:r>
        <w:rPr>
          <w:b/>
        </w:rPr>
        <w:t xml:space="preserve"> </w:t>
      </w:r>
      <w:bookmarkEnd w:id="1605"/>
    </w:p>
    <w:p w14:paraId="4FDCC809" w14:textId="2DE3BE67" w:rsidR="00332DA2" w:rsidRPr="00C83987" w:rsidRDefault="006F6997" w:rsidP="00332DA2">
      <w:pPr>
        <w:pStyle w:val="ProductList-Body"/>
      </w:pPr>
      <w:r>
        <w:rPr>
          <w:rFonts w:cs="Tahoma"/>
          <w:szCs w:val="18"/>
        </w:rPr>
        <w:t>Les clients ayant souscrit une SA pour les produits Serveurs éligibles et les CAL associées sont éligibles aux licences Serveurs complémentaires de ces produits à des fins de récupération d</w:t>
      </w:r>
      <w:r w:rsidR="00631999">
        <w:rPr>
          <w:rFonts w:cs="Tahoma"/>
          <w:szCs w:val="18"/>
        </w:rPr>
        <w:t>’</w:t>
      </w:r>
      <w:r>
        <w:rPr>
          <w:rFonts w:cs="Tahoma"/>
          <w:szCs w:val="18"/>
        </w:rPr>
        <w:t>urgence.</w:t>
      </w:r>
      <w:r w:rsidR="008B0C70">
        <w:rPr>
          <w:rFonts w:cs="Tahoma"/>
          <w:szCs w:val="18"/>
        </w:rPr>
        <w:t xml:space="preserve"> </w:t>
      </w:r>
    </w:p>
    <w:p w14:paraId="4FDCC80A" w14:textId="77777777" w:rsidR="00332DA2" w:rsidRPr="00C83987" w:rsidRDefault="00332DA2" w:rsidP="00332DA2">
      <w:pPr>
        <w:pStyle w:val="ProductList-Body"/>
      </w:pPr>
    </w:p>
    <w:p w14:paraId="4FDCC80B" w14:textId="11836898" w:rsidR="00332DA2" w:rsidRPr="00C83987" w:rsidRDefault="00332DA2" w:rsidP="00432379">
      <w:pPr>
        <w:pStyle w:val="ProductList-SubSubSectionHeading"/>
        <w:outlineLvl w:val="2"/>
      </w:pPr>
      <w:bookmarkStart w:id="1606" w:name="_Toc336338240"/>
      <w:bookmarkStart w:id="1607" w:name="_Toc372892147"/>
      <w:bookmarkStart w:id="1608" w:name="_Toc379797452"/>
      <w:bookmarkStart w:id="1609" w:name="_Toc380513488"/>
      <w:bookmarkStart w:id="1610" w:name="_Toc380655538"/>
      <w:bookmarkStart w:id="1611" w:name="SA_TechNetSASubscriptionServices"/>
      <w:bookmarkStart w:id="1612" w:name="_Toc420080525"/>
      <w:r>
        <w:rPr>
          <w:b/>
          <w:color w:val="00188F"/>
        </w:rPr>
        <w:t>Services d</w:t>
      </w:r>
      <w:r w:rsidR="00631999">
        <w:rPr>
          <w:b/>
          <w:color w:val="00188F"/>
        </w:rPr>
        <w:t>’</w:t>
      </w:r>
      <w:r>
        <w:rPr>
          <w:b/>
          <w:color w:val="00188F"/>
        </w:rPr>
        <w:t>Abonnement TechNet SA</w:t>
      </w:r>
      <w:bookmarkEnd w:id="1606"/>
      <w:bookmarkEnd w:id="1607"/>
      <w:bookmarkEnd w:id="1608"/>
      <w:bookmarkEnd w:id="1609"/>
      <w:bookmarkEnd w:id="1610"/>
      <w:bookmarkEnd w:id="1611"/>
      <w:bookmarkEnd w:id="1612"/>
    </w:p>
    <w:p w14:paraId="2D4C2BEC" w14:textId="485C8586" w:rsidR="00671B8F" w:rsidRPr="00C83987" w:rsidRDefault="004F774C" w:rsidP="00332DA2">
      <w:pPr>
        <w:pStyle w:val="ProductList-Body"/>
      </w:pPr>
      <w:r>
        <w:rPr>
          <w:rFonts w:eastAsia="Calibri" w:cs="Tahoma"/>
          <w:i/>
          <w:szCs w:val="18"/>
        </w:rPr>
        <w:t>À compter de mai 2014, les nouveaux Contrats de Licence en Volume et les Contrats de Licence en Volume renouvelés avec SA n</w:t>
      </w:r>
      <w:r w:rsidR="00631999">
        <w:rPr>
          <w:rFonts w:eastAsia="Calibri" w:cs="Tahoma"/>
          <w:i/>
          <w:szCs w:val="18"/>
        </w:rPr>
        <w:t>’</w:t>
      </w:r>
      <w:r>
        <w:rPr>
          <w:rFonts w:eastAsia="Calibri" w:cs="Tahoma"/>
          <w:i/>
          <w:szCs w:val="18"/>
        </w:rPr>
        <w:t>incluront plus les avantages de l</w:t>
      </w:r>
      <w:r w:rsidR="00631999">
        <w:rPr>
          <w:rFonts w:eastAsia="Calibri" w:cs="Tahoma"/>
          <w:i/>
          <w:szCs w:val="18"/>
        </w:rPr>
        <w:t>’</w:t>
      </w:r>
      <w:r>
        <w:rPr>
          <w:rFonts w:eastAsia="Calibri" w:cs="Tahoma"/>
          <w:i/>
          <w:szCs w:val="18"/>
        </w:rPr>
        <w:t>abonnement TechNet. Les titulaires existants pourront continuer de bénéficier de ces avantages jusqu</w:t>
      </w:r>
      <w:r w:rsidR="00631999">
        <w:rPr>
          <w:rFonts w:eastAsia="Calibri" w:cs="Tahoma"/>
          <w:i/>
          <w:szCs w:val="18"/>
        </w:rPr>
        <w:t>’</w:t>
      </w:r>
      <w:r>
        <w:rPr>
          <w:rFonts w:eastAsia="Calibri" w:cs="Tahoma"/>
          <w:i/>
          <w:szCs w:val="18"/>
        </w:rPr>
        <w:t>à l</w:t>
      </w:r>
      <w:r w:rsidR="00631999">
        <w:rPr>
          <w:rFonts w:eastAsia="Calibri" w:cs="Tahoma"/>
          <w:i/>
          <w:szCs w:val="18"/>
        </w:rPr>
        <w:t>’</w:t>
      </w:r>
      <w:r>
        <w:rPr>
          <w:rFonts w:eastAsia="Calibri" w:cs="Tahoma"/>
          <w:i/>
          <w:szCs w:val="18"/>
        </w:rPr>
        <w:t>expiration de leur SA en cours ou jusqu</w:t>
      </w:r>
      <w:r w:rsidR="00631999">
        <w:rPr>
          <w:rFonts w:eastAsia="Calibri" w:cs="Tahoma"/>
          <w:i/>
          <w:szCs w:val="18"/>
        </w:rPr>
        <w:t>’</w:t>
      </w:r>
      <w:r>
        <w:rPr>
          <w:rFonts w:eastAsia="Calibri" w:cs="Tahoma"/>
          <w:i/>
          <w:szCs w:val="18"/>
        </w:rPr>
        <w:t>au 31 mai 2017, la première échéance prévalant.</w:t>
      </w:r>
    </w:p>
    <w:p w14:paraId="4FDCC863" w14:textId="77777777" w:rsidR="00332DA2" w:rsidRPr="00C83987" w:rsidRDefault="00332DA2" w:rsidP="00332DA2">
      <w:pPr>
        <w:pStyle w:val="ProductList-Body"/>
      </w:pPr>
    </w:p>
    <w:p w14:paraId="4FDCC864" w14:textId="77777777" w:rsidR="00332DA2" w:rsidRPr="00C83987" w:rsidRDefault="00332DA2" w:rsidP="00332DA2">
      <w:pPr>
        <w:pStyle w:val="ProductList-Body"/>
      </w:pPr>
      <w:bookmarkStart w:id="1613" w:name="_Toc336338242"/>
      <w:bookmarkStart w:id="1614" w:name="_Toc372892149"/>
      <w:bookmarkStart w:id="1615" w:name="SA_LicenseMobilitythroughSA"/>
      <w:r>
        <w:rPr>
          <w:rFonts w:cs="Tahoma"/>
          <w:b/>
          <w:color w:val="00188F"/>
          <w:szCs w:val="18"/>
        </w:rPr>
        <w:t>Mobilité de licence via la Software Assurance</w:t>
      </w:r>
      <w:bookmarkEnd w:id="1613"/>
      <w:bookmarkEnd w:id="1614"/>
      <w:bookmarkEnd w:id="1615"/>
    </w:p>
    <w:p w14:paraId="4FDCC866" w14:textId="0995A3B4" w:rsidR="00332DA2" w:rsidRPr="00C83987" w:rsidRDefault="00332DA2" w:rsidP="00273364">
      <w:pPr>
        <w:pStyle w:val="ProductList-Body"/>
      </w:pPr>
      <w:r>
        <w:t>La mobilité de licence via la SA permet au client d</w:t>
      </w:r>
      <w:r w:rsidR="00631999">
        <w:t>’</w:t>
      </w:r>
      <w:r>
        <w:t xml:space="preserve">attribuer certaines licences sur site couvertes par une SA à des serveurs partagés de tiers. </w:t>
      </w:r>
      <w:r>
        <w:rPr>
          <w:szCs w:val="18"/>
        </w:rPr>
        <w:t>Tous les Produits actuellement éligibles pour la « mobilité de licence dans des batteries de serveurs » (telle que définie dans les Droits d</w:t>
      </w:r>
      <w:r w:rsidR="00631999">
        <w:rPr>
          <w:szCs w:val="18"/>
        </w:rPr>
        <w:t>’</w:t>
      </w:r>
      <w:r>
        <w:rPr>
          <w:szCs w:val="18"/>
        </w:rPr>
        <w:t>Utilisations de Logiciels) et couverts par une SA sont éligibles à la mobilité de licence par l</w:t>
      </w:r>
      <w:r w:rsidR="00631999">
        <w:rPr>
          <w:szCs w:val="18"/>
        </w:rPr>
        <w:t>’</w:t>
      </w:r>
      <w:r>
        <w:rPr>
          <w:szCs w:val="18"/>
        </w:rPr>
        <w:t>intermédiaire de la SA. Les Produits suivants sont également éligibles à la mobilité de licence via la SA :</w:t>
      </w:r>
    </w:p>
    <w:p w14:paraId="4FDCC868" w14:textId="1AC7CC4D" w:rsidR="00332DA2" w:rsidRPr="00C83987" w:rsidRDefault="00332DA2" w:rsidP="00D73C40">
      <w:pPr>
        <w:pStyle w:val="ProductList-Body"/>
        <w:numPr>
          <w:ilvl w:val="0"/>
          <w:numId w:val="25"/>
        </w:numPr>
        <w:ind w:left="450" w:hanging="270"/>
      </w:pPr>
      <w:r>
        <w:rPr>
          <w:szCs w:val="18"/>
        </w:rPr>
        <w:t>System Center – toutes les Licences de Gestion Serveur (ML), y compris SMSE et SMSD avec SA et System Center 2012 Standard</w:t>
      </w:r>
      <w:r>
        <w:fldChar w:fldCharType="begin"/>
      </w:r>
      <w:r>
        <w:instrText>XE "System Center 2012 Standard"</w:instrText>
      </w:r>
      <w:r>
        <w:fldChar w:fldCharType="end"/>
      </w:r>
      <w:r>
        <w:rPr>
          <w:szCs w:val="18"/>
        </w:rPr>
        <w:t xml:space="preserve"> et Datacenter avec SA.</w:t>
      </w:r>
    </w:p>
    <w:p w14:paraId="4FDCC869" w14:textId="77777777" w:rsidR="00332DA2" w:rsidRPr="00C83987" w:rsidRDefault="00332DA2" w:rsidP="00332DA2">
      <w:pPr>
        <w:pStyle w:val="ProductList-Body"/>
      </w:pPr>
    </w:p>
    <w:p w14:paraId="4FDCC86A" w14:textId="1FA6645E" w:rsidR="00332DA2" w:rsidRPr="00C83987" w:rsidRDefault="00332DA2" w:rsidP="00273364">
      <w:pPr>
        <w:pStyle w:val="ProductList-Body"/>
      </w:pPr>
      <w:r>
        <w:t>Pour bénéficier de la mobilité de licence via la SA, les clients doivent :</w:t>
      </w:r>
    </w:p>
    <w:p w14:paraId="4FDCC86B" w14:textId="78CB4F21" w:rsidR="00332DA2" w:rsidRPr="00C83987" w:rsidRDefault="00332DA2" w:rsidP="00D73C40">
      <w:pPr>
        <w:pStyle w:val="ProductList-Body"/>
        <w:numPr>
          <w:ilvl w:val="0"/>
          <w:numId w:val="26"/>
        </w:numPr>
        <w:ind w:left="450" w:hanging="270"/>
      </w:pPr>
      <w:r>
        <w:rPr>
          <w:szCs w:val="18"/>
        </w:rPr>
        <w:t>conserver la SA pour les licences en vertu desquelles ils exécutent les logiciels ou gèrent les systèmes d</w:t>
      </w:r>
      <w:r w:rsidR="00631999">
        <w:rPr>
          <w:szCs w:val="18"/>
        </w:rPr>
        <w:t>’</w:t>
      </w:r>
      <w:r>
        <w:rPr>
          <w:szCs w:val="18"/>
        </w:rPr>
        <w:t>exploitation sur des serveurs partagés de tiers, ainsi que les CAL, licences Connecteur Externe et licences de gestion correspondantes ;</w:t>
      </w:r>
    </w:p>
    <w:p w14:paraId="4FDCC86C" w14:textId="798DBC2B" w:rsidR="00332DA2" w:rsidRPr="00C83987" w:rsidRDefault="00332DA2" w:rsidP="00D73C40">
      <w:pPr>
        <w:pStyle w:val="ProductList-Body"/>
        <w:numPr>
          <w:ilvl w:val="0"/>
          <w:numId w:val="26"/>
        </w:numPr>
        <w:ind w:left="450" w:hanging="270"/>
      </w:pPr>
      <w:r>
        <w:rPr>
          <w:szCs w:val="18"/>
        </w:rPr>
        <w:t>déployer leurs licences uniquement à l</w:t>
      </w:r>
      <w:r w:rsidR="00631999">
        <w:rPr>
          <w:szCs w:val="18"/>
        </w:rPr>
        <w:t>’</w:t>
      </w:r>
      <w:r>
        <w:rPr>
          <w:szCs w:val="18"/>
        </w:rPr>
        <w:t xml:space="preserve">aide de Partenaires qualifiés pour la Mobilité de Licence via la Software Assurance (voir la page </w:t>
      </w:r>
      <w:hyperlink r:id="rId77" w:history="1">
        <w:r>
          <w:rPr>
            <w:rStyle w:val="Hyperlink"/>
            <w:szCs w:val="18"/>
          </w:rPr>
          <w:t>http://www.microsoft.com/licensing/software-assurance/license-mobility.aspx</w:t>
        </w:r>
      </w:hyperlink>
      <w:r>
        <w:rPr>
          <w:szCs w:val="18"/>
        </w:rPr>
        <w:t>)</w:t>
      </w:r>
    </w:p>
    <w:p w14:paraId="4FDCC86D" w14:textId="2CA9B2BB" w:rsidR="00332DA2" w:rsidRPr="00C83987" w:rsidRDefault="00332DA2" w:rsidP="00D73C40">
      <w:pPr>
        <w:pStyle w:val="ProductList-Body"/>
        <w:numPr>
          <w:ilvl w:val="0"/>
          <w:numId w:val="26"/>
        </w:numPr>
        <w:ind w:left="450" w:hanging="270"/>
      </w:pPr>
      <w:r>
        <w:rPr>
          <w:szCs w:val="18"/>
        </w:rPr>
        <w:t>envoyer le formulaire de validation de la mobilité de licence après l</w:t>
      </w:r>
      <w:r w:rsidR="00631999">
        <w:rPr>
          <w:szCs w:val="18"/>
        </w:rPr>
        <w:t>’</w:t>
      </w:r>
      <w:r>
        <w:rPr>
          <w:szCs w:val="18"/>
        </w:rPr>
        <w:t>avoir complété avec chaque partenaire de mobilité de licence via la Software Assurance qui exécutera les logiciels sous licence des clients sur ses serveurs partagés.</w:t>
      </w:r>
      <w:r w:rsidR="008B0C70">
        <w:rPr>
          <w:szCs w:val="18"/>
        </w:rPr>
        <w:t xml:space="preserve"> </w:t>
      </w:r>
      <w:r>
        <w:rPr>
          <w:szCs w:val="18"/>
        </w:rPr>
        <w:t>Ce formulaire sera fourni aux clients par les partenaires de mobilité de licence via la Software Assurance éligible.</w:t>
      </w:r>
    </w:p>
    <w:p w14:paraId="4FDCC86E" w14:textId="77777777" w:rsidR="00332DA2" w:rsidRPr="00C83987" w:rsidRDefault="00332DA2" w:rsidP="00332DA2">
      <w:pPr>
        <w:pStyle w:val="ProductList-Body"/>
      </w:pPr>
    </w:p>
    <w:p w14:paraId="4FDCC86F" w14:textId="77777777" w:rsidR="00332DA2" w:rsidRPr="00C83987" w:rsidRDefault="00332DA2" w:rsidP="00432379">
      <w:pPr>
        <w:pStyle w:val="ProductList-SubSubSectionHeading"/>
        <w:outlineLvl w:val="2"/>
      </w:pPr>
      <w:bookmarkStart w:id="1616" w:name="_Toc336338243"/>
      <w:bookmarkStart w:id="1617" w:name="_Toc372892150"/>
      <w:bookmarkStart w:id="1618" w:name="_Toc379797454"/>
      <w:bookmarkStart w:id="1619" w:name="_Toc380513490"/>
      <w:bookmarkStart w:id="1620" w:name="_Toc380655539"/>
      <w:bookmarkStart w:id="1621" w:name="SA_WindowsThinPC"/>
      <w:bookmarkStart w:id="1622" w:name="_Toc420080526"/>
      <w:r>
        <w:rPr>
          <w:b/>
          <w:color w:val="00188F"/>
        </w:rPr>
        <w:t>Windows Thin PC</w:t>
      </w:r>
      <w:bookmarkEnd w:id="1616"/>
      <w:bookmarkEnd w:id="1617"/>
      <w:bookmarkEnd w:id="1618"/>
      <w:bookmarkEnd w:id="1619"/>
      <w:bookmarkEnd w:id="1620"/>
      <w:bookmarkEnd w:id="1621"/>
      <w:bookmarkEnd w:id="1622"/>
    </w:p>
    <w:p w14:paraId="4FDCC870" w14:textId="200B4FCC" w:rsidR="00332DA2" w:rsidRPr="00C83987" w:rsidRDefault="00332DA2" w:rsidP="00332DA2">
      <w:pPr>
        <w:pStyle w:val="ProductList-Body"/>
      </w:pPr>
      <w:r>
        <w:rPr>
          <w:rFonts w:eastAsia="Calibri" w:cs="Tahoma"/>
          <w:szCs w:val="18"/>
        </w:rPr>
        <w:t>Les clients détenteurs de Licences en Volume avec SA active pour le système d</w:t>
      </w:r>
      <w:r w:rsidR="00631999">
        <w:rPr>
          <w:rFonts w:eastAsia="Calibri" w:cs="Tahoma"/>
          <w:szCs w:val="18"/>
        </w:rPr>
        <w:t>’</w:t>
      </w:r>
      <w:r>
        <w:rPr>
          <w:rFonts w:eastAsia="Calibri" w:cs="Tahoma"/>
          <w:szCs w:val="18"/>
        </w:rPr>
        <w:t>exploitation Windows Desktop ou de licences actives pour VDA sont éligibles à cet avantage.</w:t>
      </w:r>
      <w:r w:rsidR="008B0C70">
        <w:rPr>
          <w:rFonts w:eastAsia="Calibri" w:cs="Tahoma"/>
          <w:szCs w:val="18"/>
        </w:rPr>
        <w:t xml:space="preserve"> </w:t>
      </w:r>
      <w:r>
        <w:rPr>
          <w:rFonts w:eastAsia="Calibri" w:cs="Tahoma"/>
          <w:szCs w:val="18"/>
        </w:rPr>
        <w:t>Les clients bénéficiant de cet avantage grâce à des licences actives pour VDA doivent avoir installé un système d</w:t>
      </w:r>
      <w:r w:rsidR="00631999">
        <w:rPr>
          <w:rFonts w:eastAsia="Calibri" w:cs="Tahoma"/>
          <w:szCs w:val="18"/>
        </w:rPr>
        <w:t>’</w:t>
      </w:r>
      <w:r>
        <w:rPr>
          <w:rFonts w:eastAsia="Calibri" w:cs="Tahoma"/>
          <w:szCs w:val="18"/>
        </w:rPr>
        <w:t>exploitation éligible sur leur Dispositif Concédé sous Licence tel que stipulé dans le tableau Systèmes d</w:t>
      </w:r>
      <w:r w:rsidR="00631999">
        <w:rPr>
          <w:rFonts w:eastAsia="Calibri" w:cs="Tahoma"/>
          <w:szCs w:val="18"/>
        </w:rPr>
        <w:t>’</w:t>
      </w:r>
      <w:r>
        <w:rPr>
          <w:rFonts w:eastAsia="Calibri" w:cs="Tahoma"/>
          <w:szCs w:val="18"/>
        </w:rPr>
        <w:t>exploitation éligibles de la section Groupe des Produits Systèmes du présent document, sous les Notes relatives aux Produits.</w:t>
      </w:r>
      <w:r w:rsidR="008B0C70">
        <w:rPr>
          <w:rFonts w:eastAsia="Calibri" w:cs="Tahoma"/>
          <w:szCs w:val="18"/>
        </w:rPr>
        <w:t xml:space="preserve"> </w:t>
      </w:r>
    </w:p>
    <w:p w14:paraId="4FDCC871" w14:textId="77777777" w:rsidR="00332DA2" w:rsidRPr="00C83987" w:rsidRDefault="00332DA2" w:rsidP="00332DA2">
      <w:pPr>
        <w:pStyle w:val="ProductList-Body"/>
      </w:pPr>
    </w:p>
    <w:p w14:paraId="4FDCC872" w14:textId="57DD2076" w:rsidR="00332DA2" w:rsidRPr="00C83987" w:rsidRDefault="00332DA2" w:rsidP="00332DA2">
      <w:pPr>
        <w:pStyle w:val="ProductList-Body"/>
      </w:pPr>
      <w:r>
        <w:rPr>
          <w:rFonts w:eastAsia="Calibri" w:cs="Tahoma"/>
          <w:szCs w:val="18"/>
        </w:rPr>
        <w:t>Les clients éligibles peuvent utiliser Windows Thin PC à la place d</w:t>
      </w:r>
      <w:r w:rsidR="00631999">
        <w:rPr>
          <w:rFonts w:eastAsia="Calibri" w:cs="Tahoma"/>
          <w:szCs w:val="18"/>
        </w:rPr>
        <w:t>’</w:t>
      </w:r>
      <w:r>
        <w:rPr>
          <w:rFonts w:eastAsia="Calibri" w:cs="Tahoma"/>
          <w:szCs w:val="18"/>
        </w:rPr>
        <w:t>instances du système d</w:t>
      </w:r>
      <w:r w:rsidR="00631999">
        <w:rPr>
          <w:rFonts w:eastAsia="Calibri" w:cs="Tahoma"/>
          <w:szCs w:val="18"/>
        </w:rPr>
        <w:t>’</w:t>
      </w:r>
      <w:r>
        <w:rPr>
          <w:rFonts w:eastAsia="Calibri" w:cs="Tahoma"/>
          <w:szCs w:val="18"/>
        </w:rPr>
        <w:t>exploitation d</w:t>
      </w:r>
      <w:r w:rsidR="00631999">
        <w:rPr>
          <w:rFonts w:eastAsia="Calibri" w:cs="Tahoma"/>
          <w:szCs w:val="18"/>
        </w:rPr>
        <w:t>’</w:t>
      </w:r>
      <w:r>
        <w:rPr>
          <w:rFonts w:eastAsia="Calibri" w:cs="Tahoma"/>
          <w:szCs w:val="18"/>
        </w:rPr>
        <w:t>ordinateur Windows qu</w:t>
      </w:r>
      <w:r w:rsidR="00631999">
        <w:rPr>
          <w:rFonts w:eastAsia="Calibri" w:cs="Tahoma"/>
          <w:szCs w:val="18"/>
        </w:rPr>
        <w:t>’</w:t>
      </w:r>
      <w:r>
        <w:rPr>
          <w:rFonts w:eastAsia="Calibri" w:cs="Tahoma"/>
          <w:szCs w:val="18"/>
        </w:rPr>
        <w:t>ils sont autorisés à utiliser dans le cadre de leur SA Windows ou de leurs licences pour Windows VDA.</w:t>
      </w:r>
      <w:r w:rsidR="008B0C70">
        <w:rPr>
          <w:rFonts w:eastAsia="Calibri" w:cs="Tahoma"/>
          <w:szCs w:val="18"/>
        </w:rPr>
        <w:t xml:space="preserve"> </w:t>
      </w:r>
    </w:p>
    <w:p w14:paraId="4FDCC873" w14:textId="77777777" w:rsidR="00332DA2" w:rsidRPr="00C83987" w:rsidRDefault="00332DA2" w:rsidP="00332DA2">
      <w:pPr>
        <w:pStyle w:val="ProductList-Body"/>
      </w:pPr>
    </w:p>
    <w:p w14:paraId="4FDCC874" w14:textId="77777777" w:rsidR="00332DA2" w:rsidRPr="00C83987" w:rsidRDefault="00332DA2" w:rsidP="00432379">
      <w:pPr>
        <w:pStyle w:val="ProductList-SubSubSectionHeading"/>
        <w:outlineLvl w:val="2"/>
      </w:pPr>
      <w:bookmarkStart w:id="1623" w:name="_Toc291204568"/>
      <w:bookmarkStart w:id="1624" w:name="_Toc374472969"/>
      <w:bookmarkStart w:id="1625" w:name="_Toc375840471"/>
      <w:bookmarkStart w:id="1626" w:name="_Toc379797455"/>
      <w:bookmarkStart w:id="1627" w:name="_Toc380513491"/>
      <w:bookmarkStart w:id="1628" w:name="_Toc380655540"/>
      <w:bookmarkStart w:id="1629" w:name="SA_ExtendedHotfixSupport"/>
      <w:bookmarkStart w:id="1630" w:name="_Toc420080527"/>
      <w:r>
        <w:rPr>
          <w:b/>
          <w:color w:val="00188F"/>
        </w:rPr>
        <w:t>Support Hotfix Étendu</w:t>
      </w:r>
      <w:bookmarkEnd w:id="1623"/>
      <w:bookmarkEnd w:id="1624"/>
      <w:bookmarkEnd w:id="1625"/>
      <w:bookmarkEnd w:id="1626"/>
      <w:bookmarkEnd w:id="1627"/>
      <w:bookmarkEnd w:id="1628"/>
      <w:bookmarkEnd w:id="1629"/>
      <w:bookmarkEnd w:id="1630"/>
    </w:p>
    <w:p w14:paraId="4FDCC875" w14:textId="17AA4EC5" w:rsidR="00332DA2" w:rsidRPr="00C83987" w:rsidRDefault="00332DA2" w:rsidP="00332DA2">
      <w:pPr>
        <w:pStyle w:val="ProductList-Body"/>
      </w:pPr>
      <w:r>
        <w:rPr>
          <w:rFonts w:eastAsia="Calibri" w:cs="Tahoma"/>
          <w:szCs w:val="18"/>
        </w:rPr>
        <w:t>Le Support Hotfix Étendu est destiné aux clients titulaires d</w:t>
      </w:r>
      <w:r w:rsidR="00631999">
        <w:rPr>
          <w:rFonts w:eastAsia="Calibri" w:cs="Tahoma"/>
          <w:szCs w:val="18"/>
        </w:rPr>
        <w:t>’</w:t>
      </w:r>
      <w:r>
        <w:rPr>
          <w:rFonts w:eastAsia="Calibri" w:cs="Tahoma"/>
          <w:szCs w:val="18"/>
        </w:rPr>
        <w:t>un contrat de Support Premier ou Essential Support et d</w:t>
      </w:r>
      <w:r w:rsidR="00631999">
        <w:rPr>
          <w:rFonts w:eastAsia="Calibri" w:cs="Tahoma"/>
          <w:szCs w:val="18"/>
        </w:rPr>
        <w:t>’</w:t>
      </w:r>
      <w:r>
        <w:rPr>
          <w:rFonts w:eastAsia="Calibri" w:cs="Tahoma"/>
          <w:szCs w:val="18"/>
        </w:rPr>
        <w:t>une SA au titre des programmes suivants :</w:t>
      </w:r>
    </w:p>
    <w:p w14:paraId="4FDCC876" w14:textId="77777777" w:rsidR="00332DA2" w:rsidRPr="00C83987" w:rsidRDefault="00332DA2" w:rsidP="00D73C40">
      <w:pPr>
        <w:pStyle w:val="ProductList-Body"/>
        <w:numPr>
          <w:ilvl w:val="0"/>
          <w:numId w:val="27"/>
        </w:numPr>
        <w:ind w:left="450" w:hanging="270"/>
      </w:pPr>
      <w:r>
        <w:rPr>
          <w:rFonts w:cs="Tahoma"/>
          <w:szCs w:val="18"/>
        </w:rPr>
        <w:t xml:space="preserve">Les clients (autres que les clients Select Éducation, Select Plus Éducation et les clients Campus, School et Open Value Souscription - Solutions Éducation) qui participent au programme Software Assurance Membership dans le groupe de produits Applications sont éligibles au Support Hotfix Étendu pour les produits du groupe Applications. </w:t>
      </w:r>
    </w:p>
    <w:p w14:paraId="4FDCC877" w14:textId="09BFBF43" w:rsidR="00332DA2" w:rsidRPr="00C83987" w:rsidRDefault="00332DA2" w:rsidP="00D73C40">
      <w:pPr>
        <w:pStyle w:val="ProductList-Body"/>
        <w:numPr>
          <w:ilvl w:val="0"/>
          <w:numId w:val="27"/>
        </w:numPr>
        <w:ind w:left="450" w:hanging="270"/>
      </w:pPr>
      <w:r>
        <w:rPr>
          <w:rFonts w:cs="Tahoma"/>
          <w:szCs w:val="18"/>
        </w:rPr>
        <w:t>Les clients (autres que les clients Select Éducation, Select Plus Éducation ou les clients ayant conclu un Contrat Campus, School ou Open Value Souscription - Solutions Éducation) qui participent au programme Software Assurance Membership pour le groupe de produits Systèmes sont éligibles au Support Hotfix Étendu pour les systèmes d</w:t>
      </w:r>
      <w:r w:rsidR="00631999">
        <w:rPr>
          <w:rFonts w:cs="Tahoma"/>
          <w:szCs w:val="18"/>
        </w:rPr>
        <w:t>’</w:t>
      </w:r>
      <w:r>
        <w:rPr>
          <w:rFonts w:cs="Tahoma"/>
          <w:szCs w:val="18"/>
        </w:rPr>
        <w:t>exploitation Windows Desktop et/ou les systèmes d</w:t>
      </w:r>
      <w:r w:rsidR="00631999">
        <w:rPr>
          <w:rFonts w:cs="Tahoma"/>
          <w:szCs w:val="18"/>
        </w:rPr>
        <w:t>’</w:t>
      </w:r>
      <w:r>
        <w:rPr>
          <w:rFonts w:cs="Tahoma"/>
          <w:szCs w:val="18"/>
        </w:rPr>
        <w:t>exploitation Windows Embedded (pour un produit Windows Embedded couvert par le programme Software Assurance Membership).</w:t>
      </w:r>
    </w:p>
    <w:p w14:paraId="4FDCC878" w14:textId="4FA7F8CD" w:rsidR="00332DA2" w:rsidRPr="00C83987" w:rsidRDefault="00332DA2" w:rsidP="00D73C40">
      <w:pPr>
        <w:pStyle w:val="ProductList-Body"/>
        <w:numPr>
          <w:ilvl w:val="0"/>
          <w:numId w:val="27"/>
        </w:numPr>
        <w:ind w:left="450" w:hanging="270"/>
      </w:pPr>
      <w:r>
        <w:rPr>
          <w:rFonts w:cs="Tahoma"/>
          <w:szCs w:val="18"/>
        </w:rPr>
        <w:t>Les clients (autres que les clients Éducation) qui ont souscrit une SA pour au moins un Produit Serveur sont éligibles au Support Hotfix Étendu pour les Produits Serveur.</w:t>
      </w:r>
      <w:r w:rsidR="008B0C70">
        <w:rPr>
          <w:rFonts w:cs="Tahoma"/>
          <w:szCs w:val="18"/>
        </w:rPr>
        <w:t xml:space="preserve"> </w:t>
      </w:r>
      <w:r>
        <w:rPr>
          <w:rFonts w:cs="Tahoma"/>
          <w:szCs w:val="18"/>
        </w:rPr>
        <w:t>Les produits serveurs suivants sont couverts :</w:t>
      </w:r>
    </w:p>
    <w:p w14:paraId="4FDCC879" w14:textId="77777777" w:rsidR="00332DA2" w:rsidRPr="00C83987" w:rsidRDefault="00332DA2" w:rsidP="00D73C40">
      <w:pPr>
        <w:pStyle w:val="ProductList-Body"/>
        <w:numPr>
          <w:ilvl w:val="0"/>
          <w:numId w:val="27"/>
        </w:numPr>
        <w:ind w:left="450" w:hanging="270"/>
      </w:pPr>
      <w:r>
        <w:rPr>
          <w:rFonts w:cs="Tahoma"/>
          <w:szCs w:val="18"/>
        </w:rPr>
        <w:t>Microsoft Exchange Server, Microsoft SQL Server, System Center 2012 et Windows Server.</w:t>
      </w:r>
    </w:p>
    <w:p w14:paraId="4FDCC87A" w14:textId="77777777" w:rsidR="00332DA2" w:rsidRPr="00C83987" w:rsidRDefault="00332DA2" w:rsidP="00332DA2">
      <w:pPr>
        <w:pStyle w:val="ProductList-Body"/>
      </w:pPr>
    </w:p>
    <w:p w14:paraId="4FDCC87B" w14:textId="688DA2A3" w:rsidR="00332DA2" w:rsidRPr="00C83987" w:rsidRDefault="00332DA2" w:rsidP="00332DA2">
      <w:pPr>
        <w:pStyle w:val="ProductList-Body"/>
      </w:pPr>
      <w:r>
        <w:rPr>
          <w:rFonts w:eastAsia="Calibri" w:cs="Tahoma"/>
          <w:szCs w:val="18"/>
        </w:rPr>
        <w:t>Le Support Hotfix Étendu est un avantage concernant les anciennes versions des logiciels qui ont transité du Support Standard au Support Étendu.</w:t>
      </w:r>
      <w:r w:rsidR="008B0C70">
        <w:rPr>
          <w:rFonts w:eastAsia="Calibri" w:cs="Tahoma"/>
          <w:szCs w:val="18"/>
        </w:rPr>
        <w:t xml:space="preserve"> </w:t>
      </w:r>
      <w:r>
        <w:rPr>
          <w:rFonts w:eastAsia="Calibri" w:cs="Tahoma"/>
          <w:szCs w:val="18"/>
        </w:rPr>
        <w:t>Les redevances annuelles normalement facturées dans le cadre d</w:t>
      </w:r>
      <w:r w:rsidR="00631999">
        <w:rPr>
          <w:rFonts w:eastAsia="Calibri" w:cs="Tahoma"/>
          <w:szCs w:val="18"/>
        </w:rPr>
        <w:t>’</w:t>
      </w:r>
      <w:r>
        <w:rPr>
          <w:rFonts w:eastAsia="Calibri" w:cs="Tahoma"/>
          <w:szCs w:val="18"/>
        </w:rPr>
        <w:t>un contrat de Support Étendu sont désormais annulées pour les clients éligibles à cet avantage SA. Les clients sont toutefois tenus de s</w:t>
      </w:r>
      <w:r w:rsidR="00631999">
        <w:rPr>
          <w:rFonts w:eastAsia="Calibri" w:cs="Tahoma"/>
          <w:szCs w:val="18"/>
        </w:rPr>
        <w:t>’</w:t>
      </w:r>
      <w:r>
        <w:rPr>
          <w:rFonts w:eastAsia="Calibri" w:cs="Tahoma"/>
          <w:szCs w:val="18"/>
        </w:rPr>
        <w:t>acquitter des redevances applicables aux Correctifs individuels.</w:t>
      </w:r>
      <w:r w:rsidR="008B0C70">
        <w:rPr>
          <w:rFonts w:eastAsia="Calibri" w:cs="Tahoma"/>
          <w:szCs w:val="18"/>
        </w:rPr>
        <w:t xml:space="preserve"> </w:t>
      </w:r>
      <w:r>
        <w:rPr>
          <w:rFonts w:eastAsia="Calibri" w:cs="Tahoma"/>
          <w:szCs w:val="18"/>
        </w:rPr>
        <w:t>Les clients éligibles à cet avantage n</w:t>
      </w:r>
      <w:r w:rsidR="00631999">
        <w:rPr>
          <w:rFonts w:eastAsia="Calibri" w:cs="Tahoma"/>
          <w:szCs w:val="18"/>
        </w:rPr>
        <w:t>’</w:t>
      </w:r>
      <w:r>
        <w:rPr>
          <w:rFonts w:eastAsia="Calibri" w:cs="Tahoma"/>
          <w:szCs w:val="18"/>
        </w:rPr>
        <w:t>ont pas à s</w:t>
      </w:r>
      <w:r w:rsidR="00631999">
        <w:rPr>
          <w:rFonts w:eastAsia="Calibri" w:cs="Tahoma"/>
          <w:szCs w:val="18"/>
        </w:rPr>
        <w:t>’</w:t>
      </w:r>
      <w:r>
        <w:rPr>
          <w:rFonts w:eastAsia="Calibri" w:cs="Tahoma"/>
          <w:szCs w:val="18"/>
        </w:rPr>
        <w:t>inscrire dans les quatre-vingt-dix (90) jours suivant la transition d</w:t>
      </w:r>
      <w:r w:rsidR="00631999">
        <w:rPr>
          <w:rFonts w:eastAsia="Calibri" w:cs="Tahoma"/>
          <w:szCs w:val="18"/>
        </w:rPr>
        <w:t>’</w:t>
      </w:r>
      <w:r>
        <w:rPr>
          <w:rFonts w:eastAsia="Calibri" w:cs="Tahoma"/>
          <w:szCs w:val="18"/>
        </w:rPr>
        <w:t>un produit du Support Standard au Support Étendu.</w:t>
      </w:r>
    </w:p>
    <w:p w14:paraId="4FDCC87C" w14:textId="77777777" w:rsidR="00332DA2" w:rsidRPr="00C83987" w:rsidRDefault="00332DA2" w:rsidP="00332DA2">
      <w:pPr>
        <w:pStyle w:val="ProductList-Body"/>
      </w:pPr>
    </w:p>
    <w:p w14:paraId="4990A4F1" w14:textId="5D2D6416" w:rsidR="00965718" w:rsidRPr="00C83987" w:rsidRDefault="00965718" w:rsidP="00432379">
      <w:pPr>
        <w:pStyle w:val="ProductList-SubSubSectionHeading"/>
        <w:outlineLvl w:val="2"/>
      </w:pPr>
      <w:bookmarkStart w:id="1631" w:name="SA_MicrosoftDynamicsCustomerSource"/>
      <w:bookmarkStart w:id="1632" w:name="_Toc420080528"/>
      <w:bookmarkStart w:id="1633" w:name="_Toc336338244"/>
      <w:bookmarkStart w:id="1634" w:name="_Toc372892151"/>
      <w:bookmarkStart w:id="1635" w:name="_Toc379797456"/>
      <w:bookmarkStart w:id="1636" w:name="_Toc380513492"/>
      <w:bookmarkStart w:id="1637" w:name="_Toc380655541"/>
      <w:bookmarkStart w:id="1638" w:name="SA_MDOPforSA"/>
      <w:r>
        <w:rPr>
          <w:b/>
          <w:color w:val="00188F"/>
        </w:rPr>
        <w:t>Microsoft Dynamics CustomerSource</w:t>
      </w:r>
      <w:bookmarkEnd w:id="1631"/>
      <w:bookmarkEnd w:id="1632"/>
    </w:p>
    <w:p w14:paraId="51FBA3D4" w14:textId="766CCA75" w:rsidR="00965718" w:rsidRPr="00C83987" w:rsidRDefault="00965718" w:rsidP="00965718">
      <w:pPr>
        <w:pStyle w:val="ProductList-Body"/>
      </w:pPr>
      <w:r>
        <w:t xml:space="preserve">Les clients Microsoft Dynamics avec une SA ou un Abonnement en Ligne actif auront accès à CustomerSource. </w:t>
      </w:r>
      <w:r>
        <w:rPr>
          <w:rFonts w:eastAsia="Calibri" w:cs="Tahoma"/>
          <w:color w:val="000000" w:themeColor="text1"/>
          <w:szCs w:val="18"/>
        </w:rPr>
        <w:t>Pour plus d</w:t>
      </w:r>
      <w:r w:rsidR="00631999">
        <w:rPr>
          <w:rFonts w:eastAsia="Calibri" w:cs="Tahoma"/>
          <w:color w:val="000000" w:themeColor="text1"/>
          <w:szCs w:val="18"/>
        </w:rPr>
        <w:t>’</w:t>
      </w:r>
      <w:r>
        <w:rPr>
          <w:rFonts w:eastAsia="Calibri" w:cs="Tahoma"/>
          <w:color w:val="000000" w:themeColor="text1"/>
          <w:szCs w:val="18"/>
        </w:rPr>
        <w:t xml:space="preserve">informations sur </w:t>
      </w:r>
      <w:r>
        <w:t>CustomerSource</w:t>
      </w:r>
      <w:r>
        <w:rPr>
          <w:rFonts w:eastAsia="Calibri" w:cs="Tahoma"/>
          <w:color w:val="000000" w:themeColor="text1"/>
          <w:szCs w:val="18"/>
        </w:rPr>
        <w:t xml:space="preserve"> rendez-vous à l</w:t>
      </w:r>
      <w:r w:rsidR="00631999">
        <w:rPr>
          <w:rFonts w:eastAsia="Calibri" w:cs="Tahoma"/>
          <w:color w:val="000000" w:themeColor="text1"/>
          <w:szCs w:val="18"/>
        </w:rPr>
        <w:t>’</w:t>
      </w:r>
      <w:r>
        <w:rPr>
          <w:rFonts w:eastAsia="Calibri" w:cs="Tahoma"/>
          <w:color w:val="000000" w:themeColor="text1"/>
          <w:szCs w:val="18"/>
        </w:rPr>
        <w:t xml:space="preserve">adresse </w:t>
      </w:r>
      <w:hyperlink r:id="rId78" w:history="1">
        <w:r>
          <w:rPr>
            <w:rStyle w:val="Hyperlink"/>
          </w:rPr>
          <w:t>https://mbs.microsoft.com/customersource</w:t>
        </w:r>
      </w:hyperlink>
      <w:r>
        <w:t>.</w:t>
      </w:r>
    </w:p>
    <w:p w14:paraId="3F50998B" w14:textId="77777777" w:rsidR="00965718" w:rsidRPr="00C83987" w:rsidRDefault="00965718" w:rsidP="00965718">
      <w:pPr>
        <w:pStyle w:val="ProductList-Body"/>
      </w:pPr>
    </w:p>
    <w:p w14:paraId="4FDCC87D" w14:textId="3EC62873" w:rsidR="00332DA2" w:rsidRPr="00C83987" w:rsidRDefault="00332DA2" w:rsidP="00432379">
      <w:pPr>
        <w:pStyle w:val="ProductList-SubSubSectionHeading"/>
        <w:outlineLvl w:val="2"/>
      </w:pPr>
      <w:bookmarkStart w:id="1639" w:name="_Toc420080529"/>
      <w:r>
        <w:rPr>
          <w:b/>
          <w:color w:val="00188F"/>
        </w:rPr>
        <w:t>Microsoft Desktop Optimization Pack pour la Software Assurance</w:t>
      </w:r>
      <w:bookmarkEnd w:id="1633"/>
      <w:bookmarkEnd w:id="1634"/>
      <w:bookmarkEnd w:id="1635"/>
      <w:bookmarkEnd w:id="1636"/>
      <w:bookmarkEnd w:id="1637"/>
      <w:bookmarkEnd w:id="1638"/>
      <w:bookmarkEnd w:id="1639"/>
      <w:r>
        <w:fldChar w:fldCharType="begin"/>
      </w:r>
      <w:r>
        <w:instrText>XE "Microsoft Desktop Optimization Pack pour SA"</w:instrText>
      </w:r>
      <w:r>
        <w:fldChar w:fldCharType="end"/>
      </w:r>
    </w:p>
    <w:p w14:paraId="4FDCC87E" w14:textId="7D782765" w:rsidR="00332DA2" w:rsidRPr="00C83987" w:rsidRDefault="00332DA2" w:rsidP="00332DA2">
      <w:pPr>
        <w:pStyle w:val="ProductList-Body"/>
      </w:pPr>
      <w:r>
        <w:rPr>
          <w:rFonts w:eastAsia="MS PGothic" w:cs="Tahoma"/>
          <w:szCs w:val="18"/>
        </w:rPr>
        <w:t>Microsoft Desktop Optimization Pack pour la SA (MDOP</w:t>
      </w:r>
      <w:r>
        <w:fldChar w:fldCharType="begin"/>
      </w:r>
      <w:r>
        <w:instrText>XE "MDOP"</w:instrText>
      </w:r>
      <w:r>
        <w:fldChar w:fldCharType="end"/>
      </w:r>
      <w:r>
        <w:rPr>
          <w:rFonts w:eastAsia="MS PGothic" w:cs="Tahoma"/>
          <w:szCs w:val="18"/>
        </w:rPr>
        <w:t>) est un achat facultatif disponible uniquement aux clients qui ont souscrit l</w:t>
      </w:r>
      <w:r w:rsidR="00631999">
        <w:rPr>
          <w:rFonts w:eastAsia="MS PGothic" w:cs="Tahoma"/>
          <w:szCs w:val="18"/>
        </w:rPr>
        <w:t>’</w:t>
      </w:r>
      <w:r>
        <w:rPr>
          <w:rFonts w:eastAsia="MS PGothic" w:cs="Tahoma"/>
          <w:szCs w:val="18"/>
        </w:rPr>
        <w:t>une des offres suivantes :</w:t>
      </w:r>
    </w:p>
    <w:p w14:paraId="4FDCC87F" w14:textId="71840826" w:rsidR="00332DA2" w:rsidRPr="00C83987" w:rsidRDefault="00332DA2" w:rsidP="00D73C40">
      <w:pPr>
        <w:pStyle w:val="ProductList-Body"/>
        <w:numPr>
          <w:ilvl w:val="0"/>
          <w:numId w:val="28"/>
        </w:numPr>
        <w:ind w:left="450" w:hanging="270"/>
      </w:pPr>
      <w:r>
        <w:rPr>
          <w:rFonts w:cs="Tahoma"/>
          <w:szCs w:val="18"/>
        </w:rPr>
        <w:t>SA active pour les licences de système d</w:t>
      </w:r>
      <w:r w:rsidR="00631999">
        <w:rPr>
          <w:rFonts w:cs="Tahoma"/>
          <w:szCs w:val="18"/>
        </w:rPr>
        <w:t>’</w:t>
      </w:r>
      <w:r>
        <w:rPr>
          <w:rFonts w:cs="Tahoma"/>
          <w:szCs w:val="18"/>
        </w:rPr>
        <w:t>exploitation Windows Desktop ou</w:t>
      </w:r>
    </w:p>
    <w:p w14:paraId="4FDCC881" w14:textId="4304557F" w:rsidR="00332DA2" w:rsidRPr="00C83987" w:rsidRDefault="00332DA2" w:rsidP="00EC2618">
      <w:pPr>
        <w:pStyle w:val="ProductList-Body"/>
        <w:numPr>
          <w:ilvl w:val="0"/>
          <w:numId w:val="28"/>
        </w:numPr>
        <w:ind w:left="450" w:hanging="270"/>
      </w:pPr>
      <w:r>
        <w:rPr>
          <w:rFonts w:cs="Tahoma"/>
          <w:szCs w:val="18"/>
        </w:rPr>
        <w:t>abonnements actifs à Windows Virtual Desktop Access</w:t>
      </w:r>
      <w:r>
        <w:fldChar w:fldCharType="begin"/>
      </w:r>
      <w:r>
        <w:instrText>XE "Windows Virtual Desktop Access"</w:instrText>
      </w:r>
      <w:r>
        <w:fldChar w:fldCharType="end"/>
      </w:r>
    </w:p>
    <w:p w14:paraId="4FDCC882" w14:textId="77777777" w:rsidR="00332DA2" w:rsidRPr="00C83987" w:rsidRDefault="00332DA2" w:rsidP="00332DA2">
      <w:pPr>
        <w:pStyle w:val="ProductList-Body"/>
      </w:pPr>
    </w:p>
    <w:p w14:paraId="4FDCC883" w14:textId="449325ED" w:rsidR="00332DA2" w:rsidRPr="00C83987" w:rsidRDefault="00332DA2" w:rsidP="00432379">
      <w:pPr>
        <w:pStyle w:val="ProductList-SubSubSectionHeading"/>
        <w:outlineLvl w:val="2"/>
      </w:pPr>
      <w:bookmarkStart w:id="1640" w:name="_Toc379797457"/>
      <w:bookmarkStart w:id="1641" w:name="_Toc380513493"/>
      <w:bookmarkStart w:id="1642" w:name="_Toc380655542"/>
      <w:bookmarkStart w:id="1643" w:name="SA_VirtualizationRightsforWinDesktop"/>
      <w:bookmarkStart w:id="1644" w:name="_Toc420080530"/>
      <w:r>
        <w:rPr>
          <w:b/>
          <w:color w:val="00188F"/>
        </w:rPr>
        <w:t>Droits de Virtualisation pour Ordinateurs sous Licences Windows et Windows Embedded</w:t>
      </w:r>
      <w:bookmarkEnd w:id="1640"/>
      <w:bookmarkEnd w:id="1641"/>
      <w:bookmarkEnd w:id="1642"/>
      <w:bookmarkEnd w:id="1643"/>
      <w:bookmarkEnd w:id="1644"/>
    </w:p>
    <w:p w14:paraId="4FDCC887" w14:textId="627760B2" w:rsidR="00332DA2" w:rsidRPr="00C83987" w:rsidRDefault="00332DA2" w:rsidP="00332DA2">
      <w:pPr>
        <w:pStyle w:val="ProductList-Body"/>
      </w:pPr>
      <w:r>
        <w:rPr>
          <w:rFonts w:cs="Tahoma"/>
          <w:color w:val="000000"/>
          <w:szCs w:val="18"/>
        </w:rPr>
        <w:t>Ces droits d</w:t>
      </w:r>
      <w:r w:rsidR="00631999">
        <w:rPr>
          <w:rFonts w:cs="Tahoma"/>
          <w:color w:val="000000"/>
          <w:szCs w:val="18"/>
        </w:rPr>
        <w:t>’</w:t>
      </w:r>
      <w:r>
        <w:rPr>
          <w:rFonts w:cs="Tahoma"/>
          <w:color w:val="000000"/>
          <w:szCs w:val="18"/>
        </w:rPr>
        <w:t>utilisation permettent l</w:t>
      </w:r>
      <w:r w:rsidR="00631999">
        <w:rPr>
          <w:rFonts w:cs="Tahoma"/>
          <w:color w:val="000000"/>
          <w:szCs w:val="18"/>
        </w:rPr>
        <w:t>’</w:t>
      </w:r>
      <w:r>
        <w:rPr>
          <w:rFonts w:cs="Tahoma"/>
          <w:color w:val="000000"/>
          <w:szCs w:val="18"/>
        </w:rPr>
        <w:t>exécution du logiciel sur quatre (4) machines virtuelles locales maximum.</w:t>
      </w:r>
      <w:r w:rsidR="008B0C70">
        <w:rPr>
          <w:rFonts w:cs="Tahoma"/>
          <w:color w:val="000000"/>
          <w:szCs w:val="18"/>
        </w:rPr>
        <w:t xml:space="preserve"> </w:t>
      </w:r>
      <w:r>
        <w:rPr>
          <w:rFonts w:cs="Tahoma"/>
          <w:color w:val="000000"/>
          <w:szCs w:val="18"/>
        </w:rPr>
        <w:t xml:space="preserve">Pour en savoir plus, reportez-vous aux </w:t>
      </w:r>
      <w:r>
        <w:rPr>
          <w:rFonts w:eastAsia="Calibri" w:cs="Tahoma"/>
          <w:color w:val="000000" w:themeColor="text1"/>
          <w:szCs w:val="18"/>
        </w:rPr>
        <w:t>Droits d</w:t>
      </w:r>
      <w:r w:rsidR="00631999">
        <w:rPr>
          <w:rFonts w:eastAsia="Calibri" w:cs="Tahoma"/>
          <w:color w:val="000000" w:themeColor="text1"/>
          <w:szCs w:val="18"/>
        </w:rPr>
        <w:t>’</w:t>
      </w:r>
      <w:r>
        <w:rPr>
          <w:rFonts w:eastAsia="Calibri" w:cs="Tahoma"/>
          <w:color w:val="000000" w:themeColor="text1"/>
          <w:szCs w:val="18"/>
        </w:rPr>
        <w:t xml:space="preserve">Utilisation de Logiciels </w:t>
      </w:r>
      <w:hyperlink r:id="rId79" w:history="1">
        <w:r>
          <w:rPr>
            <w:rStyle w:val="Hyperlink"/>
          </w:rPr>
          <w:t>http://go.microsoft.com/?linkid=9839207</w:t>
        </w:r>
      </w:hyperlink>
      <w:r>
        <w:rPr>
          <w:rFonts w:cs="Tahoma"/>
          <w:color w:val="000000"/>
          <w:szCs w:val="18"/>
        </w:rPr>
        <w:t>.</w:t>
      </w:r>
    </w:p>
    <w:p w14:paraId="4FDCC888" w14:textId="77777777" w:rsidR="00332DA2" w:rsidRPr="00C83987" w:rsidRDefault="00332DA2" w:rsidP="00332DA2">
      <w:pPr>
        <w:pStyle w:val="ProductList-Body"/>
      </w:pPr>
      <w:bookmarkStart w:id="1645" w:name="_Toc257907651"/>
      <w:bookmarkStart w:id="1646" w:name="_Toc233026785"/>
    </w:p>
    <w:p w14:paraId="4FDCC889" w14:textId="470FDF22" w:rsidR="00332DA2" w:rsidRPr="00C83987" w:rsidRDefault="00332DA2" w:rsidP="00432379">
      <w:pPr>
        <w:pStyle w:val="ProductList-SubSubSectionHeading"/>
        <w:outlineLvl w:val="2"/>
      </w:pPr>
      <w:bookmarkStart w:id="1647" w:name="_Toc420080531"/>
      <w:bookmarkStart w:id="1648" w:name="_Toc336338245"/>
      <w:bookmarkStart w:id="1649" w:name="_Toc372892152"/>
      <w:bookmarkStart w:id="1650" w:name="_Toc379797458"/>
      <w:bookmarkStart w:id="1651" w:name="_Toc380513494"/>
      <w:bookmarkStart w:id="1652" w:name="_Toc380655543"/>
      <w:bookmarkStart w:id="1653" w:name="SA_WindowsVDARights"/>
      <w:r>
        <w:rPr>
          <w:b/>
          <w:color w:val="00188F"/>
        </w:rPr>
        <w:t>Droits Windows Virtual Desktop Access</w:t>
      </w:r>
      <w:bookmarkEnd w:id="1647"/>
      <w:r>
        <w:fldChar w:fldCharType="begin"/>
      </w:r>
      <w:r>
        <w:instrText>XE "Windows Virtual Desktop Access"</w:instrText>
      </w:r>
      <w:r>
        <w:fldChar w:fldCharType="end"/>
      </w:r>
      <w:bookmarkEnd w:id="1645"/>
      <w:bookmarkEnd w:id="1648"/>
      <w:bookmarkEnd w:id="1649"/>
      <w:bookmarkEnd w:id="1650"/>
      <w:bookmarkEnd w:id="1651"/>
      <w:bookmarkEnd w:id="1652"/>
      <w:bookmarkEnd w:id="1653"/>
    </w:p>
    <w:p w14:paraId="4FDCC88A" w14:textId="2BAEE1FA" w:rsidR="00332DA2" w:rsidRPr="00C83987" w:rsidRDefault="00332DA2" w:rsidP="00332DA2">
      <w:pPr>
        <w:pStyle w:val="ProductList-Body"/>
      </w:pPr>
      <w:r>
        <w:rPr>
          <w:rFonts w:eastAsia="Calibri" w:cs="Tahoma"/>
          <w:color w:val="000000" w:themeColor="text1"/>
          <w:szCs w:val="18"/>
        </w:rPr>
        <w:t>Les droits Windows VDA donnent aux clients le droit d</w:t>
      </w:r>
      <w:r w:rsidR="00631999">
        <w:rPr>
          <w:rFonts w:eastAsia="Calibri" w:cs="Tahoma"/>
          <w:color w:val="000000" w:themeColor="text1"/>
          <w:szCs w:val="18"/>
        </w:rPr>
        <w:t>’</w:t>
      </w:r>
      <w:r>
        <w:rPr>
          <w:rFonts w:eastAsia="Calibri" w:cs="Tahoma"/>
          <w:color w:val="000000" w:themeColor="text1"/>
          <w:szCs w:val="18"/>
        </w:rPr>
        <w:t>exécuter la dernière version disponible du système d</w:t>
      </w:r>
      <w:r w:rsidR="00631999">
        <w:rPr>
          <w:rFonts w:eastAsia="Calibri" w:cs="Tahoma"/>
          <w:color w:val="000000" w:themeColor="text1"/>
          <w:szCs w:val="18"/>
        </w:rPr>
        <w:t>’</w:t>
      </w:r>
      <w:r>
        <w:rPr>
          <w:rFonts w:eastAsia="Calibri" w:cs="Tahoma"/>
          <w:color w:val="000000" w:themeColor="text1"/>
          <w:szCs w:val="18"/>
        </w:rPr>
        <w:t>exploitation d</w:t>
      </w:r>
      <w:r w:rsidR="00631999">
        <w:rPr>
          <w:rFonts w:eastAsia="Calibri" w:cs="Tahoma"/>
          <w:color w:val="000000" w:themeColor="text1"/>
          <w:szCs w:val="18"/>
        </w:rPr>
        <w:t>’</w:t>
      </w:r>
      <w:r>
        <w:rPr>
          <w:rFonts w:eastAsia="Calibri" w:cs="Tahoma"/>
          <w:color w:val="000000" w:themeColor="text1"/>
          <w:szCs w:val="18"/>
        </w:rPr>
        <w:t xml:space="preserve">ordinateur Windows ou Windows Embedded. </w:t>
      </w:r>
    </w:p>
    <w:p w14:paraId="4FDCC88B" w14:textId="77777777" w:rsidR="00332DA2" w:rsidRPr="00C83987" w:rsidRDefault="00332DA2" w:rsidP="00332DA2">
      <w:pPr>
        <w:pStyle w:val="ProductList-Body"/>
      </w:pPr>
    </w:p>
    <w:p w14:paraId="4FDCC88C" w14:textId="1DD06D62" w:rsidR="00332DA2" w:rsidRPr="00C83987" w:rsidRDefault="00332DA2" w:rsidP="00332DA2">
      <w:pPr>
        <w:pStyle w:val="ProductList-Body"/>
      </w:pPr>
      <w:r>
        <w:rPr>
          <w:rFonts w:eastAsia="Calibri" w:cs="Tahoma"/>
          <w:color w:val="000000" w:themeColor="text1"/>
          <w:szCs w:val="18"/>
        </w:rPr>
        <w:t>Pour plus d</w:t>
      </w:r>
      <w:r w:rsidR="00631999">
        <w:rPr>
          <w:rFonts w:eastAsia="Calibri" w:cs="Tahoma"/>
          <w:color w:val="000000" w:themeColor="text1"/>
          <w:szCs w:val="18"/>
        </w:rPr>
        <w:t>’</w:t>
      </w:r>
      <w:r>
        <w:rPr>
          <w:rFonts w:eastAsia="Calibri" w:cs="Tahoma"/>
          <w:color w:val="000000" w:themeColor="text1"/>
          <w:szCs w:val="18"/>
        </w:rPr>
        <w:t>informations sur VDA, consultez les Droits d</w:t>
      </w:r>
      <w:r w:rsidR="00631999">
        <w:rPr>
          <w:rFonts w:eastAsia="Calibri" w:cs="Tahoma"/>
          <w:color w:val="000000" w:themeColor="text1"/>
          <w:szCs w:val="18"/>
        </w:rPr>
        <w:t>’</w:t>
      </w:r>
      <w:r>
        <w:rPr>
          <w:rFonts w:eastAsia="Calibri" w:cs="Tahoma"/>
          <w:color w:val="000000" w:themeColor="text1"/>
          <w:szCs w:val="18"/>
        </w:rPr>
        <w:t xml:space="preserve">Utilisation de Logiciels </w:t>
      </w:r>
      <w:hyperlink r:id="rId80" w:history="1">
        <w:r>
          <w:rPr>
            <w:rStyle w:val="Hyperlink"/>
          </w:rPr>
          <w:t>http://go.microsoft.com/?linkid=9839207</w:t>
        </w:r>
      </w:hyperlink>
      <w:r>
        <w:rPr>
          <w:rFonts w:eastAsia="Calibri" w:cs="Tahoma"/>
          <w:color w:val="000000" w:themeColor="text1"/>
          <w:szCs w:val="18"/>
        </w:rPr>
        <w:t>. VDA est également disponible sous licence d</w:t>
      </w:r>
      <w:r w:rsidR="00631999">
        <w:rPr>
          <w:rFonts w:eastAsia="Calibri" w:cs="Tahoma"/>
          <w:color w:val="000000" w:themeColor="text1"/>
          <w:szCs w:val="18"/>
        </w:rPr>
        <w:t>’</w:t>
      </w:r>
      <w:r>
        <w:rPr>
          <w:rFonts w:eastAsia="Calibri" w:cs="Tahoma"/>
          <w:color w:val="000000" w:themeColor="text1"/>
          <w:szCs w:val="18"/>
        </w:rPr>
        <w:t>abonnement distincte pour les dispositifs qui ne sont pas couverts par la SA pour Windows.</w:t>
      </w:r>
    </w:p>
    <w:p w14:paraId="4FDCC88D" w14:textId="77777777" w:rsidR="001E32A0" w:rsidRPr="00C83987" w:rsidRDefault="001E32A0" w:rsidP="00332DA2">
      <w:pPr>
        <w:pStyle w:val="ProductList-Body"/>
      </w:pPr>
    </w:p>
    <w:p w14:paraId="4FDCC88E" w14:textId="23ECB93F" w:rsidR="00332DA2" w:rsidRPr="00C83987" w:rsidRDefault="00332DA2" w:rsidP="00432379">
      <w:pPr>
        <w:pStyle w:val="ProductList-SubSubSectionHeading"/>
        <w:outlineLvl w:val="2"/>
      </w:pPr>
      <w:bookmarkStart w:id="1654" w:name="_Toc379797459"/>
      <w:bookmarkStart w:id="1655" w:name="_Toc380513495"/>
      <w:bookmarkStart w:id="1656" w:name="_Toc380655544"/>
      <w:bookmarkStart w:id="1657" w:name="SA_StepUpLicenseAvailability"/>
      <w:bookmarkStart w:id="1658" w:name="_Toc420080532"/>
      <w:bookmarkEnd w:id="1646"/>
      <w:r>
        <w:rPr>
          <w:b/>
          <w:color w:val="00188F"/>
        </w:rPr>
        <w:t>Disponibilité des Licences de Passage à l</w:t>
      </w:r>
      <w:r w:rsidR="00631999">
        <w:rPr>
          <w:b/>
          <w:color w:val="00188F"/>
        </w:rPr>
        <w:t>’</w:t>
      </w:r>
      <w:r>
        <w:rPr>
          <w:b/>
          <w:color w:val="00188F"/>
        </w:rPr>
        <w:t>Édition Supérieure</w:t>
      </w:r>
      <w:bookmarkEnd w:id="1654"/>
      <w:bookmarkEnd w:id="1655"/>
      <w:bookmarkEnd w:id="1656"/>
      <w:bookmarkEnd w:id="1657"/>
      <w:bookmarkEnd w:id="1658"/>
    </w:p>
    <w:p w14:paraId="4FDCC88F" w14:textId="29464D09" w:rsidR="00332DA2" w:rsidRPr="00C83987" w:rsidRDefault="00332DA2" w:rsidP="00332DA2">
      <w:pPr>
        <w:pStyle w:val="ProductList-Body"/>
      </w:pPr>
      <w:r>
        <w:rPr>
          <w:rFonts w:cs="Tahoma"/>
          <w:color w:val="000000" w:themeColor="text1"/>
          <w:szCs w:val="18"/>
        </w:rPr>
        <w:t>Les clients titulaires d</w:t>
      </w:r>
      <w:r w:rsidR="00631999">
        <w:rPr>
          <w:rFonts w:cs="Tahoma"/>
          <w:color w:val="000000" w:themeColor="text1"/>
          <w:szCs w:val="18"/>
        </w:rPr>
        <w:t>’</w:t>
      </w:r>
      <w:r>
        <w:rPr>
          <w:rFonts w:cs="Tahoma"/>
          <w:color w:val="000000" w:themeColor="text1"/>
          <w:szCs w:val="18"/>
        </w:rPr>
        <w:t>une SA active qui souhaitent migrer vers une édition supérieure d</w:t>
      </w:r>
      <w:r w:rsidR="00631999">
        <w:rPr>
          <w:rFonts w:cs="Tahoma"/>
          <w:color w:val="000000" w:themeColor="text1"/>
          <w:szCs w:val="18"/>
        </w:rPr>
        <w:t>’</w:t>
      </w:r>
      <w:r>
        <w:rPr>
          <w:rFonts w:cs="Tahoma"/>
          <w:color w:val="000000" w:themeColor="text1"/>
          <w:szCs w:val="18"/>
        </w:rPr>
        <w:t>un Produit doivent faire l</w:t>
      </w:r>
      <w:r w:rsidR="00631999">
        <w:rPr>
          <w:rFonts w:cs="Tahoma"/>
          <w:color w:val="000000" w:themeColor="text1"/>
          <w:szCs w:val="18"/>
        </w:rPr>
        <w:t>’</w:t>
      </w:r>
      <w:r>
        <w:rPr>
          <w:rFonts w:cs="Tahoma"/>
          <w:color w:val="000000" w:themeColor="text1"/>
          <w:szCs w:val="18"/>
        </w:rPr>
        <w:t>acquisition d</w:t>
      </w:r>
      <w:r w:rsidR="00631999">
        <w:rPr>
          <w:rFonts w:cs="Tahoma"/>
          <w:color w:val="000000" w:themeColor="text1"/>
          <w:szCs w:val="18"/>
        </w:rPr>
        <w:t>’</w:t>
      </w:r>
      <w:r>
        <w:rPr>
          <w:rFonts w:cs="Tahoma"/>
          <w:color w:val="000000" w:themeColor="text1"/>
          <w:szCs w:val="18"/>
        </w:rPr>
        <w:t>une Licence de Passage à une Édition Supérieure, tel que l</w:t>
      </w:r>
      <w:r w:rsidR="00631999">
        <w:rPr>
          <w:rFonts w:cs="Tahoma"/>
          <w:color w:val="000000" w:themeColor="text1"/>
          <w:szCs w:val="18"/>
        </w:rPr>
        <w:t>’</w:t>
      </w:r>
      <w:r>
        <w:rPr>
          <w:rFonts w:cs="Tahoma"/>
          <w:color w:val="000000" w:themeColor="text1"/>
          <w:szCs w:val="18"/>
        </w:rPr>
        <w:t>indique le tableau ci-dessous à l</w:t>
      </w:r>
      <w:r w:rsidR="00631999">
        <w:rPr>
          <w:rFonts w:cs="Tahoma"/>
          <w:color w:val="000000" w:themeColor="text1"/>
          <w:szCs w:val="18"/>
        </w:rPr>
        <w:t>’</w:t>
      </w:r>
      <w:r>
        <w:rPr>
          <w:rFonts w:cs="Tahoma"/>
          <w:color w:val="000000" w:themeColor="text1"/>
          <w:szCs w:val="18"/>
        </w:rPr>
        <w:t>exception de MPSA qui n</w:t>
      </w:r>
      <w:r w:rsidR="00631999">
        <w:rPr>
          <w:rFonts w:cs="Tahoma"/>
          <w:color w:val="000000" w:themeColor="text1"/>
          <w:szCs w:val="18"/>
        </w:rPr>
        <w:t>’</w:t>
      </w:r>
      <w:r>
        <w:rPr>
          <w:rFonts w:cs="Tahoma"/>
          <w:color w:val="000000" w:themeColor="text1"/>
          <w:szCs w:val="18"/>
        </w:rPr>
        <w:t>inclut pas l</w:t>
      </w:r>
      <w:r w:rsidR="00631999">
        <w:rPr>
          <w:rFonts w:cs="Tahoma"/>
          <w:color w:val="000000" w:themeColor="text1"/>
          <w:szCs w:val="18"/>
        </w:rPr>
        <w:t>’</w:t>
      </w:r>
      <w:r>
        <w:rPr>
          <w:rFonts w:cs="Tahoma"/>
          <w:color w:val="000000" w:themeColor="text1"/>
          <w:szCs w:val="18"/>
        </w:rPr>
        <w:t>option de Licence de Passage à une Édition Supérieure.</w:t>
      </w:r>
      <w:r w:rsidR="008B0C70">
        <w:rPr>
          <w:rFonts w:cs="Tahoma"/>
          <w:color w:val="000000" w:themeColor="text1"/>
          <w:szCs w:val="18"/>
        </w:rPr>
        <w:t xml:space="preserve"> </w:t>
      </w:r>
      <w:r>
        <w:rPr>
          <w:rFonts w:cs="Tahoma"/>
          <w:color w:val="000000" w:themeColor="text1"/>
          <w:szCs w:val="18"/>
        </w:rPr>
        <w:t>La Licence de Passage à une Édition Supérieure doit être acquise, et sera valable uniquement une fois acquise, en vertu du même Contrat de Licence en Volume et accord de mise en œuvre (le cas échéant) au titre duquel la SA pour le Produit éligible a été initialement acquise.</w:t>
      </w:r>
      <w:r w:rsidR="008B0C70">
        <w:rPr>
          <w:rFonts w:cs="Tahoma"/>
          <w:color w:val="000000" w:themeColor="text1"/>
          <w:szCs w:val="18"/>
        </w:rPr>
        <w:t xml:space="preserve"> </w:t>
      </w:r>
      <w:r>
        <w:rPr>
          <w:rFonts w:cs="Tahoma"/>
          <w:color w:val="000000" w:themeColor="text1"/>
          <w:szCs w:val="18"/>
        </w:rPr>
        <w:t>Le droit d</w:t>
      </w:r>
      <w:r w:rsidR="00631999">
        <w:rPr>
          <w:rFonts w:cs="Tahoma"/>
          <w:color w:val="000000" w:themeColor="text1"/>
          <w:szCs w:val="18"/>
        </w:rPr>
        <w:t>’</w:t>
      </w:r>
      <w:r>
        <w:rPr>
          <w:rFonts w:cs="Tahoma"/>
          <w:color w:val="000000" w:themeColor="text1"/>
          <w:szCs w:val="18"/>
        </w:rPr>
        <w:t>utiliser le logiciel qui est concédé au client au titre d</w:t>
      </w:r>
      <w:r w:rsidR="00631999">
        <w:rPr>
          <w:rFonts w:cs="Tahoma"/>
          <w:color w:val="000000" w:themeColor="text1"/>
          <w:szCs w:val="18"/>
        </w:rPr>
        <w:t>’</w:t>
      </w:r>
      <w:r>
        <w:rPr>
          <w:rFonts w:cs="Tahoma"/>
          <w:color w:val="000000" w:themeColor="text1"/>
          <w:szCs w:val="18"/>
        </w:rPr>
        <w:t>une Licence de Passage à une Édition Supérieure est assujetti à la possession et à la conservation d</w:t>
      </w:r>
      <w:r w:rsidR="00631999">
        <w:rPr>
          <w:rFonts w:cs="Tahoma"/>
          <w:color w:val="000000" w:themeColor="text1"/>
          <w:szCs w:val="18"/>
        </w:rPr>
        <w:t>’</w:t>
      </w:r>
      <w:r>
        <w:rPr>
          <w:rFonts w:cs="Tahoma"/>
          <w:color w:val="000000" w:themeColor="text1"/>
          <w:szCs w:val="18"/>
        </w:rPr>
        <w:t>une Licence pour le produit éligible.</w:t>
      </w:r>
      <w:r w:rsidR="008B0C70">
        <w:rPr>
          <w:rFonts w:cs="Tahoma"/>
          <w:color w:val="000000" w:themeColor="text1"/>
          <w:szCs w:val="18"/>
        </w:rPr>
        <w:t xml:space="preserve"> </w:t>
      </w:r>
      <w:r>
        <w:rPr>
          <w:rFonts w:cs="Tahoma"/>
          <w:color w:val="000000" w:themeColor="text1"/>
          <w:szCs w:val="18"/>
        </w:rPr>
        <w:t>Les clients ne sont pas autorisés à transférer la Licence du produit éligible séparément de la Licence de Passage à une Édition Supérieure.</w:t>
      </w:r>
      <w:r w:rsidR="008B0C70">
        <w:rPr>
          <w:rFonts w:cs="Tahoma"/>
          <w:color w:val="000000" w:themeColor="text1"/>
          <w:szCs w:val="18"/>
        </w:rPr>
        <w:t xml:space="preserve"> </w:t>
      </w:r>
      <w:r>
        <w:rPr>
          <w:rFonts w:cs="Tahoma"/>
          <w:color w:val="000000" w:themeColor="text1"/>
          <w:szCs w:val="18"/>
        </w:rPr>
        <w:t>Les droits concédés au client pour la durée des droits de propriété intellectuelle au titre de la Licence de Passage à une Édition Supérieure annulent et remplacent la licence du produit éligible.</w:t>
      </w:r>
      <w:r w:rsidR="008B0C70">
        <w:rPr>
          <w:rFonts w:cs="Tahoma"/>
          <w:color w:val="000000" w:themeColor="text1"/>
          <w:szCs w:val="18"/>
        </w:rPr>
        <w:t xml:space="preserve"> </w:t>
      </w:r>
      <w:r>
        <w:rPr>
          <w:rFonts w:cs="Tahoma"/>
          <w:color w:val="000000" w:themeColor="text1"/>
          <w:szCs w:val="18"/>
        </w:rPr>
        <w:t>Pour plus d</w:t>
      </w:r>
      <w:r w:rsidR="00631999">
        <w:rPr>
          <w:rFonts w:cs="Tahoma"/>
          <w:color w:val="000000" w:themeColor="text1"/>
          <w:szCs w:val="18"/>
        </w:rPr>
        <w:t>’</w:t>
      </w:r>
      <w:r>
        <w:rPr>
          <w:rFonts w:cs="Tahoma"/>
          <w:color w:val="000000" w:themeColor="text1"/>
          <w:szCs w:val="18"/>
        </w:rPr>
        <w:t>informations, consultez le récapitulatif des Licences en Volume de Passage à une Édition Entreprise Supérieure disponible à l</w:t>
      </w:r>
      <w:r w:rsidR="00631999">
        <w:rPr>
          <w:rFonts w:cs="Tahoma"/>
          <w:color w:val="000000" w:themeColor="text1"/>
          <w:szCs w:val="18"/>
        </w:rPr>
        <w:t>’</w:t>
      </w:r>
      <w:r>
        <w:rPr>
          <w:rFonts w:cs="Tahoma"/>
          <w:color w:val="000000" w:themeColor="text1"/>
          <w:szCs w:val="18"/>
        </w:rPr>
        <w:t xml:space="preserve">adresse : </w:t>
      </w:r>
      <w:hyperlink r:id="rId81" w:history="1">
        <w:r>
          <w:rPr>
            <w:rStyle w:val="Hyperlink"/>
            <w:rFonts w:cs="Tahoma"/>
            <w:szCs w:val="18"/>
          </w:rPr>
          <w:t>http://www.microsoft.com/licensing</w:t>
        </w:r>
      </w:hyperlink>
    </w:p>
    <w:p w14:paraId="4FDCC890" w14:textId="77777777" w:rsidR="00332DA2" w:rsidRPr="00C83987" w:rsidRDefault="00332DA2" w:rsidP="00332DA2">
      <w:pPr>
        <w:pStyle w:val="ProductList-Body"/>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894EAF">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Version inférieure</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Version supérieure</w:t>
            </w:r>
          </w:p>
        </w:tc>
      </w:tr>
      <w:tr w:rsidR="00332DA2" w:rsidRPr="00717EC0" w14:paraId="4FDCC896" w14:textId="77777777" w:rsidTr="00894EAF">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894EAF">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Entreprise</w:t>
            </w:r>
          </w:p>
        </w:tc>
      </w:tr>
      <w:tr w:rsidR="00332DA2" w:rsidRPr="00717EC0" w14:paraId="4FDCC89C" w14:textId="77777777" w:rsidTr="00894EAF">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Entreprise</w:t>
            </w:r>
          </w:p>
        </w:tc>
      </w:tr>
      <w:tr w:rsidR="00332DA2" w:rsidRPr="00717EC0" w14:paraId="4FDCC89F" w14:textId="77777777" w:rsidTr="00894EAF">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894EAF">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CAL Entreprise Suite</w:t>
            </w:r>
            <w:r>
              <w:fldChar w:fldCharType="begin"/>
            </w:r>
            <w:r>
              <w:instrText>XE "CAL Entreprise Suite"</w:instrText>
            </w:r>
            <w:r>
              <w:fldChar w:fldCharType="end"/>
            </w:r>
          </w:p>
        </w:tc>
      </w:tr>
      <w:tr w:rsidR="00332DA2" w:rsidRPr="00717EC0" w14:paraId="4FDCC8A5" w14:textId="77777777" w:rsidTr="00894EAF">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CAL Core Suite</w:t>
            </w:r>
            <w:r>
              <w:fldChar w:fldCharType="begin"/>
            </w:r>
            <w:r>
              <w:instrText>XE "Core CAL Suite"</w:instrText>
            </w:r>
            <w:r>
              <w:fldChar w:fldCharType="end"/>
            </w:r>
            <w:r>
              <w:rPr>
                <w:rFonts w:cs="Tahoma"/>
                <w:color w:val="000000" w:themeColor="text1"/>
                <w:szCs w:val="18"/>
              </w:rPr>
              <w:t xml:space="preserve"> Bridge pour Office 365</w:t>
            </w:r>
            <w:r>
              <w:fldChar w:fldCharType="begin"/>
            </w:r>
            <w:r>
              <w:instrText>XE "CAL Core Suite Bridge pour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CAL Entreprise Suite</w:t>
            </w:r>
            <w:r>
              <w:fldChar w:fldCharType="begin"/>
            </w:r>
            <w:r>
              <w:instrText>XE "CAL Entreprise Suite"</w:instrText>
            </w:r>
            <w:r>
              <w:fldChar w:fldCharType="end"/>
            </w:r>
            <w:r>
              <w:rPr>
                <w:rFonts w:cs="Tahoma"/>
                <w:color w:val="000000" w:themeColor="text1"/>
                <w:szCs w:val="18"/>
              </w:rPr>
              <w:t xml:space="preserve"> Bridge pour Office 365</w:t>
            </w:r>
            <w:r>
              <w:fldChar w:fldCharType="begin"/>
            </w:r>
            <w:r>
              <w:instrText>XE "CAL Entreprise Suite Bridge pour Office 365"</w:instrText>
            </w:r>
            <w:r>
              <w:fldChar w:fldCharType="end"/>
            </w:r>
          </w:p>
        </w:tc>
      </w:tr>
      <w:tr w:rsidR="00332DA2" w:rsidRPr="00717EC0" w14:paraId="4FDCC8A8" w14:textId="77777777" w:rsidTr="00894EAF">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CAL Core Suite</w:t>
            </w:r>
            <w:r>
              <w:fldChar w:fldCharType="begin"/>
            </w:r>
            <w:r>
              <w:instrText>XE "Core CAL Suite"</w:instrText>
            </w:r>
            <w:r>
              <w:fldChar w:fldCharType="end"/>
            </w:r>
            <w:r>
              <w:rPr>
                <w:rFonts w:cs="Tahoma"/>
                <w:color w:val="000000" w:themeColor="text1"/>
                <w:szCs w:val="18"/>
              </w:rPr>
              <w:t xml:space="preserve"> Bridge pour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717EC0" w:rsidRDefault="00332DA2" w:rsidP="00B608EC">
            <w:pPr>
              <w:pStyle w:val="ProductList-Body"/>
              <w:rPr>
                <w:rFonts w:cs="Tahoma"/>
                <w:color w:val="000000" w:themeColor="text1"/>
                <w:szCs w:val="18"/>
              </w:rPr>
            </w:pPr>
            <w:r>
              <w:rPr>
                <w:rFonts w:cs="Tahoma"/>
                <w:color w:val="000000" w:themeColor="text1"/>
                <w:szCs w:val="18"/>
              </w:rPr>
              <w:t>CAL Entreprise Suite</w:t>
            </w:r>
            <w:r>
              <w:fldChar w:fldCharType="begin"/>
            </w:r>
            <w:r>
              <w:instrText>XE "CAL Entreprise Suite"</w:instrText>
            </w:r>
            <w:r>
              <w:fldChar w:fldCharType="end"/>
            </w:r>
            <w:r>
              <w:rPr>
                <w:rFonts w:cs="Tahoma"/>
                <w:color w:val="000000" w:themeColor="text1"/>
                <w:szCs w:val="18"/>
              </w:rPr>
              <w:t xml:space="preserve"> Bridge pour </w:t>
            </w:r>
            <w:r>
              <w:t>Microsoft</w:t>
            </w:r>
            <w:r>
              <w:rPr>
                <w:rFonts w:cs="Tahoma"/>
                <w:color w:val="000000" w:themeColor="text1"/>
                <w:szCs w:val="18"/>
              </w:rPr>
              <w:t xml:space="preserve"> Intune</w:t>
            </w:r>
          </w:p>
        </w:tc>
      </w:tr>
      <w:tr w:rsidR="009A7F90" w:rsidRPr="00717EC0" w14:paraId="73A3C9CB" w14:textId="77777777" w:rsidTr="00894EAF">
        <w:trPr>
          <w:trHeight w:val="247"/>
        </w:trPr>
        <w:tc>
          <w:tcPr>
            <w:tcW w:w="5355" w:type="dxa"/>
            <w:tcMar>
              <w:top w:w="0" w:type="dxa"/>
              <w:left w:w="108" w:type="dxa"/>
              <w:bottom w:w="0" w:type="dxa"/>
              <w:right w:w="108" w:type="dxa"/>
            </w:tcMar>
          </w:tcPr>
          <w:p w14:paraId="3CCD87DB" w14:textId="2027838C" w:rsidR="009A7F90" w:rsidRPr="00717EC0" w:rsidRDefault="009A7F90" w:rsidP="00067B4B">
            <w:pPr>
              <w:pStyle w:val="ProductList-Body"/>
              <w:rPr>
                <w:rFonts w:cs="Tahoma"/>
                <w:color w:val="000000" w:themeColor="text1"/>
                <w:szCs w:val="18"/>
              </w:rPr>
            </w:pPr>
            <w:r>
              <w:rPr>
                <w:rFonts w:cs="Tahoma"/>
                <w:color w:val="000000" w:themeColor="text1"/>
                <w:szCs w:val="18"/>
              </w:rPr>
              <w:t>CAL Core Suite Bridge pour Enterprise Mobility Suite</w:t>
            </w:r>
          </w:p>
        </w:tc>
        <w:tc>
          <w:tcPr>
            <w:tcW w:w="5355" w:type="dxa"/>
            <w:tcMar>
              <w:top w:w="0" w:type="dxa"/>
              <w:left w:w="108" w:type="dxa"/>
              <w:bottom w:w="0" w:type="dxa"/>
              <w:right w:w="108" w:type="dxa"/>
            </w:tcMar>
          </w:tcPr>
          <w:p w14:paraId="33E1AC82" w14:textId="51B1E04E"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CAL Entreprise Suite Bridge pour Enterprise Mobility Suite</w:t>
            </w:r>
          </w:p>
        </w:tc>
      </w:tr>
      <w:tr w:rsidR="00332DA2" w:rsidRPr="00717EC0" w14:paraId="4FDCC8AB" w14:textId="77777777" w:rsidTr="00894EAF">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CAL Core Suite</w:t>
            </w:r>
            <w:r>
              <w:fldChar w:fldCharType="begin"/>
            </w:r>
            <w:r>
              <w:instrText>XE "Core CAL Suite"</w:instrText>
            </w:r>
            <w:r>
              <w:fldChar w:fldCharType="end"/>
            </w:r>
            <w:r>
              <w:rPr>
                <w:rFonts w:cs="Tahoma"/>
                <w:color w:val="000000" w:themeColor="text1"/>
                <w:szCs w:val="18"/>
              </w:rPr>
              <w:t xml:space="preserve"> Bridge pour Office 365</w:t>
            </w:r>
            <w:r>
              <w:fldChar w:fldCharType="begin"/>
            </w:r>
            <w:r>
              <w:instrText>XE "CAL Core Suite Bridge pour Office 365"</w:instrText>
            </w:r>
            <w:r>
              <w:fldChar w:fldCharType="end"/>
            </w:r>
            <w:r>
              <w:rPr>
                <w:rFonts w:cs="Tahoma"/>
                <w:color w:val="000000" w:themeColor="text1"/>
                <w:szCs w:val="18"/>
              </w:rPr>
              <w:t xml:space="preserve"> et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CAL Entreprise Suite</w:t>
            </w:r>
            <w:r>
              <w:fldChar w:fldCharType="begin"/>
            </w:r>
            <w:r>
              <w:instrText>XE "CAL Entreprise Suite"</w:instrText>
            </w:r>
            <w:r>
              <w:fldChar w:fldCharType="end"/>
            </w:r>
            <w:r>
              <w:rPr>
                <w:rFonts w:eastAsia="Calibri" w:cs="Tahoma"/>
                <w:color w:val="000000" w:themeColor="text1"/>
                <w:szCs w:val="18"/>
              </w:rPr>
              <w:t xml:space="preserve"> Bridge pour Office 365</w:t>
            </w:r>
            <w:r>
              <w:fldChar w:fldCharType="begin"/>
            </w:r>
            <w:r>
              <w:instrText>XE "CAL Entreprise Suite Bridge pour Office 365"</w:instrText>
            </w:r>
            <w:r>
              <w:fldChar w:fldCharType="end"/>
            </w:r>
            <w:r>
              <w:rPr>
                <w:rFonts w:eastAsia="Calibri" w:cs="Tahoma"/>
                <w:color w:val="000000" w:themeColor="text1"/>
                <w:szCs w:val="18"/>
              </w:rPr>
              <w:t xml:space="preserve"> et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4FDCC8AE" w14:textId="77777777" w:rsidTr="00894EAF">
        <w:trPr>
          <w:trHeight w:val="247"/>
        </w:trPr>
        <w:tc>
          <w:tcPr>
            <w:tcW w:w="5355" w:type="dxa"/>
            <w:tcMar>
              <w:top w:w="0" w:type="dxa"/>
              <w:left w:w="108" w:type="dxa"/>
              <w:bottom w:w="0" w:type="dxa"/>
              <w:right w:w="108" w:type="dxa"/>
            </w:tcMar>
            <w:hideMark/>
          </w:tcPr>
          <w:p w14:paraId="4FDCC8AC" w14:textId="3DE88F7A"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4FDCC8B1" w14:textId="77777777" w:rsidTr="00894EAF">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avec CAL Core</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avec CAL Entreprise Suite</w:t>
            </w:r>
            <w:r>
              <w:fldChar w:fldCharType="begin"/>
            </w:r>
            <w:r>
              <w:instrText>XE "CAL Entreprise Suite"</w:instrText>
            </w:r>
            <w:r>
              <w:fldChar w:fldCharType="end"/>
            </w:r>
          </w:p>
        </w:tc>
      </w:tr>
      <w:tr w:rsidR="00332DA2" w:rsidRPr="00717EC0" w14:paraId="4FDCC8B4" w14:textId="77777777" w:rsidTr="00894EAF">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avec CAL Core</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avec CAL Entreprise Suite</w:t>
            </w:r>
            <w:r>
              <w:fldChar w:fldCharType="begin"/>
            </w:r>
            <w:r>
              <w:instrText>XE "CAL Entreprise Suite"</w:instrText>
            </w:r>
            <w:r>
              <w:fldChar w:fldCharType="end"/>
            </w:r>
          </w:p>
        </w:tc>
      </w:tr>
      <w:tr w:rsidR="00332DA2" w:rsidRPr="00717EC0" w14:paraId="4FDCC8B7" w14:textId="77777777" w:rsidTr="00894EAF">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894EAF">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894EAF">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w:t>
            </w:r>
          </w:p>
        </w:tc>
      </w:tr>
      <w:tr w:rsidR="00332DA2" w:rsidRPr="00717EC0" w14:paraId="4FDCC8C0" w14:textId="77777777" w:rsidTr="00894EAF">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894EAF">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Professionnel Plus </w:t>
            </w:r>
          </w:p>
        </w:tc>
      </w:tr>
      <w:tr w:rsidR="00332DA2" w:rsidRPr="00717EC0" w14:paraId="4FDCC8C6" w14:textId="77777777" w:rsidTr="00894EAF">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Professionnel</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4FDCC8C9" w14:textId="77777777" w:rsidTr="00894EAF">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Professionnel avec Microsoft</w:t>
            </w:r>
            <w:bookmarkStart w:id="1659" w:name="_Toc236810936"/>
            <w:r>
              <w:rPr>
                <w:rFonts w:cs="Tahoma"/>
                <w:color w:val="000000" w:themeColor="text1"/>
                <w:szCs w:val="18"/>
              </w:rPr>
              <w:t xml:space="preserve"> Desktop Optimization Pack </w:t>
            </w:r>
            <w:bookmarkEnd w:id="1659"/>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Entreprise avec Microsoft Desktop Optimization Pack</w:t>
            </w:r>
          </w:p>
        </w:tc>
      </w:tr>
      <w:tr w:rsidR="00332DA2" w:rsidRPr="00717EC0" w14:paraId="4FDCC8CC" w14:textId="77777777" w:rsidTr="00894EAF">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27E88432" w14:textId="77777777" w:rsidTr="00894EAF">
        <w:tc>
          <w:tcPr>
            <w:tcW w:w="5355" w:type="dxa"/>
            <w:tcMar>
              <w:top w:w="0" w:type="dxa"/>
              <w:left w:w="108" w:type="dxa"/>
              <w:bottom w:w="0" w:type="dxa"/>
              <w:right w:w="108" w:type="dxa"/>
            </w:tcMar>
          </w:tcPr>
          <w:p w14:paraId="7327999C" w14:textId="1E2444BD"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894EAF">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894EAF">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894EAF">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894EAF">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Professionnel</w:t>
            </w:r>
          </w:p>
        </w:tc>
      </w:tr>
      <w:tr w:rsidR="00332DA2" w:rsidRPr="00717EC0" w14:paraId="4FDCC8DB" w14:textId="77777777" w:rsidTr="00894EAF">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avec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avec MSDN</w:t>
            </w:r>
          </w:p>
        </w:tc>
      </w:tr>
      <w:tr w:rsidR="00332DA2" w:rsidRPr="00717EC0" w14:paraId="4FDCC8DE" w14:textId="77777777" w:rsidTr="00894EAF">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avec MSDN</w:t>
            </w:r>
          </w:p>
        </w:tc>
        <w:tc>
          <w:tcPr>
            <w:tcW w:w="5355" w:type="dxa"/>
            <w:tcMar>
              <w:top w:w="0" w:type="dxa"/>
              <w:left w:w="108" w:type="dxa"/>
              <w:bottom w:w="0" w:type="dxa"/>
              <w:right w:w="108" w:type="dxa"/>
            </w:tcMar>
            <w:hideMark/>
          </w:tcPr>
          <w:p w14:paraId="4FDCC8D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avec MSDN</w:t>
            </w:r>
          </w:p>
        </w:tc>
      </w:tr>
      <w:tr w:rsidR="00332DA2" w:rsidRPr="00717EC0" w14:paraId="4FDCC8E1" w14:textId="77777777" w:rsidTr="00894EAF">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avec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avec MSDN</w:t>
            </w:r>
          </w:p>
        </w:tc>
      </w:tr>
      <w:tr w:rsidR="00332DA2" w:rsidRPr="00717EC0" w14:paraId="4FDCC8E4" w14:textId="77777777" w:rsidTr="00894EAF">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5" w14:textId="77777777" w:rsidR="009A0C93" w:rsidRPr="00C83987" w:rsidRDefault="009A0C93" w:rsidP="004F3C6D">
      <w:pPr>
        <w:pStyle w:val="ProductList-Body"/>
      </w:pPr>
    </w:p>
    <w:p w14:paraId="4FDCC8E6" w14:textId="77777777" w:rsidR="001E32A0" w:rsidRPr="00C83987"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82"/>
          <w:pgSz w:w="12240" w:h="15840"/>
          <w:pgMar w:top="1440" w:right="720" w:bottom="1440" w:left="720" w:header="720" w:footer="720" w:gutter="0"/>
          <w:cols w:space="720"/>
          <w:docGrid w:linePitch="360"/>
        </w:sectPr>
      </w:pPr>
    </w:p>
    <w:p w14:paraId="4FDCC8E8" w14:textId="77777777" w:rsidR="009A0C93" w:rsidRPr="00C83987" w:rsidRDefault="006B2591" w:rsidP="00661180">
      <w:pPr>
        <w:pStyle w:val="ProductList-SectionHeading"/>
        <w:outlineLvl w:val="0"/>
      </w:pPr>
      <w:bookmarkStart w:id="1660" w:name="Services"/>
      <w:bookmarkStart w:id="1661" w:name="_Toc378147684"/>
      <w:bookmarkStart w:id="1662" w:name="_Toc378151581"/>
      <w:bookmarkStart w:id="1663" w:name="_Toc379797460"/>
      <w:bookmarkStart w:id="1664" w:name="_Toc380513496"/>
      <w:bookmarkStart w:id="1665" w:name="_Toc380655545"/>
      <w:bookmarkStart w:id="1666" w:name="_Toc420080533"/>
      <w:r>
        <w:t>Services</w:t>
      </w:r>
      <w:bookmarkEnd w:id="1660"/>
      <w:bookmarkEnd w:id="1661"/>
      <w:bookmarkEnd w:id="1662"/>
      <w:bookmarkEnd w:id="1663"/>
      <w:bookmarkEnd w:id="1664"/>
      <w:bookmarkEnd w:id="1665"/>
      <w:bookmarkEnd w:id="1666"/>
    </w:p>
    <w:p w14:paraId="4FDCC8E9" w14:textId="77777777" w:rsidR="00DB5001" w:rsidRPr="00C83987" w:rsidRDefault="00DB5001" w:rsidP="00DB5001">
      <w:pPr>
        <w:pStyle w:val="ProductList-Body"/>
      </w:pPr>
      <w:bookmarkStart w:id="1667" w:name="_Toc378147685"/>
      <w:bookmarkStart w:id="1668" w:name="_Toc378151582"/>
      <w:r>
        <w:t xml:space="preserve">Les sections suivantes décrivent dans le détail tous les Services pour lesquels les clients peuvent acheter les droits. </w:t>
      </w:r>
    </w:p>
    <w:p w14:paraId="4FDCC8EA" w14:textId="10698AAD" w:rsidR="00DB5001" w:rsidRPr="00C83987" w:rsidRDefault="00DB5001" w:rsidP="00DB5001">
      <w:pPr>
        <w:pStyle w:val="ProductList-Body"/>
      </w:pPr>
      <w:r>
        <w:t>La disponibilité des offres suivantes varie selon la région et le Programme de Licence en Volume. Certaines offres peuvent ne pas être disponibles pour les clients Secteur Public, sous réserve de certaines exceptions limitées sur une base pilote. Les clients sont invités à s</w:t>
      </w:r>
      <w:r w:rsidR="00631999">
        <w:t>’</w:t>
      </w:r>
      <w:r>
        <w:t>informer sur la disponibilité d</w:t>
      </w:r>
      <w:r w:rsidR="00631999">
        <w:t>’</w:t>
      </w:r>
      <w:r>
        <w:t>une offre spécifique auprès de leur revendeur ou Responsable de Compte Microsoft.</w:t>
      </w:r>
    </w:p>
    <w:p w14:paraId="4FDCC8EB" w14:textId="77777777" w:rsidR="00DB5001" w:rsidRPr="00C83987" w:rsidRDefault="00DB5001" w:rsidP="00DB5001">
      <w:pPr>
        <w:pStyle w:val="ProductList-Body"/>
      </w:pPr>
    </w:p>
    <w:p w14:paraId="4FDCC8EC" w14:textId="77777777" w:rsidR="009A0C93" w:rsidRPr="00C83987" w:rsidRDefault="00FA00BF" w:rsidP="002E202B">
      <w:pPr>
        <w:pStyle w:val="ProductList-Offering1Heading"/>
        <w:outlineLvl w:val="1"/>
      </w:pPr>
      <w:bookmarkStart w:id="1669" w:name="_Toc379797461"/>
      <w:bookmarkStart w:id="1670" w:name="_Toc380513497"/>
      <w:bookmarkStart w:id="1671" w:name="_Toc380655546"/>
      <w:bookmarkStart w:id="1672" w:name="_Toc420080534"/>
      <w:r>
        <w:t>Offres Support Premier de Microsoft</w:t>
      </w:r>
      <w:bookmarkEnd w:id="1667"/>
      <w:bookmarkEnd w:id="1668"/>
      <w:bookmarkEnd w:id="1669"/>
      <w:bookmarkEnd w:id="1670"/>
      <w:bookmarkEnd w:id="1671"/>
      <w:bookmarkEnd w:id="1672"/>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80"/>
        <w:gridCol w:w="1620"/>
        <w:gridCol w:w="1710"/>
        <w:gridCol w:w="1710"/>
        <w:gridCol w:w="1710"/>
      </w:tblGrid>
      <w:tr w:rsidR="00A41808" w:rsidRPr="00B40E4C" w14:paraId="4FDCC8F2" w14:textId="77777777" w:rsidTr="006560BB">
        <w:trPr>
          <w:tblHeader/>
        </w:trPr>
        <w:tc>
          <w:tcPr>
            <w:tcW w:w="3780" w:type="dxa"/>
            <w:shd w:val="clear" w:color="auto" w:fill="0072C6"/>
            <w:vAlign w:val="center"/>
          </w:tcPr>
          <w:p w14:paraId="4FDCC8ED" w14:textId="7CEBE4E7" w:rsidR="00A41808" w:rsidRPr="00A41808" w:rsidRDefault="0069459C" w:rsidP="00A41808">
            <w:pPr>
              <w:pStyle w:val="ProductList-Body"/>
              <w:rPr>
                <w:color w:val="FFFFFF" w:themeColor="background1"/>
              </w:rPr>
            </w:pPr>
            <w:r>
              <w:rPr>
                <w:color w:val="FFFFFF" w:themeColor="background1"/>
              </w:rPr>
              <w:t>Objet</w:t>
            </w:r>
            <w:r w:rsidR="00A41808">
              <w:rPr>
                <w:color w:val="FFFFFF" w:themeColor="background1"/>
                <w:vertAlign w:val="superscript"/>
              </w:rPr>
              <w:t>1</w:t>
            </w:r>
          </w:p>
        </w:tc>
        <w:tc>
          <w:tcPr>
            <w:tcW w:w="1620"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6560BB">
        <w:tc>
          <w:tcPr>
            <w:tcW w:w="3780" w:type="dxa"/>
            <w:vAlign w:val="center"/>
          </w:tcPr>
          <w:p w14:paraId="4FDCC8F3" w14:textId="77777777" w:rsidR="004A3FA6" w:rsidRPr="00B40E4C" w:rsidRDefault="004A3FA6" w:rsidP="004A3FA6">
            <w:pPr>
              <w:pStyle w:val="ProductList-Body"/>
              <w:rPr>
                <w:color w:val="000000"/>
              </w:rPr>
            </w:pPr>
            <w:r>
              <w:rPr>
                <w:color w:val="000000"/>
              </w:rPr>
              <w:t xml:space="preserve">Gestion de Compte Support </w:t>
            </w:r>
          </w:p>
        </w:tc>
        <w:tc>
          <w:tcPr>
            <w:tcW w:w="1620"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6560BB">
        <w:tc>
          <w:tcPr>
            <w:tcW w:w="3780" w:type="dxa"/>
            <w:vAlign w:val="center"/>
          </w:tcPr>
          <w:p w14:paraId="4FDCC8F9" w14:textId="77777777" w:rsidR="00A41808" w:rsidRPr="00B40E4C" w:rsidRDefault="00A41808" w:rsidP="00A41808">
            <w:pPr>
              <w:pStyle w:val="ProductList-Body"/>
              <w:rPr>
                <w:color w:val="000000"/>
              </w:rPr>
            </w:pPr>
            <w:r>
              <w:rPr>
                <w:color w:val="000000"/>
              </w:rPr>
              <w:t>Profilage de compte et rapports</w:t>
            </w:r>
          </w:p>
        </w:tc>
        <w:tc>
          <w:tcPr>
            <w:tcW w:w="1620" w:type="dxa"/>
            <w:vAlign w:val="center"/>
          </w:tcPr>
          <w:p w14:paraId="4FDCC8FA" w14:textId="77777777" w:rsidR="00A41808" w:rsidRPr="00B40E4C" w:rsidRDefault="00A41808" w:rsidP="00A41808">
            <w:pPr>
              <w:pStyle w:val="ProductList-Body"/>
              <w:rPr>
                <w:color w:val="000000"/>
              </w:rPr>
            </w:pPr>
            <w:r>
              <w:rPr>
                <w:color w:val="000000"/>
              </w:rPr>
              <w:t>Mensuel</w:t>
            </w:r>
          </w:p>
        </w:tc>
        <w:tc>
          <w:tcPr>
            <w:tcW w:w="1710" w:type="dxa"/>
            <w:vAlign w:val="center"/>
          </w:tcPr>
          <w:p w14:paraId="4FDCC8FB" w14:textId="77777777" w:rsidR="00A41808" w:rsidRPr="00B40E4C" w:rsidRDefault="00A41808" w:rsidP="00A41808">
            <w:pPr>
              <w:pStyle w:val="ProductList-Body"/>
              <w:rPr>
                <w:color w:val="000000"/>
              </w:rPr>
            </w:pPr>
            <w:r>
              <w:rPr>
                <w:color w:val="000000"/>
              </w:rPr>
              <w:t>Mensuel</w:t>
            </w:r>
          </w:p>
        </w:tc>
        <w:tc>
          <w:tcPr>
            <w:tcW w:w="1710" w:type="dxa"/>
            <w:vAlign w:val="center"/>
          </w:tcPr>
          <w:p w14:paraId="4FDCC8FC" w14:textId="77777777" w:rsidR="00A41808" w:rsidRPr="00B40E4C" w:rsidRDefault="00A41808" w:rsidP="00A41808">
            <w:pPr>
              <w:pStyle w:val="ProductList-Body"/>
              <w:rPr>
                <w:color w:val="000000"/>
              </w:rPr>
            </w:pPr>
            <w:r>
              <w:rPr>
                <w:color w:val="000000"/>
              </w:rPr>
              <w:t>Mensuel</w:t>
            </w:r>
          </w:p>
        </w:tc>
        <w:tc>
          <w:tcPr>
            <w:tcW w:w="1710" w:type="dxa"/>
            <w:vAlign w:val="center"/>
          </w:tcPr>
          <w:p w14:paraId="4FDCC8FD" w14:textId="77777777" w:rsidR="00A41808" w:rsidRPr="00B40E4C" w:rsidRDefault="00A41808" w:rsidP="00A41808">
            <w:pPr>
              <w:pStyle w:val="ProductList-Body"/>
              <w:rPr>
                <w:color w:val="000000"/>
              </w:rPr>
            </w:pPr>
            <w:r>
              <w:rPr>
                <w:color w:val="000000"/>
              </w:rPr>
              <w:t>Mensuel</w:t>
            </w:r>
          </w:p>
        </w:tc>
      </w:tr>
      <w:tr w:rsidR="00A41808" w:rsidRPr="00B40E4C" w14:paraId="4FDCC904" w14:textId="77777777" w:rsidTr="006560BB">
        <w:tc>
          <w:tcPr>
            <w:tcW w:w="3780" w:type="dxa"/>
            <w:vAlign w:val="center"/>
          </w:tcPr>
          <w:p w14:paraId="4FDCC8FF" w14:textId="77777777" w:rsidR="00A41808" w:rsidRPr="00B40E4C" w:rsidRDefault="00A41808" w:rsidP="00A41808">
            <w:pPr>
              <w:pStyle w:val="ProductList-Body"/>
              <w:rPr>
                <w:color w:val="000000"/>
              </w:rPr>
            </w:pPr>
            <w:r>
              <w:rPr>
                <w:color w:val="000000"/>
              </w:rPr>
              <w:t>Assistance Technique (Heures attribuées par an)</w:t>
            </w:r>
          </w:p>
        </w:tc>
        <w:tc>
          <w:tcPr>
            <w:tcW w:w="1620" w:type="dxa"/>
            <w:vAlign w:val="center"/>
          </w:tcPr>
          <w:p w14:paraId="4FDCC900" w14:textId="7758DF0E" w:rsidR="00A41808" w:rsidRPr="00B40E4C" w:rsidRDefault="00A41808" w:rsidP="00A41808">
            <w:pPr>
              <w:pStyle w:val="ProductList-Body"/>
              <w:rPr>
                <w:color w:val="000000"/>
              </w:rPr>
            </w:pPr>
            <w:r>
              <w:rPr>
                <w:color w:val="000000"/>
              </w:rPr>
              <w:t>Jusqu</w:t>
            </w:r>
            <w:r w:rsidR="00631999">
              <w:rPr>
                <w:color w:val="000000"/>
              </w:rPr>
              <w:t>’</w:t>
            </w:r>
            <w:r>
              <w:rPr>
                <w:color w:val="000000"/>
              </w:rPr>
              <w:t>à 10 heures</w:t>
            </w:r>
          </w:p>
        </w:tc>
        <w:tc>
          <w:tcPr>
            <w:tcW w:w="1710" w:type="dxa"/>
          </w:tcPr>
          <w:p w14:paraId="4FDCC901" w14:textId="63B7472E" w:rsidR="00A41808" w:rsidRPr="00B40E4C" w:rsidRDefault="00A41808" w:rsidP="00A41808">
            <w:pPr>
              <w:pStyle w:val="ProductList-Body"/>
              <w:rPr>
                <w:color w:val="000000"/>
              </w:rPr>
            </w:pPr>
            <w:r>
              <w:rPr>
                <w:color w:val="000000"/>
              </w:rPr>
              <w:t>Jusqu</w:t>
            </w:r>
            <w:r w:rsidR="00631999">
              <w:rPr>
                <w:color w:val="000000"/>
              </w:rPr>
              <w:t>’</w:t>
            </w:r>
            <w:r>
              <w:rPr>
                <w:color w:val="000000"/>
              </w:rPr>
              <w:t>à 10 heures</w:t>
            </w:r>
            <w:r>
              <w:rPr>
                <w:color w:val="000000"/>
              </w:rPr>
              <w:br/>
              <w:t>+ 1 Contrôle d</w:t>
            </w:r>
            <w:r w:rsidR="00631999">
              <w:rPr>
                <w:color w:val="000000"/>
              </w:rPr>
              <w:t>’</w:t>
            </w:r>
            <w:r>
              <w:rPr>
                <w:color w:val="000000"/>
              </w:rPr>
              <w:t>Intégrité</w:t>
            </w:r>
            <w:r>
              <w:rPr>
                <w:color w:val="000000"/>
              </w:rPr>
              <w:br/>
              <w:t>+ 1 Atelier</w:t>
            </w:r>
          </w:p>
        </w:tc>
        <w:tc>
          <w:tcPr>
            <w:tcW w:w="1710" w:type="dxa"/>
            <w:vAlign w:val="center"/>
          </w:tcPr>
          <w:p w14:paraId="4FDCC902" w14:textId="785CD822" w:rsidR="00A41808" w:rsidRPr="00B40E4C" w:rsidRDefault="00A41808" w:rsidP="00A41808">
            <w:pPr>
              <w:pStyle w:val="ProductList-Body"/>
              <w:rPr>
                <w:color w:val="000000"/>
              </w:rPr>
            </w:pPr>
            <w:r>
              <w:rPr>
                <w:color w:val="000000"/>
              </w:rPr>
              <w:t>Jusqu</w:t>
            </w:r>
            <w:r w:rsidR="00631999">
              <w:rPr>
                <w:color w:val="000000"/>
              </w:rPr>
              <w:t>’</w:t>
            </w:r>
            <w:r>
              <w:rPr>
                <w:color w:val="000000"/>
              </w:rPr>
              <w:t>à 120 heures</w:t>
            </w:r>
          </w:p>
        </w:tc>
        <w:tc>
          <w:tcPr>
            <w:tcW w:w="1710" w:type="dxa"/>
            <w:vAlign w:val="center"/>
          </w:tcPr>
          <w:p w14:paraId="4FDCC903" w14:textId="54CD8751" w:rsidR="00A41808" w:rsidRPr="00B40E4C" w:rsidRDefault="00A41808" w:rsidP="00A41808">
            <w:pPr>
              <w:pStyle w:val="ProductList-Body"/>
              <w:rPr>
                <w:color w:val="000000"/>
              </w:rPr>
            </w:pPr>
            <w:r>
              <w:rPr>
                <w:color w:val="000000"/>
              </w:rPr>
              <w:t>Jusqu</w:t>
            </w:r>
            <w:r w:rsidR="00631999">
              <w:rPr>
                <w:color w:val="000000"/>
              </w:rPr>
              <w:t>’</w:t>
            </w:r>
            <w:r>
              <w:rPr>
                <w:color w:val="000000"/>
              </w:rPr>
              <w:t>à 160 heures</w:t>
            </w:r>
          </w:p>
        </w:tc>
      </w:tr>
      <w:tr w:rsidR="00A41808" w:rsidRPr="00B40E4C" w14:paraId="4FDCC90A" w14:textId="77777777" w:rsidTr="006560BB">
        <w:tc>
          <w:tcPr>
            <w:tcW w:w="3780" w:type="dxa"/>
            <w:vAlign w:val="center"/>
          </w:tcPr>
          <w:p w14:paraId="4FDCC905" w14:textId="77777777" w:rsidR="00A41808" w:rsidRPr="00B40E4C" w:rsidRDefault="00A41808" w:rsidP="00A41808">
            <w:pPr>
              <w:pStyle w:val="ProductList-Body"/>
              <w:rPr>
                <w:color w:val="000000"/>
              </w:rPr>
            </w:pPr>
            <w:r>
              <w:rPr>
                <w:color w:val="000000"/>
              </w:rPr>
              <w:t>Support Technique (attribution annuelle)</w:t>
            </w:r>
          </w:p>
        </w:tc>
        <w:tc>
          <w:tcPr>
            <w:tcW w:w="1620" w:type="dxa"/>
            <w:vAlign w:val="center"/>
          </w:tcPr>
          <w:p w14:paraId="4FDCC906" w14:textId="35EDB16B" w:rsidR="00A41808" w:rsidRPr="00B40E4C" w:rsidRDefault="00A41808" w:rsidP="00A41808">
            <w:pPr>
              <w:pStyle w:val="ProductList-Body"/>
              <w:rPr>
                <w:color w:val="000000"/>
              </w:rPr>
            </w:pPr>
            <w:r>
              <w:rPr>
                <w:color w:val="000000"/>
              </w:rPr>
              <w:t>Jusqu</w:t>
            </w:r>
            <w:r w:rsidR="00631999">
              <w:rPr>
                <w:color w:val="000000"/>
              </w:rPr>
              <w:t>’</w:t>
            </w:r>
            <w:r>
              <w:rPr>
                <w:color w:val="000000"/>
              </w:rPr>
              <w:t>à 40 heures</w:t>
            </w:r>
          </w:p>
        </w:tc>
        <w:tc>
          <w:tcPr>
            <w:tcW w:w="1710" w:type="dxa"/>
          </w:tcPr>
          <w:p w14:paraId="4FDCC907" w14:textId="1C3ADBEF" w:rsidR="00A41808" w:rsidRPr="00B40E4C" w:rsidRDefault="00A41808" w:rsidP="00A41808">
            <w:pPr>
              <w:pStyle w:val="ProductList-Body"/>
              <w:rPr>
                <w:color w:val="000000"/>
              </w:rPr>
            </w:pPr>
            <w:r>
              <w:rPr>
                <w:color w:val="000000"/>
              </w:rPr>
              <w:t>Jusqu</w:t>
            </w:r>
            <w:r w:rsidR="00631999">
              <w:rPr>
                <w:color w:val="000000"/>
              </w:rPr>
              <w:t>’</w:t>
            </w:r>
            <w:r>
              <w:rPr>
                <w:color w:val="000000"/>
              </w:rPr>
              <w:t>à 30 heures</w:t>
            </w:r>
          </w:p>
        </w:tc>
        <w:tc>
          <w:tcPr>
            <w:tcW w:w="1710" w:type="dxa"/>
            <w:vAlign w:val="center"/>
          </w:tcPr>
          <w:p w14:paraId="4FDCC908" w14:textId="36DB4D1B" w:rsidR="00A41808" w:rsidRPr="00B40E4C" w:rsidRDefault="00A41808" w:rsidP="00A41808">
            <w:pPr>
              <w:pStyle w:val="ProductList-Body"/>
              <w:rPr>
                <w:color w:val="000000"/>
              </w:rPr>
            </w:pPr>
            <w:r>
              <w:rPr>
                <w:color w:val="000000"/>
              </w:rPr>
              <w:t>Jusqu</w:t>
            </w:r>
            <w:r w:rsidR="00631999">
              <w:rPr>
                <w:color w:val="000000"/>
              </w:rPr>
              <w:t>’</w:t>
            </w:r>
            <w:r>
              <w:rPr>
                <w:color w:val="000000"/>
              </w:rPr>
              <w:t>à 80 heures</w:t>
            </w:r>
          </w:p>
        </w:tc>
        <w:tc>
          <w:tcPr>
            <w:tcW w:w="1710" w:type="dxa"/>
            <w:vAlign w:val="center"/>
          </w:tcPr>
          <w:p w14:paraId="4FDCC909" w14:textId="5C86780C" w:rsidR="00A41808" w:rsidRPr="00B40E4C" w:rsidRDefault="00A41808" w:rsidP="00A41808">
            <w:pPr>
              <w:pStyle w:val="ProductList-Body"/>
              <w:rPr>
                <w:color w:val="000000"/>
              </w:rPr>
            </w:pPr>
            <w:r>
              <w:rPr>
                <w:color w:val="000000"/>
              </w:rPr>
              <w:t>Jusqu</w:t>
            </w:r>
            <w:r w:rsidR="00631999">
              <w:rPr>
                <w:color w:val="000000"/>
              </w:rPr>
              <w:t>’</w:t>
            </w:r>
            <w:r>
              <w:rPr>
                <w:color w:val="000000"/>
              </w:rPr>
              <w:t>à 140 heures</w:t>
            </w:r>
          </w:p>
        </w:tc>
      </w:tr>
      <w:tr w:rsidR="004A3FA6" w:rsidRPr="00B40E4C" w14:paraId="4FDCC910" w14:textId="77777777" w:rsidTr="006560BB">
        <w:tc>
          <w:tcPr>
            <w:tcW w:w="3780" w:type="dxa"/>
            <w:vAlign w:val="center"/>
          </w:tcPr>
          <w:p w14:paraId="4FDCC90B" w14:textId="13D4928F" w:rsidR="004A3FA6" w:rsidRPr="00B40E4C" w:rsidRDefault="004A3FA6" w:rsidP="004A3FA6">
            <w:pPr>
              <w:pStyle w:val="ProductList-Body"/>
              <w:rPr>
                <w:color w:val="000000"/>
              </w:rPr>
            </w:pPr>
            <w:r>
              <w:rPr>
                <w:color w:val="000000"/>
              </w:rPr>
              <w:t>Gestion de la Procédure d</w:t>
            </w:r>
            <w:r w:rsidR="00631999">
              <w:rPr>
                <w:color w:val="000000"/>
              </w:rPr>
              <w:t>’</w:t>
            </w:r>
            <w:r>
              <w:rPr>
                <w:color w:val="000000"/>
              </w:rPr>
              <w:t>Escalade de Situation Critique 24x7 (Niveau de Gravité 1)</w:t>
            </w:r>
          </w:p>
        </w:tc>
        <w:tc>
          <w:tcPr>
            <w:tcW w:w="1620"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6560BB">
        <w:tc>
          <w:tcPr>
            <w:tcW w:w="3780" w:type="dxa"/>
            <w:vAlign w:val="center"/>
          </w:tcPr>
          <w:p w14:paraId="4FDCC911" w14:textId="77777777" w:rsidR="004A3FA6" w:rsidRPr="00B40E4C" w:rsidRDefault="004A3FA6" w:rsidP="004A3FA6">
            <w:pPr>
              <w:pStyle w:val="ProductList-Body"/>
              <w:rPr>
                <w:color w:val="000000"/>
              </w:rPr>
            </w:pPr>
            <w:r>
              <w:rPr>
                <w:color w:val="000000"/>
              </w:rPr>
              <w:t>Support Rapide sur Site</w:t>
            </w:r>
          </w:p>
        </w:tc>
        <w:tc>
          <w:tcPr>
            <w:tcW w:w="1620"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6560BB">
        <w:tc>
          <w:tcPr>
            <w:tcW w:w="3780" w:type="dxa"/>
            <w:vAlign w:val="center"/>
          </w:tcPr>
          <w:p w14:paraId="4FDCC917" w14:textId="79642BE2" w:rsidR="004A3FA6" w:rsidRPr="00B40E4C" w:rsidRDefault="004A3FA6" w:rsidP="004A3FA6">
            <w:pPr>
              <w:pStyle w:val="ProductList-Body"/>
              <w:rPr>
                <w:color w:val="000000"/>
              </w:rPr>
            </w:pPr>
            <w:r>
              <w:rPr>
                <w:color w:val="000000"/>
              </w:rPr>
              <w:t>Services d</w:t>
            </w:r>
            <w:r w:rsidR="00631999">
              <w:rPr>
                <w:color w:val="000000"/>
              </w:rPr>
              <w:t>’</w:t>
            </w:r>
            <w:r>
              <w:rPr>
                <w:color w:val="000000"/>
              </w:rPr>
              <w:t>Informations Proactifs</w:t>
            </w:r>
          </w:p>
        </w:tc>
        <w:tc>
          <w:tcPr>
            <w:tcW w:w="1620"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6560BB">
        <w:tc>
          <w:tcPr>
            <w:tcW w:w="3780" w:type="dxa"/>
            <w:vAlign w:val="center"/>
          </w:tcPr>
          <w:p w14:paraId="4FDCC91D" w14:textId="77777777" w:rsidR="004A3FA6" w:rsidRPr="00B40E4C" w:rsidRDefault="004A3FA6" w:rsidP="004A3FA6">
            <w:pPr>
              <w:pStyle w:val="ProductList-Body"/>
              <w:rPr>
                <w:color w:val="000000"/>
              </w:rPr>
            </w:pPr>
            <w:r>
              <w:rPr>
                <w:color w:val="000000"/>
              </w:rPr>
              <w:t>Microsoft Premier en Ligne</w:t>
            </w:r>
          </w:p>
        </w:tc>
        <w:tc>
          <w:tcPr>
            <w:tcW w:w="1620"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6560BB">
        <w:tc>
          <w:tcPr>
            <w:tcW w:w="3780" w:type="dxa"/>
            <w:vAlign w:val="center"/>
          </w:tcPr>
          <w:p w14:paraId="4FDCC923" w14:textId="77777777" w:rsidR="00A41808" w:rsidRPr="00B40E4C" w:rsidRDefault="00A41808" w:rsidP="00A41808">
            <w:pPr>
              <w:pStyle w:val="ProductList-Body"/>
              <w:rPr>
                <w:color w:val="000000"/>
              </w:rPr>
            </w:pPr>
            <w:r>
              <w:rPr>
                <w:color w:val="000000"/>
              </w:rPr>
              <w:t xml:space="preserve">Heures Complémentaires </w:t>
            </w:r>
          </w:p>
        </w:tc>
        <w:tc>
          <w:tcPr>
            <w:tcW w:w="1620" w:type="dxa"/>
            <w:vAlign w:val="center"/>
          </w:tcPr>
          <w:p w14:paraId="4FDCC924" w14:textId="77777777" w:rsidR="00A41808" w:rsidRPr="00B40E4C" w:rsidRDefault="00A41808" w:rsidP="00A41808">
            <w:pPr>
              <w:pStyle w:val="ProductList-Body"/>
              <w:rPr>
                <w:color w:val="000000"/>
              </w:rPr>
            </w:pPr>
            <w:r>
              <w:rPr>
                <w:color w:val="000000"/>
              </w:rPr>
              <w:t>Packs de 20</w:t>
            </w:r>
          </w:p>
        </w:tc>
        <w:tc>
          <w:tcPr>
            <w:tcW w:w="1710" w:type="dxa"/>
            <w:vAlign w:val="center"/>
          </w:tcPr>
          <w:p w14:paraId="4FDCC925" w14:textId="77777777" w:rsidR="00A41808" w:rsidRPr="00B40E4C" w:rsidRDefault="00A41808" w:rsidP="00A41808">
            <w:pPr>
              <w:pStyle w:val="ProductList-Body"/>
              <w:rPr>
                <w:color w:val="000000"/>
              </w:rPr>
            </w:pPr>
            <w:r>
              <w:rPr>
                <w:color w:val="000000"/>
              </w:rPr>
              <w:t>Packs de 20</w:t>
            </w:r>
          </w:p>
        </w:tc>
        <w:tc>
          <w:tcPr>
            <w:tcW w:w="1710" w:type="dxa"/>
            <w:vAlign w:val="center"/>
          </w:tcPr>
          <w:p w14:paraId="4FDCC926" w14:textId="77777777" w:rsidR="00A41808" w:rsidRPr="00B40E4C" w:rsidRDefault="00A41808" w:rsidP="00A41808">
            <w:pPr>
              <w:pStyle w:val="ProductList-Body"/>
              <w:rPr>
                <w:color w:val="000000"/>
              </w:rPr>
            </w:pPr>
            <w:r>
              <w:rPr>
                <w:color w:val="000000"/>
              </w:rPr>
              <w:t>Packs de 20</w:t>
            </w:r>
          </w:p>
        </w:tc>
        <w:tc>
          <w:tcPr>
            <w:tcW w:w="1710" w:type="dxa"/>
            <w:vAlign w:val="center"/>
          </w:tcPr>
          <w:p w14:paraId="4FDCC927" w14:textId="77777777" w:rsidR="00A41808" w:rsidRPr="00B40E4C" w:rsidRDefault="00A41808" w:rsidP="00A41808">
            <w:pPr>
              <w:pStyle w:val="ProductList-Body"/>
              <w:rPr>
                <w:color w:val="000000"/>
              </w:rPr>
            </w:pPr>
            <w:r>
              <w:rPr>
                <w:color w:val="000000"/>
              </w:rPr>
              <w:t>Packs de 20</w:t>
            </w:r>
          </w:p>
        </w:tc>
      </w:tr>
    </w:tbl>
    <w:p w14:paraId="4FDCC929" w14:textId="6A59109F" w:rsidR="00A41808" w:rsidRPr="00C83987" w:rsidRDefault="00C73BF9" w:rsidP="00A41808">
      <w:pPr>
        <w:pStyle w:val="ProductList-Body"/>
        <w:ind w:left="180"/>
      </w:pPr>
      <w:r>
        <w:rPr>
          <w:vertAlign w:val="superscript"/>
        </w:rPr>
        <w:t>1</w:t>
      </w:r>
      <w:r w:rsidR="00A41808">
        <w:rPr>
          <w:i/>
        </w:rPr>
        <w:t>Les Heures Ouvrées varient selon le pays.</w:t>
      </w:r>
    </w:p>
    <w:p w14:paraId="4FDCC92A" w14:textId="77777777" w:rsidR="00A41808" w:rsidRPr="00C83987" w:rsidRDefault="00A41808" w:rsidP="00A41808">
      <w:pPr>
        <w:pStyle w:val="ProductList-Body"/>
      </w:pPr>
    </w:p>
    <w:p w14:paraId="4FDCC92B" w14:textId="11BCEFB9" w:rsidR="00A41808" w:rsidRPr="00C83987" w:rsidRDefault="00A41808" w:rsidP="00A41808">
      <w:pPr>
        <w:pStyle w:val="ProductList-Body"/>
      </w:pPr>
      <w:r>
        <w:t>La Gestion de Compte de Support aide à établir et à asseoir des relations avec l</w:t>
      </w:r>
      <w:r w:rsidR="00631999">
        <w:t>’</w:t>
      </w:r>
      <w:r>
        <w:t>équipe de gestion et de réception des services du client et permet de mettre en place les divers éléments du plan de service de manière à répondre aux besoins de l</w:t>
      </w:r>
      <w:r w:rsidR="00631999">
        <w:t>’</w:t>
      </w:r>
      <w:r>
        <w:t xml:space="preserve">entreprise. </w:t>
      </w:r>
    </w:p>
    <w:p w14:paraId="4FDCC92C" w14:textId="77777777" w:rsidR="00A41808" w:rsidRPr="00C83987" w:rsidRDefault="00A41808" w:rsidP="00A41808">
      <w:pPr>
        <w:pStyle w:val="ProductList-Body"/>
      </w:pPr>
    </w:p>
    <w:p w14:paraId="4FDCC92D" w14:textId="3FBFF37F" w:rsidR="00A41808" w:rsidRPr="00C83987" w:rsidRDefault="00A41808" w:rsidP="00A41808">
      <w:pPr>
        <w:pStyle w:val="ProductList-Body"/>
      </w:pPr>
      <w:r>
        <w:t>L</w:t>
      </w:r>
      <w:r w:rsidR="00631999">
        <w:t>’</w:t>
      </w:r>
      <w:r>
        <w:t>Assistance Technique permet d</w:t>
      </w:r>
      <w:r w:rsidR="00631999">
        <w:t>’</w:t>
      </w:r>
      <w:r>
        <w:t>apporter des conseils provisoires sur des problèmes qui ne sont pas couverts par le Support Technique, et répond aux demandes d</w:t>
      </w:r>
      <w:r w:rsidR="00631999">
        <w:t>’</w:t>
      </w:r>
      <w:r>
        <w:t>assistance pour résoudre des problèmes liés à la conception, au développement et au déploiement.</w:t>
      </w:r>
    </w:p>
    <w:p w14:paraId="4FDCC92E" w14:textId="77777777" w:rsidR="00A41808" w:rsidRPr="00C83987" w:rsidRDefault="00A41808" w:rsidP="00A41808">
      <w:pPr>
        <w:pStyle w:val="ProductList-Body"/>
      </w:pPr>
    </w:p>
    <w:p w14:paraId="4FDCC92F" w14:textId="75BDB196" w:rsidR="009A0C93" w:rsidRPr="00C83987" w:rsidRDefault="00A41808" w:rsidP="00A41808">
      <w:pPr>
        <w:pStyle w:val="ProductList-Body"/>
      </w:pPr>
      <w:r>
        <w:t>Le Support Technique propose une assistance pour la résolution de problèmes présentant des signes spécifiques, rencontrés lors de l</w:t>
      </w:r>
      <w:r w:rsidR="00631999">
        <w:t>’</w:t>
      </w:r>
      <w:r>
        <w:t>utilisation de Produits Microsoft et dont on peut raisonnablement penser qu</w:t>
      </w:r>
      <w:r w:rsidR="00631999">
        <w:t>’</w:t>
      </w:r>
      <w:r>
        <w:t>ils sont causés par des Produits Microsoft.</w:t>
      </w:r>
    </w:p>
    <w:p w14:paraId="4FDCC930" w14:textId="77777777" w:rsidR="00A41808" w:rsidRPr="00C83987"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FF3C35">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Pr>
                <w:color w:val="FFFFFF" w:themeColor="background1"/>
              </w:rPr>
              <w:br w:type="page"/>
              <w:t>Gravité</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Situation</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Réponse attendue de Notre part</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Réponse attendue de la part du client</w:t>
            </w:r>
          </w:p>
        </w:tc>
      </w:tr>
      <w:tr w:rsidR="00A41808" w:rsidRPr="00B40E4C" w14:paraId="4FDCC942" w14:textId="77777777" w:rsidTr="00FF3C35">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Communication par téléphone seulement</w:t>
            </w:r>
          </w:p>
        </w:tc>
        <w:tc>
          <w:tcPr>
            <w:tcW w:w="2859" w:type="dxa"/>
            <w:tcMar>
              <w:top w:w="0" w:type="dxa"/>
              <w:left w:w="108" w:type="dxa"/>
              <w:bottom w:w="0" w:type="dxa"/>
              <w:right w:w="108" w:type="dxa"/>
            </w:tcMar>
          </w:tcPr>
          <w:p w14:paraId="4FDCC937" w14:textId="465999B5" w:rsidR="00A41808" w:rsidRPr="00C83987" w:rsidRDefault="00A41808" w:rsidP="00A41808">
            <w:pPr>
              <w:pStyle w:val="ProductList-Body"/>
            </w:pPr>
            <w:r>
              <w:rPr>
                <w:color w:val="000000"/>
              </w:rPr>
              <w:t>Impact catastrophique sur l</w:t>
            </w:r>
            <w:r w:rsidR="00631999">
              <w:rPr>
                <w:color w:val="000000"/>
              </w:rPr>
              <w:t>’</w:t>
            </w:r>
            <w:r>
              <w:rPr>
                <w:color w:val="000000"/>
              </w:rPr>
              <w:t xml:space="preserve">activité : </w:t>
            </w:r>
          </w:p>
          <w:p w14:paraId="4FDCC938" w14:textId="1F76E2C4" w:rsidR="00A41808" w:rsidRPr="00C83987" w:rsidRDefault="00A41808" w:rsidP="00A41808">
            <w:pPr>
              <w:pStyle w:val="ProductList-Body"/>
            </w:pPr>
            <w:r>
              <w:rPr>
                <w:color w:val="000000"/>
              </w:rPr>
              <w:t>Le client subit la perte totale d</w:t>
            </w:r>
            <w:r w:rsidR="00631999">
              <w:rPr>
                <w:color w:val="000000"/>
              </w:rPr>
              <w:t>’</w:t>
            </w:r>
            <w:r>
              <w:rPr>
                <w:color w:val="000000"/>
              </w:rPr>
              <w:t>un procédé commercial essentiel (vital pour l</w:t>
            </w:r>
            <w:r w:rsidR="00631999">
              <w:rPr>
                <w:color w:val="000000"/>
              </w:rPr>
              <w:t>’</w:t>
            </w:r>
            <w:r>
              <w:rPr>
                <w:color w:val="000000"/>
              </w:rPr>
              <w:t>entreprise) et il n</w:t>
            </w:r>
            <w:r w:rsidR="00631999">
              <w:rPr>
                <w:color w:val="000000"/>
              </w:rPr>
              <w:t>’</w:t>
            </w:r>
            <w:r>
              <w:rPr>
                <w:color w:val="000000"/>
              </w:rPr>
              <w:t>est pas raisonnable de poursuivre l</w:t>
            </w:r>
            <w:r w:rsidR="00631999">
              <w:rPr>
                <w:color w:val="000000"/>
              </w:rPr>
              <w:t>’</w:t>
            </w:r>
            <w:r>
              <w:rPr>
                <w:color w:val="000000"/>
              </w:rPr>
              <w:t>activité</w:t>
            </w:r>
          </w:p>
          <w:p w14:paraId="4FDCC939" w14:textId="4AD29D3C" w:rsidR="00A41808" w:rsidRPr="00B40E4C" w:rsidRDefault="00A41808" w:rsidP="001E25E5">
            <w:pPr>
              <w:pStyle w:val="ProductList-Body"/>
              <w:rPr>
                <w:color w:val="000000"/>
              </w:rPr>
            </w:pPr>
            <w:r>
              <w:rPr>
                <w:color w:val="000000"/>
              </w:rPr>
              <w:t>Nécessite une attention immédiate</w:t>
            </w:r>
          </w:p>
        </w:tc>
        <w:tc>
          <w:tcPr>
            <w:tcW w:w="2859" w:type="dxa"/>
            <w:tcMar>
              <w:top w:w="0" w:type="dxa"/>
              <w:left w:w="108" w:type="dxa"/>
              <w:bottom w:w="0" w:type="dxa"/>
              <w:right w:w="108" w:type="dxa"/>
            </w:tcMar>
          </w:tcPr>
          <w:p w14:paraId="4FDCC93A" w14:textId="77777777" w:rsidR="00A41808" w:rsidRPr="00C83987" w:rsidRDefault="00A41808" w:rsidP="00A41808">
            <w:pPr>
              <w:pStyle w:val="ProductList-Body"/>
            </w:pPr>
            <w:r>
              <w:rPr>
                <w:color w:val="000000"/>
              </w:rPr>
              <w:t>1</w:t>
            </w:r>
            <w:r>
              <w:rPr>
                <w:color w:val="000000"/>
                <w:vertAlign w:val="superscript"/>
              </w:rPr>
              <w:t>ère</w:t>
            </w:r>
            <w:r>
              <w:rPr>
                <w:color w:val="000000"/>
              </w:rPr>
              <w:t xml:space="preserve"> réponse par téléphone en une (1) heure maximum</w:t>
            </w:r>
          </w:p>
          <w:p w14:paraId="4FDCC93B" w14:textId="77777777" w:rsidR="00A41808" w:rsidRPr="00C83987" w:rsidRDefault="00A41808" w:rsidP="00A41808">
            <w:pPr>
              <w:pStyle w:val="ProductList-Body"/>
            </w:pPr>
            <w:r>
              <w:rPr>
                <w:color w:val="000000"/>
              </w:rPr>
              <w:t>Nos ressources sur le site du client dès que possible</w:t>
            </w:r>
          </w:p>
          <w:p w14:paraId="4FDCC93C" w14:textId="77777777" w:rsidR="00A41808" w:rsidRPr="00C83987" w:rsidRDefault="00A41808" w:rsidP="00A41808">
            <w:pPr>
              <w:pStyle w:val="ProductList-Body"/>
            </w:pPr>
            <w:r>
              <w:rPr>
                <w:color w:val="000000"/>
              </w:rPr>
              <w:t>Effort continu 24 h/24, 7 j/7</w:t>
            </w:r>
          </w:p>
          <w:p w14:paraId="4FDCC93D" w14:textId="77777777" w:rsidR="00A41808" w:rsidRPr="00C83987" w:rsidRDefault="00A41808" w:rsidP="00A41808">
            <w:pPr>
              <w:pStyle w:val="ProductList-Body"/>
            </w:pPr>
            <w:r>
              <w:rPr>
                <w:color w:val="000000"/>
              </w:rPr>
              <w:t>Escalade Rapide aux équipes Produit Microsoft</w:t>
            </w:r>
          </w:p>
          <w:p w14:paraId="4FDCC93E" w14:textId="77777777" w:rsidR="00A41808" w:rsidRPr="00B40E4C" w:rsidRDefault="00A41808" w:rsidP="00A41808">
            <w:pPr>
              <w:pStyle w:val="ProductList-Body"/>
              <w:rPr>
                <w:color w:val="000000"/>
              </w:rPr>
            </w:pPr>
            <w:r>
              <w:rPr>
                <w:color w:val="000000"/>
              </w:rPr>
              <w:t xml:space="preserve">Notification des Cadres Supérieurs Microsoft </w:t>
            </w:r>
          </w:p>
        </w:tc>
        <w:tc>
          <w:tcPr>
            <w:tcW w:w="2860" w:type="dxa"/>
            <w:tcMar>
              <w:top w:w="0" w:type="dxa"/>
              <w:left w:w="108" w:type="dxa"/>
              <w:bottom w:w="0" w:type="dxa"/>
              <w:right w:w="108" w:type="dxa"/>
            </w:tcMar>
          </w:tcPr>
          <w:p w14:paraId="4FDCC93F" w14:textId="77777777" w:rsidR="00A41808" w:rsidRPr="00C83987" w:rsidRDefault="00A41808" w:rsidP="00A41808">
            <w:pPr>
              <w:pStyle w:val="ProductList-Body"/>
            </w:pPr>
            <w:r>
              <w:rPr>
                <w:color w:val="000000"/>
              </w:rPr>
              <w:t xml:space="preserve">Notification des cadres supérieurs du client </w:t>
            </w:r>
          </w:p>
          <w:p w14:paraId="4FDCC940" w14:textId="77777777" w:rsidR="00A41808" w:rsidRPr="00C83987" w:rsidRDefault="00A41808" w:rsidP="00A41808">
            <w:pPr>
              <w:pStyle w:val="ProductList-Body"/>
            </w:pPr>
            <w:r>
              <w:rPr>
                <w:color w:val="000000"/>
              </w:rPr>
              <w:t>Allocation des ressources appropriées pour un effort continu 24 h/24, 7 j/7</w:t>
            </w:r>
            <w:r>
              <w:rPr>
                <w:color w:val="000000"/>
                <w:vertAlign w:val="superscript"/>
              </w:rPr>
              <w:t>2</w:t>
            </w:r>
          </w:p>
          <w:p w14:paraId="4FDCC941" w14:textId="4ED9E60E" w:rsidR="00A41808" w:rsidRPr="00B40E4C" w:rsidRDefault="00A41808" w:rsidP="00A41808">
            <w:pPr>
              <w:pStyle w:val="ProductList-Body"/>
              <w:rPr>
                <w:color w:val="000000"/>
              </w:rPr>
            </w:pPr>
            <w:r>
              <w:rPr>
                <w:color w:val="000000"/>
              </w:rPr>
              <w:t>Disponibilité et réponse rapide de la part de l</w:t>
            </w:r>
            <w:r w:rsidR="00631999">
              <w:rPr>
                <w:color w:val="000000"/>
              </w:rPr>
              <w:t>’</w:t>
            </w:r>
            <w:r>
              <w:rPr>
                <w:color w:val="000000"/>
              </w:rPr>
              <w:t>autorité chargée de valider les modifications</w:t>
            </w:r>
          </w:p>
        </w:tc>
      </w:tr>
      <w:tr w:rsidR="00A41808" w:rsidRPr="00B40E4C" w14:paraId="4FDCC94E" w14:textId="77777777" w:rsidTr="00FF3C35">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Pr>
                <w:color w:val="000000"/>
              </w:rPr>
              <w:t>A Communication par téléphone seulement</w:t>
            </w:r>
          </w:p>
        </w:tc>
        <w:tc>
          <w:tcPr>
            <w:tcW w:w="2859" w:type="dxa"/>
            <w:tcMar>
              <w:top w:w="0" w:type="dxa"/>
              <w:left w:w="108" w:type="dxa"/>
              <w:bottom w:w="0" w:type="dxa"/>
              <w:right w:w="108" w:type="dxa"/>
            </w:tcMar>
          </w:tcPr>
          <w:p w14:paraId="4FDCC944" w14:textId="0B1182E4" w:rsidR="00A41808" w:rsidRPr="00C83987" w:rsidRDefault="00A41808" w:rsidP="00A41808">
            <w:pPr>
              <w:pStyle w:val="ProductList-Body"/>
            </w:pPr>
            <w:r>
              <w:rPr>
                <w:color w:val="000000"/>
              </w:rPr>
              <w:t>Impact critique sur l</w:t>
            </w:r>
            <w:r w:rsidR="00631999">
              <w:rPr>
                <w:color w:val="000000"/>
              </w:rPr>
              <w:t>’</w:t>
            </w:r>
            <w:r>
              <w:rPr>
                <w:color w:val="000000"/>
              </w:rPr>
              <w:t xml:space="preserve">activité : </w:t>
            </w:r>
          </w:p>
          <w:p w14:paraId="4FDCC945" w14:textId="77777777" w:rsidR="00A41808" w:rsidRPr="00C83987" w:rsidRDefault="00A41808" w:rsidP="00A41808">
            <w:pPr>
              <w:pStyle w:val="ProductList-Body"/>
            </w:pPr>
            <w:r>
              <w:rPr>
                <w:color w:val="000000"/>
              </w:rPr>
              <w:t>Pertes ou dégradations des services importantes</w:t>
            </w:r>
          </w:p>
          <w:p w14:paraId="4FDCC946" w14:textId="145D0E2E" w:rsidR="00A41808" w:rsidRPr="00B40E4C" w:rsidRDefault="00A41808" w:rsidP="00417F79">
            <w:pPr>
              <w:pStyle w:val="ProductList-Body"/>
              <w:rPr>
                <w:color w:val="000000"/>
              </w:rPr>
            </w:pPr>
            <w:r>
              <w:rPr>
                <w:color w:val="000000"/>
              </w:rPr>
              <w:t>Nécessite une attention dans l</w:t>
            </w:r>
            <w:r w:rsidR="00631999">
              <w:rPr>
                <w:color w:val="000000"/>
              </w:rPr>
              <w:t>’</w:t>
            </w:r>
            <w:r>
              <w:rPr>
                <w:color w:val="000000"/>
              </w:rPr>
              <w:t>heure</w:t>
            </w:r>
          </w:p>
        </w:tc>
        <w:tc>
          <w:tcPr>
            <w:tcW w:w="2859" w:type="dxa"/>
            <w:tcMar>
              <w:top w:w="0" w:type="dxa"/>
              <w:left w:w="108" w:type="dxa"/>
              <w:bottom w:w="0" w:type="dxa"/>
              <w:right w:w="108" w:type="dxa"/>
            </w:tcMar>
          </w:tcPr>
          <w:p w14:paraId="4FDCC947" w14:textId="77777777" w:rsidR="00A41808" w:rsidRPr="00C83987" w:rsidRDefault="00A41808" w:rsidP="00A41808">
            <w:pPr>
              <w:pStyle w:val="ProductList-Body"/>
            </w:pPr>
            <w:r>
              <w:rPr>
                <w:color w:val="000000"/>
              </w:rPr>
              <w:t>1</w:t>
            </w:r>
            <w:r>
              <w:rPr>
                <w:color w:val="000000"/>
                <w:vertAlign w:val="superscript"/>
              </w:rPr>
              <w:t>ère</w:t>
            </w:r>
            <w:r>
              <w:rPr>
                <w:color w:val="000000"/>
              </w:rPr>
              <w:t xml:space="preserve"> réponse par téléphone en une (1) heure maximum</w:t>
            </w:r>
          </w:p>
          <w:p w14:paraId="4FDCC948" w14:textId="77777777" w:rsidR="00A41808" w:rsidRPr="00C83987" w:rsidRDefault="00A41808" w:rsidP="00A41808">
            <w:pPr>
              <w:pStyle w:val="ProductList-Body"/>
            </w:pPr>
            <w:r>
              <w:rPr>
                <w:color w:val="000000"/>
              </w:rPr>
              <w:t>Nos ressources sur le site du client si requises</w:t>
            </w:r>
          </w:p>
          <w:p w14:paraId="4FDCC949" w14:textId="77777777" w:rsidR="00A41808" w:rsidRPr="00C83987" w:rsidRDefault="00A41808" w:rsidP="00A41808">
            <w:pPr>
              <w:pStyle w:val="ProductList-Body"/>
            </w:pPr>
            <w:r>
              <w:rPr>
                <w:color w:val="000000"/>
              </w:rPr>
              <w:t>Effort continu 24 h/24, 7 j/7</w:t>
            </w:r>
          </w:p>
          <w:p w14:paraId="4FDCC94A" w14:textId="77777777" w:rsidR="00A41808" w:rsidRPr="00B40E4C" w:rsidRDefault="00A41808" w:rsidP="00A41808">
            <w:pPr>
              <w:pStyle w:val="ProductList-Body"/>
              <w:rPr>
                <w:color w:val="000000"/>
              </w:rPr>
            </w:pPr>
            <w:r>
              <w:rPr>
                <w:color w:val="000000"/>
              </w:rPr>
              <w:t>Notification des Cadres Supérieurs Microsoft</w:t>
            </w:r>
          </w:p>
        </w:tc>
        <w:tc>
          <w:tcPr>
            <w:tcW w:w="2860" w:type="dxa"/>
            <w:tcMar>
              <w:top w:w="0" w:type="dxa"/>
              <w:left w:w="108" w:type="dxa"/>
              <w:bottom w:w="0" w:type="dxa"/>
              <w:right w:w="108" w:type="dxa"/>
            </w:tcMar>
          </w:tcPr>
          <w:p w14:paraId="4FDCC94B" w14:textId="77777777" w:rsidR="00A41808" w:rsidRPr="00C83987" w:rsidRDefault="00A41808" w:rsidP="00A41808">
            <w:pPr>
              <w:pStyle w:val="ProductList-Body"/>
            </w:pPr>
            <w:r>
              <w:rPr>
                <w:color w:val="000000"/>
              </w:rPr>
              <w:t>Allocation des ressources appropriées pour un effort continu 24 h/24, 7 j/7</w:t>
            </w:r>
            <w:r>
              <w:rPr>
                <w:color w:val="000000"/>
                <w:vertAlign w:val="superscript"/>
              </w:rPr>
              <w:t>2</w:t>
            </w:r>
          </w:p>
          <w:p w14:paraId="4FDCC94C" w14:textId="352884C2" w:rsidR="00A41808" w:rsidRPr="00C83987" w:rsidRDefault="00A41808" w:rsidP="00A41808">
            <w:pPr>
              <w:pStyle w:val="ProductList-Body"/>
            </w:pPr>
            <w:r>
              <w:rPr>
                <w:color w:val="000000"/>
              </w:rPr>
              <w:t>Disponibilité et réponse rapide de la part de l</w:t>
            </w:r>
            <w:r w:rsidR="00631999">
              <w:rPr>
                <w:color w:val="000000"/>
              </w:rPr>
              <w:t>’</w:t>
            </w:r>
            <w:r>
              <w:rPr>
                <w:color w:val="000000"/>
              </w:rPr>
              <w:t>autorité chargée de valider les modifications</w:t>
            </w:r>
          </w:p>
          <w:p w14:paraId="4FDCC94D" w14:textId="77777777" w:rsidR="00A41808" w:rsidRPr="00B40E4C" w:rsidRDefault="00A41808" w:rsidP="00A41808">
            <w:pPr>
              <w:pStyle w:val="ProductList-Body"/>
              <w:rPr>
                <w:color w:val="000000"/>
              </w:rPr>
            </w:pPr>
            <w:r>
              <w:rPr>
                <w:color w:val="000000"/>
              </w:rPr>
              <w:t>Notification des cadres</w:t>
            </w:r>
          </w:p>
        </w:tc>
      </w:tr>
      <w:tr w:rsidR="00A41808" w:rsidRPr="00B40E4C" w14:paraId="4FDCC958" w14:textId="77777777" w:rsidTr="003C25D7">
        <w:trPr>
          <w:cantSplit/>
        </w:trPr>
        <w:tc>
          <w:tcPr>
            <w:tcW w:w="1952" w:type="dxa"/>
            <w:tcMar>
              <w:top w:w="0" w:type="dxa"/>
              <w:left w:w="108" w:type="dxa"/>
              <w:bottom w:w="0" w:type="dxa"/>
              <w:right w:w="108" w:type="dxa"/>
            </w:tcMar>
          </w:tcPr>
          <w:p w14:paraId="4FDCC94F" w14:textId="77777777" w:rsidR="00A41808" w:rsidRPr="00B40E4C" w:rsidRDefault="00A41808" w:rsidP="00A41808">
            <w:pPr>
              <w:pStyle w:val="ProductList-Body"/>
              <w:rPr>
                <w:color w:val="000000"/>
              </w:rPr>
            </w:pPr>
            <w:r>
              <w:rPr>
                <w:color w:val="000000"/>
              </w:rPr>
              <w:t>B Communication par téléphone ou par le Web</w:t>
            </w:r>
          </w:p>
        </w:tc>
        <w:tc>
          <w:tcPr>
            <w:tcW w:w="2859" w:type="dxa"/>
            <w:tcMar>
              <w:top w:w="0" w:type="dxa"/>
              <w:left w:w="108" w:type="dxa"/>
              <w:bottom w:w="0" w:type="dxa"/>
              <w:right w:w="108" w:type="dxa"/>
            </w:tcMar>
          </w:tcPr>
          <w:p w14:paraId="4FDCC950" w14:textId="50AB829F" w:rsidR="00A41808" w:rsidRPr="00C83987" w:rsidRDefault="00A41808" w:rsidP="00A41808">
            <w:pPr>
              <w:pStyle w:val="ProductList-Body"/>
            </w:pPr>
            <w:r>
              <w:rPr>
                <w:color w:val="000000"/>
              </w:rPr>
              <w:t>Impact modéré sur l</w:t>
            </w:r>
            <w:r w:rsidR="00631999">
              <w:rPr>
                <w:color w:val="000000"/>
              </w:rPr>
              <w:t>’</w:t>
            </w:r>
            <w:r>
              <w:rPr>
                <w:color w:val="000000"/>
              </w:rPr>
              <w:t xml:space="preserve">activité : </w:t>
            </w:r>
          </w:p>
          <w:p w14:paraId="4FDCC951" w14:textId="205E1CEE" w:rsidR="00A41808" w:rsidRPr="00C83987" w:rsidRDefault="00A41808" w:rsidP="00A41808">
            <w:pPr>
              <w:pStyle w:val="ProductList-Body"/>
            </w:pPr>
            <w:r>
              <w:rPr>
                <w:color w:val="000000"/>
              </w:rPr>
              <w:t>L</w:t>
            </w:r>
            <w:r w:rsidR="00631999">
              <w:rPr>
                <w:color w:val="000000"/>
              </w:rPr>
              <w:t>’</w:t>
            </w:r>
            <w:r>
              <w:rPr>
                <w:color w:val="000000"/>
              </w:rPr>
              <w:t>activité du client subit une perte modérée ou la dégradation des services mais l</w:t>
            </w:r>
            <w:r w:rsidR="00631999">
              <w:rPr>
                <w:color w:val="000000"/>
              </w:rPr>
              <w:t>’</w:t>
            </w:r>
            <w:r>
              <w:rPr>
                <w:color w:val="000000"/>
              </w:rPr>
              <w:t>activité peut se poursuivre même si elle est perturbée</w:t>
            </w:r>
          </w:p>
          <w:p w14:paraId="4FDCC952" w14:textId="50F5B7ED" w:rsidR="00A41808" w:rsidRPr="00B40E4C" w:rsidRDefault="00A41808" w:rsidP="00417F79">
            <w:pPr>
              <w:pStyle w:val="ProductList-Body"/>
              <w:rPr>
                <w:color w:val="000000"/>
              </w:rPr>
            </w:pPr>
            <w:r>
              <w:rPr>
                <w:color w:val="000000"/>
              </w:rPr>
              <w:t>Nécessite une attention dans un délai de deux (2) Heures Ouvrées</w:t>
            </w:r>
            <w:r>
              <w:rPr>
                <w:color w:val="000000"/>
                <w:vertAlign w:val="superscript"/>
              </w:rPr>
              <w:t>1</w:t>
            </w:r>
          </w:p>
        </w:tc>
        <w:tc>
          <w:tcPr>
            <w:tcW w:w="2859" w:type="dxa"/>
            <w:tcMar>
              <w:top w:w="0" w:type="dxa"/>
              <w:left w:w="108" w:type="dxa"/>
              <w:bottom w:w="0" w:type="dxa"/>
              <w:right w:w="108" w:type="dxa"/>
            </w:tcMar>
          </w:tcPr>
          <w:p w14:paraId="4FDCC953" w14:textId="77777777" w:rsidR="00A41808" w:rsidRPr="00C83987" w:rsidRDefault="00A41808" w:rsidP="00A41808">
            <w:pPr>
              <w:pStyle w:val="ProductList-Body"/>
            </w:pPr>
            <w:r>
              <w:rPr>
                <w:color w:val="000000"/>
              </w:rPr>
              <w:t>1</w:t>
            </w:r>
            <w:r>
              <w:rPr>
                <w:color w:val="000000"/>
                <w:vertAlign w:val="superscript"/>
              </w:rPr>
              <w:t>ère</w:t>
            </w:r>
            <w:r>
              <w:rPr>
                <w:color w:val="000000"/>
              </w:rPr>
              <w:t xml:space="preserve"> réponse par téléphone en deux (2) heures maximum</w:t>
            </w:r>
          </w:p>
          <w:p w14:paraId="4FDCC954" w14:textId="77777777" w:rsidR="00A41808" w:rsidRPr="00C83987" w:rsidRDefault="00A41808" w:rsidP="00A41808">
            <w:pPr>
              <w:pStyle w:val="ProductList-Body"/>
            </w:pPr>
            <w:r>
              <w:rPr>
                <w:color w:val="000000"/>
              </w:rPr>
              <w:t>Suivi pendant les Heures Ouvrées</w:t>
            </w:r>
            <w:r>
              <w:rPr>
                <w:color w:val="000000"/>
                <w:vertAlign w:val="superscript"/>
              </w:rPr>
              <w:t>1</w:t>
            </w:r>
            <w:r>
              <w:rPr>
                <w:color w:val="000000"/>
              </w:rPr>
              <w:t xml:space="preserve"> uniquement</w:t>
            </w:r>
          </w:p>
          <w:p w14:paraId="4FDCC95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56" w14:textId="77777777" w:rsidR="00A41808" w:rsidRPr="00C83987" w:rsidRDefault="00A41808" w:rsidP="00A41808">
            <w:pPr>
              <w:pStyle w:val="ProductList-Body"/>
            </w:pPr>
            <w:r>
              <w:rPr>
                <w:color w:val="000000"/>
              </w:rPr>
              <w:t>Allocation des ressources appropriées pour un suivi continu pendant les Heures Ouvrées</w:t>
            </w:r>
            <w:r>
              <w:rPr>
                <w:color w:val="000000"/>
                <w:vertAlign w:val="superscript"/>
              </w:rPr>
              <w:t>1</w:t>
            </w:r>
          </w:p>
          <w:p w14:paraId="4FDCC957" w14:textId="721ACE1E" w:rsidR="00A41808" w:rsidRPr="00B40E4C" w:rsidRDefault="00A41808" w:rsidP="00A41808">
            <w:pPr>
              <w:pStyle w:val="ProductList-Body"/>
              <w:rPr>
                <w:color w:val="000000"/>
              </w:rPr>
            </w:pPr>
            <w:r>
              <w:rPr>
                <w:color w:val="000000"/>
              </w:rPr>
              <w:t>Disponibilité et réponse de la part de l</w:t>
            </w:r>
            <w:r w:rsidR="00631999">
              <w:rPr>
                <w:color w:val="000000"/>
              </w:rPr>
              <w:t>’</w:t>
            </w:r>
            <w:r>
              <w:rPr>
                <w:color w:val="000000"/>
              </w:rPr>
              <w:t>autorité chargée de valider les modifications sous quatre (4) Heures Ouvrées</w:t>
            </w:r>
            <w:r>
              <w:rPr>
                <w:color w:val="000000"/>
                <w:vertAlign w:val="superscript"/>
              </w:rPr>
              <w:t>1</w:t>
            </w:r>
          </w:p>
        </w:tc>
      </w:tr>
      <w:tr w:rsidR="00A41808" w:rsidRPr="00B40E4C" w14:paraId="4FDCC962" w14:textId="77777777" w:rsidTr="00FF3C35">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Pr>
                <w:color w:val="000000"/>
              </w:rPr>
              <w:t>C Communication par téléphone ou par le Web</w:t>
            </w:r>
          </w:p>
        </w:tc>
        <w:tc>
          <w:tcPr>
            <w:tcW w:w="2859" w:type="dxa"/>
            <w:tcMar>
              <w:top w:w="0" w:type="dxa"/>
              <w:left w:w="108" w:type="dxa"/>
              <w:bottom w:w="0" w:type="dxa"/>
              <w:right w:w="108" w:type="dxa"/>
            </w:tcMar>
          </w:tcPr>
          <w:p w14:paraId="4FDCC95A" w14:textId="17D2CCF6" w:rsidR="00A41808" w:rsidRPr="00C83987" w:rsidRDefault="00A41808" w:rsidP="00A41808">
            <w:pPr>
              <w:pStyle w:val="ProductList-Body"/>
            </w:pPr>
            <w:r>
              <w:rPr>
                <w:color w:val="000000"/>
              </w:rPr>
              <w:t>Impact minimum sur l</w:t>
            </w:r>
            <w:r w:rsidR="00631999">
              <w:rPr>
                <w:color w:val="000000"/>
              </w:rPr>
              <w:t>’</w:t>
            </w:r>
            <w:r>
              <w:rPr>
                <w:color w:val="000000"/>
              </w:rPr>
              <w:t xml:space="preserve">activité : </w:t>
            </w:r>
          </w:p>
          <w:p w14:paraId="4FDCC95B" w14:textId="59360B9D" w:rsidR="00A41808" w:rsidRPr="00C83987" w:rsidRDefault="00A41808" w:rsidP="00A41808">
            <w:pPr>
              <w:pStyle w:val="ProductList-Body"/>
            </w:pPr>
            <w:r>
              <w:rPr>
                <w:color w:val="000000"/>
              </w:rPr>
              <w:t>L</w:t>
            </w:r>
            <w:r w:rsidR="00631999">
              <w:rPr>
                <w:color w:val="000000"/>
              </w:rPr>
              <w:t>’</w:t>
            </w:r>
            <w:r>
              <w:rPr>
                <w:color w:val="000000"/>
              </w:rPr>
              <w:t>activité se poursuit pour l</w:t>
            </w:r>
            <w:r w:rsidR="00631999">
              <w:rPr>
                <w:color w:val="000000"/>
              </w:rPr>
              <w:t>’</w:t>
            </w:r>
            <w:r>
              <w:rPr>
                <w:color w:val="000000"/>
              </w:rPr>
              <w:t>essentiel malgré des gênes minimes ou inexistantes pour les services</w:t>
            </w:r>
          </w:p>
          <w:p w14:paraId="4FDCC95C" w14:textId="7D9DE84B" w:rsidR="00A41808" w:rsidRPr="00B40E4C" w:rsidRDefault="00A41808" w:rsidP="00417F79">
            <w:pPr>
              <w:pStyle w:val="ProductList-Body"/>
              <w:rPr>
                <w:color w:val="000000"/>
              </w:rPr>
            </w:pPr>
            <w:r>
              <w:rPr>
                <w:color w:val="000000"/>
              </w:rPr>
              <w:t>Nécessite une attention dans un délai de deux (4) Heures Ouvrées</w:t>
            </w:r>
            <w:r>
              <w:rPr>
                <w:color w:val="000000"/>
                <w:vertAlign w:val="superscript"/>
              </w:rPr>
              <w:t>1</w:t>
            </w:r>
          </w:p>
        </w:tc>
        <w:tc>
          <w:tcPr>
            <w:tcW w:w="2859" w:type="dxa"/>
            <w:tcMar>
              <w:top w:w="0" w:type="dxa"/>
              <w:left w:w="108" w:type="dxa"/>
              <w:bottom w:w="0" w:type="dxa"/>
              <w:right w:w="108" w:type="dxa"/>
            </w:tcMar>
          </w:tcPr>
          <w:p w14:paraId="4FDCC95D" w14:textId="77777777" w:rsidR="00A41808" w:rsidRPr="00C83987" w:rsidRDefault="00A41808" w:rsidP="00A41808">
            <w:pPr>
              <w:pStyle w:val="ProductList-Body"/>
            </w:pPr>
            <w:r>
              <w:rPr>
                <w:color w:val="000000"/>
              </w:rPr>
              <w:t>1</w:t>
            </w:r>
            <w:r>
              <w:rPr>
                <w:color w:val="000000"/>
                <w:vertAlign w:val="superscript"/>
              </w:rPr>
              <w:t>ère</w:t>
            </w:r>
            <w:r>
              <w:rPr>
                <w:color w:val="000000"/>
              </w:rPr>
              <w:t xml:space="preserve"> réponse par téléphone en deux (4) heures maximum</w:t>
            </w:r>
          </w:p>
          <w:p w14:paraId="4FDCC95E" w14:textId="77777777" w:rsidR="00A41808" w:rsidRPr="00C83987" w:rsidRDefault="00A41808" w:rsidP="00A41808">
            <w:pPr>
              <w:pStyle w:val="ProductList-Body"/>
            </w:pPr>
            <w:r>
              <w:rPr>
                <w:color w:val="000000"/>
              </w:rPr>
              <w:t>Suivi pendant les Heures Ouvrées</w:t>
            </w:r>
            <w:r>
              <w:rPr>
                <w:color w:val="000000"/>
                <w:vertAlign w:val="superscript"/>
              </w:rPr>
              <w:t>1</w:t>
            </w:r>
            <w:r>
              <w:rPr>
                <w:color w:val="000000"/>
              </w:rPr>
              <w:t xml:space="preserve"> uniquement</w:t>
            </w:r>
          </w:p>
          <w:p w14:paraId="4FDCC95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60" w14:textId="086035F1" w:rsidR="00A41808" w:rsidRPr="00C83987" w:rsidRDefault="00A41808" w:rsidP="00A41808">
            <w:pPr>
              <w:pStyle w:val="ProductList-Body"/>
            </w:pPr>
            <w:r>
              <w:rPr>
                <w:color w:val="000000"/>
              </w:rPr>
              <w:t>Coordonnées exactes de l</w:t>
            </w:r>
            <w:r w:rsidR="00631999">
              <w:rPr>
                <w:color w:val="000000"/>
              </w:rPr>
              <w:t>’</w:t>
            </w:r>
            <w:r>
              <w:rPr>
                <w:color w:val="000000"/>
              </w:rPr>
              <w:t>interlocuteur chargé du cas</w:t>
            </w:r>
          </w:p>
          <w:p w14:paraId="4FDCC961" w14:textId="77777777" w:rsidR="00A41808" w:rsidRPr="00B40E4C" w:rsidRDefault="00A41808" w:rsidP="00A41808">
            <w:pPr>
              <w:pStyle w:val="ProductList-Body"/>
              <w:rPr>
                <w:color w:val="000000"/>
              </w:rPr>
            </w:pPr>
            <w:r>
              <w:rPr>
                <w:color w:val="000000"/>
              </w:rPr>
              <w:t>Réponse dans un délai de vingt-quatre (24) heures</w:t>
            </w:r>
          </w:p>
        </w:tc>
      </w:tr>
    </w:tbl>
    <w:p w14:paraId="4FDCC963" w14:textId="6EBCC1CD" w:rsidR="00A41808" w:rsidRPr="00C83987" w:rsidRDefault="00A41808" w:rsidP="00F97607">
      <w:pPr>
        <w:pStyle w:val="ProductList-Body"/>
        <w:tabs>
          <w:tab w:val="clear" w:pos="158"/>
          <w:tab w:val="left" w:pos="180"/>
        </w:tabs>
      </w:pPr>
      <w:r>
        <w:rPr>
          <w:vertAlign w:val="superscript"/>
        </w:rPr>
        <w:t>1</w:t>
      </w:r>
      <w:r>
        <w:rPr>
          <w:i/>
        </w:rPr>
        <w:t>Les Heures Ouvrées varient selon le pays.</w:t>
      </w:r>
    </w:p>
    <w:p w14:paraId="4FDCC964" w14:textId="60A2A667" w:rsidR="00A41808" w:rsidRPr="00C83987" w:rsidRDefault="00A41808" w:rsidP="00F97607">
      <w:pPr>
        <w:pStyle w:val="ProductList-Body"/>
        <w:tabs>
          <w:tab w:val="clear" w:pos="158"/>
          <w:tab w:val="left" w:pos="180"/>
        </w:tabs>
      </w:pPr>
      <w:r>
        <w:rPr>
          <w:vertAlign w:val="superscript"/>
        </w:rPr>
        <w:t>2</w:t>
      </w:r>
      <w:r>
        <w:rPr>
          <w:i/>
        </w:rPr>
        <w:t>Nous pouvons être amenés à rétrograder le niveau de gravité d</w:t>
      </w:r>
      <w:r w:rsidR="00631999">
        <w:rPr>
          <w:i/>
        </w:rPr>
        <w:t>’</w:t>
      </w:r>
      <w:r>
        <w:rPr>
          <w:i/>
        </w:rPr>
        <w:t>une demande si le client ne peut pas fournir les ressources ou réponses adéquates pour nous permettre de poursuivre nos efforts de résolution du problème.</w:t>
      </w:r>
    </w:p>
    <w:p w14:paraId="4FDCC965" w14:textId="77777777" w:rsidR="00A41808" w:rsidRPr="00C83987" w:rsidRDefault="00A41808" w:rsidP="00A41808">
      <w:pPr>
        <w:pStyle w:val="ProductList-Body"/>
      </w:pPr>
    </w:p>
    <w:p w14:paraId="4FDCC966" w14:textId="37DD7240" w:rsidR="00A41808" w:rsidRPr="00C83987" w:rsidRDefault="00A41808" w:rsidP="00A41808">
      <w:pPr>
        <w:pStyle w:val="ProductList-Body"/>
      </w:pPr>
      <w:r>
        <w:t>Les Services d</w:t>
      </w:r>
      <w:r w:rsidR="00631999">
        <w:t>’</w:t>
      </w:r>
      <w:r>
        <w:t>Informations incluent l</w:t>
      </w:r>
      <w:r w:rsidR="00631999">
        <w:t>’</w:t>
      </w:r>
      <w:r>
        <w:t>accès au site Web Premier Online et des webcasts de support périodiques dirigés par les gestionnaires de programmes, les développeurs et les professionnels Microsoft sur des sujets clés concernant la technologie Microsoft.</w:t>
      </w:r>
    </w:p>
    <w:p w14:paraId="4FDCC967" w14:textId="2F4DAFCC" w:rsidR="00A41808" w:rsidRPr="00C83987" w:rsidRDefault="00A41808" w:rsidP="00A41808">
      <w:pPr>
        <w:pStyle w:val="ProductList-Body"/>
      </w:pPr>
      <w:r>
        <w:t>Les Heures Complémentaires peuvent être utilisées pour l</w:t>
      </w:r>
      <w:r w:rsidR="00631999">
        <w:t>’</w:t>
      </w:r>
      <w:r>
        <w:t xml:space="preserve">Assistance Technique ou le Support Technique. </w:t>
      </w:r>
    </w:p>
    <w:p w14:paraId="4FDCC968" w14:textId="77777777" w:rsidR="00A41808" w:rsidRPr="00C83987" w:rsidRDefault="00A41808" w:rsidP="00A41808">
      <w:pPr>
        <w:pStyle w:val="ProductList-Body"/>
      </w:pPr>
    </w:p>
    <w:p w14:paraId="4FDCC969" w14:textId="77777777" w:rsidR="00A41808" w:rsidRPr="00C83987" w:rsidRDefault="00A41808" w:rsidP="00A41808">
      <w:pPr>
        <w:pStyle w:val="ProductList-Body"/>
      </w:pPr>
      <w:r>
        <w:rPr>
          <w:b/>
          <w:color w:val="00188F"/>
        </w:rPr>
        <w:t>Règles Métier associées</w:t>
      </w:r>
    </w:p>
    <w:p w14:paraId="4FDCC96A" w14:textId="7990F39A" w:rsidR="00A41808" w:rsidRPr="00C83987" w:rsidRDefault="00A41808" w:rsidP="00A41808">
      <w:pPr>
        <w:pStyle w:val="ProductList-Body"/>
      </w:pPr>
      <w:r>
        <w:t>Tous les Services incluent le support des Produits Microsoft commercialisés généralement disponibles (sauf s</w:t>
      </w:r>
      <w:r w:rsidR="00631999">
        <w:t>’</w:t>
      </w:r>
      <w:r>
        <w:t>ils sont spécifiquement exclus sur le site Web Microsoft Premier Online ou le site Web Microsoft Support Lifecycle).</w:t>
      </w:r>
      <w:r w:rsidR="008B0C70">
        <w:t xml:space="preserve"> </w:t>
      </w:r>
      <w:r>
        <w:t>Les Services sont généralement facturés à l</w:t>
      </w:r>
      <w:r w:rsidR="00631999">
        <w:t>’</w:t>
      </w:r>
      <w:r>
        <w:t>heure, fournis à distance et en anglais (sauf disponibilité d</w:t>
      </w:r>
      <w:r w:rsidR="00631999">
        <w:t>’</w:t>
      </w:r>
      <w:r>
        <w:t>une autre langue).</w:t>
      </w:r>
      <w:r w:rsidR="008B0C70">
        <w:t xml:space="preserve"> </w:t>
      </w:r>
      <w:r>
        <w:t>Ils sont fournis dans le pays dans lequel le contrat de Licences en Volume a été signé. Les visites sur site ne sont pas prépayées et sont assujetties à la disponibilité des ressources.</w:t>
      </w:r>
      <w:r w:rsidR="008B0C70">
        <w:t xml:space="preserve"> </w:t>
      </w:r>
      <w:r>
        <w:t>Tous les services non consommés dans l</w:t>
      </w:r>
      <w:r w:rsidR="00631999">
        <w:t>’</w:t>
      </w:r>
      <w:r>
        <w:t>année sont perdus.</w:t>
      </w:r>
      <w:r w:rsidR="008B0C70">
        <w:t xml:space="preserve"> </w:t>
      </w:r>
      <w:r>
        <w:t>Nous pouvons être amenés à accéder au système du client par un accès commuté à distance pour analyser les problèmes, à sa demande.</w:t>
      </w:r>
      <w:r w:rsidR="008B0C70">
        <w:t xml:space="preserve"> </w:t>
      </w:r>
      <w:r>
        <w:t>Le client doit disposer d</w:t>
      </w:r>
      <w:r w:rsidR="00631999">
        <w:t>’</w:t>
      </w:r>
      <w:r>
        <w:t>une connexion à Internet pour pouvoir bénéficier de nos services sur Internet.</w:t>
      </w:r>
    </w:p>
    <w:p w14:paraId="4FDCC96B" w14:textId="77777777" w:rsidR="009A0C93" w:rsidRPr="00C83987" w:rsidRDefault="009A0C93" w:rsidP="004F3C6D">
      <w:pPr>
        <w:pStyle w:val="ProductList-Body"/>
      </w:pPr>
    </w:p>
    <w:p w14:paraId="4FDCC96C" w14:textId="77777777" w:rsidR="009A0C93" w:rsidRPr="00C83987" w:rsidRDefault="00FA00BF" w:rsidP="002E202B">
      <w:pPr>
        <w:pStyle w:val="ProductList-Offering1Heading"/>
        <w:outlineLvl w:val="1"/>
      </w:pPr>
      <w:bookmarkStart w:id="1673" w:name="_Toc378147686"/>
      <w:bookmarkStart w:id="1674" w:name="_Toc378151583"/>
      <w:bookmarkStart w:id="1675" w:name="_Toc379797462"/>
      <w:bookmarkStart w:id="1676" w:name="_Toc380513498"/>
      <w:bookmarkStart w:id="1677" w:name="_Toc380655547"/>
      <w:bookmarkStart w:id="1678" w:name="_Toc420080535"/>
      <w:r>
        <w:t>Offres du Programme Enterprise Strategy de Microsoft</w:t>
      </w:r>
      <w:bookmarkEnd w:id="1673"/>
      <w:bookmarkEnd w:id="1674"/>
      <w:bookmarkEnd w:id="1675"/>
      <w:bookmarkEnd w:id="1676"/>
      <w:bookmarkEnd w:id="1677"/>
      <w:bookmarkEnd w:id="1678"/>
    </w:p>
    <w:p w14:paraId="4FDCC96D" w14:textId="77777777" w:rsidR="00DC7CDF" w:rsidRPr="00C83987" w:rsidRDefault="00DC7CDF" w:rsidP="00DC7CDF">
      <w:pPr>
        <w:pStyle w:val="ProductList-Body"/>
      </w:pPr>
      <w:r>
        <w:rPr>
          <w:b/>
          <w:color w:val="00188F"/>
        </w:rPr>
        <w:t>Présentation du Programme Enterprise Strategy</w:t>
      </w:r>
    </w:p>
    <w:p w14:paraId="4FDCC96E" w14:textId="4D77618E" w:rsidR="00DC7CDF" w:rsidRPr="00C83987" w:rsidRDefault="00DC7CDF" w:rsidP="00DC7CDF">
      <w:pPr>
        <w:pStyle w:val="ProductList-Body"/>
      </w:pPr>
      <w:r>
        <w:t>Le Programme Enterprise Strategy disponible dans le cadre du Contrat Entreprise Microsoft propose aux clients un accompagnement personnalisé, assuré par les Architectes d</w:t>
      </w:r>
      <w:r w:rsidR="00631999">
        <w:t>’</w:t>
      </w:r>
      <w:r>
        <w:t>Entreprise et les Prestataires de Services Professionnels Microsoft, pour accélérer l</w:t>
      </w:r>
      <w:r w:rsidR="00631999">
        <w:t>’</w:t>
      </w:r>
      <w:r>
        <w:t xml:space="preserve">adoption technologique et planifier des changements mesurables, afin de tirer le meilleur parti des technologies et produits Microsoft. </w:t>
      </w:r>
    </w:p>
    <w:p w14:paraId="4FDCC96F" w14:textId="77777777" w:rsidR="00DC7CDF" w:rsidRPr="00C83987" w:rsidRDefault="00DC7CDF" w:rsidP="00DC7CDF">
      <w:pPr>
        <w:pStyle w:val="ProductList-Body"/>
      </w:pPr>
    </w:p>
    <w:p w14:paraId="4FDCC970" w14:textId="77777777" w:rsidR="00FA00BF" w:rsidRPr="00C83987" w:rsidRDefault="00DC7CDF" w:rsidP="00DC7CDF">
      <w:pPr>
        <w:pStyle w:val="ProductList-Body"/>
      </w:pPr>
      <w:r>
        <w:t>Le tableau suivant décrit les services inclus dans les offres du Programme Enterprise Strategy, disponibles chaque année pendant toute la durée du Contrat Entreprise du Client :</w:t>
      </w:r>
    </w:p>
    <w:p w14:paraId="4FDCC971" w14:textId="77777777" w:rsidR="00FA00BF" w:rsidRPr="00C83987" w:rsidRDefault="00FA00BF" w:rsidP="004F3C6D">
      <w:pPr>
        <w:pStyle w:val="ProductList-Body"/>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14:paraId="4FDCC976" w14:textId="77777777" w:rsidTr="005B1225">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Objet</w:t>
            </w:r>
          </w:p>
        </w:tc>
        <w:tc>
          <w:tcPr>
            <w:tcW w:w="263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Portefeuille Enterprise Strategy</w:t>
            </w:r>
          </w:p>
        </w:tc>
      </w:tr>
      <w:tr w:rsidR="00D26892" w14:paraId="7C82DC8C" w14:textId="77777777" w:rsidTr="005B1225">
        <w:tc>
          <w:tcPr>
            <w:tcW w:w="2632" w:type="dxa"/>
          </w:tcPr>
          <w:p w14:paraId="22E4C6E0" w14:textId="18B3F900" w:rsidR="00D26892" w:rsidRDefault="00D26892" w:rsidP="00D26892">
            <w:pPr>
              <w:pStyle w:val="ProductList-Body"/>
            </w:pPr>
            <w:r>
              <w:rPr>
                <w:color w:val="000000" w:themeColor="text1"/>
              </w:rPr>
              <w:t>Références de la Famille de Produits</w:t>
            </w:r>
          </w:p>
        </w:tc>
        <w:tc>
          <w:tcPr>
            <w:tcW w:w="2633" w:type="dxa"/>
          </w:tcPr>
          <w:p w14:paraId="3DAE4595" w14:textId="38CE2DF9" w:rsidR="00D26892" w:rsidRDefault="00D26892" w:rsidP="00D26892">
            <w:pPr>
              <w:pStyle w:val="ProductList-Body"/>
            </w:pPr>
            <w:r>
              <w:rPr>
                <w:color w:val="000000" w:themeColor="text1"/>
              </w:rPr>
              <w:t>9TH-xxxxx</w:t>
            </w:r>
          </w:p>
        </w:tc>
        <w:tc>
          <w:tcPr>
            <w:tcW w:w="2632" w:type="dxa"/>
          </w:tcPr>
          <w:p w14:paraId="61B04689" w14:textId="58C672F6" w:rsidR="00D26892" w:rsidRDefault="00D26892" w:rsidP="00D26892">
            <w:pPr>
              <w:pStyle w:val="ProductList-Body"/>
            </w:pPr>
            <w:r>
              <w:rPr>
                <w:color w:val="000000" w:themeColor="text1"/>
              </w:rPr>
              <w:t>BA3-xxxxx</w:t>
            </w:r>
          </w:p>
        </w:tc>
        <w:tc>
          <w:tcPr>
            <w:tcW w:w="2633" w:type="dxa"/>
          </w:tcPr>
          <w:p w14:paraId="428ED4B4" w14:textId="382258C3" w:rsidR="00D26892" w:rsidRDefault="00D26892" w:rsidP="00D26892">
            <w:pPr>
              <w:pStyle w:val="ProductList-Body"/>
            </w:pPr>
            <w:r>
              <w:rPr>
                <w:color w:val="000000" w:themeColor="text1"/>
              </w:rPr>
              <w:t>9RO-xxxxx</w:t>
            </w:r>
          </w:p>
        </w:tc>
      </w:tr>
      <w:tr w:rsidR="00DC7CDF" w14:paraId="4FDCC97B" w14:textId="77777777" w:rsidTr="005B1225">
        <w:tc>
          <w:tcPr>
            <w:tcW w:w="2632" w:type="dxa"/>
          </w:tcPr>
          <w:p w14:paraId="4FDCC977" w14:textId="19CB5A60" w:rsidR="00DC7CDF" w:rsidRPr="00D64AED" w:rsidRDefault="00DC7CDF" w:rsidP="00D26892">
            <w:pPr>
              <w:pStyle w:val="ProductList-Body"/>
            </w:pPr>
            <w:r>
              <w:t>Prestation de Services</w:t>
            </w:r>
          </w:p>
        </w:tc>
        <w:tc>
          <w:tcPr>
            <w:tcW w:w="2633" w:type="dxa"/>
          </w:tcPr>
          <w:p w14:paraId="4FDCC978" w14:textId="4B70E6F0" w:rsidR="00DC7CDF" w:rsidRPr="0025049C" w:rsidRDefault="00DC7CDF" w:rsidP="00D26892">
            <w:pPr>
              <w:pStyle w:val="ProductList-Body"/>
            </w:pPr>
            <w:r>
              <w:t>Jusqu</w:t>
            </w:r>
            <w:r w:rsidR="00631999">
              <w:t>’</w:t>
            </w:r>
            <w:r>
              <w:t>à 400 heures au total de prestation de services par un Architecte Microsoft et l</w:t>
            </w:r>
            <w:r w:rsidR="00631999">
              <w:t>’</w:t>
            </w:r>
            <w:r>
              <w:t xml:space="preserve">équipe de Prestataires de Services Professionnels </w:t>
            </w:r>
          </w:p>
        </w:tc>
        <w:tc>
          <w:tcPr>
            <w:tcW w:w="2632" w:type="dxa"/>
          </w:tcPr>
          <w:p w14:paraId="4FDCC979" w14:textId="7C774905" w:rsidR="00DC7CDF" w:rsidRPr="00FB4825" w:rsidRDefault="00DC7CDF" w:rsidP="00D26892">
            <w:pPr>
              <w:pStyle w:val="ProductList-Body"/>
            </w:pPr>
            <w:r>
              <w:t>Jusqu</w:t>
            </w:r>
            <w:r w:rsidR="00631999">
              <w:t>’</w:t>
            </w:r>
            <w:r>
              <w:t>à 800 heures au total de prestation de services par un Architecte Microsoft et l</w:t>
            </w:r>
            <w:r w:rsidR="00631999">
              <w:t>’</w:t>
            </w:r>
            <w:r>
              <w:t xml:space="preserve">équipe de Prestataires de Services Professionnels </w:t>
            </w:r>
          </w:p>
        </w:tc>
        <w:tc>
          <w:tcPr>
            <w:tcW w:w="2633" w:type="dxa"/>
          </w:tcPr>
          <w:p w14:paraId="4FDCC97A" w14:textId="56E5E82C" w:rsidR="00DC7CDF" w:rsidRPr="009B47DA" w:rsidRDefault="00DC7CDF" w:rsidP="00A41808">
            <w:pPr>
              <w:pStyle w:val="ProductList-Body"/>
            </w:pPr>
            <w:r>
              <w:t>Jusqu</w:t>
            </w:r>
            <w:r w:rsidR="00631999">
              <w:t>’</w:t>
            </w:r>
            <w:r>
              <w:t>à 1 600 heures au total de prestation de services par un Architecte Microsoft et l</w:t>
            </w:r>
            <w:r w:rsidR="00631999">
              <w:t>’</w:t>
            </w:r>
            <w:r>
              <w:t xml:space="preserve">équipe de Prestataires de Services Professionnels </w:t>
            </w:r>
          </w:p>
        </w:tc>
      </w:tr>
      <w:tr w:rsidR="004A3FA6" w14:paraId="4FDCC980" w14:textId="77777777" w:rsidTr="005B1225">
        <w:tc>
          <w:tcPr>
            <w:tcW w:w="2632" w:type="dxa"/>
          </w:tcPr>
          <w:p w14:paraId="4FDCC97C" w14:textId="77777777" w:rsidR="004A3FA6" w:rsidRPr="00D64AED" w:rsidRDefault="004A3FA6" w:rsidP="004A3FA6">
            <w:pPr>
              <w:pStyle w:val="ProductList-Body"/>
            </w:pPr>
            <w:r>
              <w:t>Plan de Prestation de Services (SDP)</w:t>
            </w:r>
          </w:p>
        </w:tc>
        <w:tc>
          <w:tcPr>
            <w:tcW w:w="263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32"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3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5B1225">
        <w:tc>
          <w:tcPr>
            <w:tcW w:w="2632" w:type="dxa"/>
          </w:tcPr>
          <w:p w14:paraId="4FDCC981" w14:textId="77777777" w:rsidR="004A3FA6" w:rsidRPr="00D64AED" w:rsidRDefault="004A3FA6" w:rsidP="004A3FA6">
            <w:pPr>
              <w:pStyle w:val="ProductList-Body"/>
            </w:pPr>
            <w:r>
              <w:t>Réseau Enterprise Strategy</w:t>
            </w:r>
          </w:p>
        </w:tc>
        <w:tc>
          <w:tcPr>
            <w:tcW w:w="263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32"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3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5B1225">
        <w:tc>
          <w:tcPr>
            <w:tcW w:w="2632" w:type="dxa"/>
          </w:tcPr>
          <w:p w14:paraId="4FDCC986" w14:textId="77777777" w:rsidR="004A3FA6" w:rsidRPr="00D64AED" w:rsidRDefault="004A3FA6" w:rsidP="004A3FA6">
            <w:pPr>
              <w:pStyle w:val="ProductList-Body"/>
            </w:pPr>
            <w:r>
              <w:t>Bibliothèque Enterprise Strategy</w:t>
            </w:r>
          </w:p>
        </w:tc>
        <w:tc>
          <w:tcPr>
            <w:tcW w:w="263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32"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3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14:paraId="4FDCC98F" w14:textId="77777777" w:rsidTr="003C25D7">
        <w:trPr>
          <w:cantSplit/>
        </w:trPr>
        <w:tc>
          <w:tcPr>
            <w:tcW w:w="2632" w:type="dxa"/>
          </w:tcPr>
          <w:p w14:paraId="4FDCC98B" w14:textId="2A6C4D26" w:rsidR="00D26892" w:rsidRPr="00D64AED" w:rsidRDefault="00D26892" w:rsidP="00A41808">
            <w:pPr>
              <w:pStyle w:val="ProductList-Body"/>
            </w:pPr>
            <w:r>
              <w:t>Capacité Enterprise Strategy (référence de la Famille de Produits : 9RS-xxxxx)</w:t>
            </w:r>
          </w:p>
        </w:tc>
        <w:tc>
          <w:tcPr>
            <w:tcW w:w="7898" w:type="dxa"/>
            <w:gridSpan w:val="3"/>
          </w:tcPr>
          <w:p w14:paraId="4FDCC98E" w14:textId="652C2A09" w:rsidR="00D26892" w:rsidRDefault="00D26892" w:rsidP="00A41808">
            <w:pPr>
              <w:pStyle w:val="ProductList-Body"/>
            </w:pPr>
            <w:r>
              <w:t>200 heures (pouvant être ajoutées à n</w:t>
            </w:r>
            <w:r w:rsidR="00631999">
              <w:t>’</w:t>
            </w:r>
            <w:r>
              <w:t>importe quelle offre ci-dessus)</w:t>
            </w:r>
          </w:p>
        </w:tc>
      </w:tr>
    </w:tbl>
    <w:p w14:paraId="6BB59E3F" w14:textId="77777777" w:rsidR="005B1225" w:rsidRDefault="005B1225" w:rsidP="00DC7CDF">
      <w:pPr>
        <w:pStyle w:val="ProductList-Body"/>
        <w:rPr>
          <w:b/>
          <w:color w:val="00188F"/>
        </w:rPr>
      </w:pPr>
    </w:p>
    <w:p w14:paraId="4FDCC991" w14:textId="6D54CF81" w:rsidR="00DC7CDF" w:rsidRPr="00C83987" w:rsidRDefault="008507CF" w:rsidP="00DC7CDF">
      <w:pPr>
        <w:pStyle w:val="ProductList-Body"/>
      </w:pPr>
      <w:r>
        <w:rPr>
          <w:b/>
          <w:color w:val="00188F"/>
        </w:rPr>
        <w:t>L</w:t>
      </w:r>
      <w:r w:rsidR="00631999">
        <w:rPr>
          <w:b/>
          <w:color w:val="00188F"/>
        </w:rPr>
        <w:t>’</w:t>
      </w:r>
      <w:r>
        <w:rPr>
          <w:b/>
          <w:color w:val="00188F"/>
        </w:rPr>
        <w:t>Architecte Microsoft</w:t>
      </w:r>
      <w:r>
        <w:rPr>
          <w:b/>
        </w:rPr>
        <w:t> </w:t>
      </w:r>
    </w:p>
    <w:p w14:paraId="4FDCC992" w14:textId="239A169B" w:rsidR="00DC7CDF" w:rsidRPr="00C83987" w:rsidRDefault="00DC7CDF" w:rsidP="00DC7CDF">
      <w:pPr>
        <w:pStyle w:val="ProductList-Body"/>
      </w:pPr>
      <w:r>
        <w:t>Travaille avec le client à la création d</w:t>
      </w:r>
      <w:r w:rsidR="00631999">
        <w:t>’</w:t>
      </w:r>
      <w:r>
        <w:t xml:space="preserve">un Plan de Prestation de Services qui définira les principales étapes de la prestation et les objectifs à atteindre, ainsi que les processus, données et règles de suivi des progrès réalisés au regard des objectifs fixés. </w:t>
      </w:r>
    </w:p>
    <w:p w14:paraId="4FDCC993" w14:textId="77777777" w:rsidR="00DC7CDF" w:rsidRPr="00C83987" w:rsidRDefault="00DC7CDF" w:rsidP="00DC7CDF">
      <w:pPr>
        <w:pStyle w:val="ProductList-Body"/>
      </w:pPr>
      <w:r>
        <w:t>Fait chaque mois le point sur la progression du client au regard du plan défini.</w:t>
      </w:r>
    </w:p>
    <w:p w14:paraId="4FDCC994" w14:textId="63B86F0F" w:rsidR="00DC7CDF" w:rsidRPr="00C83987" w:rsidRDefault="00DC7CDF" w:rsidP="00DC7CDF">
      <w:pPr>
        <w:pStyle w:val="ProductList-Body"/>
      </w:pPr>
      <w:r>
        <w:t>Gère le personnel de Microsoft (Réseau Enterprise Strategy et équipe de Prestataires de Services) affecté au projet.</w:t>
      </w:r>
    </w:p>
    <w:p w14:paraId="4FDCC995" w14:textId="77777777" w:rsidR="00DC7CDF" w:rsidRPr="00C83987" w:rsidRDefault="00DC7CDF" w:rsidP="00DC7CDF">
      <w:pPr>
        <w:pStyle w:val="ProductList-Body"/>
      </w:pPr>
    </w:p>
    <w:p w14:paraId="4FDCC996" w14:textId="6F6B0F7D" w:rsidR="00DC7CDF" w:rsidRPr="00C83987" w:rsidRDefault="00DC7CDF" w:rsidP="00DC7CDF">
      <w:pPr>
        <w:pStyle w:val="ProductList-Body"/>
      </w:pPr>
      <w:r>
        <w:rPr>
          <w:b/>
          <w:color w:val="00188F"/>
        </w:rPr>
        <w:t>L</w:t>
      </w:r>
      <w:r w:rsidR="00631999">
        <w:rPr>
          <w:b/>
          <w:color w:val="00188F"/>
        </w:rPr>
        <w:t>’</w:t>
      </w:r>
      <w:r>
        <w:rPr>
          <w:b/>
          <w:color w:val="00188F"/>
        </w:rPr>
        <w:t>équipe de Prestataires de Services</w:t>
      </w:r>
      <w:r>
        <w:rPr>
          <w:b/>
        </w:rPr>
        <w:t> </w:t>
      </w:r>
    </w:p>
    <w:p w14:paraId="4FDCC997" w14:textId="0D42CDAA" w:rsidR="00DC7CDF" w:rsidRPr="00C83987" w:rsidRDefault="00D26892" w:rsidP="00DC7CDF">
      <w:pPr>
        <w:pStyle w:val="ProductList-Body"/>
      </w:pPr>
      <w:r>
        <w:t>Se compose d</w:t>
      </w:r>
      <w:r w:rsidR="00631999">
        <w:t>’</w:t>
      </w:r>
      <w:r>
        <w:t>architectes et de consultants de la division Services et des Centres d</w:t>
      </w:r>
      <w:r w:rsidR="00631999">
        <w:t>’</w:t>
      </w:r>
      <w:r>
        <w:t>Excellence dédiés aux services de Microsoft ;</w:t>
      </w:r>
    </w:p>
    <w:p w14:paraId="4FDCC998" w14:textId="51C70DF3" w:rsidR="00DC7CDF" w:rsidRPr="00C83987" w:rsidRDefault="00D26892" w:rsidP="00DC7CDF">
      <w:pPr>
        <w:pStyle w:val="ProductList-Body"/>
      </w:pPr>
      <w:r>
        <w:t>Complète la prestation de services avec l</w:t>
      </w:r>
      <w:r w:rsidR="00631999">
        <w:t>’</w:t>
      </w:r>
      <w:r>
        <w:t>expertise nécessaire ;</w:t>
      </w:r>
    </w:p>
    <w:p w14:paraId="4FDCC999" w14:textId="77777777" w:rsidR="00DC7CDF" w:rsidRPr="00C83987" w:rsidRDefault="00DC7CDF" w:rsidP="00DC7CDF">
      <w:pPr>
        <w:pStyle w:val="ProductList-Body"/>
      </w:pPr>
      <w:r>
        <w:t xml:space="preserve">Fournit aux clients les meilleurs conseils pratiques et recommandations sur les technologies et architectures de référence de Microsoft. </w:t>
      </w:r>
    </w:p>
    <w:p w14:paraId="4FDCC99A" w14:textId="77777777" w:rsidR="00DC7CDF" w:rsidRPr="00C83987" w:rsidRDefault="00DC7CDF" w:rsidP="00DC7CDF">
      <w:pPr>
        <w:pStyle w:val="ProductList-Body"/>
      </w:pPr>
    </w:p>
    <w:p w14:paraId="4FDCC99B" w14:textId="71E31971" w:rsidR="00DC7CDF" w:rsidRPr="00C83987" w:rsidRDefault="00241D62" w:rsidP="00DC7CDF">
      <w:pPr>
        <w:pStyle w:val="ProductList-Body"/>
      </w:pPr>
      <w:r>
        <w:rPr>
          <w:b/>
          <w:color w:val="00188F"/>
        </w:rPr>
        <w:t>Plan de Prestation de Services (SDP)</w:t>
      </w:r>
      <w:r>
        <w:t xml:space="preserve"> </w:t>
      </w:r>
    </w:p>
    <w:p w14:paraId="4FDCC99C" w14:textId="3E5B631A" w:rsidR="00DC7CDF" w:rsidRPr="00C83987" w:rsidRDefault="00DC7CDF" w:rsidP="00DC7CDF">
      <w:pPr>
        <w:pStyle w:val="ProductList-Body"/>
      </w:pPr>
      <w:r>
        <w:t>Il s</w:t>
      </w:r>
      <w:r w:rsidR="00631999">
        <w:t>’</w:t>
      </w:r>
      <w:r>
        <w:t>agit d</w:t>
      </w:r>
      <w:r w:rsidR="00631999">
        <w:t>’</w:t>
      </w:r>
      <w:r>
        <w:t>un plan écrit, régulièrement mis à jour par l</w:t>
      </w:r>
      <w:r w:rsidR="00631999">
        <w:t>’</w:t>
      </w:r>
      <w:r>
        <w:t>Architecte Microsoft, en consultation avec le Sponsor Exécutif du Client (ou son délégué), qui définit les grandes lignes de la prestation des Services, notamment la portée du projet, le calendrier de livraison prévu, les ressources requises, les rôles et responsabilités des intervenants et les modalités de gestion de la mise en œuvre.</w:t>
      </w:r>
    </w:p>
    <w:p w14:paraId="4FDCC99D" w14:textId="77777777" w:rsidR="00DC7CDF" w:rsidRPr="00C83987" w:rsidRDefault="00DC7CDF" w:rsidP="00DC7CDF">
      <w:pPr>
        <w:pStyle w:val="ProductList-Body"/>
      </w:pPr>
    </w:p>
    <w:p w14:paraId="4FDCC99E" w14:textId="3E9F248D" w:rsidR="00DC7CDF" w:rsidRPr="00C83987" w:rsidRDefault="00DC7CDF" w:rsidP="00DC7CDF">
      <w:pPr>
        <w:pStyle w:val="ProductList-Body"/>
      </w:pPr>
      <w:r>
        <w:t>Le SDP inclut également des recommandations sur les ajustements à entreprendre par l</w:t>
      </w:r>
      <w:r w:rsidR="00631999">
        <w:t>’</w:t>
      </w:r>
      <w:r>
        <w:t>Architecte d</w:t>
      </w:r>
      <w:r w:rsidR="00631999">
        <w:t>’</w:t>
      </w:r>
      <w:r>
        <w:t>Entreprise ou d</w:t>
      </w:r>
      <w:r w:rsidR="00631999">
        <w:t>’</w:t>
      </w:r>
      <w:r>
        <w:t>autres intervenants pour atteindre les objectifs fixés.</w:t>
      </w:r>
      <w:r w:rsidR="008B0C70">
        <w:t xml:space="preserve"> </w:t>
      </w:r>
      <w:r>
        <w:t>Les délais, dates et calendriers de livraison stipulés dans le SDP sont uniquement fournis à titre indicatif et peuvent varier selon le projet.</w:t>
      </w:r>
    </w:p>
    <w:p w14:paraId="4FDCC99F" w14:textId="77777777" w:rsidR="00DC7CDF" w:rsidRPr="00C83987" w:rsidRDefault="00DC7CDF" w:rsidP="00DC7CDF">
      <w:pPr>
        <w:pStyle w:val="ProductList-Body"/>
      </w:pPr>
    </w:p>
    <w:p w14:paraId="4FDCC9A0" w14:textId="77777777" w:rsidR="00DC7CDF" w:rsidRPr="00C83987" w:rsidRDefault="00DC7CDF" w:rsidP="00DC7CDF">
      <w:pPr>
        <w:pStyle w:val="ProductList-Body"/>
      </w:pPr>
      <w:r>
        <w:rPr>
          <w:b/>
          <w:color w:val="00188F"/>
        </w:rPr>
        <w:t>Avantages du Programme</w:t>
      </w:r>
    </w:p>
    <w:p w14:paraId="4FDCC9A1" w14:textId="77777777" w:rsidR="00DC7CDF" w:rsidRPr="00C83987" w:rsidRDefault="00DC7CDF" w:rsidP="00DC7CDF">
      <w:pPr>
        <w:pStyle w:val="ProductList-Body"/>
      </w:pPr>
      <w:r>
        <w:t xml:space="preserve">Les avantages suivants sont disponibles pendant toute la durée du Programme : </w:t>
      </w:r>
    </w:p>
    <w:p w14:paraId="4FDCC9A2" w14:textId="0516F72A" w:rsidR="00DC7CDF" w:rsidRPr="00C83987" w:rsidRDefault="00DC7CDF" w:rsidP="00D73C40">
      <w:pPr>
        <w:pStyle w:val="ProductList-Body"/>
        <w:numPr>
          <w:ilvl w:val="0"/>
          <w:numId w:val="16"/>
        </w:numPr>
        <w:ind w:left="360" w:hanging="180"/>
      </w:pPr>
      <w:r>
        <w:rPr>
          <w:b/>
        </w:rPr>
        <w:t>Réseau Enterprise Strategy</w:t>
      </w:r>
      <w:r>
        <w:t> </w:t>
      </w:r>
      <w:r w:rsidRPr="009F058D">
        <w:rPr>
          <w:b/>
        </w:rPr>
        <w:t>:</w:t>
      </w:r>
      <w:r>
        <w:t xml:space="preserve"> le Programme Enterprise Strategy repose sur l</w:t>
      </w:r>
      <w:r w:rsidR="00631999">
        <w:t>’</w:t>
      </w:r>
      <w:r>
        <w:t xml:space="preserve">intervention des chercheurs et développeurs de Microsoft, ainsi que des experts de ses différents départements. </w:t>
      </w:r>
    </w:p>
    <w:p w14:paraId="4FDCC9A3" w14:textId="2B65C045" w:rsidR="00DC7CDF" w:rsidRPr="00C83987" w:rsidRDefault="00DC7CDF" w:rsidP="00D73C40">
      <w:pPr>
        <w:pStyle w:val="ProductList-Body"/>
        <w:numPr>
          <w:ilvl w:val="0"/>
          <w:numId w:val="16"/>
        </w:numPr>
        <w:ind w:left="360" w:hanging="180"/>
      </w:pPr>
      <w:r>
        <w:rPr>
          <w:b/>
        </w:rPr>
        <w:t>Bibliothèque Enterprise Strategy</w:t>
      </w:r>
      <w:r>
        <w:t> </w:t>
      </w:r>
      <w:r w:rsidRPr="009F058D">
        <w:rPr>
          <w:b/>
        </w:rPr>
        <w:t>:</w:t>
      </w:r>
      <w:r>
        <w:t xml:space="preserve"> une vaste gamme de supports, notamment des rapports de veille sectorielle et des outils d</w:t>
      </w:r>
      <w:r w:rsidR="00631999">
        <w:t>’</w:t>
      </w:r>
      <w:r>
        <w:t>évaluation en banc d</w:t>
      </w:r>
      <w:r w:rsidR="00631999">
        <w:t>’</w:t>
      </w:r>
      <w:r>
        <w:t>essais, ainsi que de la documentation sur les modèles et méthodes de référence et d</w:t>
      </w:r>
      <w:r w:rsidR="00631999">
        <w:t>’</w:t>
      </w:r>
      <w:r>
        <w:t>architecture d</w:t>
      </w:r>
      <w:r w:rsidR="00631999">
        <w:t>’</w:t>
      </w:r>
      <w:r>
        <w:t>entreprise et de technologie.</w:t>
      </w:r>
    </w:p>
    <w:p w14:paraId="4FDCC9A4" w14:textId="77777777" w:rsidR="00DC7CDF" w:rsidRPr="00C83987" w:rsidRDefault="00DC7CDF" w:rsidP="00DC7CDF">
      <w:pPr>
        <w:pStyle w:val="ProductList-Body"/>
      </w:pPr>
    </w:p>
    <w:p w14:paraId="4FDCC9A5" w14:textId="77777777" w:rsidR="00DC7CDF" w:rsidRPr="00C83987" w:rsidRDefault="00DC7CDF" w:rsidP="00DC7CDF">
      <w:pPr>
        <w:pStyle w:val="ProductList-Body"/>
      </w:pPr>
      <w:r>
        <w:rPr>
          <w:b/>
          <w:color w:val="00188F"/>
        </w:rPr>
        <w:t>Modules de Services Enterprise Strategy</w:t>
      </w:r>
    </w:p>
    <w:p w14:paraId="4FDCC9A6" w14:textId="6019DE82" w:rsidR="00DC7CDF" w:rsidRPr="00C83987" w:rsidRDefault="00DC7CDF" w:rsidP="00DC7CDF">
      <w:pPr>
        <w:pStyle w:val="ProductList-Body"/>
      </w:pPr>
      <w:r>
        <w:t>L</w:t>
      </w:r>
      <w:r w:rsidR="00631999">
        <w:t>’</w:t>
      </w:r>
      <w:r>
        <w:t>engagement Enterprise Strategy comprend au moins l</w:t>
      </w:r>
      <w:r w:rsidR="00631999">
        <w:t>’</w:t>
      </w:r>
      <w:r>
        <w:t>un des Modules de Services Enterprise Strategy suivants, tel que documenté dans le Plan de Prestation de Services :</w:t>
      </w:r>
    </w:p>
    <w:p w14:paraId="4FDCC9A7" w14:textId="2B0FA740" w:rsidR="00DC7CDF" w:rsidRPr="00C83987" w:rsidRDefault="00DC7CDF" w:rsidP="00D73C40">
      <w:pPr>
        <w:pStyle w:val="ProductList-Body"/>
        <w:numPr>
          <w:ilvl w:val="0"/>
          <w:numId w:val="17"/>
        </w:numPr>
        <w:ind w:left="450" w:hanging="270"/>
      </w:pPr>
      <w:r>
        <w:rPr>
          <w:b/>
        </w:rPr>
        <w:t>Atelier découverte</w:t>
      </w:r>
      <w:r>
        <w:t> </w:t>
      </w:r>
      <w:r w:rsidRPr="009F058D">
        <w:rPr>
          <w:b/>
        </w:rPr>
        <w:t>:</w:t>
      </w:r>
      <w:r>
        <w:t xml:space="preserve"> un atelier de conceptualisation et d</w:t>
      </w:r>
      <w:r w:rsidR="00631999">
        <w:t>’</w:t>
      </w:r>
      <w:r>
        <w:t>innovation destiné aux décideurs stratégiques et informatiques qui permet d</w:t>
      </w:r>
      <w:r w:rsidR="00631999">
        <w:t>’</w:t>
      </w:r>
      <w:r>
        <w:t>identifier les scénarios offrant des opportunités de croissance de l</w:t>
      </w:r>
      <w:r w:rsidR="00631999">
        <w:t>’</w:t>
      </w:r>
      <w:r>
        <w:t>activité et d</w:t>
      </w:r>
      <w:r w:rsidR="00631999">
        <w:t>’</w:t>
      </w:r>
      <w:r>
        <w:t>élargissement de la clientèle.</w:t>
      </w:r>
    </w:p>
    <w:p w14:paraId="4FDCC9A8" w14:textId="3B9886CA" w:rsidR="00DC7CDF" w:rsidRPr="00C83987" w:rsidRDefault="00DC7CDF" w:rsidP="00D73C40">
      <w:pPr>
        <w:pStyle w:val="ProductList-Body"/>
        <w:numPr>
          <w:ilvl w:val="0"/>
          <w:numId w:val="17"/>
        </w:numPr>
        <w:ind w:left="450" w:hanging="270"/>
      </w:pPr>
      <w:r>
        <w:rPr>
          <w:b/>
        </w:rPr>
        <w:t>Plan de valeur du Contrat Entreprise</w:t>
      </w:r>
      <w:r>
        <w:t> </w:t>
      </w:r>
      <w:r w:rsidRPr="009F058D">
        <w:rPr>
          <w:b/>
        </w:rPr>
        <w:t>:</w:t>
      </w:r>
      <w:r>
        <w:t xml:space="preserve"> une feuille de route et un plan des initiatives exploitant la valeur commerciale des investissements en produits et services Microsoft concédés par le client, ce qui inclut des recommandations visant à accélérer le déploiement et l</w:t>
      </w:r>
      <w:r w:rsidR="00631999">
        <w:t>’</w:t>
      </w:r>
      <w:r>
        <w:t>adoption des solutions sélectionnées.</w:t>
      </w:r>
    </w:p>
    <w:p w14:paraId="4FDCC9A9" w14:textId="09BADAC5" w:rsidR="00DC7CDF" w:rsidRPr="00C83987" w:rsidRDefault="00AD53EA" w:rsidP="00D73C40">
      <w:pPr>
        <w:pStyle w:val="ProductList-Body"/>
        <w:numPr>
          <w:ilvl w:val="0"/>
          <w:numId w:val="17"/>
        </w:numPr>
        <w:ind w:left="450" w:hanging="270"/>
      </w:pPr>
      <w:r>
        <w:rPr>
          <w:b/>
        </w:rPr>
        <w:t>Optimisation du portefeuille de projets</w:t>
      </w:r>
      <w:r>
        <w:t> </w:t>
      </w:r>
      <w:r w:rsidRPr="009F058D">
        <w:rPr>
          <w:b/>
        </w:rPr>
        <w:t>:</w:t>
      </w:r>
      <w:r>
        <w:t xml:space="preserve"> un rapport d</w:t>
      </w:r>
      <w:r w:rsidR="00631999">
        <w:t>’</w:t>
      </w:r>
      <w:r>
        <w:t>évaluation du portefeuille informatique du client (comprenant les compétences informatiques, les services informatiques et les programmes/projets existants) et d</w:t>
      </w:r>
      <w:r w:rsidR="00631999">
        <w:t>’</w:t>
      </w:r>
      <w:r>
        <w:t>identification des opportunités de rationalisation de portefeuilles spécifiques via les produits et services Microsoft, sur la base de la stratégie commerciale du client.</w:t>
      </w:r>
    </w:p>
    <w:p w14:paraId="6E522761" w14:textId="184634EE" w:rsidR="00AD53EA" w:rsidRPr="00C83987" w:rsidRDefault="00AD53EA" w:rsidP="00D73C40">
      <w:pPr>
        <w:pStyle w:val="ProductList-Body"/>
        <w:numPr>
          <w:ilvl w:val="0"/>
          <w:numId w:val="17"/>
        </w:numPr>
        <w:ind w:left="450" w:hanging="270"/>
      </w:pPr>
      <w:r>
        <w:rPr>
          <w:b/>
        </w:rPr>
        <w:t>Optimisation du portefeuille d</w:t>
      </w:r>
      <w:r w:rsidR="00631999">
        <w:rPr>
          <w:b/>
        </w:rPr>
        <w:t>’</w:t>
      </w:r>
      <w:r>
        <w:rPr>
          <w:b/>
        </w:rPr>
        <w:t>applications</w:t>
      </w:r>
      <w:r>
        <w:t> </w:t>
      </w:r>
      <w:r w:rsidRPr="009F058D">
        <w:rPr>
          <w:b/>
        </w:rPr>
        <w:t>:</w:t>
      </w:r>
      <w:r>
        <w:t xml:space="preserve"> un rapport basé sur l</w:t>
      </w:r>
      <w:r w:rsidR="00631999">
        <w:t>’</w:t>
      </w:r>
      <w:r>
        <w:t>évaluation du portefeuille d</w:t>
      </w:r>
      <w:r w:rsidR="00631999">
        <w:t>’</w:t>
      </w:r>
      <w:r>
        <w:t>applications logicielles du client, l</w:t>
      </w:r>
      <w:r w:rsidR="00631999">
        <w:t>’</w:t>
      </w:r>
      <w:r>
        <w:t>analyse des caractéristiques de la charge de travail et de l</w:t>
      </w:r>
      <w:r w:rsidR="00631999">
        <w:t>’</w:t>
      </w:r>
      <w:r>
        <w:t>architecture de la solution, et des recommandations quant à la future distribution d</w:t>
      </w:r>
      <w:r w:rsidR="00631999">
        <w:t>’</w:t>
      </w:r>
      <w:r>
        <w:t>applications cibles, y compris des options pour les applications hébergées dans le Cloud.</w:t>
      </w:r>
    </w:p>
    <w:p w14:paraId="3C1B59BF" w14:textId="2666A170" w:rsidR="00AD53EA" w:rsidRPr="00C83987" w:rsidRDefault="00AD53EA" w:rsidP="00D73C40">
      <w:pPr>
        <w:pStyle w:val="ProductList-Body"/>
        <w:numPr>
          <w:ilvl w:val="0"/>
          <w:numId w:val="17"/>
        </w:numPr>
        <w:ind w:left="450" w:hanging="270"/>
      </w:pPr>
      <w:r>
        <w:rPr>
          <w:b/>
        </w:rPr>
        <w:t>Stratégie en matière de sécurité et d</w:t>
      </w:r>
      <w:r w:rsidR="00631999">
        <w:rPr>
          <w:b/>
        </w:rPr>
        <w:t>’</w:t>
      </w:r>
      <w:r>
        <w:rPr>
          <w:b/>
        </w:rPr>
        <w:t>identité d</w:t>
      </w:r>
      <w:r w:rsidR="00631999">
        <w:rPr>
          <w:b/>
        </w:rPr>
        <w:t>’</w:t>
      </w:r>
      <w:r>
        <w:rPr>
          <w:b/>
        </w:rPr>
        <w:t>entreprise</w:t>
      </w:r>
      <w:r>
        <w:t> </w:t>
      </w:r>
      <w:r w:rsidRPr="009F058D">
        <w:rPr>
          <w:b/>
        </w:rPr>
        <w:t>:</w:t>
      </w:r>
      <w:r>
        <w:t xml:space="preserve"> une évaluation des risques de sécurité et des informations stratégiques proposant des conseils, des actions et des solutions pour réduire les risques de cyber attaque ou de perte d</w:t>
      </w:r>
      <w:r w:rsidR="00631999">
        <w:t>’</w:t>
      </w:r>
      <w:r>
        <w:t>informations et permettre de développer une stratégie de protection de l</w:t>
      </w:r>
      <w:r w:rsidR="00631999">
        <w:t>’</w:t>
      </w:r>
      <w:r>
        <w:t>identité à long terme afin d</w:t>
      </w:r>
      <w:r w:rsidR="00631999">
        <w:t>’</w:t>
      </w:r>
      <w:r>
        <w:t>atteindre les objectifs commerciaux.</w:t>
      </w:r>
    </w:p>
    <w:p w14:paraId="4FDCC9AA" w14:textId="747248B3" w:rsidR="00DC7CDF" w:rsidRPr="00C83987" w:rsidRDefault="00DC7CDF" w:rsidP="00D73C40">
      <w:pPr>
        <w:pStyle w:val="ProductList-Body"/>
        <w:numPr>
          <w:ilvl w:val="0"/>
          <w:numId w:val="17"/>
        </w:numPr>
        <w:ind w:left="450" w:hanging="270"/>
      </w:pPr>
      <w:r>
        <w:rPr>
          <w:b/>
        </w:rPr>
        <w:t>Options et recommandations relatives à l</w:t>
      </w:r>
      <w:r w:rsidR="00631999">
        <w:rPr>
          <w:b/>
        </w:rPr>
        <w:t>’</w:t>
      </w:r>
      <w:r>
        <w:rPr>
          <w:b/>
        </w:rPr>
        <w:t>architecture</w:t>
      </w:r>
      <w:r>
        <w:t> </w:t>
      </w:r>
      <w:r w:rsidRPr="009F058D">
        <w:rPr>
          <w:b/>
        </w:rPr>
        <w:t>:</w:t>
      </w:r>
      <w:r>
        <w:t xml:space="preserve"> un document de définition de l</w:t>
      </w:r>
      <w:r w:rsidR="00631999">
        <w:t>’</w:t>
      </w:r>
      <w:r>
        <w:t>architecture à l</w:t>
      </w:r>
      <w:r w:rsidR="00631999">
        <w:t>’</w:t>
      </w:r>
      <w:r>
        <w:t>échelle de l</w:t>
      </w:r>
      <w:r w:rsidR="00631999">
        <w:t>’</w:t>
      </w:r>
      <w:r>
        <w:t>entreprise et de recommandations sur les options d</w:t>
      </w:r>
      <w:r w:rsidR="00631999">
        <w:t>’</w:t>
      </w:r>
      <w:r>
        <w:t>architecture envisageables au regard de la charte du programme et des principes d</w:t>
      </w:r>
      <w:r w:rsidR="00631999">
        <w:t>’</w:t>
      </w:r>
      <w:r>
        <w:t xml:space="preserve">architecture, des normes métier et informatiques, et des contraintes du client. </w:t>
      </w:r>
    </w:p>
    <w:p w14:paraId="5AA18E19" w14:textId="3113D993" w:rsidR="00AD53EA" w:rsidRPr="00C83987" w:rsidRDefault="00AD53EA" w:rsidP="00D73C40">
      <w:pPr>
        <w:pStyle w:val="ProductList-Body"/>
        <w:numPr>
          <w:ilvl w:val="0"/>
          <w:numId w:val="17"/>
        </w:numPr>
        <w:ind w:left="450" w:hanging="270"/>
      </w:pPr>
      <w:r>
        <w:rPr>
          <w:b/>
        </w:rPr>
        <w:t>Activation des ressources mobiles</w:t>
      </w:r>
      <w:r>
        <w:t> </w:t>
      </w:r>
      <w:r w:rsidRPr="009F058D">
        <w:rPr>
          <w:b/>
        </w:rPr>
        <w:t>:</w:t>
      </w:r>
      <w:r>
        <w:t xml:space="preserve"> un document de présentation de la stratégie et des options et recommandations en termes d</w:t>
      </w:r>
      <w:r w:rsidR="00631999">
        <w:t>’</w:t>
      </w:r>
      <w:r>
        <w:t>architecture décrivant l</w:t>
      </w:r>
      <w:r w:rsidR="00631999">
        <w:t>’</w:t>
      </w:r>
      <w:r>
        <w:t>accès des employés mobiles aux applications, la gestion de l</w:t>
      </w:r>
      <w:r w:rsidR="00631999">
        <w:t>’</w:t>
      </w:r>
      <w:r>
        <w:t>identité des utilisateurs sur les dispositifs mobiles et la protection des données.</w:t>
      </w:r>
    </w:p>
    <w:p w14:paraId="483E9C7C" w14:textId="01FBA67C" w:rsidR="00AD53EA" w:rsidRPr="00C83987" w:rsidRDefault="00AD53EA" w:rsidP="00D73C40">
      <w:pPr>
        <w:pStyle w:val="ProductList-Body"/>
        <w:numPr>
          <w:ilvl w:val="0"/>
          <w:numId w:val="17"/>
        </w:numPr>
        <w:ind w:left="450" w:hanging="270"/>
      </w:pPr>
      <w:r>
        <w:rPr>
          <w:b/>
        </w:rPr>
        <w:t>Modernisation de centre de données</w:t>
      </w:r>
      <w:r>
        <w:t> </w:t>
      </w:r>
      <w:r w:rsidRPr="009F058D">
        <w:rPr>
          <w:b/>
        </w:rPr>
        <w:t>:</w:t>
      </w:r>
      <w:r>
        <w:t xml:space="preserve"> un plan de développement de stratégie, de définition de l</w:t>
      </w:r>
      <w:r w:rsidR="00631999">
        <w:t>’</w:t>
      </w:r>
      <w:r>
        <w:t>architecture de l</w:t>
      </w:r>
      <w:r w:rsidR="00631999">
        <w:t>’</w:t>
      </w:r>
      <w:r>
        <w:t>infrastructure et de planification pour moderniser les centres de données, incluant également les options pour les Clouds hybrides et les solutions de type Infrastructure-as-a-Service.</w:t>
      </w:r>
    </w:p>
    <w:p w14:paraId="7409533C" w14:textId="1E5822FD" w:rsidR="00AD53EA" w:rsidRPr="00C83987" w:rsidRDefault="00AD53EA" w:rsidP="00D73C40">
      <w:pPr>
        <w:pStyle w:val="ProductList-Body"/>
        <w:numPr>
          <w:ilvl w:val="0"/>
          <w:numId w:val="17"/>
        </w:numPr>
        <w:ind w:left="450" w:hanging="270"/>
      </w:pPr>
      <w:r>
        <w:rPr>
          <w:b/>
        </w:rPr>
        <w:t>Modernisation de plate-forme de données</w:t>
      </w:r>
      <w:r>
        <w:t> </w:t>
      </w:r>
      <w:r w:rsidRPr="009F058D">
        <w:rPr>
          <w:b/>
        </w:rPr>
        <w:t>:</w:t>
      </w:r>
      <w:r>
        <w:t xml:space="preserve"> un plan de développement de stratégie, d</w:t>
      </w:r>
      <w:r w:rsidR="00631999">
        <w:t>’</w:t>
      </w:r>
      <w:r>
        <w:t>architecture de l</w:t>
      </w:r>
      <w:r w:rsidR="00631999">
        <w:t>’</w:t>
      </w:r>
      <w:r>
        <w:t>information, de classification des données et de planification pour mettre en œuvre une solution d</w:t>
      </w:r>
      <w:r w:rsidR="00631999">
        <w:t>’</w:t>
      </w:r>
      <w:r>
        <w:t>entreposage de données moderne pouvant traiter des données de toute taille, de tout type et provenant de différentes sources.</w:t>
      </w:r>
    </w:p>
    <w:p w14:paraId="45ABFE64" w14:textId="77777777" w:rsidR="00AD53EA" w:rsidRPr="00C83987" w:rsidRDefault="00AD53EA" w:rsidP="00D73C40">
      <w:pPr>
        <w:pStyle w:val="ProductList-Body"/>
        <w:numPr>
          <w:ilvl w:val="0"/>
          <w:numId w:val="17"/>
        </w:numPr>
        <w:ind w:left="450" w:hanging="270"/>
      </w:pPr>
      <w:r>
        <w:rPr>
          <w:b/>
        </w:rPr>
        <w:t>Analyse de rentabilisation</w:t>
      </w:r>
      <w:r>
        <w:t> </w:t>
      </w:r>
      <w:r w:rsidRPr="009F058D">
        <w:rPr>
          <w:b/>
        </w:rPr>
        <w:t>:</w:t>
      </w:r>
      <w:r>
        <w:t xml:space="preserve"> Modèle fondé sur une analyse financière des coûts et des avantages quantifiables du projet envisagé.</w:t>
      </w:r>
    </w:p>
    <w:p w14:paraId="4FDCC9AB" w14:textId="434FD4AB" w:rsidR="00DC7CDF" w:rsidRPr="00C83987" w:rsidRDefault="00DC7CDF" w:rsidP="00D73C40">
      <w:pPr>
        <w:pStyle w:val="ProductList-Body"/>
        <w:numPr>
          <w:ilvl w:val="0"/>
          <w:numId w:val="17"/>
        </w:numPr>
        <w:ind w:left="450" w:hanging="270"/>
      </w:pPr>
      <w:r>
        <w:rPr>
          <w:b/>
        </w:rPr>
        <w:t>Planification</w:t>
      </w:r>
      <w:r>
        <w:t> </w:t>
      </w:r>
      <w:r w:rsidRPr="009F058D">
        <w:rPr>
          <w:b/>
        </w:rPr>
        <w:t>:</w:t>
      </w:r>
      <w:r>
        <w:t xml:space="preserve"> Plan détaillé du programme, de son adoption et des changements, qui inclut également un tableau de bord et un plan de gouvernance pour concrétiser les recommandations et la feuille de route susmentionnées (Options et recommandations relatives à l</w:t>
      </w:r>
      <w:r w:rsidR="00631999">
        <w:t>’</w:t>
      </w:r>
      <w:r>
        <w:t>architecture).</w:t>
      </w:r>
    </w:p>
    <w:p w14:paraId="4FDCC9AD" w14:textId="1A75E98E" w:rsidR="00DC7CDF" w:rsidRPr="00C83987" w:rsidRDefault="00DC7CDF" w:rsidP="00D73C40">
      <w:pPr>
        <w:pStyle w:val="ProductList-Body"/>
        <w:numPr>
          <w:ilvl w:val="0"/>
          <w:numId w:val="17"/>
        </w:numPr>
        <w:ind w:left="450" w:hanging="270"/>
      </w:pPr>
      <w:r>
        <w:rPr>
          <w:b/>
        </w:rPr>
        <w:t>Adoption et gestion des changements</w:t>
      </w:r>
      <w:r>
        <w:t> </w:t>
      </w:r>
      <w:r w:rsidRPr="009F058D">
        <w:rPr>
          <w:b/>
        </w:rPr>
        <w:t>:</w:t>
      </w:r>
      <w:r>
        <w:t xml:space="preserve"> exécution du plan d</w:t>
      </w:r>
      <w:r w:rsidR="00631999">
        <w:t>’</w:t>
      </w:r>
      <w:r>
        <w:t>adoption et de changement (y compris le plan de communication, les plans de préparation/formation et les plans de support) et supervision de l</w:t>
      </w:r>
      <w:r w:rsidR="00631999">
        <w:t>’</w:t>
      </w:r>
      <w:r>
        <w:t>adoption, reporting et atténuation des risques pour une ou plusieurs initiatives.</w:t>
      </w:r>
    </w:p>
    <w:p w14:paraId="4FDCC9AE" w14:textId="21627338" w:rsidR="00DC7CDF" w:rsidRPr="00C83987" w:rsidRDefault="00DC7CDF" w:rsidP="00D73C40">
      <w:pPr>
        <w:pStyle w:val="ProductList-Body"/>
        <w:numPr>
          <w:ilvl w:val="0"/>
          <w:numId w:val="17"/>
        </w:numPr>
        <w:ind w:left="450" w:hanging="270"/>
      </w:pPr>
      <w:r>
        <w:rPr>
          <w:b/>
        </w:rPr>
        <w:t>Suivi</w:t>
      </w:r>
      <w:r>
        <w:t> </w:t>
      </w:r>
      <w:r w:rsidRPr="009F058D">
        <w:rPr>
          <w:b/>
        </w:rPr>
        <w:t>:</w:t>
      </w:r>
      <w:r>
        <w:t xml:space="preserve"> Évaluation et suivi de la progression du projet au regard des KPI fixés et des indicateurs de performance internes du client (engagements, tableaux de bord et études stratégiques).</w:t>
      </w:r>
    </w:p>
    <w:p w14:paraId="4FDCC9AF" w14:textId="77777777" w:rsidR="00DC7CDF" w:rsidRPr="00C83987" w:rsidRDefault="00DC7CDF" w:rsidP="00D73C40">
      <w:pPr>
        <w:pStyle w:val="ProductList-Body"/>
        <w:numPr>
          <w:ilvl w:val="0"/>
          <w:numId w:val="17"/>
        </w:numPr>
        <w:ind w:left="450" w:hanging="270"/>
      </w:pPr>
      <w:r>
        <w:rPr>
          <w:b/>
        </w:rPr>
        <w:t>Gouvernance du projet et gestion des risques et de la conformité</w:t>
      </w:r>
      <w:r>
        <w:t> </w:t>
      </w:r>
      <w:r w:rsidRPr="009F058D">
        <w:rPr>
          <w:b/>
        </w:rPr>
        <w:t>:</w:t>
      </w:r>
      <w:r>
        <w:t xml:space="preserve"> Suivi du statut du projet et reporting sur les structures de gouvernance définies (ex. comités exécutifs, commissions de révision) visant à faciliter la prise de décisions tout au long du projet.</w:t>
      </w:r>
    </w:p>
    <w:p w14:paraId="4FDCC9B0" w14:textId="77777777" w:rsidR="00DC7CDF" w:rsidRPr="00C83987" w:rsidRDefault="00DC7CDF" w:rsidP="00DC7CDF">
      <w:pPr>
        <w:pStyle w:val="ProductList-Body"/>
      </w:pPr>
    </w:p>
    <w:p w14:paraId="4FDCC9B1" w14:textId="0CCC3C51" w:rsidR="00DC7CDF" w:rsidRPr="00C83987" w:rsidRDefault="00DC7CDF" w:rsidP="00DC7CDF">
      <w:pPr>
        <w:pStyle w:val="ProductList-Body"/>
      </w:pPr>
      <w:r>
        <w:rPr>
          <w:b/>
          <w:color w:val="00188F"/>
        </w:rPr>
        <w:t>Capacité Enterprise Strategy</w:t>
      </w:r>
    </w:p>
    <w:p w14:paraId="4FDCC9B2" w14:textId="46EF2B5C" w:rsidR="00DC7CDF" w:rsidRPr="00C83987" w:rsidRDefault="00DC7CDF" w:rsidP="00DC7CDF">
      <w:pPr>
        <w:pStyle w:val="ProductList-Body"/>
      </w:pPr>
      <w:r>
        <w:t>Le client peut acheter des modules supplémentaires de 200 heures de prestations de l</w:t>
      </w:r>
      <w:r w:rsidR="00631999">
        <w:t>’</w:t>
      </w:r>
      <w:r>
        <w:t>équipe de Prestataires de Services Microsoft pour optimiser la capacité d</w:t>
      </w:r>
      <w:r w:rsidR="00631999">
        <w:t>’</w:t>
      </w:r>
      <w:r>
        <w:t xml:space="preserve">exécution de son projet Enterprise Strategy. </w:t>
      </w:r>
    </w:p>
    <w:p w14:paraId="4FDCC9B3" w14:textId="77777777" w:rsidR="00DC7CDF" w:rsidRPr="00C83987" w:rsidRDefault="00DC7CDF" w:rsidP="00DC7CDF">
      <w:pPr>
        <w:pStyle w:val="ProductList-Body"/>
      </w:pPr>
    </w:p>
    <w:p w14:paraId="4FDCC9B4" w14:textId="66474EB9" w:rsidR="00DC7CDF" w:rsidRPr="00C83987" w:rsidRDefault="00DC7CDF" w:rsidP="00DC7CDF">
      <w:pPr>
        <w:pStyle w:val="ProductList-Body"/>
      </w:pPr>
      <w:r>
        <w:rPr>
          <w:b/>
          <w:color w:val="00188F"/>
        </w:rPr>
        <w:t>Services n</w:t>
      </w:r>
      <w:r w:rsidR="00631999">
        <w:rPr>
          <w:b/>
          <w:color w:val="00188F"/>
        </w:rPr>
        <w:t>’</w:t>
      </w:r>
      <w:r>
        <w:rPr>
          <w:b/>
          <w:color w:val="00188F"/>
        </w:rPr>
        <w:t>entrant pas dans le champ d</w:t>
      </w:r>
      <w:r w:rsidR="00631999">
        <w:rPr>
          <w:b/>
          <w:color w:val="00188F"/>
        </w:rPr>
        <w:t>’</w:t>
      </w:r>
      <w:r>
        <w:rPr>
          <w:b/>
          <w:color w:val="00188F"/>
        </w:rPr>
        <w:t>application</w:t>
      </w:r>
      <w:r w:rsidR="008B0C70">
        <w:t xml:space="preserve"> </w:t>
      </w:r>
    </w:p>
    <w:p w14:paraId="4FDCC9B5" w14:textId="6742CB48" w:rsidR="00DC7CDF" w:rsidRPr="00C83987" w:rsidRDefault="00DC7CDF" w:rsidP="00DC7CDF">
      <w:pPr>
        <w:pStyle w:val="ProductList-Body"/>
      </w:pPr>
      <w:r>
        <w:t>Le Programme Enterprise Strategy fournit exclusivement des conseils et des recommandations sur l</w:t>
      </w:r>
      <w:r w:rsidR="00631999">
        <w:t>’</w:t>
      </w:r>
      <w:r>
        <w:t>adoption des technologies Microsoft.</w:t>
      </w:r>
      <w:r w:rsidR="008B0C70">
        <w:t xml:space="preserve"> </w:t>
      </w:r>
      <w:r>
        <w:t>Le Client est entièrement libre d</w:t>
      </w:r>
      <w:r w:rsidR="00631999">
        <w:t>’</w:t>
      </w:r>
      <w:r>
        <w:t>appliquer ou non les conseils et recommandations fournis par Microsoft.</w:t>
      </w:r>
      <w:r w:rsidR="008B0C70">
        <w:t xml:space="preserve"> </w:t>
      </w:r>
      <w:r>
        <w:t>Microsoft ne se porte pas garant des résultats obtenus par le Client du fait de l</w:t>
      </w:r>
      <w:r w:rsidR="00631999">
        <w:t>’</w:t>
      </w:r>
      <w:r>
        <w:t>application de ses conseils et recommandations.</w:t>
      </w:r>
      <w:r w:rsidR="008B0C70">
        <w:t xml:space="preserve"> </w:t>
      </w:r>
      <w:r>
        <w:t>Aucune licence logicielle n</w:t>
      </w:r>
      <w:r w:rsidR="00631999">
        <w:t>’</w:t>
      </w:r>
      <w:r>
        <w:t>est fournie dans le cadre du Programme.</w:t>
      </w:r>
      <w:r w:rsidR="008B0C70">
        <w:t xml:space="preserve"> </w:t>
      </w:r>
      <w:r>
        <w:t>Les Services du Programme Enterprise Strategy n</w:t>
      </w:r>
      <w:r w:rsidR="00631999">
        <w:t>’</w:t>
      </w:r>
      <w:r>
        <w:t>incluent pas la résolution des problèmes ou l</w:t>
      </w:r>
      <w:r w:rsidR="00631999">
        <w:t>’</w:t>
      </w:r>
      <w:r>
        <w:t>assistance au dépannage, la révision de codes sources non fournis par Microsoft ni aucun conseil technique ou architectural n</w:t>
      </w:r>
      <w:r w:rsidR="00631999">
        <w:t>’</w:t>
      </w:r>
      <w:r>
        <w:t>entrant pas dans le cadre des livrables ci-avant mentionnés. Concernant les codes sources non fournis par Microsoft, nos prestations se limiteront uniquement à l</w:t>
      </w:r>
      <w:r w:rsidR="00631999">
        <w:t>’</w:t>
      </w:r>
      <w:r>
        <w:t>analyse de données binaires, telles que le vidage du processus ou la trace du moniteur réseau.</w:t>
      </w:r>
    </w:p>
    <w:p w14:paraId="4FDCC9B6" w14:textId="77777777" w:rsidR="00DC7CDF" w:rsidRPr="00C83987" w:rsidRDefault="00DC7CDF" w:rsidP="00DC7CDF">
      <w:pPr>
        <w:pStyle w:val="ProductList-Body"/>
      </w:pPr>
    </w:p>
    <w:p w14:paraId="4FDCC9B7" w14:textId="2A643C41" w:rsidR="00DC7CDF" w:rsidRPr="00C83987" w:rsidRDefault="00DC7CDF" w:rsidP="00DC7CDF">
      <w:pPr>
        <w:pStyle w:val="ProductList-Body"/>
      </w:pPr>
      <w:r>
        <w:rPr>
          <w:b/>
          <w:color w:val="00188F"/>
        </w:rPr>
        <w:t>Responsabilités du Client</w:t>
      </w:r>
      <w:r w:rsidR="008B0C70">
        <w:t xml:space="preserve"> </w:t>
      </w:r>
    </w:p>
    <w:p w14:paraId="4FDCC9B8" w14:textId="215D6ACE" w:rsidR="00DC7CDF" w:rsidRPr="00C83987" w:rsidRDefault="00DC7CDF" w:rsidP="00DC7CDF">
      <w:pPr>
        <w:pStyle w:val="ProductList-Body"/>
      </w:pPr>
      <w:r>
        <w:t>L</w:t>
      </w:r>
      <w:r w:rsidR="00631999">
        <w:t>’</w:t>
      </w:r>
      <w:r>
        <w:t>efficacité du Programme Enterprise Strategy et l</w:t>
      </w:r>
      <w:r w:rsidR="00631999">
        <w:t>’</w:t>
      </w:r>
      <w:r>
        <w:t>exécution par Microsoft de ses engagements sont conditionnés par le respect par le Client de ses obligations tout au long du Programme, y compris, sans limitation, ses obligations de :</w:t>
      </w:r>
    </w:p>
    <w:p w14:paraId="4FDCC9B9" w14:textId="33C834FE" w:rsidR="00DC7CDF" w:rsidRPr="00C83987" w:rsidRDefault="00DC7CDF" w:rsidP="00D73C40">
      <w:pPr>
        <w:pStyle w:val="ProductList-Body"/>
        <w:numPr>
          <w:ilvl w:val="0"/>
          <w:numId w:val="18"/>
        </w:numPr>
        <w:ind w:left="450" w:hanging="270"/>
      </w:pPr>
      <w:r>
        <w:t>mettre à notre disposition les représentants, le personnel informatique et les ressources exigés, y compris, sans limitation, les équipements matériels et logiciels, la connexion Internet et l</w:t>
      </w:r>
      <w:r w:rsidR="00631999">
        <w:t>’</w:t>
      </w:r>
      <w:r>
        <w:t xml:space="preserve">espace de travail ; </w:t>
      </w:r>
    </w:p>
    <w:p w14:paraId="4FDCC9BA" w14:textId="77777777" w:rsidR="00DC7CDF" w:rsidRPr="00C83987" w:rsidRDefault="00DC7CDF" w:rsidP="00D73C40">
      <w:pPr>
        <w:pStyle w:val="ProductList-Body"/>
        <w:numPr>
          <w:ilvl w:val="0"/>
          <w:numId w:val="18"/>
        </w:numPr>
        <w:ind w:left="450" w:hanging="270"/>
      </w:pPr>
      <w:r>
        <w:t xml:space="preserve">fournir des informations exactes et complètes dans les meilleurs délais ; </w:t>
      </w:r>
    </w:p>
    <w:p w14:paraId="4FDCC9BB" w14:textId="77777777" w:rsidR="00DC7CDF" w:rsidRPr="00C83987" w:rsidRDefault="00DC7CDF" w:rsidP="00D73C40">
      <w:pPr>
        <w:pStyle w:val="ProductList-Body"/>
        <w:numPr>
          <w:ilvl w:val="0"/>
          <w:numId w:val="18"/>
        </w:numPr>
        <w:ind w:left="450" w:hanging="270"/>
      </w:pPr>
      <w:r>
        <w:t>fournir un accès aux informations nécessaires sur son entreprise ;</w:t>
      </w:r>
    </w:p>
    <w:p w14:paraId="4FDCC9BC" w14:textId="77777777" w:rsidR="00DC7CDF" w:rsidRPr="00C83987" w:rsidRDefault="00DC7CDF" w:rsidP="00D73C40">
      <w:pPr>
        <w:pStyle w:val="ProductList-Body"/>
        <w:numPr>
          <w:ilvl w:val="0"/>
          <w:numId w:val="18"/>
        </w:numPr>
        <w:ind w:left="450" w:hanging="270"/>
      </w:pPr>
      <w:r>
        <w:t>assumer ses responsabilités de façon efficace et en temps voulu ; et</w:t>
      </w:r>
    </w:p>
    <w:p w14:paraId="4FDCC9BD" w14:textId="49BF2FCC" w:rsidR="00DC7CDF" w:rsidRPr="00C83987" w:rsidRDefault="00DC7CDF" w:rsidP="00D73C40">
      <w:pPr>
        <w:pStyle w:val="ProductList-Body"/>
        <w:numPr>
          <w:ilvl w:val="0"/>
          <w:numId w:val="18"/>
        </w:numPr>
        <w:ind w:left="450" w:hanging="270"/>
      </w:pPr>
      <w:r>
        <w:t>s</w:t>
      </w:r>
      <w:r w:rsidR="00631999">
        <w:t>’</w:t>
      </w:r>
      <w:r>
        <w:t>assurer que la direction prenne des décisions et fournisse des approbations dans les délais.</w:t>
      </w:r>
      <w:r w:rsidR="008B0C70">
        <w:t xml:space="preserve"> </w:t>
      </w:r>
    </w:p>
    <w:p w14:paraId="4FDCC9BE" w14:textId="77777777" w:rsidR="00DC7CDF" w:rsidRPr="00C83987" w:rsidRDefault="00DC7CDF" w:rsidP="004F3C6D">
      <w:pPr>
        <w:pStyle w:val="ProductList-Body"/>
      </w:pPr>
    </w:p>
    <w:p w14:paraId="2DB77B46" w14:textId="164A3B06" w:rsidR="00AD53EA" w:rsidRPr="00C83987" w:rsidRDefault="00AD53EA" w:rsidP="00AD53EA">
      <w:pPr>
        <w:pStyle w:val="ProductList-Body"/>
      </w:pPr>
      <w:r>
        <w:rPr>
          <w:b/>
          <w:color w:val="00188F"/>
        </w:rPr>
        <w:t>Frais de déplacement et dépenses</w:t>
      </w:r>
      <w:r w:rsidR="008B0C70">
        <w:t xml:space="preserve"> </w:t>
      </w:r>
    </w:p>
    <w:p w14:paraId="4FDCC9BF" w14:textId="291C7516" w:rsidR="009A0C93" w:rsidRPr="00C83987" w:rsidRDefault="00AD53EA" w:rsidP="00AD53EA">
      <w:pPr>
        <w:pStyle w:val="ProductList-Body"/>
      </w:pPr>
      <w:r>
        <w:rPr>
          <w:szCs w:val="18"/>
        </w:rPr>
        <w:t>Lorsqu</w:t>
      </w:r>
      <w:r w:rsidR="00631999">
        <w:rPr>
          <w:szCs w:val="18"/>
        </w:rPr>
        <w:t>’</w:t>
      </w:r>
      <w:r>
        <w:rPr>
          <w:szCs w:val="18"/>
        </w:rPr>
        <w:t>une visite sur site des Architectes Microsoft ou de l</w:t>
      </w:r>
      <w:r w:rsidR="00631999">
        <w:rPr>
          <w:szCs w:val="18"/>
        </w:rPr>
        <w:t>’</w:t>
      </w:r>
      <w:r>
        <w:rPr>
          <w:szCs w:val="18"/>
        </w:rPr>
        <w:t>équipe de Prestataires de Services Microsoft est organisée d</w:t>
      </w:r>
      <w:r w:rsidR="00631999">
        <w:rPr>
          <w:szCs w:val="18"/>
        </w:rPr>
        <w:t>’</w:t>
      </w:r>
      <w:r>
        <w:rPr>
          <w:szCs w:val="18"/>
        </w:rPr>
        <w:t>un commun accord sans être prépayée, des frais de déplacement et de séjour seront facturés au Client.</w:t>
      </w:r>
    </w:p>
    <w:p w14:paraId="4FDCC9C0" w14:textId="77777777" w:rsidR="006B2591" w:rsidRPr="00C83987" w:rsidRDefault="006B2591" w:rsidP="004F3C6D">
      <w:pPr>
        <w:pStyle w:val="ProductList-Body"/>
      </w:pPr>
    </w:p>
    <w:p w14:paraId="1A06D330" w14:textId="1EA266B5" w:rsidR="00B94D62" w:rsidRPr="00C83987" w:rsidRDefault="00B94D62" w:rsidP="00B94D62">
      <w:pPr>
        <w:pStyle w:val="ProductList-Offering1Heading"/>
        <w:outlineLvl w:val="1"/>
      </w:pPr>
      <w:bookmarkStart w:id="1679" w:name="_Toc420080536"/>
      <w:bookmarkStart w:id="1680" w:name="SalesProductivityAcceleratorOfferings"/>
      <w:r>
        <w:t>Offres Sales Productivity Accelerator</w:t>
      </w:r>
      <w:bookmarkEnd w:id="1679"/>
    </w:p>
    <w:bookmarkEnd w:id="1680"/>
    <w:p w14:paraId="7B3A08EF" w14:textId="77777777" w:rsidR="00F87F0B" w:rsidRPr="00C83987" w:rsidRDefault="00F87F0B" w:rsidP="00F87F0B">
      <w:pPr>
        <w:pStyle w:val="ProductList-Body"/>
      </w:pPr>
      <w:r>
        <w:rPr>
          <w:b/>
          <w:color w:val="00188F"/>
        </w:rPr>
        <w:t>Présentation de Sales Productivity Accelerator</w:t>
      </w:r>
    </w:p>
    <w:p w14:paraId="104C8A8B" w14:textId="179EC84A" w:rsidR="009A477F" w:rsidRPr="00C83987" w:rsidRDefault="00F87F0B" w:rsidP="00F87F0B">
      <w:pPr>
        <w:pStyle w:val="ProductList-Body"/>
      </w:pPr>
      <w:r>
        <w:t>Le service Sales Productivity Accelerator est fourni par les Services Microsoft sur une période de quatre (4) semaines pour assurer une implémentation bien délimitée de Microsoft Dynamics CRM Online.</w:t>
      </w:r>
    </w:p>
    <w:p w14:paraId="32A41B4E" w14:textId="77777777" w:rsidR="009A477F" w:rsidRPr="00C83987" w:rsidRDefault="009A477F" w:rsidP="00F87F0B">
      <w:pPr>
        <w:pStyle w:val="ProductList-Body"/>
      </w:pPr>
    </w:p>
    <w:p w14:paraId="451B7D50" w14:textId="657E41E2" w:rsidR="009A477F" w:rsidRPr="00C83987" w:rsidRDefault="009A477F" w:rsidP="00F87F0B">
      <w:pPr>
        <w:pStyle w:val="ProductList-Body"/>
      </w:pPr>
      <w:r>
        <w:t xml:space="preserve"> L</w:t>
      </w:r>
      <w:r w:rsidR="00631999">
        <w:t>’</w:t>
      </w:r>
      <w:r>
        <w:t>offre Sales Productivity Accelerator inclut les livrables suivants :</w:t>
      </w:r>
    </w:p>
    <w:p w14:paraId="1528D978" w14:textId="77777777" w:rsidR="009A477F" w:rsidRPr="00C83987" w:rsidRDefault="009A477F" w:rsidP="009A477F">
      <w:pPr>
        <w:pStyle w:val="ProductList-Body"/>
        <w:numPr>
          <w:ilvl w:val="0"/>
          <w:numId w:val="16"/>
        </w:numPr>
        <w:ind w:left="450" w:hanging="270"/>
      </w:pPr>
      <w:r>
        <w:rPr>
          <w:b/>
          <w:bCs/>
        </w:rPr>
        <w:t xml:space="preserve">Plan de Prestation de Services : </w:t>
      </w:r>
      <w:r>
        <w:t xml:space="preserve">créé par un Consultant Microsoft pour répondre aux objectifs commerciaux du client. </w:t>
      </w:r>
    </w:p>
    <w:p w14:paraId="14536E18" w14:textId="77777777" w:rsidR="009A477F" w:rsidRPr="00C83987" w:rsidRDefault="009A477F" w:rsidP="009A477F">
      <w:pPr>
        <w:pStyle w:val="ProductList-Body"/>
        <w:numPr>
          <w:ilvl w:val="0"/>
          <w:numId w:val="16"/>
        </w:numPr>
        <w:ind w:left="450" w:hanging="270"/>
      </w:pPr>
      <w:r>
        <w:rPr>
          <w:b/>
        </w:rPr>
        <w:t>Ateliers </w:t>
      </w:r>
      <w:r w:rsidRPr="006560BB">
        <w:rPr>
          <w:b/>
          <w:bCs/>
        </w:rPr>
        <w:t>:</w:t>
      </w:r>
      <w:r>
        <w:t xml:space="preserve"> un total maximal de seize (16) heures sera consacré à des ateliers : </w:t>
      </w:r>
    </w:p>
    <w:p w14:paraId="5FB35B12" w14:textId="155603DE" w:rsidR="009A477F" w:rsidRPr="00C83987" w:rsidRDefault="009A477F" w:rsidP="009A477F">
      <w:pPr>
        <w:pStyle w:val="ProductList-Body"/>
        <w:numPr>
          <w:ilvl w:val="1"/>
          <w:numId w:val="16"/>
        </w:numPr>
        <w:ind w:left="720" w:hanging="270"/>
      </w:pPr>
      <w:r>
        <w:t>Un maximum de deux (2) ateliers découverte pour explorer et définir les principaux cas d</w:t>
      </w:r>
      <w:r w:rsidR="00631999">
        <w:t>’</w:t>
      </w:r>
      <w:r>
        <w:t>utilisation et besoins commerciaux, tels que fournis par le Client, jusqu</w:t>
      </w:r>
      <w:r w:rsidR="00631999">
        <w:t>’</w:t>
      </w:r>
      <w:r>
        <w:t xml:space="preserve">aux paramètres de configuration ; </w:t>
      </w:r>
    </w:p>
    <w:p w14:paraId="7EB99EE5" w14:textId="77777777" w:rsidR="009A477F" w:rsidRPr="00C83987" w:rsidRDefault="009A477F" w:rsidP="009A477F">
      <w:pPr>
        <w:pStyle w:val="ProductList-Body"/>
        <w:numPr>
          <w:ilvl w:val="1"/>
          <w:numId w:val="16"/>
        </w:numPr>
        <w:ind w:left="720" w:hanging="270"/>
      </w:pPr>
      <w:r>
        <w:t>Un maximum de quatre (4) ateliers de validation pendant la phase de Création.</w:t>
      </w:r>
    </w:p>
    <w:p w14:paraId="7C0E22C9" w14:textId="77777777" w:rsidR="009A477F" w:rsidRPr="00C83987" w:rsidRDefault="009A477F" w:rsidP="009A477F">
      <w:pPr>
        <w:pStyle w:val="ProductList-Body"/>
        <w:numPr>
          <w:ilvl w:val="0"/>
          <w:numId w:val="16"/>
        </w:numPr>
        <w:tabs>
          <w:tab w:val="clear" w:pos="158"/>
          <w:tab w:val="left" w:pos="450"/>
          <w:tab w:val="left" w:pos="630"/>
        </w:tabs>
        <w:ind w:left="450" w:hanging="270"/>
      </w:pPr>
      <w:r>
        <w:rPr>
          <w:b/>
        </w:rPr>
        <w:t>Rapports </w:t>
      </w:r>
      <w:r w:rsidRPr="0084715F">
        <w:rPr>
          <w:b/>
        </w:rPr>
        <w:t>:</w:t>
      </w:r>
      <w:r>
        <w:t xml:space="preserve"> Un (1) tableau de bord natif Microsoft Dynamics CRM Online avec un maximum de quatre (4) composants natifs et deux (2) Rapports Power View Excel utilisant Power BI pour Office 365 configuré pour un maximum de deux (2). Les rapports présentent un maximum de deux (2) graphiques interactifs par entité avec des données issues de Microsoft Dynamics CRM Online.</w:t>
      </w:r>
    </w:p>
    <w:p w14:paraId="455973FA" w14:textId="4E17307B" w:rsidR="009A477F" w:rsidRPr="00C83987" w:rsidRDefault="009A477F" w:rsidP="009A477F">
      <w:pPr>
        <w:pStyle w:val="ProductList-Body"/>
        <w:numPr>
          <w:ilvl w:val="0"/>
          <w:numId w:val="16"/>
        </w:numPr>
        <w:tabs>
          <w:tab w:val="clear" w:pos="158"/>
          <w:tab w:val="left" w:pos="450"/>
          <w:tab w:val="left" w:pos="630"/>
        </w:tabs>
        <w:ind w:left="450" w:hanging="270"/>
      </w:pPr>
      <w:r>
        <w:rPr>
          <w:b/>
        </w:rPr>
        <w:t xml:space="preserve">Configuration : </w:t>
      </w:r>
      <w:r>
        <w:t>Microsoft Dynamics CRM Online sera configuré pour prendre en charge un maximum de dix (10) utilisateurs. Au cours de cette période, Microsoft consacrera un maximum de soixante-quatre (64) heures à la configuration des processus de conversion de prospects en opportunités, de 3 rôles de sécurité, de 3 personas utilisant les rôles de sécurité prédéfinis et à l</w:t>
      </w:r>
      <w:r w:rsidR="00631999">
        <w:t>’</w:t>
      </w:r>
      <w:r>
        <w:t>intégration de SharePoint et Yammer à Microsoft Dynamics CRM Online.</w:t>
      </w:r>
    </w:p>
    <w:p w14:paraId="13C31A82" w14:textId="6F9BBA3B" w:rsidR="009A477F" w:rsidRPr="00C83987" w:rsidRDefault="009A477F" w:rsidP="009A477F">
      <w:pPr>
        <w:pStyle w:val="ProductList-Body"/>
        <w:numPr>
          <w:ilvl w:val="0"/>
          <w:numId w:val="16"/>
        </w:numPr>
        <w:tabs>
          <w:tab w:val="clear" w:pos="158"/>
          <w:tab w:val="left" w:pos="450"/>
          <w:tab w:val="left" w:pos="630"/>
        </w:tabs>
        <w:ind w:left="450" w:hanging="270"/>
      </w:pPr>
      <w:r>
        <w:rPr>
          <w:b/>
        </w:rPr>
        <w:t xml:space="preserve">Test : </w:t>
      </w:r>
      <w:r>
        <w:t>un maximum de vingt-six (26) heures sera consacré à un maximum de deux (2) tests (ex., System Test et UAT).</w:t>
      </w:r>
    </w:p>
    <w:p w14:paraId="3EDCBB27" w14:textId="7AFB9DF6" w:rsidR="009A477F" w:rsidRPr="00C83987" w:rsidRDefault="009A477F" w:rsidP="009A477F">
      <w:pPr>
        <w:pStyle w:val="ProductList-Body"/>
        <w:numPr>
          <w:ilvl w:val="0"/>
          <w:numId w:val="16"/>
        </w:numPr>
        <w:tabs>
          <w:tab w:val="clear" w:pos="158"/>
          <w:tab w:val="left" w:pos="450"/>
          <w:tab w:val="left" w:pos="630"/>
        </w:tabs>
        <w:ind w:left="450" w:hanging="270"/>
      </w:pPr>
      <w:r>
        <w:rPr>
          <w:b/>
        </w:rPr>
        <w:t>Formation et Transfert des Connaissances</w:t>
      </w:r>
      <w:r>
        <w:t> </w:t>
      </w:r>
      <w:r w:rsidRPr="0084715F">
        <w:rPr>
          <w:b/>
        </w:rPr>
        <w:t>:</w:t>
      </w:r>
      <w:r>
        <w:t xml:space="preserve"> assurer une (1) formation orientée produit pour les utilisateurs du client, pour un total maximum de quatre (4) heures.</w:t>
      </w:r>
    </w:p>
    <w:p w14:paraId="35049D69" w14:textId="5C0E991B" w:rsidR="009A477F" w:rsidRPr="00C83987" w:rsidRDefault="009A477F" w:rsidP="009A477F">
      <w:pPr>
        <w:pStyle w:val="ListParagraph"/>
        <w:numPr>
          <w:ilvl w:val="0"/>
          <w:numId w:val="16"/>
        </w:numPr>
        <w:tabs>
          <w:tab w:val="left" w:pos="450"/>
        </w:tabs>
        <w:spacing w:after="0" w:line="240" w:lineRule="auto"/>
        <w:ind w:left="461" w:hanging="274"/>
      </w:pPr>
      <w:r>
        <w:rPr>
          <w:b/>
          <w:sz w:val="18"/>
        </w:rPr>
        <w:t>Support au déploiement</w:t>
      </w:r>
      <w:r>
        <w:rPr>
          <w:sz w:val="18"/>
        </w:rPr>
        <w:t> </w:t>
      </w:r>
      <w:r w:rsidRPr="0084715F">
        <w:rPr>
          <w:b/>
          <w:sz w:val="18"/>
        </w:rPr>
        <w:t>:</w:t>
      </w:r>
      <w:r>
        <w:rPr>
          <w:sz w:val="18"/>
        </w:rPr>
        <w:t xml:space="preserve"> </w:t>
      </w:r>
      <w:r>
        <w:rPr>
          <w:rStyle w:val="ProductList-BodyChar"/>
        </w:rPr>
        <w:t>assurer un maximum de quarante (40) heures de support au déploiement et à la mise en service (semaine 4) sous réserve de l</w:t>
      </w:r>
      <w:r w:rsidR="00631999">
        <w:rPr>
          <w:rStyle w:val="ProductList-BodyChar"/>
        </w:rPr>
        <w:t>’</w:t>
      </w:r>
      <w:r>
        <w:rPr>
          <w:rStyle w:val="ProductList-BodyChar"/>
        </w:rPr>
        <w:t>étendue et des exigences prédéterminées du projet</w:t>
      </w:r>
      <w:r>
        <w:rPr>
          <w:sz w:val="18"/>
        </w:rPr>
        <w:t>.</w:t>
      </w:r>
    </w:p>
    <w:p w14:paraId="0498EDF3" w14:textId="77777777" w:rsidR="009A477F" w:rsidRPr="00C83987" w:rsidRDefault="009A477F" w:rsidP="009A477F">
      <w:pPr>
        <w:pStyle w:val="ProductList-Body"/>
      </w:pPr>
    </w:p>
    <w:p w14:paraId="0D17A19C" w14:textId="77777777" w:rsidR="009A477F" w:rsidRPr="00C83987" w:rsidRDefault="009A477F" w:rsidP="009A477F">
      <w:pPr>
        <w:pStyle w:val="ProductList-Body"/>
      </w:pPr>
      <w:r>
        <w:rPr>
          <w:b/>
          <w:color w:val="00188F"/>
        </w:rPr>
        <w:t>Responsabilités du Client</w:t>
      </w:r>
    </w:p>
    <w:p w14:paraId="51EA6EB2" w14:textId="1DF7761E" w:rsidR="00B94D62" w:rsidRPr="00C83987" w:rsidRDefault="009A477F" w:rsidP="00F87F0B">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w:t>
      </w:r>
      <w:r w:rsidR="00631999">
        <w:t>’</w:t>
      </w:r>
      <w:r>
        <w:t>assurer dans les meilleurs délais les responsabilités affectées au Client par Microsoft.</w:t>
      </w:r>
      <w:r w:rsidR="008B0C70">
        <w:t xml:space="preserve"> </w:t>
      </w:r>
      <w:r>
        <w:rPr>
          <w:szCs w:val="18"/>
        </w:rPr>
        <w:t>Lorsque des visites sur site des Consultants Microsoft sont organisées d</w:t>
      </w:r>
      <w:r w:rsidR="00631999">
        <w:rPr>
          <w:szCs w:val="18"/>
        </w:rPr>
        <w:t>’</w:t>
      </w:r>
      <w:r>
        <w:rPr>
          <w:szCs w:val="18"/>
        </w:rPr>
        <w:t>un commun accord sans être prépayée, le Client est tenu de prendre en charge les frais de déplacement et de séjour raisonnables.</w:t>
      </w:r>
    </w:p>
    <w:p w14:paraId="7A1CF5E5" w14:textId="77777777" w:rsidR="00B94D62" w:rsidRDefault="00B94D62" w:rsidP="004F3C6D">
      <w:pPr>
        <w:pStyle w:val="ProductList-Body"/>
        <w:sectPr w:rsidR="00B94D62" w:rsidSect="00F20AFE">
          <w:footerReference w:type="default" r:id="rId83"/>
          <w:pgSz w:w="12240" w:h="15840"/>
          <w:pgMar w:top="1440" w:right="720" w:bottom="1440" w:left="720" w:header="720" w:footer="720" w:gutter="0"/>
          <w:cols w:space="720"/>
          <w:docGrid w:linePitch="360"/>
        </w:sectPr>
      </w:pPr>
    </w:p>
    <w:p w14:paraId="4FDCC9C1" w14:textId="77777777" w:rsidR="009A0C93" w:rsidRPr="00C83987" w:rsidRDefault="006B2591" w:rsidP="00661180">
      <w:pPr>
        <w:pStyle w:val="ProductList-SectionHeading"/>
        <w:outlineLvl w:val="0"/>
      </w:pPr>
      <w:bookmarkStart w:id="1681" w:name="AppendixA"/>
      <w:bookmarkStart w:id="1682" w:name="_Toc378147687"/>
      <w:bookmarkStart w:id="1683" w:name="_Toc378151584"/>
      <w:bookmarkStart w:id="1684" w:name="_Toc379797463"/>
      <w:bookmarkStart w:id="1685" w:name="_Toc380513499"/>
      <w:bookmarkStart w:id="1686" w:name="_Toc380655548"/>
      <w:bookmarkStart w:id="1687" w:name="_Toc420080537"/>
      <w:r>
        <w:t>Annexe A – Conditions Supplémentaires du Programme</w:t>
      </w:r>
      <w:bookmarkEnd w:id="1681"/>
      <w:bookmarkEnd w:id="1682"/>
      <w:bookmarkEnd w:id="1683"/>
      <w:bookmarkEnd w:id="1684"/>
      <w:bookmarkEnd w:id="1685"/>
      <w:bookmarkEnd w:id="1686"/>
      <w:bookmarkEnd w:id="1687"/>
    </w:p>
    <w:p w14:paraId="4FDCC9C2" w14:textId="77777777" w:rsidR="006B2591" w:rsidRPr="00C83987" w:rsidRDefault="00E3770D" w:rsidP="002E202B">
      <w:pPr>
        <w:pStyle w:val="ProductList-Offering1Heading"/>
        <w:outlineLvl w:val="1"/>
      </w:pPr>
      <w:bookmarkStart w:id="1688" w:name="_Toc378147688"/>
      <w:bookmarkStart w:id="1689" w:name="_Toc378151585"/>
      <w:bookmarkStart w:id="1690" w:name="_Toc379797464"/>
      <w:bookmarkStart w:id="1691" w:name="_Toc380513500"/>
      <w:bookmarkStart w:id="1692" w:name="_Toc380655549"/>
      <w:bookmarkStart w:id="1693" w:name="_Toc420080538"/>
      <w:r>
        <w:t>Conditions Supplémentaires du Programme Select Plus</w:t>
      </w:r>
      <w:bookmarkEnd w:id="1688"/>
      <w:bookmarkEnd w:id="1689"/>
      <w:bookmarkEnd w:id="1690"/>
      <w:bookmarkEnd w:id="1691"/>
      <w:bookmarkEnd w:id="1692"/>
      <w:bookmarkEnd w:id="1693"/>
    </w:p>
    <w:p w14:paraId="4FDCC9C3" w14:textId="23CDB0B1" w:rsidR="006715C9" w:rsidRPr="00C83987" w:rsidRDefault="006715C9" w:rsidP="006715C9">
      <w:pPr>
        <w:pStyle w:val="ProductList-Body"/>
      </w:pPr>
      <w:r>
        <w:t>Select Plus nécessite une quantité de commande minimale de 500 points par groupe au cours de la première année.</w:t>
      </w:r>
      <w:r w:rsidR="008B0C70">
        <w:t xml:space="preserve"> </w:t>
      </w:r>
      <w:r>
        <w:t>La condition de quantité minimale à la commande peut être annulée si un Contrat Éligible est fourni.</w:t>
      </w:r>
    </w:p>
    <w:p w14:paraId="4FDCC9C4" w14:textId="77777777" w:rsidR="006715C9" w:rsidRPr="00C83987" w:rsidRDefault="006715C9" w:rsidP="006715C9">
      <w:pPr>
        <w:pStyle w:val="ProductList-Body"/>
      </w:pPr>
    </w:p>
    <w:p w14:paraId="4FDCC9C5" w14:textId="77777777" w:rsidR="006715C9" w:rsidRPr="00C83987" w:rsidRDefault="006715C9" w:rsidP="006715C9">
      <w:pPr>
        <w:pStyle w:val="ProductList-Body"/>
      </w:pPr>
      <w:r>
        <w:rPr>
          <w:b/>
          <w:color w:val="00188F"/>
        </w:rPr>
        <w:t>Niveaux de prix Select Plus</w:t>
      </w:r>
    </w:p>
    <w:p w14:paraId="4FDCC9C6" w14:textId="390F0706" w:rsidR="006715C9" w:rsidRPr="00C83987" w:rsidRDefault="006715C9" w:rsidP="006715C9">
      <w:pPr>
        <w:pStyle w:val="ProductList-Body"/>
      </w:pPr>
      <w:r>
        <w:t>Les prix que le Client paiera seront fixés d</w:t>
      </w:r>
      <w:r w:rsidR="00631999">
        <w:t>’</w:t>
      </w:r>
      <w:r>
        <w:t>un commun accord entre le Client et son revendeur.</w:t>
      </w:r>
      <w:r w:rsidR="008B0C70">
        <w:t xml:space="preserve"> </w:t>
      </w:r>
      <w:r>
        <w:t>Toutefois, Microsoft fournira au revendeur les prix et les critères relatifs aux points suivants afin de l</w:t>
      </w:r>
      <w:r w:rsidR="00631999">
        <w:t>’</w:t>
      </w:r>
      <w:r>
        <w:t>aider à déterminer le prix appliqué au client final :</w:t>
      </w:r>
    </w:p>
    <w:p w14:paraId="4FDCC9C7" w14:textId="77777777" w:rsidR="006B2591" w:rsidRPr="00C83987"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14:paraId="4FDCC9CA" w14:textId="77777777" w:rsidTr="00105689">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Niveau de prix Select Plus-Commercial</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Points annuels minimum par groupe</w:t>
            </w:r>
          </w:p>
        </w:tc>
      </w:tr>
      <w:tr w:rsidR="002D3658" w14:paraId="4FDCC9CD" w14:textId="77777777" w:rsidTr="00105689">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105689">
        <w:tc>
          <w:tcPr>
            <w:tcW w:w="5310" w:type="dxa"/>
          </w:tcPr>
          <w:p w14:paraId="4FDCC9CE" w14:textId="77777777" w:rsidR="002D3658" w:rsidRDefault="002D3658" w:rsidP="004F3C6D">
            <w:pPr>
              <w:pStyle w:val="ProductList-Body"/>
            </w:pPr>
            <w:r>
              <w:t>B</w:t>
            </w:r>
          </w:p>
        </w:tc>
        <w:tc>
          <w:tcPr>
            <w:tcW w:w="5310" w:type="dxa"/>
          </w:tcPr>
          <w:p w14:paraId="4FDCC9CF" w14:textId="7182542C" w:rsidR="002D3658" w:rsidRDefault="00105689" w:rsidP="004F3C6D">
            <w:pPr>
              <w:pStyle w:val="ProductList-Body"/>
            </w:pPr>
            <w:r>
              <w:t>4 </w:t>
            </w:r>
            <w:r w:rsidR="002D3658">
              <w:t>000</w:t>
            </w:r>
          </w:p>
        </w:tc>
      </w:tr>
      <w:tr w:rsidR="002D3658" w14:paraId="4FDCC9D3" w14:textId="77777777" w:rsidTr="00105689">
        <w:tc>
          <w:tcPr>
            <w:tcW w:w="5310" w:type="dxa"/>
          </w:tcPr>
          <w:p w14:paraId="4FDCC9D1" w14:textId="77777777" w:rsidR="002D3658" w:rsidRDefault="002D3658" w:rsidP="004F3C6D">
            <w:pPr>
              <w:pStyle w:val="ProductList-Body"/>
            </w:pPr>
            <w:r>
              <w:t>C</w:t>
            </w:r>
          </w:p>
        </w:tc>
        <w:tc>
          <w:tcPr>
            <w:tcW w:w="5310" w:type="dxa"/>
          </w:tcPr>
          <w:p w14:paraId="4FDCC9D2" w14:textId="34D59FB5" w:rsidR="002D3658" w:rsidRDefault="00105689" w:rsidP="004F3C6D">
            <w:pPr>
              <w:pStyle w:val="ProductList-Body"/>
            </w:pPr>
            <w:r>
              <w:t>10 </w:t>
            </w:r>
            <w:r w:rsidR="002D3658">
              <w:t>000</w:t>
            </w:r>
          </w:p>
        </w:tc>
      </w:tr>
      <w:tr w:rsidR="002D3658" w14:paraId="4FDCC9D6" w14:textId="77777777" w:rsidTr="00105689">
        <w:tc>
          <w:tcPr>
            <w:tcW w:w="5310" w:type="dxa"/>
          </w:tcPr>
          <w:p w14:paraId="4FDCC9D4" w14:textId="5724DF85" w:rsidR="002D3658" w:rsidRDefault="009E2D49" w:rsidP="009E2D49">
            <w:pPr>
              <w:pStyle w:val="ProductList-Body"/>
            </w:pPr>
            <w:r>
              <w:t>D</w:t>
            </w:r>
          </w:p>
        </w:tc>
        <w:tc>
          <w:tcPr>
            <w:tcW w:w="5310" w:type="dxa"/>
          </w:tcPr>
          <w:p w14:paraId="4FDCC9D5" w14:textId="793878DD" w:rsidR="002D3658" w:rsidRDefault="00105689" w:rsidP="004F3C6D">
            <w:pPr>
              <w:pStyle w:val="ProductList-Body"/>
            </w:pPr>
            <w:r>
              <w:t>25 </w:t>
            </w:r>
            <w:r w:rsidR="002D3658">
              <w:t>000</w:t>
            </w:r>
          </w:p>
        </w:tc>
      </w:tr>
    </w:tbl>
    <w:p w14:paraId="4FDCC9D7" w14:textId="77777777" w:rsidR="006715C9" w:rsidRPr="00C83987" w:rsidRDefault="006715C9" w:rsidP="004F3C6D">
      <w:pPr>
        <w:pStyle w:val="ProductList-Body"/>
      </w:pPr>
    </w:p>
    <w:p w14:paraId="4FDCC9D8" w14:textId="4EF27C82" w:rsidR="00FA00BF" w:rsidRPr="00C83987" w:rsidRDefault="00FA00BF" w:rsidP="002E202B">
      <w:pPr>
        <w:pStyle w:val="ProductList-Offering1Heading"/>
        <w:outlineLvl w:val="1"/>
      </w:pPr>
      <w:bookmarkStart w:id="1694" w:name="_Toc378147689"/>
      <w:bookmarkStart w:id="1695" w:name="_Toc378151586"/>
      <w:bookmarkStart w:id="1696" w:name="_Toc379797465"/>
      <w:bookmarkStart w:id="1697" w:name="_Toc380513501"/>
      <w:bookmarkStart w:id="1698" w:name="_Toc380655550"/>
      <w:bookmarkStart w:id="1699" w:name="_Toc420080539"/>
      <w:r>
        <w:t>Définition de la Notion de Gestion relative aux Dispositifs Éligibles</w:t>
      </w:r>
      <w:bookmarkEnd w:id="1694"/>
      <w:bookmarkEnd w:id="1695"/>
      <w:bookmarkEnd w:id="1696"/>
      <w:bookmarkEnd w:id="1697"/>
      <w:bookmarkEnd w:id="1698"/>
      <w:bookmarkEnd w:id="1699"/>
    </w:p>
    <w:p w14:paraId="4FDCC9D9" w14:textId="0CCD4198" w:rsidR="006715C9" w:rsidRPr="00C83987" w:rsidRDefault="006715C9" w:rsidP="006715C9">
      <w:pPr>
        <w:pStyle w:val="ProductList-Body"/>
      </w:pPr>
      <w:r>
        <w:t>Si le contrat de licence en volume de Clients se réfère à la définition de Dispositif Éligible de la présente Liste des Produits, les conditions suivantes s</w:t>
      </w:r>
      <w:r w:rsidR="00631999">
        <w:t>’</w:t>
      </w:r>
      <w:r>
        <w:t>appliquent. Les Clients du programme de Licence en Volume « gèrent » tout dispositif sur lequel ils contrôlent, de manière directe ou indirecte, un ou plusieurs environnements d</w:t>
      </w:r>
      <w:r w:rsidR="00631999">
        <w:t>’</w:t>
      </w:r>
      <w:r>
        <w:t>exploitation.</w:t>
      </w:r>
      <w:r w:rsidR="008B0C70">
        <w:t xml:space="preserve"> </w:t>
      </w:r>
      <w:r>
        <w:t xml:space="preserve">Ils gèrent par exemple tout dispositif : </w:t>
      </w:r>
    </w:p>
    <w:p w14:paraId="4FDCC9DA" w14:textId="77777777" w:rsidR="006715C9" w:rsidRPr="00C83987" w:rsidRDefault="006715C9" w:rsidP="00913546">
      <w:pPr>
        <w:pStyle w:val="ProductList-Body"/>
        <w:numPr>
          <w:ilvl w:val="0"/>
          <w:numId w:val="15"/>
        </w:numPr>
        <w:ind w:left="450" w:hanging="270"/>
      </w:pPr>
      <w:r>
        <w:t>auquel ils permettent de rejoindre leur domaine, ou</w:t>
      </w:r>
    </w:p>
    <w:p w14:paraId="4FDCC9DB" w14:textId="04CF1649" w:rsidR="006715C9" w:rsidRPr="00C83987" w:rsidRDefault="006715C9" w:rsidP="00913546">
      <w:pPr>
        <w:pStyle w:val="ProductList-Body"/>
        <w:numPr>
          <w:ilvl w:val="0"/>
          <w:numId w:val="15"/>
        </w:numPr>
        <w:ind w:left="450" w:hanging="270"/>
      </w:pPr>
      <w:r>
        <w:t>qu</w:t>
      </w:r>
      <w:r w:rsidR="00631999">
        <w:t>’</w:t>
      </w:r>
      <w:r>
        <w:t>ils jugent nécessaire à l</w:t>
      </w:r>
      <w:r w:rsidR="00631999">
        <w:t>’</w:t>
      </w:r>
      <w:r>
        <w:t>utilisation d</w:t>
      </w:r>
      <w:r w:rsidR="00631999">
        <w:t>’</w:t>
      </w:r>
      <w:r>
        <w:t>applications au sein de leurs locaux, ou</w:t>
      </w:r>
    </w:p>
    <w:p w14:paraId="4FDCC9DC" w14:textId="43EED7F3" w:rsidR="006715C9" w:rsidRPr="00C83987" w:rsidRDefault="006715C9" w:rsidP="00913546">
      <w:pPr>
        <w:pStyle w:val="ProductList-Body"/>
        <w:numPr>
          <w:ilvl w:val="0"/>
          <w:numId w:val="15"/>
        </w:numPr>
        <w:ind w:left="450" w:hanging="270"/>
      </w:pPr>
      <w:r>
        <w:t>sur lequel ils installent des agents (ex., antivirus, anti logiciels malveillants ou autres agents stipulés dans leur politique interne), ou</w:t>
      </w:r>
    </w:p>
    <w:p w14:paraId="4FDCC9DD" w14:textId="08AF06DD" w:rsidR="006715C9" w:rsidRPr="00C83987" w:rsidRDefault="006715C9" w:rsidP="00913546">
      <w:pPr>
        <w:pStyle w:val="ProductList-Body"/>
        <w:numPr>
          <w:ilvl w:val="0"/>
          <w:numId w:val="15"/>
        </w:numPr>
        <w:ind w:left="450" w:hanging="270"/>
      </w:pPr>
      <w:r>
        <w:t>qu</w:t>
      </w:r>
      <w:r w:rsidR="00631999">
        <w:t>’</w:t>
      </w:r>
      <w:r>
        <w:t>ils soumettent et contraignent, de manière directe ou indirecte, à des stratégies de groupe, ou</w:t>
      </w:r>
    </w:p>
    <w:p w14:paraId="4FDCC9DE" w14:textId="484E0F34" w:rsidR="006715C9" w:rsidRPr="00C83987" w:rsidRDefault="006715C9" w:rsidP="00913546">
      <w:pPr>
        <w:pStyle w:val="ProductList-Body"/>
        <w:numPr>
          <w:ilvl w:val="0"/>
          <w:numId w:val="15"/>
        </w:numPr>
        <w:ind w:left="450" w:hanging="270"/>
      </w:pPr>
      <w:r>
        <w:t>à propos duquel ils demandent ou reçoivent des données, qu</w:t>
      </w:r>
      <w:r w:rsidR="00631999">
        <w:t>’</w:t>
      </w:r>
      <w:r>
        <w:t>ils configurent ou depuis lequel ils donnent des instructions à des équipements matériels ou logiciels, associés directement ou indirectement à un environnement de système d</w:t>
      </w:r>
      <w:r w:rsidR="00631999">
        <w:t>’</w:t>
      </w:r>
      <w:r>
        <w:t>exploitation, ou</w:t>
      </w:r>
    </w:p>
    <w:p w14:paraId="4FDCC9DF" w14:textId="30C2407C" w:rsidR="006715C9" w:rsidRPr="00C83987" w:rsidRDefault="006715C9" w:rsidP="00913546">
      <w:pPr>
        <w:pStyle w:val="ProductList-Body"/>
        <w:numPr>
          <w:ilvl w:val="0"/>
          <w:numId w:val="15"/>
        </w:numPr>
        <w:ind w:left="450" w:hanging="270"/>
      </w:pPr>
      <w:r>
        <w:t>auquel ils permettent d</w:t>
      </w:r>
      <w:r w:rsidR="00631999">
        <w:t>’</w:t>
      </w:r>
      <w:r>
        <w:t>accéder à une infrastructure de bureau virtuel sans Droits d</w:t>
      </w:r>
      <w:r w:rsidR="00631999">
        <w:t>’</w:t>
      </w:r>
      <w:r>
        <w:t>Itinérance pour la SA Windows, Microsoft Intune</w:t>
      </w:r>
      <w:r>
        <w:fldChar w:fldCharType="begin"/>
      </w:r>
      <w:r>
        <w:instrText>XE "Microsoft Intune"</w:instrText>
      </w:r>
      <w:r>
        <w:fldChar w:fldCharType="end"/>
      </w:r>
      <w:r>
        <w:t xml:space="preserve"> (par Dispositif) ou Windows Virtual Desktop Access</w:t>
      </w:r>
      <w:r>
        <w:fldChar w:fldCharType="begin"/>
      </w:r>
      <w:r>
        <w:instrText>XE "Windows Virtual Desktop Access"</w:instrText>
      </w:r>
      <w:r>
        <w:fldChar w:fldCharType="end"/>
      </w:r>
      <w:r>
        <w:t>.</w:t>
      </w:r>
    </w:p>
    <w:p w14:paraId="4FDCC9E0" w14:textId="77777777" w:rsidR="006715C9" w:rsidRPr="00C83987" w:rsidRDefault="006715C9" w:rsidP="006715C9">
      <w:pPr>
        <w:pStyle w:val="ProductList-Body"/>
      </w:pPr>
    </w:p>
    <w:p w14:paraId="4FDCC9E1" w14:textId="47128305" w:rsidR="00FA00BF" w:rsidRPr="00C83987" w:rsidRDefault="006715C9" w:rsidP="006715C9">
      <w:pPr>
        <w:pStyle w:val="ProductList-Body"/>
      </w:pPr>
      <w:r>
        <w:t>Un dispositif qui accède à une infrastructure de bureau virtuel exclusivement au titre de Droits d</w:t>
      </w:r>
      <w:r w:rsidR="00631999">
        <w:t>’</w:t>
      </w:r>
      <w:r>
        <w:t>Itinérance ou qui utilise Windows To Go sur un Dispositif Tiers Éligible en dehors des locaux du client uniquement et n</w:t>
      </w:r>
      <w:r w:rsidR="00631999">
        <w:t>’</w:t>
      </w:r>
      <w:r>
        <w:t>est pas géré à d</w:t>
      </w:r>
      <w:r w:rsidR="00631999">
        <w:t>’</w:t>
      </w:r>
      <w:r>
        <w:t>autres fins que celles décrites dans le présent article n</w:t>
      </w:r>
      <w:r w:rsidR="00631999">
        <w:t>’</w:t>
      </w:r>
      <w:r>
        <w:t>est pas considéré comme « géré » dans le cadre de la présente définition.</w:t>
      </w:r>
    </w:p>
    <w:p w14:paraId="4FDCC9E2" w14:textId="77777777" w:rsidR="006715C9" w:rsidRPr="00C83987" w:rsidRDefault="006715C9" w:rsidP="006715C9">
      <w:pPr>
        <w:pStyle w:val="ProductList-Body"/>
      </w:pPr>
    </w:p>
    <w:p w14:paraId="4FDCC9E3" w14:textId="61C5E9C2" w:rsidR="00FA00BF" w:rsidRPr="00C83987" w:rsidRDefault="00FA00BF" w:rsidP="002E202B">
      <w:pPr>
        <w:pStyle w:val="ProductList-Offering1Heading"/>
        <w:outlineLvl w:val="1"/>
      </w:pPr>
      <w:bookmarkStart w:id="1700" w:name="_Toc378147690"/>
      <w:bookmarkStart w:id="1701" w:name="_Toc378151587"/>
      <w:bookmarkStart w:id="1702" w:name="_Toc379797466"/>
      <w:bookmarkStart w:id="1703" w:name="_Toc380513502"/>
      <w:bookmarkStart w:id="1704" w:name="_Toc380655551"/>
      <w:bookmarkStart w:id="1705" w:name="_Toc420080540"/>
      <w:r>
        <w:t>Conditions supplémentaires pour les Services Professionnels – Contrats</w:t>
      </w:r>
      <w:bookmarkEnd w:id="1700"/>
      <w:bookmarkEnd w:id="1701"/>
      <w:r>
        <w:t xml:space="preserve"> existants</w:t>
      </w:r>
      <w:bookmarkEnd w:id="1702"/>
      <w:bookmarkEnd w:id="1703"/>
      <w:bookmarkEnd w:id="1704"/>
      <w:bookmarkEnd w:id="1705"/>
    </w:p>
    <w:p w14:paraId="4FDCC9E4" w14:textId="280E216C" w:rsidR="00F3669D" w:rsidRPr="00C83987" w:rsidRDefault="00F3669D" w:rsidP="00F3669D">
      <w:pPr>
        <w:pStyle w:val="ProductList-Body"/>
      </w:pPr>
      <w:r>
        <w:t>Les droits du Client d</w:t>
      </w:r>
      <w:r w:rsidR="00631999">
        <w:t>’</w:t>
      </w:r>
      <w:r>
        <w:t>utiliser tous services de conseil et de support assurés par Microsoft dans le cadre des « Services Professionnels » achetés parmi cette Liste de Produits sont régis par (1) le contrat de licence en volume du Client et (2) tout autre contrat de Prestations de Services de base Microsoft conclu par le Client et en vigueur à la date d</w:t>
      </w:r>
      <w:r w:rsidR="00631999">
        <w:t>’</w:t>
      </w:r>
      <w:r>
        <w:t>achat. En cas de conflit, le contrat de Prestations de Services le plus actuel prévaut. Si le contrat-cadre de licence en volume d</w:t>
      </w:r>
      <w:r w:rsidR="00631999">
        <w:t>’</w:t>
      </w:r>
      <w:r>
        <w:t>un Client date d</w:t>
      </w:r>
      <w:r w:rsidR="00631999">
        <w:t>’</w:t>
      </w:r>
      <w:r>
        <w:t>avant septembre 2007 ou ne comprend pas de conditions de fourniture des Services Professionnels et que le Client n</w:t>
      </w:r>
      <w:r w:rsidR="00631999">
        <w:t>’</w:t>
      </w:r>
      <w:r>
        <w:t>a pas signé d</w:t>
      </w:r>
      <w:r w:rsidR="00631999">
        <w:t>’</w:t>
      </w:r>
      <w:r>
        <w:t>autre Contrat de Prestations de Services de base Microsoft, les conditions supplémentaires suivantes s</w:t>
      </w:r>
      <w:r w:rsidR="00631999">
        <w:t>’</w:t>
      </w:r>
      <w:r>
        <w:t>appliquent à tout Service Professionnel acheté et utilisé par le Client.</w:t>
      </w:r>
    </w:p>
    <w:p w14:paraId="4FDCC9E5" w14:textId="77777777" w:rsidR="00F3669D" w:rsidRPr="00C83987" w:rsidRDefault="00F3669D" w:rsidP="00F3669D">
      <w:pPr>
        <w:pStyle w:val="ProductList-Body"/>
      </w:pPr>
    </w:p>
    <w:p w14:paraId="4FDCC9E6" w14:textId="41C07718" w:rsidR="00F3669D" w:rsidRPr="00C83987" w:rsidRDefault="00F3669D" w:rsidP="00F3669D">
      <w:pPr>
        <w:pStyle w:val="ProductList-Body"/>
      </w:pPr>
      <w:r>
        <w:rPr>
          <w:b/>
          <w:color w:val="00188F"/>
        </w:rPr>
        <w:t>Droits d</w:t>
      </w:r>
      <w:r w:rsidR="00631999">
        <w:rPr>
          <w:b/>
          <w:color w:val="00188F"/>
        </w:rPr>
        <w:t>’</w:t>
      </w:r>
      <w:r>
        <w:rPr>
          <w:b/>
          <w:color w:val="00188F"/>
        </w:rPr>
        <w:t>Utilisation, de Propriété et de Licence</w:t>
      </w:r>
    </w:p>
    <w:p w14:paraId="4CD8D783" w14:textId="4A6DB3C6" w:rsidR="00F66A13" w:rsidRPr="00C83987" w:rsidRDefault="00F3669D" w:rsidP="005B2831">
      <w:pPr>
        <w:pStyle w:val="ProductList-Body"/>
        <w:ind w:left="180"/>
      </w:pPr>
      <w:r>
        <w:rPr>
          <w:b/>
          <w:color w:val="00188F"/>
        </w:rPr>
        <w:t>Correctifs</w:t>
      </w:r>
    </w:p>
    <w:p w14:paraId="4FDCC9E7" w14:textId="00E6201E" w:rsidR="00F3669D" w:rsidRPr="00C83987" w:rsidRDefault="00F3669D" w:rsidP="005B2831">
      <w:pPr>
        <w:pStyle w:val="ProductList-Body"/>
        <w:ind w:left="180"/>
      </w:pPr>
      <w:r>
        <w:t>Si Microsoft fournit des Correctifs, des modifications ou des améliorations de Produits, ou leurs dérivés, mis sur le marché (comme les service packs de Produits) ou pour résoudre un problème spécifique pour le Client (collectivement, les « Correctifs »), ces Correctifs sont concédés sous licence sous les mêmes conditions que le Produit auquel ils s</w:t>
      </w:r>
      <w:r w:rsidR="00631999">
        <w:t>’</w:t>
      </w:r>
      <w:r>
        <w:t>appliquent.</w:t>
      </w:r>
      <w:r w:rsidR="008B0C70">
        <w:t xml:space="preserve"> </w:t>
      </w:r>
      <w:r>
        <w:t>Si les Correctifs ne sont pas fournis pour un Produit spécifique, les conditions d</w:t>
      </w:r>
      <w:r w:rsidR="00631999">
        <w:t>’</w:t>
      </w:r>
      <w:r>
        <w:t>utilisation fournies par Microsoft avec les Correctifs s</w:t>
      </w:r>
      <w:r w:rsidR="00631999">
        <w:t>’</w:t>
      </w:r>
      <w:r>
        <w:t>appliquent.</w:t>
      </w:r>
    </w:p>
    <w:p w14:paraId="4FDCC9E8" w14:textId="77777777" w:rsidR="00F3669D" w:rsidRPr="00C83987" w:rsidRDefault="00F3669D" w:rsidP="005B2831">
      <w:pPr>
        <w:pStyle w:val="ProductList-Body"/>
        <w:ind w:left="180"/>
      </w:pPr>
    </w:p>
    <w:p w14:paraId="02C6A44E" w14:textId="557628BA" w:rsidR="00F66A13" w:rsidRPr="00C83987" w:rsidRDefault="00F3669D" w:rsidP="005B2831">
      <w:pPr>
        <w:pStyle w:val="ProductList-Body"/>
        <w:ind w:left="180"/>
      </w:pPr>
      <w:r>
        <w:rPr>
          <w:b/>
          <w:color w:val="00188F"/>
        </w:rPr>
        <w:t>Œuvres Préexistantes</w:t>
      </w:r>
    </w:p>
    <w:p w14:paraId="4FDCC9E9" w14:textId="7C9B3D66" w:rsidR="00F3669D" w:rsidRPr="00C83987" w:rsidRDefault="00F3669D" w:rsidP="005B2831">
      <w:pPr>
        <w:pStyle w:val="ProductList-Body"/>
        <w:ind w:left="180"/>
      </w:pPr>
      <w:r>
        <w:t>Tous les droits sur le code informatique ou sur la documentation écrite ne se basant pas sur le code, élaboré ou obtenu de toute autre manière en dehors du cadre des Services Professionnels fournis au Client (les « Œuvres Préexistantes ») restent l</w:t>
      </w:r>
      <w:r w:rsidR="00631999">
        <w:t>’</w:t>
      </w:r>
      <w:r>
        <w:t>entière propriété de la partie les fournissant.</w:t>
      </w:r>
      <w:r w:rsidR="008B0C70">
        <w:t xml:space="preserve"> </w:t>
      </w:r>
      <w:r>
        <w:t>Chaque partie est autorisée à utiliser, reproduire et modifier l</w:t>
      </w:r>
      <w:r w:rsidR="00631999">
        <w:t>’</w:t>
      </w:r>
      <w:r>
        <w:t>une quelconque des Œuvres préexistantes de l</w:t>
      </w:r>
      <w:r w:rsidR="00631999">
        <w:t>’</w:t>
      </w:r>
      <w:r>
        <w:t>autre partie uniquement dans le but de remplir ses obligations dans le cadre des Services Professionnels.</w:t>
      </w:r>
    </w:p>
    <w:p w14:paraId="1E7DAF24" w14:textId="44839199" w:rsidR="005310A7" w:rsidRPr="00C83987" w:rsidRDefault="005310A7" w:rsidP="005310A7">
      <w:pPr>
        <w:pStyle w:val="ProductList-Body"/>
        <w:ind w:left="180"/>
      </w:pPr>
      <w:r>
        <w:rPr>
          <w:b/>
          <w:color w:val="00188F"/>
        </w:rPr>
        <w:t>Livrables</w:t>
      </w:r>
    </w:p>
    <w:p w14:paraId="4FDCC9EB" w14:textId="5F4DEB45" w:rsidR="00F3669D" w:rsidRPr="00C83987" w:rsidRDefault="005310A7" w:rsidP="005310A7">
      <w:pPr>
        <w:pStyle w:val="ProductList-Body"/>
        <w:ind w:left="180"/>
      </w:pPr>
      <w:r>
        <w:t>Tout code ou élément informatique, autre que les Produits ou les Correctifs, que Microsoft laisse au Client à l</w:t>
      </w:r>
      <w:r w:rsidR="00631999">
        <w:t>’</w:t>
      </w:r>
      <w:r>
        <w:t>issue de la fourniture de Services Professionnels par Microsoft sont considérés comme « Livrables ». Dès le paiement de l</w:t>
      </w:r>
      <w:r w:rsidR="00631999">
        <w:t>’</w:t>
      </w:r>
      <w:r>
        <w:t>intégralité des Services Professionnels, Microsoft concède au Client une licence non exclusive, pour la durée des droits de propriété intellectuelle, non transférable, lui permettant de reproduire, d</w:t>
      </w:r>
      <w:r w:rsidR="00631999">
        <w:t>’</w:t>
      </w:r>
      <w:r>
        <w:t>utiliser et de modifier les Livrables, exclusivement pour les besoins professionnels du Client, conformément aux conditions générales régissant les Services Professionnels et le contrat de licence en volume du Client.</w:t>
      </w:r>
    </w:p>
    <w:p w14:paraId="4FDCC9EC" w14:textId="77777777" w:rsidR="00F3669D" w:rsidRPr="00C83987" w:rsidRDefault="00F3669D" w:rsidP="005B2831">
      <w:pPr>
        <w:pStyle w:val="ProductList-Body"/>
        <w:ind w:left="180"/>
      </w:pPr>
    </w:p>
    <w:p w14:paraId="6EAB7932" w14:textId="055FA897" w:rsidR="005310A7" w:rsidRPr="00C83987" w:rsidRDefault="005310A7" w:rsidP="005310A7">
      <w:pPr>
        <w:pStyle w:val="ProductList-Body"/>
        <w:ind w:left="180"/>
      </w:pPr>
      <w:r>
        <w:rPr>
          <w:b/>
          <w:color w:val="00188F"/>
        </w:rPr>
        <w:t>Utilisation des informations techniques issues des Services Professionnels</w:t>
      </w:r>
      <w:r w:rsidR="008B0C70">
        <w:rPr>
          <w:b/>
          <w:color w:val="00188F"/>
        </w:rPr>
        <w:t xml:space="preserve"> </w:t>
      </w:r>
    </w:p>
    <w:p w14:paraId="4FDCC9F1" w14:textId="7A53A5E0" w:rsidR="00F3669D" w:rsidRPr="00C83987" w:rsidRDefault="005310A7">
      <w:pPr>
        <w:pStyle w:val="ProductList-Body"/>
        <w:ind w:left="180"/>
      </w:pPr>
      <w:r>
        <w:rPr>
          <w:iCs/>
        </w:rPr>
        <w:t>Microsoft peut utiliser toutes les informations techniques obtenues dans le cadre de la fourniture des Services Professionnels à des fins de détection et de résolution de problèmes, d</w:t>
      </w:r>
      <w:r w:rsidR="00631999">
        <w:rPr>
          <w:iCs/>
        </w:rPr>
        <w:t>’</w:t>
      </w:r>
      <w:r>
        <w:rPr>
          <w:iCs/>
        </w:rPr>
        <w:t>amélioration des fonctionnalités des Produits, dans des Correctifs, ainsi que pour l</w:t>
      </w:r>
      <w:r w:rsidR="00631999">
        <w:rPr>
          <w:iCs/>
        </w:rPr>
        <w:t>’</w:t>
      </w:r>
      <w:r>
        <w:rPr>
          <w:iCs/>
        </w:rPr>
        <w:t>enrichissement de sa base de connaissances. Microsoft s</w:t>
      </w:r>
      <w:r w:rsidR="00631999">
        <w:rPr>
          <w:iCs/>
        </w:rPr>
        <w:t>’</w:t>
      </w:r>
      <w:r>
        <w:rPr>
          <w:iCs/>
        </w:rPr>
        <w:t>engage à ne pas mentionner le Client ni à divulguer des Informations Confidentielles du Client dans le cadre de cette utilisation.</w:t>
      </w:r>
      <w:r>
        <w:t xml:space="preserve"> </w:t>
      </w:r>
    </w:p>
    <w:p w14:paraId="4FDCC9F2" w14:textId="77777777" w:rsidR="00F3669D" w:rsidRPr="00C83987" w:rsidRDefault="00F3669D" w:rsidP="005B2831">
      <w:pPr>
        <w:pStyle w:val="ProductList-Body"/>
        <w:ind w:left="180"/>
      </w:pPr>
    </w:p>
    <w:p w14:paraId="05D59D9F" w14:textId="4740A97B" w:rsidR="00F66A13" w:rsidRPr="00C83987" w:rsidRDefault="008507CF" w:rsidP="005B2831">
      <w:pPr>
        <w:pStyle w:val="ProductList-Body"/>
        <w:ind w:left="180"/>
      </w:pPr>
      <w:r>
        <w:rPr>
          <w:b/>
          <w:color w:val="00188F"/>
        </w:rPr>
        <w:t>Restrictions relatives aux licences Open Source</w:t>
      </w:r>
    </w:p>
    <w:p w14:paraId="4FDCC9F3" w14:textId="0849E6B3" w:rsidR="00F3669D" w:rsidRPr="00C83987" w:rsidRDefault="005310A7" w:rsidP="005B2831">
      <w:pPr>
        <w:pStyle w:val="ProductList-Body"/>
        <w:ind w:left="180"/>
      </w:pPr>
      <w:r>
        <w:t>Le Client n</w:t>
      </w:r>
      <w:r w:rsidR="00631999">
        <w:t>’</w:t>
      </w:r>
      <w:r>
        <w:t>est pas autorisé à installer ni à utiliser de la technologie ou des logiciels non fournis par Microsoft d</w:t>
      </w:r>
      <w:r w:rsidR="00631999">
        <w:t>’</w:t>
      </w:r>
      <w:r>
        <w:t>une manière qui soumettrait la propriété intellectuelle de Microsoft à d</w:t>
      </w:r>
      <w:r w:rsidR="00631999">
        <w:t>’</w:t>
      </w:r>
      <w:r>
        <w:t>autres obligations que celles prévues dans les conditions de fourniture des Services Professionnels ou dans le contrat de licence en volume du Client.</w:t>
      </w:r>
    </w:p>
    <w:p w14:paraId="4FDCC9F4" w14:textId="77777777" w:rsidR="00F3669D" w:rsidRPr="00C83987" w:rsidRDefault="00F3669D" w:rsidP="005B2831">
      <w:pPr>
        <w:pStyle w:val="ProductList-Body"/>
        <w:ind w:left="180"/>
      </w:pPr>
    </w:p>
    <w:p w14:paraId="1B663A4B" w14:textId="2F3B9CB5" w:rsidR="00F66A13" w:rsidRPr="00C83987" w:rsidRDefault="008507CF" w:rsidP="005B2831">
      <w:pPr>
        <w:pStyle w:val="ProductList-Body"/>
        <w:ind w:left="180"/>
      </w:pPr>
      <w:r>
        <w:rPr>
          <w:b/>
          <w:color w:val="00188F"/>
        </w:rPr>
        <w:t>Droits des Affiliés</w:t>
      </w:r>
    </w:p>
    <w:p w14:paraId="4FDCC9F5" w14:textId="499584EA" w:rsidR="00F3669D" w:rsidRPr="00C83987" w:rsidRDefault="00F3669D" w:rsidP="005B2831">
      <w:pPr>
        <w:pStyle w:val="ProductList-Body"/>
        <w:ind w:left="180"/>
      </w:pPr>
      <w:r>
        <w:t>Le Client peut concéder en sous-licence les droits d</w:t>
      </w:r>
      <w:r w:rsidR="00631999">
        <w:t>’</w:t>
      </w:r>
      <w:r>
        <w:t>utiliser les Livrables à ses Affiliés, mais ces derniers ne sont pas autorisés à concéder ces droits en sous-licence. C</w:t>
      </w:r>
      <w:r w:rsidR="00631999">
        <w:t>’</w:t>
      </w:r>
      <w:r>
        <w:t>est au Client qu</w:t>
      </w:r>
      <w:r w:rsidR="00631999">
        <w:t>’</w:t>
      </w:r>
      <w:r>
        <w:t>il incombe de s</w:t>
      </w:r>
      <w:r w:rsidR="00631999">
        <w:t>’</w:t>
      </w:r>
      <w:r>
        <w:t>assurer que ses Affiliés respectent ces conditions de fourniture des Services Professionnels et le contrat de licence en volume du Client.</w:t>
      </w:r>
    </w:p>
    <w:p w14:paraId="4FDCC9F6" w14:textId="77777777" w:rsidR="00F3669D" w:rsidRPr="00C83987" w:rsidRDefault="00F3669D" w:rsidP="00F3669D">
      <w:pPr>
        <w:pStyle w:val="ProductList-Body"/>
      </w:pPr>
    </w:p>
    <w:p w14:paraId="4FDCC9F9" w14:textId="3E38C0ED" w:rsidR="00F3669D" w:rsidRPr="00C83987" w:rsidRDefault="00F3669D" w:rsidP="00F3669D">
      <w:pPr>
        <w:pStyle w:val="ProductList-Body"/>
      </w:pPr>
      <w:r>
        <w:rPr>
          <w:b/>
          <w:color w:val="00188F"/>
        </w:rPr>
        <w:t>Garanties et Limitations de Responsabilité</w:t>
      </w:r>
    </w:p>
    <w:p w14:paraId="29A0CAF9" w14:textId="447453CF" w:rsidR="00F66A13" w:rsidRPr="00C83987" w:rsidRDefault="00F3669D" w:rsidP="005B2831">
      <w:pPr>
        <w:pStyle w:val="ProductList-Body"/>
        <w:tabs>
          <w:tab w:val="clear" w:pos="158"/>
          <w:tab w:val="left" w:pos="180"/>
        </w:tabs>
        <w:ind w:left="180"/>
      </w:pPr>
      <w:r>
        <w:rPr>
          <w:b/>
          <w:color w:val="00188F"/>
        </w:rPr>
        <w:t>Garantie relative aux Services Professionnels</w:t>
      </w:r>
    </w:p>
    <w:p w14:paraId="4FDCC9FA" w14:textId="3E7FFFC1" w:rsidR="00F3669D" w:rsidRPr="00C83987" w:rsidRDefault="00F3669D" w:rsidP="005B2831">
      <w:pPr>
        <w:pStyle w:val="ProductList-Body"/>
        <w:tabs>
          <w:tab w:val="clear" w:pos="158"/>
          <w:tab w:val="left" w:pos="180"/>
        </w:tabs>
        <w:ind w:left="180"/>
      </w:pPr>
      <w:r>
        <w:t xml:space="preserve">Microsoft garantit que tous les Services Professionnels seront assurés de manière professionnelle et avec diligence. </w:t>
      </w:r>
      <w:r>
        <w:rPr>
          <w:iCs/>
        </w:rPr>
        <w:t>Si tel n</w:t>
      </w:r>
      <w:r w:rsidR="00631999">
        <w:rPr>
          <w:iCs/>
        </w:rPr>
        <w:t>’</w:t>
      </w:r>
      <w:r>
        <w:rPr>
          <w:iCs/>
        </w:rPr>
        <w:t>est pas le cas et que le Client en informe Microsoft sous quatre-vingt-dix (90) jours à compter de la date de la prestation des Services Professionnels, Microsoft choisira, comme unique recours pour le non-respect de la garantie, soit de fournir de nouveau les Services Professionnels</w:t>
      </w:r>
      <w:r>
        <w:t xml:space="preserve">, </w:t>
      </w:r>
      <w:r>
        <w:rPr>
          <w:iCs/>
        </w:rPr>
        <w:t>soit de rembourser le prix payé par le Client pour ces services.</w:t>
      </w:r>
      <w:r>
        <w:rPr>
          <w:b/>
        </w:rPr>
        <w:t xml:space="preserve"> Hormis la garantie limitée qui précède, Microsoft exclut toute autre garantie ou condition, expresse, implicite ou légale, y compris toute garantie de qualité marchande, de propriété, d</w:t>
      </w:r>
      <w:r w:rsidR="00631999">
        <w:rPr>
          <w:b/>
        </w:rPr>
        <w:t>’</w:t>
      </w:r>
      <w:r>
        <w:rPr>
          <w:b/>
        </w:rPr>
        <w:t>absence de contrefaçon et d</w:t>
      </w:r>
      <w:r w:rsidR="00631999">
        <w:rPr>
          <w:b/>
        </w:rPr>
        <w:t>’</w:t>
      </w:r>
      <w:r>
        <w:rPr>
          <w:b/>
        </w:rPr>
        <w:t>adéquation à un usage particulier.</w:t>
      </w:r>
    </w:p>
    <w:p w14:paraId="4FDCC9FB" w14:textId="77777777" w:rsidR="00F3669D" w:rsidRPr="00C83987" w:rsidRDefault="00F3669D" w:rsidP="005B2831">
      <w:pPr>
        <w:pStyle w:val="ProductList-Body"/>
        <w:tabs>
          <w:tab w:val="clear" w:pos="158"/>
          <w:tab w:val="left" w:pos="180"/>
        </w:tabs>
        <w:ind w:left="180"/>
      </w:pPr>
    </w:p>
    <w:p w14:paraId="0CD860DD" w14:textId="60DB3732" w:rsidR="00F66A13" w:rsidRPr="00C83987" w:rsidRDefault="00F3669D" w:rsidP="005B2831">
      <w:pPr>
        <w:pStyle w:val="ProductList-Body"/>
        <w:tabs>
          <w:tab w:val="clear" w:pos="158"/>
          <w:tab w:val="left" w:pos="180"/>
        </w:tabs>
        <w:ind w:left="180"/>
      </w:pPr>
      <w:r>
        <w:rPr>
          <w:b/>
        </w:rPr>
        <w:t xml:space="preserve"> </w:t>
      </w:r>
      <w:r>
        <w:rPr>
          <w:b/>
          <w:color w:val="00188F"/>
        </w:rPr>
        <w:t>Limitation de responsabilité</w:t>
      </w:r>
    </w:p>
    <w:p w14:paraId="4FDCC9FE" w14:textId="366E7F5C" w:rsidR="00F3669D" w:rsidRPr="00C83987" w:rsidRDefault="00F3669D" w:rsidP="005B2831">
      <w:pPr>
        <w:pStyle w:val="ProductList-Body"/>
        <w:tabs>
          <w:tab w:val="clear" w:pos="158"/>
          <w:tab w:val="left" w:pos="180"/>
        </w:tabs>
        <w:ind w:left="180"/>
      </w:pPr>
      <w:r>
        <w:t>La responsabilité de Microsoft en cas de dommages directs sera limitée aux montants payés par le Client pour les Services Professionnels.</w:t>
      </w:r>
      <w:r>
        <w:rPr>
          <w:iCs/>
        </w:rPr>
        <w:t xml:space="preserve"> Pour les services fournis à titre gratuit ou les codes que le Client est autorisé à redistribuer à des tiers, sans obligation de paiement distincte à l</w:t>
      </w:r>
      <w:r w:rsidR="00631999">
        <w:rPr>
          <w:iCs/>
        </w:rPr>
        <w:t>’</w:t>
      </w:r>
      <w:r>
        <w:rPr>
          <w:iCs/>
        </w:rPr>
        <w:t>égard de Microsoft, la responsabilité de Microsoft est limitée aux dommages directs et ne pourra excéder 5 000 USD.</w:t>
      </w:r>
      <w:r>
        <w:rPr>
          <w:b/>
        </w:rPr>
        <w:t xml:space="preserve"> Aucune des parties ne pourra, en aucun cas, être tenue responsable en cas de dommages incidents, spéciaux, punitifs ou indirects, y compris la perte de jouissance, la perte de bénéfices ou l</w:t>
      </w:r>
      <w:r w:rsidR="00631999">
        <w:rPr>
          <w:b/>
        </w:rPr>
        <w:t>’</w:t>
      </w:r>
      <w:r>
        <w:rPr>
          <w:b/>
        </w:rPr>
        <w:t>interruption d</w:t>
      </w:r>
      <w:r w:rsidR="00631999">
        <w:rPr>
          <w:b/>
        </w:rPr>
        <w:t>’</w:t>
      </w:r>
      <w:r>
        <w:rPr>
          <w:b/>
        </w:rPr>
        <w:t>activité, quelle que soit la cause et le fondement de responsabilité invoqués en relation avec les Services Professionnels. Aucune limitation ou exclusion ne s</w:t>
      </w:r>
      <w:r w:rsidR="00631999">
        <w:rPr>
          <w:b/>
        </w:rPr>
        <w:t>’</w:t>
      </w:r>
      <w:r>
        <w:rPr>
          <w:b/>
        </w:rPr>
        <w:t>applique à la responsabilité de chacune des parties envers l</w:t>
      </w:r>
      <w:r w:rsidR="00631999">
        <w:rPr>
          <w:b/>
        </w:rPr>
        <w:t>’</w:t>
      </w:r>
      <w:r>
        <w:rPr>
          <w:b/>
        </w:rPr>
        <w:t>autre découlant des (1) obligations de confidentialité ; ou (2) de la violation des droits de propriété intellectuelle de l</w:t>
      </w:r>
      <w:r w:rsidR="00631999">
        <w:rPr>
          <w:b/>
        </w:rPr>
        <w:t>’</w:t>
      </w:r>
      <w:r>
        <w:rPr>
          <w:b/>
        </w:rPr>
        <w:t>autre partie.</w:t>
      </w:r>
      <w:r w:rsidR="008B0C70">
        <w:t xml:space="preserve"> </w:t>
      </w:r>
    </w:p>
    <w:p w14:paraId="4FDCCA03" w14:textId="77777777" w:rsidR="00FA00BF" w:rsidRPr="00C83987" w:rsidRDefault="00FA00BF" w:rsidP="004F3C6D">
      <w:pPr>
        <w:pStyle w:val="ProductList-Body"/>
      </w:pPr>
    </w:p>
    <w:p w14:paraId="4FDCCA04" w14:textId="4362134C" w:rsidR="00FA00BF" w:rsidRPr="00C83987" w:rsidRDefault="00FA00BF" w:rsidP="002E202B">
      <w:pPr>
        <w:pStyle w:val="ProductList-Offering1Heading"/>
        <w:outlineLvl w:val="1"/>
      </w:pPr>
      <w:bookmarkStart w:id="1706" w:name="_Toc378147691"/>
      <w:bookmarkStart w:id="1707" w:name="_Toc378151588"/>
      <w:bookmarkStart w:id="1708" w:name="_Toc379797467"/>
      <w:bookmarkStart w:id="1709" w:name="_Toc380513503"/>
      <w:bookmarkStart w:id="1710" w:name="_Toc380655552"/>
      <w:bookmarkStart w:id="1711" w:name="_Toc420080541"/>
      <w:r>
        <w:t>Conditions supplémentaires pour les Services en Ligne utilisés avec des logiciels – Contrats</w:t>
      </w:r>
      <w:bookmarkEnd w:id="1706"/>
      <w:bookmarkEnd w:id="1707"/>
      <w:r>
        <w:t xml:space="preserve"> existants</w:t>
      </w:r>
      <w:bookmarkEnd w:id="1708"/>
      <w:bookmarkEnd w:id="1709"/>
      <w:bookmarkEnd w:id="1710"/>
      <w:bookmarkEnd w:id="1711"/>
    </w:p>
    <w:p w14:paraId="4FDCCA05" w14:textId="126D1D48" w:rsidR="00F3669D" w:rsidRPr="00C83987" w:rsidRDefault="009446CB" w:rsidP="00F3669D">
      <w:pPr>
        <w:pStyle w:val="ProductList-Body"/>
      </w:pPr>
      <w:r>
        <w:t>Les offres ci-dessus soumises aux Conditions supplémentaires pour les Services en Ligne utilisés avec des logiciels – Contrats existants comprennent à la fois le logiciel qui est déployé et utilisé dans les locaux du client et un ou plusieurs des Services en Ligne dans le cadre de la même licence. Si la version du Contrat Cadre Global Microsoft ou du Contrat Cadre et de Prestations de Services Global Microsoft d</w:t>
      </w:r>
      <w:r w:rsidR="00631999">
        <w:t>’</w:t>
      </w:r>
      <w:r>
        <w:t>un client est antérieure à octobre 2010 ou si le Client a conclu un Contrat Campus et School version 2010 ou antérieure, et que le client ne joint pas les Conditions Générales Supplémentaires pour les Services en Ligne à son Contrat de Licence en Volume via un Accord de Mise en Œuvre ultérieur à juillet 2011 ou par un autre biais, les conditions générales suivantes (les « Conditions Générales Supplémentaires ») s</w:t>
      </w:r>
      <w:r w:rsidR="00631999">
        <w:t>’</w:t>
      </w:r>
      <w:r>
        <w:t>appliquent à l</w:t>
      </w:r>
      <w:r w:rsidR="00631999">
        <w:t>’</w:t>
      </w:r>
      <w:r>
        <w:t>achat et l</w:t>
      </w:r>
      <w:r w:rsidR="00631999">
        <w:t>’</w:t>
      </w:r>
      <w:r>
        <w:t>utilisation par le client desdits Services en Ligne.</w:t>
      </w:r>
      <w:r w:rsidR="008B0C70">
        <w:t xml:space="preserve"> </w:t>
      </w:r>
    </w:p>
    <w:p w14:paraId="4FDCCA06" w14:textId="77777777" w:rsidR="00F3669D" w:rsidRPr="00C83987" w:rsidRDefault="00F3669D" w:rsidP="00F3669D">
      <w:pPr>
        <w:pStyle w:val="ProductList-Body"/>
      </w:pPr>
    </w:p>
    <w:p w14:paraId="4FDCCA07" w14:textId="5A36FB03" w:rsidR="00F3669D" w:rsidRPr="00C83987" w:rsidRDefault="00F3669D" w:rsidP="00F3669D">
      <w:pPr>
        <w:pStyle w:val="ProductList-Body"/>
      </w:pPr>
      <w:r>
        <w:rPr>
          <w:b/>
          <w:color w:val="00188F"/>
        </w:rPr>
        <w:t>Définitions</w:t>
      </w:r>
    </w:p>
    <w:p w14:paraId="4FDCCA08" w14:textId="77777777" w:rsidR="00F3669D" w:rsidRPr="00C83987" w:rsidRDefault="00F3669D" w:rsidP="00F3669D">
      <w:pPr>
        <w:pStyle w:val="ProductList-Body"/>
      </w:pPr>
      <w:r>
        <w:t>« Données Client » désigne toutes les données, notamment les fichiers de texte, son, logiciel ou image, fournies à Microsoft par ou au nom du client dans le cadre de son utilisation des Services en Ligne.</w:t>
      </w:r>
    </w:p>
    <w:p w14:paraId="4364EEC8" w14:textId="77777777" w:rsidR="006F1126" w:rsidRPr="00C83987" w:rsidRDefault="006C0B5E" w:rsidP="00F3669D">
      <w:pPr>
        <w:pStyle w:val="ProductList-Body"/>
      </w:pPr>
      <w:r>
        <w:t>« Services en Ligne » désigne les services hébergés par Microsoft mentionnés dans la section Services en Ligne de la Liste des Produits.</w:t>
      </w:r>
    </w:p>
    <w:p w14:paraId="4FDCCA09" w14:textId="209FB6D5" w:rsidR="00F3669D" w:rsidRPr="00C83987" w:rsidRDefault="00F3669D" w:rsidP="00F3669D">
      <w:pPr>
        <w:pStyle w:val="ProductList-Body"/>
      </w:pPr>
      <w:r>
        <w:t>« Contrat de Niveau de Service » désigne le document qui contient les normes que Microsoft s</w:t>
      </w:r>
      <w:r w:rsidR="00631999">
        <w:t>’</w:t>
      </w:r>
      <w:r>
        <w:t>engage à respecter et en application desquelles elle mesure le niveau de service d</w:t>
      </w:r>
      <w:r w:rsidR="00631999">
        <w:t>’</w:t>
      </w:r>
      <w:r>
        <w:t>un Service en Ligne.</w:t>
      </w:r>
    </w:p>
    <w:p w14:paraId="4FDCCA0B" w14:textId="66C5D428" w:rsidR="00F3669D" w:rsidRPr="00C83987" w:rsidRDefault="00F3669D" w:rsidP="00F3669D">
      <w:pPr>
        <w:pStyle w:val="ProductList-Body"/>
      </w:pPr>
      <w:r>
        <w:rPr>
          <w:b/>
          <w:color w:val="00188F"/>
        </w:rPr>
        <w:t>Applicabilité des Conditions Supplémentaires</w:t>
      </w:r>
    </w:p>
    <w:p w14:paraId="4FDCCA0C" w14:textId="5D9F1268" w:rsidR="00F3669D" w:rsidRPr="00C83987" w:rsidRDefault="00F3669D" w:rsidP="00F3669D">
      <w:pPr>
        <w:pStyle w:val="ProductList-Body"/>
      </w:pPr>
      <w:r>
        <w:t>Les présentes Conditions Générales Supplémentaires ne s</w:t>
      </w:r>
      <w:r w:rsidR="00631999">
        <w:t>’</w:t>
      </w:r>
      <w:r>
        <w:t>appliquent qu</w:t>
      </w:r>
      <w:r w:rsidR="00631999">
        <w:t>’</w:t>
      </w:r>
      <w:r>
        <w:t>à l</w:t>
      </w:r>
      <w:r w:rsidR="00631999">
        <w:t>’</w:t>
      </w:r>
      <w:r>
        <w:t>achat et à l</w:t>
      </w:r>
      <w:r w:rsidR="00631999">
        <w:t>’</w:t>
      </w:r>
      <w:r>
        <w:t>utilisation de Services et Services en Ligne par le client.</w:t>
      </w:r>
      <w:r w:rsidR="008B0C70">
        <w:t xml:space="preserve"> </w:t>
      </w:r>
      <w:r>
        <w:t>En cas de conflit entre les présentes Conditions Générales Supplémentaires et les conditions générales du Contrat-Cadre ou du Contrat et dans la mesure où le conflit n</w:t>
      </w:r>
      <w:r w:rsidR="00631999">
        <w:t>’</w:t>
      </w:r>
      <w:r>
        <w:t>est pas expressément résolu dans les documents, les termes des présentes conditions prévalent.</w:t>
      </w:r>
    </w:p>
    <w:p w14:paraId="4FDCCA0D" w14:textId="77777777" w:rsidR="00F3669D" w:rsidRPr="00C83987" w:rsidRDefault="00F3669D" w:rsidP="00F3669D">
      <w:pPr>
        <w:pStyle w:val="ProductList-Body"/>
      </w:pPr>
    </w:p>
    <w:p w14:paraId="4FDCCA0E" w14:textId="473802BE" w:rsidR="00F3669D" w:rsidRPr="00C83987" w:rsidRDefault="008507CF" w:rsidP="00F3669D">
      <w:pPr>
        <w:pStyle w:val="ProductList-Body"/>
      </w:pPr>
      <w:r>
        <w:rPr>
          <w:b/>
          <w:color w:val="00188F"/>
        </w:rPr>
        <w:t>Garantie limitée pour les Services en Ligne</w:t>
      </w:r>
    </w:p>
    <w:p w14:paraId="4FDCCA0F" w14:textId="4272438F" w:rsidR="00F3669D" w:rsidRPr="00C83987" w:rsidRDefault="00F3669D" w:rsidP="00F3669D">
      <w:pPr>
        <w:pStyle w:val="ProductList-Body"/>
      </w:pPr>
      <w:r>
        <w:t>Microsoft garantit que les Services en Ligne fonctionneront conformément au Contrat de Niveau de Service applicable.</w:t>
      </w:r>
      <w:r w:rsidR="008B0C70">
        <w:t xml:space="preserve"> </w:t>
      </w:r>
      <w:r>
        <w:t>Cette garantie limitée s</w:t>
      </w:r>
      <w:r w:rsidR="00631999">
        <w:t>’</w:t>
      </w:r>
      <w:r>
        <w:t>applique pendant la durée d</w:t>
      </w:r>
      <w:r w:rsidR="00631999">
        <w:t>’</w:t>
      </w:r>
      <w:r>
        <w:t>utilisation par le client du Service en Ligne, sous réserve du respect des exigences de notification mentionnées dans le Contrat de Niveau de Service applicable.</w:t>
      </w:r>
    </w:p>
    <w:p w14:paraId="4FDCCA10" w14:textId="77777777" w:rsidR="00F3669D" w:rsidRPr="00C83987" w:rsidRDefault="00F3669D" w:rsidP="00F3669D">
      <w:pPr>
        <w:pStyle w:val="ProductList-Body"/>
      </w:pPr>
    </w:p>
    <w:p w14:paraId="4FDCCA11" w14:textId="11287F21" w:rsidR="00F3669D" w:rsidRPr="00C83987" w:rsidRDefault="00F3669D" w:rsidP="00F3669D">
      <w:pPr>
        <w:pStyle w:val="ProductList-Body"/>
      </w:pPr>
      <w:r>
        <w:t>Si Microsoft ne respecte pas les conditions de cette garantie limitée et que le client informe Microsoft pendant la durée de garantie, Microsoft fournira les recours mentionnés dans le Contrat de Niveau de Service pour le Service en Ligne concerné.</w:t>
      </w:r>
      <w:r w:rsidR="008B0C70">
        <w:t xml:space="preserve"> </w:t>
      </w:r>
      <w:r>
        <w:t>Ces solutions constituent les seuls recours du client en cas de violation de la garantie limitée, à moins que d</w:t>
      </w:r>
      <w:r w:rsidR="00631999">
        <w:t>’</w:t>
      </w:r>
      <w:r>
        <w:t>autres recours ne soient prévus par la réglementation applicable.</w:t>
      </w:r>
    </w:p>
    <w:p w14:paraId="4FDCCA12" w14:textId="77777777" w:rsidR="00F3669D" w:rsidRPr="00C83987" w:rsidRDefault="00F3669D" w:rsidP="00F3669D">
      <w:pPr>
        <w:pStyle w:val="ProductList-Body"/>
      </w:pPr>
      <w:r>
        <w:t>Cette garantie limitée est soumise aux limitations suivantes :</w:t>
      </w:r>
    </w:p>
    <w:p w14:paraId="4FDCCA14" w14:textId="5A511F82" w:rsidR="00F3669D" w:rsidRPr="00C83987" w:rsidRDefault="00F3669D" w:rsidP="00913546">
      <w:pPr>
        <w:pStyle w:val="ProductList-Body"/>
        <w:numPr>
          <w:ilvl w:val="0"/>
          <w:numId w:val="12"/>
        </w:numPr>
        <w:ind w:left="450" w:hanging="270"/>
      </w:pPr>
      <w:r>
        <w:t>la garantie limitée ne couvre pas les problèmes engendrés par un accident, une mauvaise utilisation ayant entraîné une détérioration ou une utilisation non conforme au présent contrat de Licence en Volume du client ou aux Droits d</w:t>
      </w:r>
      <w:r w:rsidR="00631999">
        <w:t>’</w:t>
      </w:r>
      <w:r>
        <w:t>Utilisation de Services en Ligne, ni ne couvre les problèmes résultant d</w:t>
      </w:r>
      <w:r w:rsidR="00631999">
        <w:t>’</w:t>
      </w:r>
      <w:r>
        <w:t>événements indépendants de la volonté de Microsoft ;</w:t>
      </w:r>
    </w:p>
    <w:p w14:paraId="4FDCCA15" w14:textId="706305B3" w:rsidR="00F3669D" w:rsidRPr="00C83987" w:rsidRDefault="00F3669D" w:rsidP="00913546">
      <w:pPr>
        <w:pStyle w:val="ProductList-Body"/>
        <w:numPr>
          <w:ilvl w:val="0"/>
          <w:numId w:val="12"/>
        </w:numPr>
        <w:ind w:left="450" w:hanging="270"/>
      </w:pPr>
      <w:r>
        <w:t>la garantie limitée n</w:t>
      </w:r>
      <w:r w:rsidR="00631999">
        <w:t>’</w:t>
      </w:r>
      <w:r>
        <w:t>est pas applicable aux Services en Ligne gratuits, en version d</w:t>
      </w:r>
      <w:r w:rsidR="00631999">
        <w:t>’</w:t>
      </w:r>
      <w:r>
        <w:t>évaluation, en version précommerciale ou en version bêta ; et</w:t>
      </w:r>
    </w:p>
    <w:p w14:paraId="4FDCCA16" w14:textId="2A6775DA" w:rsidR="00F3669D" w:rsidRPr="00C83987" w:rsidRDefault="00F3669D" w:rsidP="00913546">
      <w:pPr>
        <w:pStyle w:val="ProductList-Body"/>
        <w:numPr>
          <w:ilvl w:val="0"/>
          <w:numId w:val="12"/>
        </w:numPr>
        <w:ind w:left="450" w:hanging="270"/>
      </w:pPr>
      <w:r>
        <w:t>la garantie limitée ne s</w:t>
      </w:r>
      <w:r w:rsidR="00631999">
        <w:t>’</w:t>
      </w:r>
      <w:r>
        <w:t>applique pas aux problèmes engendrés par le non-respect de l</w:t>
      </w:r>
      <w:r w:rsidR="00631999">
        <w:t>’</w:t>
      </w:r>
      <w:r>
        <w:t>obligation de répondre aux conditions minimales concernant le système.</w:t>
      </w:r>
    </w:p>
    <w:p w14:paraId="6AE66D56" w14:textId="57E7FED5" w:rsidR="006C0B5E" w:rsidRPr="00C83987" w:rsidRDefault="00F3669D" w:rsidP="00913546">
      <w:pPr>
        <w:pStyle w:val="ProductList-Body"/>
        <w:numPr>
          <w:ilvl w:val="0"/>
          <w:numId w:val="12"/>
        </w:numPr>
        <w:ind w:left="450" w:hanging="270"/>
      </w:pPr>
      <w:r>
        <w:rPr>
          <w:b/>
        </w:rPr>
        <w:t>MICROSOFT N</w:t>
      </w:r>
      <w:r w:rsidR="00631999">
        <w:rPr>
          <w:b/>
        </w:rPr>
        <w:t>’</w:t>
      </w:r>
      <w:r>
        <w:rPr>
          <w:b/>
        </w:rPr>
        <w:t>ACCORDE AUCUNE AUTRE GARANTIE OU CONDITION EXPRESSE OU IMPLICITE AUTRE QUE CETTE GARANTIE LIMITÉE. MICROSOFT EXCLUT TOUTE DÉCLARATION, GARANTIE OU CONDITION IMPLICITE, Y COMPRIS, NOTAMMENT, TOUTE GARANTIE DE QUALITÉ, D</w:t>
      </w:r>
      <w:r w:rsidR="00631999">
        <w:rPr>
          <w:b/>
        </w:rPr>
        <w:t>’</w:t>
      </w:r>
      <w:r>
        <w:rPr>
          <w:b/>
        </w:rPr>
        <w:t>ADÉQUATION À UN USAGE PARTICULIER, DE QUALITÉ SATISFAISANTE, DE PROPRIÉTÉ OU D</w:t>
      </w:r>
      <w:r w:rsidR="00631999">
        <w:rPr>
          <w:b/>
        </w:rPr>
        <w:t>’</w:t>
      </w:r>
      <w:r>
        <w:rPr>
          <w:b/>
        </w:rPr>
        <w:t>ABSENCE DE CONTREFAÇON.</w:t>
      </w:r>
      <w:r w:rsidR="008B0C70">
        <w:rPr>
          <w:b/>
        </w:rPr>
        <w:t xml:space="preserve"> </w:t>
      </w:r>
      <w:r>
        <w:rPr>
          <w:b/>
        </w:rPr>
        <w:t>CES EXCLUSIONS S</w:t>
      </w:r>
      <w:r w:rsidR="00631999">
        <w:rPr>
          <w:b/>
        </w:rPr>
        <w:t>’</w:t>
      </w:r>
      <w:r>
        <w:rPr>
          <w:b/>
        </w:rPr>
        <w:t>APPLIQUENT SAUF SI LA RÉGLEMENTATION APPLICABLE LES INTERDIT.</w:t>
      </w:r>
      <w:r>
        <w:t xml:space="preserve"> Toute garantie, garantie implicite ou condition qui ne peut être exclue en vertu de la loi sera applicable pendant un (1) an à compter de la date de début de validité de la garantie limitée.</w:t>
      </w:r>
    </w:p>
    <w:p w14:paraId="4FDCCA19" w14:textId="77777777" w:rsidR="00F3669D" w:rsidRPr="00C83987" w:rsidRDefault="00F3669D" w:rsidP="00F3669D">
      <w:pPr>
        <w:pStyle w:val="ProductList-Body"/>
      </w:pPr>
    </w:p>
    <w:p w14:paraId="4FDCCA1A" w14:textId="28ED404B" w:rsidR="00F3669D" w:rsidRPr="00C83987" w:rsidRDefault="00F3669D" w:rsidP="00F3669D">
      <w:pPr>
        <w:pStyle w:val="ProductList-Body"/>
      </w:pPr>
      <w:r>
        <w:rPr>
          <w:b/>
          <w:color w:val="00188F"/>
        </w:rPr>
        <w:t>Sécurité et protection des données personnelles</w:t>
      </w:r>
    </w:p>
    <w:p w14:paraId="4FDCCA1B" w14:textId="7EE5820A" w:rsidR="00F3669D" w:rsidRPr="00C83987" w:rsidRDefault="00F3669D" w:rsidP="00F3669D">
      <w:pPr>
        <w:pStyle w:val="ProductList-Body"/>
      </w:pPr>
      <w:r>
        <w:t>Microsoft et le client s</w:t>
      </w:r>
      <w:r w:rsidR="00631999">
        <w:t>’</w:t>
      </w:r>
      <w:r>
        <w:t>engagent à se conformer à toutes les lois et réglementations applicables (y compris la réglementation applicable à la notification des violations de sécurité).</w:t>
      </w:r>
      <w:r w:rsidR="008B0C70">
        <w:t xml:space="preserve"> </w:t>
      </w:r>
      <w:r>
        <w:t>Cependant, Microsoft n</w:t>
      </w:r>
      <w:r w:rsidR="00631999">
        <w:t>’</w:t>
      </w:r>
      <w:r>
        <w:t>est pas responsable du respect de toute loi ou réglementation applicable au client ou au secteur d</w:t>
      </w:r>
      <w:r w:rsidR="00631999">
        <w:t>’</w:t>
      </w:r>
      <w:r>
        <w:t>activité du client qui ne serait pas généralement applicable aux prestataires de services informatiques.</w:t>
      </w:r>
      <w:r w:rsidR="008B0C70">
        <w:t xml:space="preserve"> </w:t>
      </w:r>
      <w:r>
        <w:t>Le client autorise Microsoft et ses représentants à traiter ses informations personnelles dans le cadre de l</w:t>
      </w:r>
      <w:r w:rsidR="00631999">
        <w:t>’</w:t>
      </w:r>
      <w:r>
        <w:t>exécution du présent Contrat, y compris des présentes Conditions Générales Supplémentaires.</w:t>
      </w:r>
    </w:p>
    <w:p w14:paraId="4FDCCA1C" w14:textId="77777777" w:rsidR="00F3669D" w:rsidRPr="00C83987" w:rsidRDefault="00F3669D" w:rsidP="00F3669D">
      <w:pPr>
        <w:pStyle w:val="ProductList-Body"/>
      </w:pPr>
    </w:p>
    <w:p w14:paraId="4FDCCA1D" w14:textId="6998D284" w:rsidR="00F3669D" w:rsidRPr="00C83987" w:rsidRDefault="00F3669D" w:rsidP="00F3669D">
      <w:pPr>
        <w:pStyle w:val="ProductList-Body"/>
      </w:pPr>
      <w:r>
        <w:t>Le client peut choisir de fournir à Microsoft des informations personnelles de tiers (y compris d</w:t>
      </w:r>
      <w:r w:rsidR="00631999">
        <w:t>’</w:t>
      </w:r>
      <w:r>
        <w:t>interlocuteurs, de revendeurs, de distributeurs, d</w:t>
      </w:r>
      <w:r w:rsidR="00631999">
        <w:t>’</w:t>
      </w:r>
      <w:r>
        <w:t>administrateurs et d</w:t>
      </w:r>
      <w:r w:rsidR="00631999">
        <w:t>’</w:t>
      </w:r>
      <w:r>
        <w:t>employés du client) dans le cadre de l</w:t>
      </w:r>
      <w:r w:rsidR="00631999">
        <w:t>’</w:t>
      </w:r>
      <w:r>
        <w:t>utilisation des Services en Ligne ou du Contrat.</w:t>
      </w:r>
      <w:r w:rsidR="008B0C70">
        <w:t xml:space="preserve"> </w:t>
      </w:r>
      <w:r>
        <w:t>Le client s</w:t>
      </w:r>
      <w:r w:rsidR="00631999">
        <w:t>’</w:t>
      </w:r>
      <w:r>
        <w:t>engage à obtenir auprès desdits tiers tous les consentements requis par les lois applicables sur la protection des données et le respect de la vie privée avant de fournir de telles informations personnelles à Microsoft.</w:t>
      </w:r>
    </w:p>
    <w:p w14:paraId="7959BE95" w14:textId="77777777" w:rsidR="006C0B5E" w:rsidRPr="00C83987" w:rsidRDefault="006C0B5E" w:rsidP="00F3669D">
      <w:pPr>
        <w:pStyle w:val="ProductList-Body"/>
      </w:pPr>
    </w:p>
    <w:p w14:paraId="4FDCCA1E" w14:textId="5D7C5F00" w:rsidR="00F3669D" w:rsidRPr="00C83987" w:rsidRDefault="00F3669D" w:rsidP="00F3669D">
      <w:pPr>
        <w:pStyle w:val="ProductList-Body"/>
      </w:pPr>
      <w:r>
        <w:t>Les informations personnelles fournies par le client dans le cadre du Contrat ou de l</w:t>
      </w:r>
      <w:r w:rsidR="00631999">
        <w:t>’</w:t>
      </w:r>
      <w:r>
        <w:t>utilisation des Services en Ligne seront traitées conformément à la déclaration relative aux données personnelles disponible à l</w:t>
      </w:r>
      <w:r w:rsidR="00631999">
        <w:t>’</w:t>
      </w:r>
      <w:r>
        <w:t xml:space="preserve">adresse </w:t>
      </w:r>
      <w:hyperlink r:id="rId84" w:history="1">
        <w:r>
          <w:rPr>
            <w:rStyle w:val="Hyperlink"/>
          </w:rPr>
          <w:t>https://www.microsoft.com/licensing/servicecenter</w:t>
        </w:r>
      </w:hyperlink>
      <w:r>
        <w:t>, étant entendu que les déclarations relatives aux données personnelles propres à chaque Produit et toutes les informations supplémentaires sur les données personnelles et la sécurité propres à des Services en Ligne spécifiques figurent dans les Droits d</w:t>
      </w:r>
      <w:r w:rsidR="00631999">
        <w:t>’</w:t>
      </w:r>
      <w:r>
        <w:t>Utilisation de Services en Ligne. Les données personnelles collectées par le biais des Services en Ligne ou Services peuvent être transférées, stockées et traitées aux États-Unis ou dans tout autre pays où Microsoft ou ses prestataires de services sont implantés.</w:t>
      </w:r>
      <w:r w:rsidR="008B0C70">
        <w:t xml:space="preserve"> </w:t>
      </w:r>
      <w:r>
        <w:t>En utilisant les Services en Ligne ou les Services, le client accepte les conditions susmentionnées.</w:t>
      </w:r>
      <w:r w:rsidR="008B0C70">
        <w:t xml:space="preserve"> </w:t>
      </w:r>
      <w:r>
        <w:t>Microsoft se conforme aux principes de protection des données (Safe Harbor Principles) pour l</w:t>
      </w:r>
      <w:r w:rsidR="00631999">
        <w:t>’</w:t>
      </w:r>
      <w:r>
        <w:t>Union Européenne et la Suisse stipulés par le ministère américain du commerce concernant la collecte, l</w:t>
      </w:r>
      <w:r w:rsidR="00631999">
        <w:t>’</w:t>
      </w:r>
      <w:r>
        <w:t>utilisation et la conservation de données provenant de l</w:t>
      </w:r>
      <w:r w:rsidR="00631999">
        <w:t>’</w:t>
      </w:r>
      <w:r>
        <w:t>Union européenne, de l</w:t>
      </w:r>
      <w:r w:rsidR="00631999">
        <w:t>’</w:t>
      </w:r>
      <w:r>
        <w:t>Espace Économique Européen et de la Suisse.</w:t>
      </w:r>
      <w:r w:rsidR="008B0C70">
        <w:t xml:space="preserve"> </w:t>
      </w:r>
    </w:p>
    <w:p w14:paraId="4FDCCA1F" w14:textId="77777777" w:rsidR="00F3669D" w:rsidRPr="00C83987" w:rsidRDefault="00F3669D" w:rsidP="00F3669D">
      <w:pPr>
        <w:pStyle w:val="ProductList-Body"/>
      </w:pPr>
    </w:p>
    <w:p w14:paraId="4FDCCA20" w14:textId="62D63E66" w:rsidR="00F3669D" w:rsidRPr="00C83987" w:rsidRDefault="008507CF" w:rsidP="00F3669D">
      <w:pPr>
        <w:pStyle w:val="ProductList-Body"/>
      </w:pPr>
      <w:r>
        <w:rPr>
          <w:b/>
          <w:color w:val="00188F"/>
        </w:rPr>
        <w:t>Engagement de protection du client</w:t>
      </w:r>
    </w:p>
    <w:p w14:paraId="4FDCCA21" w14:textId="7521845F" w:rsidR="00F3669D" w:rsidRPr="00C83987" w:rsidRDefault="00F3669D" w:rsidP="00F3669D">
      <w:pPr>
        <w:pStyle w:val="ProductList-Body"/>
      </w:pPr>
      <w:r>
        <w:t>Le client s</w:t>
      </w:r>
      <w:r w:rsidR="00631999">
        <w:t>’</w:t>
      </w:r>
      <w:r>
        <w:t>engage à défendre Microsoft contre toute action en justice engagée par un tiers non affilié qui :</w:t>
      </w:r>
    </w:p>
    <w:p w14:paraId="4FDCCA22" w14:textId="6C7C0F49" w:rsidR="00F3669D" w:rsidRPr="00C83987" w:rsidRDefault="00F3669D" w:rsidP="00913546">
      <w:pPr>
        <w:pStyle w:val="ProductList-Body"/>
        <w:numPr>
          <w:ilvl w:val="0"/>
          <w:numId w:val="13"/>
        </w:numPr>
        <w:ind w:left="450" w:hanging="270"/>
      </w:pPr>
      <w:r>
        <w:t>vise à démontrer que des Données Client ou des logiciels qui n</w:t>
      </w:r>
      <w:r w:rsidR="00631999">
        <w:t>’</w:t>
      </w:r>
      <w:r>
        <w:t>ont pas été fournis par Microsoft et que Microsoft héberge pour le compte du client, portent atteinte aux droits d</w:t>
      </w:r>
      <w:r w:rsidR="00631999">
        <w:t>’</w:t>
      </w:r>
      <w:r>
        <w:t>auteur de ce tiers ou à l</w:t>
      </w:r>
      <w:r w:rsidR="00631999">
        <w:t>’</w:t>
      </w:r>
      <w:r>
        <w:t>un de ses brevets ou à l</w:t>
      </w:r>
      <w:r w:rsidR="00631999">
        <w:t>’</w:t>
      </w:r>
      <w:r>
        <w:t>une de ses marques commerciales, ou utilisent illégalement ses Secrets Commerciaux ; ou</w:t>
      </w:r>
    </w:p>
    <w:p w14:paraId="4FDCCA23" w14:textId="77CF48EE" w:rsidR="00F3669D" w:rsidRPr="00C83987" w:rsidRDefault="00F3669D" w:rsidP="00913546">
      <w:pPr>
        <w:pStyle w:val="ProductList-Body"/>
        <w:numPr>
          <w:ilvl w:val="0"/>
          <w:numId w:val="13"/>
        </w:numPr>
        <w:ind w:left="450" w:hanging="270"/>
      </w:pPr>
      <w:r>
        <w:t>résulte d</w:t>
      </w:r>
      <w:r w:rsidR="00631999">
        <w:t>’</w:t>
      </w:r>
      <w:r>
        <w:t>une violation des conditions des Règles de Bon Usage, décrites dans les Droits d</w:t>
      </w:r>
      <w:r w:rsidR="00631999">
        <w:t>’</w:t>
      </w:r>
      <w:r>
        <w:t>Utilisation de Logiciels applicables.</w:t>
      </w:r>
    </w:p>
    <w:p w14:paraId="4FDCCA24" w14:textId="77777777" w:rsidR="00F3669D" w:rsidRPr="00C83987" w:rsidRDefault="00F3669D" w:rsidP="00F3669D">
      <w:pPr>
        <w:pStyle w:val="ProductList-Body"/>
      </w:pPr>
    </w:p>
    <w:p w14:paraId="4FDCCA25" w14:textId="6E7E4BC6" w:rsidR="00F3669D" w:rsidRPr="00C83987" w:rsidRDefault="00F3669D" w:rsidP="00F3669D">
      <w:pPr>
        <w:pStyle w:val="ProductList-Body"/>
      </w:pPr>
      <w:r>
        <w:t>Le client s</w:t>
      </w:r>
      <w:r w:rsidR="00631999">
        <w:t>’</w:t>
      </w:r>
      <w:r>
        <w:t>engage également à payer le montant de toute condamnation définitive (ou d</w:t>
      </w:r>
      <w:r w:rsidR="00631999">
        <w:t>’</w:t>
      </w:r>
      <w:r>
        <w:t>une transaction à laquelle le client aurait consenti).</w:t>
      </w:r>
      <w:r w:rsidR="008B0C70">
        <w:t xml:space="preserve"> </w:t>
      </w:r>
      <w:r>
        <w:t>Cet article est le recours exclusif de Microsoft en ce qui concerne ces actions en justice ou réclamations.</w:t>
      </w:r>
    </w:p>
    <w:p w14:paraId="4FDCCA27" w14:textId="4ECEBE69" w:rsidR="00F3669D" w:rsidRPr="00C83987" w:rsidRDefault="00F3669D" w:rsidP="00F3669D">
      <w:pPr>
        <w:pStyle w:val="ProductList-Body"/>
      </w:pPr>
      <w:r>
        <w:t>Microsoft doit informer le client, dans les plus brefs délais, et par écrit, de la survenance d</w:t>
      </w:r>
      <w:r w:rsidR="00631999">
        <w:t>’</w:t>
      </w:r>
      <w:r>
        <w:t>une action conformément au présent article.</w:t>
      </w:r>
      <w:r w:rsidR="008B0C70">
        <w:t xml:space="preserve"> </w:t>
      </w:r>
      <w:r>
        <w:t>Microsoft doit (1) laisser au client le contrôle exclusif de la défense et du règlement de l</w:t>
      </w:r>
      <w:r w:rsidR="00631999">
        <w:t>’</w:t>
      </w:r>
      <w:r>
        <w:t>action et (2) fournir une assistance raisonnable dans le cadre de la défense.</w:t>
      </w:r>
      <w:r w:rsidR="008B0C70">
        <w:t xml:space="preserve"> </w:t>
      </w:r>
      <w:r>
        <w:t>Le client s</w:t>
      </w:r>
      <w:r w:rsidR="00631999">
        <w:t>’</w:t>
      </w:r>
      <w:r>
        <w:t>engage à rembourser à Microsoft, dans la limite d</w:t>
      </w:r>
      <w:r w:rsidR="00631999">
        <w:t>’</w:t>
      </w:r>
      <w:r>
        <w:t>un montant raisonnable, les débours engagés par ce dernier pour fournir cette assistance.</w:t>
      </w:r>
    </w:p>
    <w:p w14:paraId="4FDCCA28" w14:textId="77777777" w:rsidR="00F3669D" w:rsidRPr="00C83987" w:rsidRDefault="00F3669D" w:rsidP="00F3669D">
      <w:pPr>
        <w:pStyle w:val="ProductList-Body"/>
      </w:pPr>
    </w:p>
    <w:p w14:paraId="4FDCCA29" w14:textId="5FC76464" w:rsidR="00F3669D" w:rsidRPr="00C83987" w:rsidRDefault="008507CF" w:rsidP="00F3669D">
      <w:pPr>
        <w:pStyle w:val="ProductList-Body"/>
      </w:pPr>
      <w:r>
        <w:rPr>
          <w:b/>
          <w:color w:val="00188F"/>
        </w:rPr>
        <w:t>Limitation de responsabilité</w:t>
      </w:r>
    </w:p>
    <w:p w14:paraId="4FDCCA2A" w14:textId="2655EAAA" w:rsidR="00F3669D" w:rsidRPr="00C83987" w:rsidRDefault="00F3669D" w:rsidP="00F3669D">
      <w:pPr>
        <w:pStyle w:val="ProductList-Body"/>
      </w:pPr>
      <w:r>
        <w:t>Dans la limite permise par la réglementation applicable, l</w:t>
      </w:r>
      <w:r w:rsidR="00631999">
        <w:t>’</w:t>
      </w:r>
      <w:r>
        <w:t>entière responsabilité de chaque partie, de ses Affiliés et de ses Prestataires au regard des Services en Ligne est limitée aux dommages directs jusqu</w:t>
      </w:r>
      <w:r w:rsidR="00631999">
        <w:t>’</w:t>
      </w:r>
      <w:r>
        <w:t>à concurrence du montant qu</w:t>
      </w:r>
      <w:r w:rsidR="00631999">
        <w:t>’</w:t>
      </w:r>
      <w:r>
        <w:t>il a été demandé au client de payer pour les Services en Ligne à l</w:t>
      </w:r>
      <w:r w:rsidR="00631999">
        <w:t>’</w:t>
      </w:r>
      <w:r>
        <w:t>origine de l</w:t>
      </w:r>
      <w:r w:rsidR="00631999">
        <w:t>’</w:t>
      </w:r>
      <w:r>
        <w:t>engagement de cette responsabilité au cours des douze (12) mois précédant la naissance du motif de la réclamation, étant entendu que la responsabilité globale d</w:t>
      </w:r>
      <w:r w:rsidR="00631999">
        <w:t>’</w:t>
      </w:r>
      <w:r>
        <w:t>une partie quelconque vis-à-vis d</w:t>
      </w:r>
      <w:r w:rsidR="00631999">
        <w:t>’</w:t>
      </w:r>
      <w:r>
        <w:t>un Service en Ligne ne peut en aucun cas excéder le montant payé pour ledit Service en Ligne au titre du Contrat Supplémentaire applicable.</w:t>
      </w:r>
      <w:r w:rsidR="008B0C70">
        <w:t xml:space="preserve"> </w:t>
      </w:r>
      <w:r>
        <w:t>Ces limitations s</w:t>
      </w:r>
      <w:r w:rsidR="00631999">
        <w:t>’</w:t>
      </w:r>
      <w:r>
        <w:t>appliquent quel que soit le fondement de responsabilité invoqué (responsabilité contractuelle ou délictuelle (notamment en cas de négligence), responsabilité sans faute, violation de garantie ou autre).</w:t>
      </w:r>
      <w:r w:rsidR="008B0C70">
        <w:t xml:space="preserve"> </w:t>
      </w:r>
      <w:r>
        <w:t>Toutefois, ces limitations pécuniaires ne s</w:t>
      </w:r>
      <w:r w:rsidR="00631999">
        <w:t>’</w:t>
      </w:r>
      <w:r>
        <w:t>appliquent pas :</w:t>
      </w:r>
    </w:p>
    <w:p w14:paraId="4FDCCA2B" w14:textId="2ACF95D0" w:rsidR="00F3669D" w:rsidRPr="00C83987" w:rsidRDefault="00F3669D" w:rsidP="00913546">
      <w:pPr>
        <w:pStyle w:val="ProductList-Body"/>
        <w:numPr>
          <w:ilvl w:val="0"/>
          <w:numId w:val="14"/>
        </w:numPr>
        <w:ind w:left="450" w:hanging="270"/>
      </w:pPr>
      <w:r>
        <w:t>aux obligations de Microsoft prévues à l</w:t>
      </w:r>
      <w:r w:rsidR="00631999">
        <w:t>’</w:t>
      </w:r>
      <w:r>
        <w:t>article intitulé « Défense en cas d</w:t>
      </w:r>
      <w:r w:rsidR="00631999">
        <w:t>’</w:t>
      </w:r>
      <w:r>
        <w:t>action en contrefaçon ou en détournement ou de réclamation de tiers » du Contrat-Cadre ni aux obligations du client prévues à l</w:t>
      </w:r>
      <w:r w:rsidR="00631999">
        <w:t>’</w:t>
      </w:r>
      <w:r>
        <w:t>article « Engagement de protection du client » des présentes Conditions Générales Supplémentaires ;</w:t>
      </w:r>
    </w:p>
    <w:p w14:paraId="4FDCCA2C" w14:textId="1AD75F51" w:rsidR="00F3669D" w:rsidRPr="00C83987" w:rsidRDefault="00F3669D" w:rsidP="00913546">
      <w:pPr>
        <w:pStyle w:val="ProductList-Body"/>
        <w:numPr>
          <w:ilvl w:val="0"/>
          <w:numId w:val="14"/>
        </w:numPr>
        <w:ind w:left="450" w:hanging="270"/>
      </w:pPr>
      <w:r>
        <w:t>à toute responsabilité de l</w:t>
      </w:r>
      <w:r w:rsidR="00631999">
        <w:t>’</w:t>
      </w:r>
      <w:r>
        <w:t>une des parties découlant d</w:t>
      </w:r>
      <w:r w:rsidR="00631999">
        <w:t>’</w:t>
      </w:r>
      <w:r>
        <w:t>un manquement à ses obligations au titre de l</w:t>
      </w:r>
      <w:r w:rsidR="00631999">
        <w:t>’</w:t>
      </w:r>
      <w:r>
        <w:t>article intitulé « Confidentialité » du Contrat-Cadre, excepté que la responsabilité de Microsoft concernant les Données Client est systématiquement limitée au montant payé par le client au cours des douze (12) mois précédents pour les Services en Ligne donnant lieu à l</w:t>
      </w:r>
      <w:r w:rsidR="00631999">
        <w:t>’</w:t>
      </w:r>
      <w:r>
        <w:t xml:space="preserve">engagement de cette responsabilité ; et </w:t>
      </w:r>
    </w:p>
    <w:p w14:paraId="4FDCCA2D" w14:textId="4FBCE696" w:rsidR="00F3669D" w:rsidRPr="00C83987" w:rsidRDefault="00F3669D" w:rsidP="00913546">
      <w:pPr>
        <w:pStyle w:val="ProductList-Body"/>
        <w:numPr>
          <w:ilvl w:val="0"/>
          <w:numId w:val="14"/>
        </w:numPr>
        <w:ind w:left="450" w:hanging="270"/>
      </w:pPr>
      <w:r>
        <w:t>à la violation par l</w:t>
      </w:r>
      <w:r w:rsidR="00631999">
        <w:t>’</w:t>
      </w:r>
      <w:r>
        <w:t>une des parties des droits de propriété intellectuelle de l</w:t>
      </w:r>
      <w:r w:rsidR="00631999">
        <w:t>’</w:t>
      </w:r>
      <w:r>
        <w:t>autre partie.</w:t>
      </w:r>
    </w:p>
    <w:p w14:paraId="4FDCCA2E" w14:textId="77777777" w:rsidR="00F3669D" w:rsidRPr="00C83987" w:rsidRDefault="00F3669D" w:rsidP="00F3669D">
      <w:pPr>
        <w:pStyle w:val="ProductList-Body"/>
      </w:pPr>
    </w:p>
    <w:p w14:paraId="4FDCCA2F" w14:textId="71146C09" w:rsidR="00F3669D" w:rsidRPr="00C83987" w:rsidRDefault="00F3669D" w:rsidP="00F3669D">
      <w:pPr>
        <w:pStyle w:val="ProductList-Body"/>
      </w:pPr>
      <w:r>
        <w:t>DANS TOUTE LA MESURE PERMISE PAR LA RÉGLEMENTATION APPLICABLE, QUEL QUE SOIT LE FONDEMENT DE L</w:t>
      </w:r>
      <w:r w:rsidR="00631999">
        <w:t>’</w:t>
      </w:r>
      <w:r>
        <w:t>ACTION, AUCUNE DES PARTIES, NI AUCUN DE LEURS AFFILIÉS OU PRESTATAIRES, NE POURRA ÊTRE TENUE RESPONSABLE DE TOUT DOMMAGE INCIDENT, INDIRECT, SPÉCIAL OU ACCESSOIRE OU DES PERTES DE BÉNÉFICES OU DE CHIFFRE D</w:t>
      </w:r>
      <w:r w:rsidR="00631999">
        <w:t>’</w:t>
      </w:r>
      <w:r>
        <w:t>AFFAIRES, D</w:t>
      </w:r>
      <w:r w:rsidR="00631999">
        <w:t>’</w:t>
      </w:r>
      <w:r>
        <w:t>INTERRUPTIONS D</w:t>
      </w:r>
      <w:r w:rsidR="00631999">
        <w:t>’</w:t>
      </w:r>
      <w:r>
        <w:t>ACTIVITÉ OU DE PERTES D</w:t>
      </w:r>
      <w:r w:rsidR="00631999">
        <w:t>’</w:t>
      </w:r>
      <w:r>
        <w:t>INFORMATIONS COMMERCIALES DÉCOULANT DU CONTRAT OU DES PRÉSENTES CONDITIONS GÉNÉRALES SUPPLÉMENTAIRES, MÊME SI ELLES ONT ÉTÉ PRÉVENUES DE L</w:t>
      </w:r>
      <w:r w:rsidR="00631999">
        <w:t>’</w:t>
      </w:r>
      <w:r>
        <w:t>ÉVENTUALITÉ DE TELS DOMMAGES OU SI CETTE ÉVENTUALITÉ ÉTAIT RAISONNABLEMENT PRÉVISIBLE.</w:t>
      </w:r>
      <w:r w:rsidR="008B0C70">
        <w:t xml:space="preserve"> </w:t>
      </w:r>
      <w:r>
        <w:t>TOUTEFOIS, CETTE EXCLUSION DE RESPONSABILITÉ NE S</w:t>
      </w:r>
      <w:r w:rsidR="00631999">
        <w:t>’</w:t>
      </w:r>
      <w:r>
        <w:t>APPLIQUE PAS À LA RESPONSABILITÉ DE CHACUNE DES PARTIES ENVERS L</w:t>
      </w:r>
      <w:r w:rsidR="00631999">
        <w:t>’</w:t>
      </w:r>
      <w:r>
        <w:t>AUTRE EN CAS DE VIOLATION DE SES OBLIGATIONS DE CONFIDENTIALITÉ (SAUF DANS LA MESURE OÙ CETTE VIOLATION CONCERNERAIT LES DONNÉES CLIENT), DES DROITS DE PROPRIÉTÉ INTELLECTUELLE DE L</w:t>
      </w:r>
      <w:r w:rsidR="00631999">
        <w:t>’</w:t>
      </w:r>
      <w:r>
        <w:t>AUTRE PARTIE OU DES OBLIGATIONS DE MICROSOFT PRÉVUES À L</w:t>
      </w:r>
      <w:r w:rsidR="00631999">
        <w:t>’</w:t>
      </w:r>
      <w:r>
        <w:t>ARTICLE « DÉFENSE EN CAS D</w:t>
      </w:r>
      <w:r w:rsidR="00631999">
        <w:t>’</w:t>
      </w:r>
      <w:r>
        <w:t>ACTION EN CONTREFAÇON OU EN DÉTOURNEMENT OU DE RÉCLAMATION DE TIERS » DU CONTRAT-CADRE OU DES OBLIGATIONS DU CLIENT PRÉVUES À L</w:t>
      </w:r>
      <w:r w:rsidR="00631999">
        <w:t>’</w:t>
      </w:r>
      <w:r>
        <w:t>ARTICLE « ENGAGEMENT DE PROTECTION DU CLIENT » DES PRÉSENTES CONDITIONS GÉNÉRALES SUPPLÉMENTAIRES.</w:t>
      </w:r>
    </w:p>
    <w:p w14:paraId="4FDCCA30" w14:textId="77777777" w:rsidR="00F3669D" w:rsidRPr="00C83987" w:rsidRDefault="00F3669D" w:rsidP="00F3669D">
      <w:pPr>
        <w:pStyle w:val="ProductList-Body"/>
      </w:pPr>
    </w:p>
    <w:p w14:paraId="4FDCCA31" w14:textId="2B2A7F1C" w:rsidR="00F3669D" w:rsidRPr="00C83987" w:rsidRDefault="00F3669D" w:rsidP="00F3669D">
      <w:pPr>
        <w:pStyle w:val="ProductList-Body"/>
      </w:pPr>
      <w:r>
        <w:rPr>
          <w:b/>
          <w:color w:val="00188F"/>
        </w:rPr>
        <w:t>Sous-traitants</w:t>
      </w:r>
    </w:p>
    <w:p w14:paraId="4FDCCA32" w14:textId="3BBA63B1" w:rsidR="00FA00BF" w:rsidRPr="00C83987" w:rsidRDefault="00F3669D" w:rsidP="00F3669D">
      <w:pPr>
        <w:pStyle w:val="ProductList-Body"/>
      </w:pPr>
      <w:r>
        <w:t>Microsoft pourra faire appel à des Prestataires pour réaliser les prestations de Services en Ligne.</w:t>
      </w:r>
      <w:r w:rsidR="008B0C70">
        <w:t xml:space="preserve"> </w:t>
      </w:r>
      <w:r>
        <w:t>Le cas échéant, Microsoft sera tenue responsable de leurs actes conformément aux conditions du Contrat de Licence en Volume du client.</w:t>
      </w:r>
    </w:p>
    <w:p w14:paraId="4FDCCA33" w14:textId="77777777" w:rsidR="006B2591" w:rsidRPr="00C83987" w:rsidRDefault="006B2591" w:rsidP="004F3C6D">
      <w:pPr>
        <w:pStyle w:val="ProductList-Body"/>
      </w:pPr>
    </w:p>
    <w:p w14:paraId="4FDCCA34" w14:textId="77777777" w:rsidR="006B2591" w:rsidRPr="00C83987" w:rsidRDefault="006B2591" w:rsidP="004F3C6D">
      <w:pPr>
        <w:pStyle w:val="ProductList-Body"/>
      </w:pPr>
    </w:p>
    <w:p w14:paraId="4FDCCA35" w14:textId="77777777" w:rsidR="006B2591" w:rsidRDefault="006B2591" w:rsidP="004F3C6D">
      <w:pPr>
        <w:pStyle w:val="ProductList-Body"/>
        <w:sectPr w:rsidR="006B2591" w:rsidSect="00F20AFE">
          <w:footerReference w:type="default" r:id="rId85"/>
          <w:pgSz w:w="12240" w:h="15840"/>
          <w:pgMar w:top="1440" w:right="720" w:bottom="1440" w:left="720" w:header="720" w:footer="720" w:gutter="0"/>
          <w:cols w:space="720"/>
          <w:docGrid w:linePitch="360"/>
        </w:sectPr>
      </w:pPr>
    </w:p>
    <w:p w14:paraId="4FDCCA36" w14:textId="77777777" w:rsidR="006B2591" w:rsidRPr="00C83987" w:rsidRDefault="006B2591" w:rsidP="00661180">
      <w:pPr>
        <w:pStyle w:val="ProductList-SectionHeading"/>
        <w:outlineLvl w:val="0"/>
      </w:pPr>
      <w:bookmarkStart w:id="1712" w:name="AppendixB"/>
      <w:bookmarkStart w:id="1713" w:name="_Toc378147692"/>
      <w:bookmarkStart w:id="1714" w:name="_Toc378151589"/>
      <w:bookmarkStart w:id="1715" w:name="_Toc379797468"/>
      <w:bookmarkStart w:id="1716" w:name="_Toc380513504"/>
      <w:bookmarkStart w:id="1717" w:name="_Toc380655553"/>
      <w:bookmarkStart w:id="1718" w:name="_Toc420080542"/>
      <w:r>
        <w:t>Annexe B – Promotions de Produits</w:t>
      </w:r>
      <w:bookmarkEnd w:id="1712"/>
      <w:bookmarkEnd w:id="1713"/>
      <w:bookmarkEnd w:id="1714"/>
      <w:bookmarkEnd w:id="1715"/>
      <w:bookmarkEnd w:id="1716"/>
      <w:bookmarkEnd w:id="1717"/>
      <w:bookmarkEnd w:id="1718"/>
    </w:p>
    <w:p w14:paraId="5A7FDC44" w14:textId="77777777" w:rsidR="004B1F8C" w:rsidRPr="00C83987" w:rsidRDefault="004B1F8C" w:rsidP="004B1F8C">
      <w:pPr>
        <w:pStyle w:val="ProductList-Offering1Heading"/>
      </w:pPr>
      <w:bookmarkStart w:id="1719" w:name="_Toc420080543"/>
      <w:r>
        <w:t>Promotion 10 Mbps Fournisseur de Services Réseau Azure ExpressRoute</w:t>
      </w:r>
      <w:bookmarkEnd w:id="1719"/>
    </w:p>
    <w:p w14:paraId="7631FACF" w14:textId="77777777" w:rsidR="004B1F8C" w:rsidRPr="00C83987" w:rsidRDefault="004B1F8C" w:rsidP="004B1F8C">
      <w:pPr>
        <w:pStyle w:val="ProductList-Body"/>
      </w:pPr>
    </w:p>
    <w:p w14:paraId="766FDCCB" w14:textId="0D5DD033" w:rsidR="004B1F8C" w:rsidRPr="00C83987" w:rsidRDefault="004B1F8C" w:rsidP="004B1F8C">
      <w:pPr>
        <w:pStyle w:val="ProductList-Body"/>
      </w:pPr>
      <w:r>
        <w:t>Du 1er janvier 2015 au 30 juin 2015, le compteur des services 10 Mbps Fournisseur de Services Réseau Azure ExpressRoute est disponible gratuitement pour les clients Azure existants et nouveaux qui ont ou achètent un Engagement d</w:t>
      </w:r>
      <w:r w:rsidR="00631999">
        <w:t>’</w:t>
      </w:r>
      <w:r>
        <w:t>Achat Azure. La tarification standard du compteur Azure ExpressRoute sera de nouveau appliquée le 1er juillet 2015. Des frais du Fournisseur de Services Réseau peuvent s</w:t>
      </w:r>
      <w:r w:rsidR="00631999">
        <w:t>’</w:t>
      </w:r>
      <w:r>
        <w:t>appliquer ; contactez le Partenaire de Télécommunications spécifique pour plus d</w:t>
      </w:r>
      <w:r w:rsidR="00631999">
        <w:t>’</w:t>
      </w:r>
      <w:r>
        <w:t>informations.</w:t>
      </w:r>
    </w:p>
    <w:p w14:paraId="3C7652DB" w14:textId="77777777" w:rsidR="004B1F8C" w:rsidRPr="00C83987" w:rsidRDefault="004B1F8C" w:rsidP="004B1F8C">
      <w:pPr>
        <w:pStyle w:val="ProductList-Body"/>
      </w:pPr>
    </w:p>
    <w:p w14:paraId="22555FD2" w14:textId="13DDA173" w:rsidR="004B1F8C" w:rsidRPr="00C83987" w:rsidRDefault="004B1F8C" w:rsidP="004B1F8C">
      <w:pPr>
        <w:pStyle w:val="ProductList-Body"/>
      </w:pPr>
      <w:r>
        <w:rPr>
          <w:b/>
          <w:color w:val="00188F"/>
        </w:rPr>
        <w:t>Notification pour les Clients du Secteur Public</w:t>
      </w:r>
      <w:r>
        <w:t xml:space="preserve"> </w:t>
      </w:r>
    </w:p>
    <w:p w14:paraId="206BA19F" w14:textId="635407D2" w:rsidR="000B0114" w:rsidRPr="00C83987" w:rsidRDefault="004B1F8C" w:rsidP="004B1F8C">
      <w:pPr>
        <w:pStyle w:val="ProductList-Body"/>
      </w:pPr>
      <w:r>
        <w:t>Microsoft renonce à tous droits à une compensation de la part du Client pour le compteur promotionnel susmentionné pendant la période promotionnelle. Conformément aux lois et réglementations applicables, Microsoft et le Client reconnaissent que le compteur promotionnel est uniquement destiné à l</w:t>
      </w:r>
      <w:r w:rsidR="00631999">
        <w:t>’</w:t>
      </w:r>
      <w:r>
        <w:t>usage et aux besoins personnels du Client et n</w:t>
      </w:r>
      <w:r w:rsidR="00631999">
        <w:t>’</w:t>
      </w:r>
      <w:r>
        <w:t>est pas fourni pour les besoins personnels ou à l</w:t>
      </w:r>
      <w:r w:rsidR="00631999">
        <w:t>’</w:t>
      </w:r>
      <w:r>
        <w:t>avantage de quelque employé du secteur public que ce soit.</w:t>
      </w:r>
    </w:p>
    <w:p w14:paraId="4FDCCA40" w14:textId="77777777" w:rsidR="00993957" w:rsidRPr="00C83987" w:rsidRDefault="00993957" w:rsidP="004F3C6D">
      <w:pPr>
        <w:pStyle w:val="ProductList-Body"/>
      </w:pPr>
    </w:p>
    <w:p w14:paraId="7BA66F61" w14:textId="19D207B7" w:rsidR="004467B8" w:rsidRPr="00C83987" w:rsidRDefault="004467B8" w:rsidP="004F3C6D">
      <w:pPr>
        <w:pStyle w:val="ProductList-Body"/>
      </w:pPr>
    </w:p>
    <w:p w14:paraId="4FDCCA41" w14:textId="77777777" w:rsidR="006B2591" w:rsidRPr="00C83987" w:rsidRDefault="006B2591" w:rsidP="004F3C6D">
      <w:pPr>
        <w:pStyle w:val="ProductList-Body"/>
      </w:pPr>
    </w:p>
    <w:p w14:paraId="4FDCCA42" w14:textId="77777777" w:rsidR="006B2591" w:rsidRDefault="006B2591" w:rsidP="004F3C6D">
      <w:pPr>
        <w:pStyle w:val="ProductList-Body"/>
        <w:sectPr w:rsidR="006B2591" w:rsidSect="00F20AFE">
          <w:footerReference w:type="default" r:id="rId86"/>
          <w:pgSz w:w="12240" w:h="15840"/>
          <w:pgMar w:top="1440" w:right="720" w:bottom="1440" w:left="720" w:header="720" w:footer="720" w:gutter="0"/>
          <w:cols w:space="720"/>
          <w:docGrid w:linePitch="360"/>
        </w:sectPr>
      </w:pPr>
    </w:p>
    <w:p w14:paraId="4FDCCA43" w14:textId="0A1BC724" w:rsidR="006B2591" w:rsidRPr="00C83987" w:rsidRDefault="00EF0970" w:rsidP="00472FC6">
      <w:pPr>
        <w:pStyle w:val="ProductList-SectionHeading"/>
        <w:spacing w:after="0"/>
        <w:outlineLvl w:val="0"/>
      </w:pPr>
      <w:bookmarkStart w:id="1720" w:name="Index"/>
      <w:bookmarkStart w:id="1721" w:name="_Toc378147695"/>
      <w:bookmarkStart w:id="1722" w:name="_Toc378151592"/>
      <w:bookmarkStart w:id="1723" w:name="_Toc379797471"/>
      <w:bookmarkStart w:id="1724" w:name="_Toc380513507"/>
      <w:bookmarkStart w:id="1725" w:name="_Toc380655556"/>
      <w:bookmarkStart w:id="1726" w:name="_Toc420080544"/>
      <w:r>
        <w:t>Index des produits</w:t>
      </w:r>
      <w:bookmarkEnd w:id="1720"/>
      <w:bookmarkEnd w:id="1721"/>
      <w:bookmarkEnd w:id="1722"/>
      <w:bookmarkEnd w:id="1723"/>
      <w:bookmarkEnd w:id="1724"/>
      <w:bookmarkEnd w:id="1725"/>
      <w:bookmarkEnd w:id="1726"/>
    </w:p>
    <w:p w14:paraId="5272AFD8" w14:textId="77777777" w:rsidR="003C25D7" w:rsidRDefault="002967A3" w:rsidP="00956AFC">
      <w:pPr>
        <w:pStyle w:val="ProductList-Body"/>
        <w:rPr>
          <w:noProof/>
          <w:color w:val="000000" w:themeColor="text1"/>
        </w:rPr>
        <w:sectPr w:rsidR="003C25D7" w:rsidSect="003C25D7">
          <w:footerReference w:type="default" r:id="rId87"/>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14D0C517" w14:textId="77777777" w:rsidR="003C25D7" w:rsidRDefault="003C25D7">
      <w:pPr>
        <w:pStyle w:val="Index1"/>
        <w:tabs>
          <w:tab w:val="right" w:pos="5030"/>
        </w:tabs>
        <w:rPr>
          <w:noProof/>
        </w:rPr>
      </w:pPr>
      <w:r>
        <w:rPr>
          <w:noProof/>
        </w:rPr>
        <w:t>Abonnement mensuel avec redevance Entreprise pour Bing Maps, 66</w:t>
      </w:r>
    </w:p>
    <w:p w14:paraId="2825D21B" w14:textId="6CA6B3B3" w:rsidR="003C25D7" w:rsidRDefault="003C25D7">
      <w:pPr>
        <w:pStyle w:val="Index1"/>
        <w:tabs>
          <w:tab w:val="right" w:pos="5030"/>
        </w:tabs>
        <w:rPr>
          <w:noProof/>
        </w:rPr>
      </w:pPr>
      <w:r>
        <w:rPr>
          <w:noProof/>
        </w:rPr>
        <w:t xml:space="preserve">Abonnement mensuel avec redevance pour la plate-forme de </w:t>
      </w:r>
      <w:r>
        <w:rPr>
          <w:noProof/>
        </w:rPr>
        <w:br/>
        <w:t>gestion des ressources mobiles Bing Maps, 66</w:t>
      </w:r>
    </w:p>
    <w:p w14:paraId="4DFA2BFA" w14:textId="39B72F64" w:rsidR="003C25D7" w:rsidRDefault="003C25D7">
      <w:pPr>
        <w:pStyle w:val="Index1"/>
        <w:tabs>
          <w:tab w:val="right" w:pos="5030"/>
        </w:tabs>
        <w:rPr>
          <w:noProof/>
        </w:rPr>
      </w:pPr>
      <w:r>
        <w:rPr>
          <w:noProof/>
        </w:rPr>
        <w:t xml:space="preserve">Abonnement mensuel avec suivi des ressources par </w:t>
      </w:r>
      <w:r>
        <w:rPr>
          <w:noProof/>
        </w:rPr>
        <w:br/>
        <w:t>consommateur Bing Maps, 66</w:t>
      </w:r>
    </w:p>
    <w:p w14:paraId="1175EB51" w14:textId="77777777" w:rsidR="003C25D7" w:rsidRDefault="003C25D7">
      <w:pPr>
        <w:pStyle w:val="Index1"/>
        <w:tabs>
          <w:tab w:val="right" w:pos="5030"/>
        </w:tabs>
        <w:rPr>
          <w:noProof/>
        </w:rPr>
      </w:pPr>
      <w:r>
        <w:rPr>
          <w:noProof/>
        </w:rPr>
        <w:t>Abonnement mensuel par utilisateur connu Bing Maps, 66</w:t>
      </w:r>
    </w:p>
    <w:p w14:paraId="73D13F90" w14:textId="77777777" w:rsidR="003C25D7" w:rsidRDefault="003C25D7">
      <w:pPr>
        <w:pStyle w:val="Index1"/>
        <w:tabs>
          <w:tab w:val="right" w:pos="5030"/>
        </w:tabs>
        <w:rPr>
          <w:noProof/>
        </w:rPr>
      </w:pPr>
      <w:r>
        <w:rPr>
          <w:noProof/>
        </w:rPr>
        <w:t>Abonnement mensuel par utilisateur connu Bing Maps Light, 66</w:t>
      </w:r>
    </w:p>
    <w:p w14:paraId="3D807FE8" w14:textId="77777777" w:rsidR="003C25D7" w:rsidRDefault="003C25D7">
      <w:pPr>
        <w:pStyle w:val="Index1"/>
        <w:tabs>
          <w:tab w:val="right" w:pos="5030"/>
        </w:tabs>
        <w:rPr>
          <w:noProof/>
        </w:rPr>
      </w:pPr>
      <w:r>
        <w:rPr>
          <w:noProof/>
        </w:rPr>
        <w:t>Abonnement mensuel pour 5 000 utilisateurs connus Bing Maps, 66</w:t>
      </w:r>
    </w:p>
    <w:p w14:paraId="05B7C638" w14:textId="77777777" w:rsidR="003C25D7" w:rsidRDefault="003C25D7">
      <w:pPr>
        <w:pStyle w:val="Index1"/>
        <w:tabs>
          <w:tab w:val="right" w:pos="5030"/>
        </w:tabs>
        <w:rPr>
          <w:noProof/>
        </w:rPr>
      </w:pPr>
      <w:r>
        <w:rPr>
          <w:noProof/>
        </w:rPr>
        <w:t>Abonnement mensuel pour 5 000 utilisateurs connus Bing Maps Light, 66</w:t>
      </w:r>
    </w:p>
    <w:p w14:paraId="763C0B23" w14:textId="77777777" w:rsidR="003C25D7" w:rsidRDefault="003C25D7">
      <w:pPr>
        <w:pStyle w:val="Index1"/>
        <w:tabs>
          <w:tab w:val="right" w:pos="5030"/>
        </w:tabs>
        <w:rPr>
          <w:noProof/>
        </w:rPr>
      </w:pPr>
      <w:r>
        <w:rPr>
          <w:noProof/>
        </w:rPr>
        <w:t>Abonnement mensuel pour utilisation de 100 000 transactions sur le site Web public Bing Maps, 66</w:t>
      </w:r>
    </w:p>
    <w:p w14:paraId="788431C7" w14:textId="43A1E93E" w:rsidR="003C25D7" w:rsidRDefault="003C25D7">
      <w:pPr>
        <w:pStyle w:val="Index1"/>
        <w:tabs>
          <w:tab w:val="right" w:pos="5030"/>
        </w:tabs>
        <w:rPr>
          <w:noProof/>
        </w:rPr>
      </w:pPr>
      <w:r>
        <w:rPr>
          <w:noProof/>
        </w:rPr>
        <w:t xml:space="preserve">Abonnement mensuel pour utilisation de 420 000 transactions </w:t>
      </w:r>
      <w:r>
        <w:rPr>
          <w:noProof/>
        </w:rPr>
        <w:br/>
        <w:t>(et plus) sur le site Web public Bing Maps, 66</w:t>
      </w:r>
    </w:p>
    <w:p w14:paraId="02768713" w14:textId="77777777" w:rsidR="003C25D7" w:rsidRDefault="003C25D7">
      <w:pPr>
        <w:pStyle w:val="Index1"/>
        <w:tabs>
          <w:tab w:val="right" w:pos="5030"/>
        </w:tabs>
        <w:rPr>
          <w:noProof/>
        </w:rPr>
      </w:pPr>
      <w:r>
        <w:rPr>
          <w:noProof/>
        </w:rPr>
        <w:t>Access 2013, 21, 73</w:t>
      </w:r>
    </w:p>
    <w:p w14:paraId="1828870C" w14:textId="77777777" w:rsidR="003C25D7" w:rsidRDefault="003C25D7">
      <w:pPr>
        <w:pStyle w:val="Index1"/>
        <w:tabs>
          <w:tab w:val="right" w:pos="5030"/>
        </w:tabs>
        <w:rPr>
          <w:noProof/>
        </w:rPr>
      </w:pPr>
      <w:r>
        <w:rPr>
          <w:noProof/>
        </w:rPr>
        <w:t>Antigen, 17</w:t>
      </w:r>
    </w:p>
    <w:p w14:paraId="65D1921B" w14:textId="77777777" w:rsidR="003C25D7" w:rsidRDefault="003C25D7">
      <w:pPr>
        <w:pStyle w:val="Index1"/>
        <w:tabs>
          <w:tab w:val="right" w:pos="5030"/>
        </w:tabs>
        <w:rPr>
          <w:noProof/>
        </w:rPr>
      </w:pPr>
      <w:r>
        <w:rPr>
          <w:noProof/>
        </w:rPr>
        <w:t>API Microsoft Translator, 68</w:t>
      </w:r>
    </w:p>
    <w:p w14:paraId="33DEEFE0" w14:textId="77777777" w:rsidR="003C25D7" w:rsidRDefault="003C25D7">
      <w:pPr>
        <w:pStyle w:val="Index1"/>
        <w:tabs>
          <w:tab w:val="right" w:pos="5030"/>
        </w:tabs>
        <w:rPr>
          <w:noProof/>
        </w:rPr>
      </w:pPr>
      <w:r>
        <w:rPr>
          <w:noProof/>
        </w:rPr>
        <w:t>Azure Active Directory Basic, 50</w:t>
      </w:r>
    </w:p>
    <w:p w14:paraId="0AA52498" w14:textId="77777777" w:rsidR="003C25D7" w:rsidRDefault="003C25D7">
      <w:pPr>
        <w:pStyle w:val="Index1"/>
        <w:tabs>
          <w:tab w:val="right" w:pos="5030"/>
        </w:tabs>
        <w:rPr>
          <w:noProof/>
        </w:rPr>
      </w:pPr>
      <w:r>
        <w:rPr>
          <w:noProof/>
        </w:rPr>
        <w:t>Azure Active Directory Premium, 49, 50</w:t>
      </w:r>
    </w:p>
    <w:p w14:paraId="7C7981E1" w14:textId="77777777" w:rsidR="003C25D7" w:rsidRDefault="003C25D7">
      <w:pPr>
        <w:pStyle w:val="Index1"/>
        <w:tabs>
          <w:tab w:val="right" w:pos="5030"/>
        </w:tabs>
        <w:rPr>
          <w:noProof/>
        </w:rPr>
      </w:pPr>
      <w:r>
        <w:rPr>
          <w:noProof/>
        </w:rPr>
        <w:t>Azure RemoteApp, 51</w:t>
      </w:r>
    </w:p>
    <w:p w14:paraId="5C788A73" w14:textId="77777777" w:rsidR="003C25D7" w:rsidRDefault="003C25D7">
      <w:pPr>
        <w:pStyle w:val="Index1"/>
        <w:tabs>
          <w:tab w:val="right" w:pos="5030"/>
        </w:tabs>
        <w:rPr>
          <w:noProof/>
        </w:rPr>
      </w:pPr>
      <w:r>
        <w:rPr>
          <w:noProof/>
        </w:rPr>
        <w:t>Azure Rights Management, 50</w:t>
      </w:r>
    </w:p>
    <w:p w14:paraId="17644568" w14:textId="77777777" w:rsidR="003C25D7" w:rsidRDefault="003C25D7">
      <w:pPr>
        <w:pStyle w:val="Index1"/>
        <w:tabs>
          <w:tab w:val="right" w:pos="5030"/>
        </w:tabs>
        <w:rPr>
          <w:noProof/>
        </w:rPr>
      </w:pPr>
      <w:r>
        <w:rPr>
          <w:noProof/>
        </w:rPr>
        <w:t>Azure Rights Management A, 50</w:t>
      </w:r>
    </w:p>
    <w:p w14:paraId="7CC76245" w14:textId="77777777" w:rsidR="003C25D7" w:rsidRDefault="003C25D7">
      <w:pPr>
        <w:pStyle w:val="Index1"/>
        <w:tabs>
          <w:tab w:val="right" w:pos="5030"/>
        </w:tabs>
        <w:rPr>
          <w:noProof/>
        </w:rPr>
      </w:pPr>
      <w:r>
        <w:rPr>
          <w:noProof/>
        </w:rPr>
        <w:t>BizTalk Server 2010, 13</w:t>
      </w:r>
    </w:p>
    <w:p w14:paraId="0811F9D0" w14:textId="77777777" w:rsidR="003C25D7" w:rsidRDefault="003C25D7">
      <w:pPr>
        <w:pStyle w:val="Index1"/>
        <w:tabs>
          <w:tab w:val="right" w:pos="5030"/>
        </w:tabs>
        <w:rPr>
          <w:noProof/>
        </w:rPr>
      </w:pPr>
      <w:r>
        <w:rPr>
          <w:noProof/>
        </w:rPr>
        <w:t>BizTalk Server 2013 R2 Édition Agence, 13</w:t>
      </w:r>
    </w:p>
    <w:p w14:paraId="34A96712" w14:textId="77777777" w:rsidR="003C25D7" w:rsidRDefault="003C25D7">
      <w:pPr>
        <w:pStyle w:val="Index1"/>
        <w:tabs>
          <w:tab w:val="right" w:pos="5030"/>
        </w:tabs>
        <w:rPr>
          <w:noProof/>
        </w:rPr>
      </w:pPr>
      <w:r>
        <w:rPr>
          <w:noProof/>
        </w:rPr>
        <w:t>BizTalk Server 2013 R2 Édition Agence IDC, 13</w:t>
      </w:r>
    </w:p>
    <w:p w14:paraId="61E3F474" w14:textId="77777777" w:rsidR="003C25D7" w:rsidRDefault="003C25D7">
      <w:pPr>
        <w:pStyle w:val="Index1"/>
        <w:tabs>
          <w:tab w:val="right" w:pos="5030"/>
        </w:tabs>
        <w:rPr>
          <w:noProof/>
        </w:rPr>
      </w:pPr>
      <w:r>
        <w:rPr>
          <w:noProof/>
        </w:rPr>
        <w:t>BizTalk Server 2013 R2 Édition Developer, 13</w:t>
      </w:r>
    </w:p>
    <w:p w14:paraId="0125FAF5" w14:textId="77777777" w:rsidR="003C25D7" w:rsidRDefault="003C25D7">
      <w:pPr>
        <w:pStyle w:val="Index1"/>
        <w:tabs>
          <w:tab w:val="right" w:pos="5030"/>
        </w:tabs>
        <w:rPr>
          <w:noProof/>
        </w:rPr>
      </w:pPr>
      <w:r>
        <w:rPr>
          <w:noProof/>
        </w:rPr>
        <w:t>BizTalk Server 2013 R2 Édition Enterprise, 13</w:t>
      </w:r>
    </w:p>
    <w:p w14:paraId="2919434D" w14:textId="77777777" w:rsidR="003C25D7" w:rsidRDefault="003C25D7">
      <w:pPr>
        <w:pStyle w:val="Index1"/>
        <w:tabs>
          <w:tab w:val="right" w:pos="5030"/>
        </w:tabs>
        <w:rPr>
          <w:noProof/>
        </w:rPr>
      </w:pPr>
      <w:r>
        <w:rPr>
          <w:noProof/>
        </w:rPr>
        <w:t>BizTalk Server 2013 R2 Édition Standard, 13</w:t>
      </w:r>
    </w:p>
    <w:p w14:paraId="4937A096" w14:textId="77777777" w:rsidR="003C25D7" w:rsidRDefault="003C25D7">
      <w:pPr>
        <w:pStyle w:val="Index1"/>
        <w:tabs>
          <w:tab w:val="right" w:pos="5030"/>
        </w:tabs>
        <w:rPr>
          <w:noProof/>
        </w:rPr>
      </w:pPr>
      <w:r>
        <w:rPr>
          <w:noProof/>
        </w:rPr>
        <w:t>BizTalk Server 2013 R2 Édition Standard IDC, 13</w:t>
      </w:r>
    </w:p>
    <w:p w14:paraId="761887FF" w14:textId="77777777" w:rsidR="003C25D7" w:rsidRDefault="003C25D7">
      <w:pPr>
        <w:pStyle w:val="Index1"/>
        <w:tabs>
          <w:tab w:val="right" w:pos="5030"/>
        </w:tabs>
        <w:rPr>
          <w:noProof/>
        </w:rPr>
      </w:pPr>
      <w:r>
        <w:rPr>
          <w:noProof/>
        </w:rPr>
        <w:t>Business Intelligence Appliance 2012, 27</w:t>
      </w:r>
    </w:p>
    <w:p w14:paraId="262640A4" w14:textId="77777777" w:rsidR="003C25D7" w:rsidRDefault="003C25D7">
      <w:pPr>
        <w:pStyle w:val="Index1"/>
        <w:tabs>
          <w:tab w:val="right" w:pos="5030"/>
        </w:tabs>
        <w:rPr>
          <w:noProof/>
        </w:rPr>
      </w:pPr>
      <w:r>
        <w:rPr>
          <w:noProof/>
        </w:rPr>
        <w:t>Business Intelligence Appliance 2013, 27</w:t>
      </w:r>
    </w:p>
    <w:p w14:paraId="248AA8EC" w14:textId="77777777" w:rsidR="003C25D7" w:rsidRDefault="003C25D7">
      <w:pPr>
        <w:pStyle w:val="Index1"/>
        <w:tabs>
          <w:tab w:val="right" w:pos="5030"/>
        </w:tabs>
        <w:rPr>
          <w:noProof/>
        </w:rPr>
      </w:pPr>
      <w:r>
        <w:rPr>
          <w:noProof/>
        </w:rPr>
        <w:t>CAL Active Directory Rights Management Services Windows Server 2010, 42</w:t>
      </w:r>
    </w:p>
    <w:p w14:paraId="767F3B4D" w14:textId="77777777" w:rsidR="003C25D7" w:rsidRDefault="003C25D7">
      <w:pPr>
        <w:pStyle w:val="Index1"/>
        <w:tabs>
          <w:tab w:val="right" w:pos="5030"/>
        </w:tabs>
        <w:rPr>
          <w:noProof/>
        </w:rPr>
      </w:pPr>
      <w:r>
        <w:rPr>
          <w:noProof/>
        </w:rPr>
        <w:t>CAL Basique Microsoft Dynamics CRM, 20</w:t>
      </w:r>
    </w:p>
    <w:p w14:paraId="0A12E373" w14:textId="77777777" w:rsidR="003C25D7" w:rsidRDefault="003C25D7">
      <w:pPr>
        <w:pStyle w:val="Index1"/>
        <w:tabs>
          <w:tab w:val="right" w:pos="5030"/>
        </w:tabs>
        <w:rPr>
          <w:noProof/>
        </w:rPr>
      </w:pPr>
      <w:r>
        <w:rPr>
          <w:noProof/>
        </w:rPr>
        <w:t>CAL Core Suite Bridge pour Office 365, 15, 16, 86</w:t>
      </w:r>
    </w:p>
    <w:p w14:paraId="11AC6A9A" w14:textId="77777777" w:rsidR="003C25D7" w:rsidRDefault="003C25D7">
      <w:pPr>
        <w:pStyle w:val="Index1"/>
        <w:tabs>
          <w:tab w:val="right" w:pos="5030"/>
        </w:tabs>
        <w:rPr>
          <w:noProof/>
        </w:rPr>
      </w:pPr>
      <w:r>
        <w:rPr>
          <w:noProof/>
        </w:rPr>
        <w:t>CAL Core Suite Bridge pour Office 365 et Microsoft Intune, 15, 16</w:t>
      </w:r>
    </w:p>
    <w:p w14:paraId="1E8255C9" w14:textId="77777777" w:rsidR="003C25D7" w:rsidRDefault="003C25D7">
      <w:pPr>
        <w:pStyle w:val="Index1"/>
        <w:tabs>
          <w:tab w:val="right" w:pos="5030"/>
        </w:tabs>
        <w:rPr>
          <w:noProof/>
        </w:rPr>
      </w:pPr>
      <w:r>
        <w:rPr>
          <w:noProof/>
        </w:rPr>
        <w:t>CAL Core Suite pour Microsoft Intune, 15</w:t>
      </w:r>
    </w:p>
    <w:p w14:paraId="0921D092" w14:textId="77777777" w:rsidR="003C25D7" w:rsidRDefault="003C25D7">
      <w:pPr>
        <w:pStyle w:val="Index1"/>
        <w:tabs>
          <w:tab w:val="right" w:pos="5030"/>
        </w:tabs>
        <w:rPr>
          <w:noProof/>
        </w:rPr>
      </w:pPr>
      <w:r>
        <w:rPr>
          <w:noProof/>
        </w:rPr>
        <w:t>CAL Entreprise Microsoft Dynamics AX 2012 R3, 18</w:t>
      </w:r>
    </w:p>
    <w:p w14:paraId="714B2EA1" w14:textId="77777777" w:rsidR="003C25D7" w:rsidRDefault="003C25D7">
      <w:pPr>
        <w:pStyle w:val="Index1"/>
        <w:tabs>
          <w:tab w:val="right" w:pos="5030"/>
        </w:tabs>
        <w:rPr>
          <w:noProof/>
        </w:rPr>
      </w:pPr>
      <w:r>
        <w:rPr>
          <w:noProof/>
        </w:rPr>
        <w:t>CAL Entreprise Skype Entreprise Server 2015, 24</w:t>
      </w:r>
    </w:p>
    <w:p w14:paraId="6C48BC2A" w14:textId="77777777" w:rsidR="003C25D7" w:rsidRDefault="003C25D7">
      <w:pPr>
        <w:pStyle w:val="Index1"/>
        <w:tabs>
          <w:tab w:val="right" w:pos="5030"/>
        </w:tabs>
        <w:rPr>
          <w:noProof/>
        </w:rPr>
      </w:pPr>
      <w:r>
        <w:rPr>
          <w:noProof/>
        </w:rPr>
        <w:t>CAL Entreprise Suite, 10, 15, 16, 52, 57, 58, 74, 86</w:t>
      </w:r>
    </w:p>
    <w:p w14:paraId="3D6783D4" w14:textId="77777777" w:rsidR="003C25D7" w:rsidRDefault="003C25D7">
      <w:pPr>
        <w:pStyle w:val="Index1"/>
        <w:tabs>
          <w:tab w:val="right" w:pos="5030"/>
        </w:tabs>
        <w:rPr>
          <w:noProof/>
        </w:rPr>
      </w:pPr>
      <w:r>
        <w:rPr>
          <w:noProof/>
        </w:rPr>
        <w:t>CAL Entreprise Suite Bridge pour Microsoft Intune, 15, 16</w:t>
      </w:r>
    </w:p>
    <w:p w14:paraId="47393D7F" w14:textId="77777777" w:rsidR="003C25D7" w:rsidRDefault="003C25D7">
      <w:pPr>
        <w:pStyle w:val="Index1"/>
        <w:tabs>
          <w:tab w:val="right" w:pos="5030"/>
        </w:tabs>
        <w:rPr>
          <w:noProof/>
        </w:rPr>
      </w:pPr>
      <w:r>
        <w:rPr>
          <w:noProof/>
        </w:rPr>
        <w:t>CAL Entreprise Suite Bridge pour Office 365, 15, 16, 86</w:t>
      </w:r>
    </w:p>
    <w:p w14:paraId="79F91709" w14:textId="77777777" w:rsidR="003C25D7" w:rsidRDefault="003C25D7">
      <w:pPr>
        <w:pStyle w:val="Index1"/>
        <w:tabs>
          <w:tab w:val="right" w:pos="5030"/>
        </w:tabs>
        <w:rPr>
          <w:noProof/>
        </w:rPr>
      </w:pPr>
      <w:r>
        <w:rPr>
          <w:noProof/>
        </w:rPr>
        <w:t>CAL Entreprise Suite Bridge pour Office 365 et Microsoft Intune, 15, 16</w:t>
      </w:r>
    </w:p>
    <w:p w14:paraId="63F5B5AB" w14:textId="77777777" w:rsidR="003C25D7" w:rsidRDefault="003C25D7">
      <w:pPr>
        <w:pStyle w:val="Index1"/>
        <w:tabs>
          <w:tab w:val="right" w:pos="5030"/>
        </w:tabs>
        <w:rPr>
          <w:noProof/>
        </w:rPr>
      </w:pPr>
      <w:r>
        <w:rPr>
          <w:noProof/>
        </w:rPr>
        <w:t>CAL Entreprise Supplémentaire Microsoft Dynamics AX 2012 R3, 18</w:t>
      </w:r>
    </w:p>
    <w:p w14:paraId="644755A2" w14:textId="77777777" w:rsidR="003C25D7" w:rsidRDefault="003C25D7">
      <w:pPr>
        <w:pStyle w:val="Index1"/>
        <w:tabs>
          <w:tab w:val="right" w:pos="5030"/>
        </w:tabs>
        <w:rPr>
          <w:noProof/>
        </w:rPr>
      </w:pPr>
      <w:r>
        <w:rPr>
          <w:noProof/>
        </w:rPr>
        <w:t>CAL Essentielle Microsoft Dynamics CRM, 20</w:t>
      </w:r>
    </w:p>
    <w:p w14:paraId="1FAD1300" w14:textId="77777777" w:rsidR="003C25D7" w:rsidRDefault="003C25D7">
      <w:pPr>
        <w:pStyle w:val="Index1"/>
        <w:tabs>
          <w:tab w:val="right" w:pos="5030"/>
        </w:tabs>
        <w:rPr>
          <w:noProof/>
        </w:rPr>
      </w:pPr>
      <w:r>
        <w:rPr>
          <w:noProof/>
        </w:rPr>
        <w:t>CAL Exchange Server Enterprise 2013, 23</w:t>
      </w:r>
    </w:p>
    <w:p w14:paraId="4DBEB719" w14:textId="77777777" w:rsidR="003C25D7" w:rsidRDefault="003C25D7">
      <w:pPr>
        <w:pStyle w:val="Index1"/>
        <w:tabs>
          <w:tab w:val="right" w:pos="5030"/>
        </w:tabs>
        <w:rPr>
          <w:noProof/>
        </w:rPr>
      </w:pPr>
      <w:r>
        <w:rPr>
          <w:noProof/>
        </w:rPr>
        <w:t>CAL Exchange Server Standard 2013, 23</w:t>
      </w:r>
    </w:p>
    <w:p w14:paraId="28831A97" w14:textId="77777777" w:rsidR="003C25D7" w:rsidRDefault="003C25D7">
      <w:pPr>
        <w:pStyle w:val="Index1"/>
        <w:tabs>
          <w:tab w:val="right" w:pos="5030"/>
        </w:tabs>
        <w:rPr>
          <w:noProof/>
        </w:rPr>
      </w:pPr>
      <w:r>
        <w:rPr>
          <w:noProof/>
        </w:rPr>
        <w:t>CAL Fonctionnelle Microsoft Dynamics AX 2012 R3, 18</w:t>
      </w:r>
    </w:p>
    <w:p w14:paraId="489FEAE5" w14:textId="77777777" w:rsidR="003C25D7" w:rsidRDefault="003C25D7">
      <w:pPr>
        <w:pStyle w:val="Index1"/>
        <w:tabs>
          <w:tab w:val="right" w:pos="5030"/>
        </w:tabs>
        <w:rPr>
          <w:noProof/>
        </w:rPr>
      </w:pPr>
      <w:r>
        <w:rPr>
          <w:noProof/>
        </w:rPr>
        <w:t>CAL Fonctionnelle Supplémentaire Microsoft Dynamics AX 2012 R3, 18</w:t>
      </w:r>
    </w:p>
    <w:p w14:paraId="3A033D71" w14:textId="77777777" w:rsidR="003C25D7" w:rsidRDefault="003C25D7">
      <w:pPr>
        <w:pStyle w:val="Index1"/>
        <w:tabs>
          <w:tab w:val="right" w:pos="5030"/>
        </w:tabs>
        <w:rPr>
          <w:noProof/>
        </w:rPr>
      </w:pPr>
      <w:r>
        <w:rPr>
          <w:noProof/>
        </w:rPr>
        <w:t>CAL Forefront Identity Manager 2010 R2, 17</w:t>
      </w:r>
    </w:p>
    <w:p w14:paraId="2958E142" w14:textId="77777777" w:rsidR="003C25D7" w:rsidRDefault="003C25D7">
      <w:pPr>
        <w:pStyle w:val="Index1"/>
        <w:tabs>
          <w:tab w:val="right" w:pos="5030"/>
        </w:tabs>
        <w:rPr>
          <w:noProof/>
        </w:rPr>
      </w:pPr>
      <w:r>
        <w:rPr>
          <w:noProof/>
        </w:rPr>
        <w:t>CAL Libre-Service Microsoft Dynamics AX 2012 R3, 18</w:t>
      </w:r>
    </w:p>
    <w:p w14:paraId="51C66636" w14:textId="77777777" w:rsidR="003C25D7" w:rsidRDefault="003C25D7">
      <w:pPr>
        <w:pStyle w:val="Index1"/>
        <w:tabs>
          <w:tab w:val="right" w:pos="5030"/>
        </w:tabs>
        <w:rPr>
          <w:noProof/>
        </w:rPr>
      </w:pPr>
      <w:r>
        <w:rPr>
          <w:noProof/>
        </w:rPr>
        <w:t>CAL Plus Skype Entreprise Server 20153, 24</w:t>
      </w:r>
    </w:p>
    <w:p w14:paraId="434BF92A" w14:textId="77777777" w:rsidR="003C25D7" w:rsidRDefault="003C25D7">
      <w:pPr>
        <w:pStyle w:val="Index1"/>
        <w:tabs>
          <w:tab w:val="right" w:pos="5030"/>
        </w:tabs>
        <w:rPr>
          <w:noProof/>
        </w:rPr>
      </w:pPr>
      <w:r>
        <w:rPr>
          <w:noProof/>
        </w:rPr>
        <w:t>CAL Professionnelle Microsoft Dynamics CRM, 20</w:t>
      </w:r>
    </w:p>
    <w:p w14:paraId="54A2880A" w14:textId="77777777" w:rsidR="003C25D7" w:rsidRDefault="003C25D7">
      <w:pPr>
        <w:pStyle w:val="Index1"/>
        <w:tabs>
          <w:tab w:val="right" w:pos="5030"/>
        </w:tabs>
        <w:rPr>
          <w:noProof/>
        </w:rPr>
      </w:pPr>
      <w:r>
        <w:rPr>
          <w:noProof/>
        </w:rPr>
        <w:t>CAL Project Server 2013, 24</w:t>
      </w:r>
    </w:p>
    <w:p w14:paraId="7A49C1EB" w14:textId="77777777" w:rsidR="003C25D7" w:rsidRDefault="003C25D7">
      <w:pPr>
        <w:pStyle w:val="Index1"/>
        <w:tabs>
          <w:tab w:val="right" w:pos="5030"/>
        </w:tabs>
        <w:rPr>
          <w:noProof/>
        </w:rPr>
      </w:pPr>
      <w:r>
        <w:rPr>
          <w:noProof/>
        </w:rPr>
        <w:t>CAL Services Bureau à Distance pour Windows Server 2012, 42</w:t>
      </w:r>
    </w:p>
    <w:p w14:paraId="7AA14FDA" w14:textId="77777777" w:rsidR="003C25D7" w:rsidRDefault="003C25D7">
      <w:pPr>
        <w:pStyle w:val="Index1"/>
        <w:tabs>
          <w:tab w:val="right" w:pos="5030"/>
        </w:tabs>
        <w:rPr>
          <w:noProof/>
        </w:rPr>
      </w:pPr>
      <w:r>
        <w:rPr>
          <w:noProof/>
        </w:rPr>
        <w:t>CAL SharePoint Server 2013 Enterprise, 24</w:t>
      </w:r>
    </w:p>
    <w:p w14:paraId="19814539" w14:textId="77777777" w:rsidR="003C25D7" w:rsidRDefault="003C25D7">
      <w:pPr>
        <w:pStyle w:val="Index1"/>
        <w:tabs>
          <w:tab w:val="right" w:pos="5030"/>
        </w:tabs>
        <w:rPr>
          <w:noProof/>
        </w:rPr>
      </w:pPr>
      <w:r>
        <w:rPr>
          <w:noProof/>
        </w:rPr>
        <w:t>CAL SharePoint Server 2013 Standard, 15, 24</w:t>
      </w:r>
    </w:p>
    <w:p w14:paraId="0F496C42" w14:textId="77777777" w:rsidR="003C25D7" w:rsidRDefault="003C25D7">
      <w:pPr>
        <w:pStyle w:val="Index1"/>
        <w:tabs>
          <w:tab w:val="right" w:pos="5030"/>
        </w:tabs>
        <w:rPr>
          <w:noProof/>
        </w:rPr>
      </w:pPr>
      <w:r>
        <w:rPr>
          <w:noProof/>
        </w:rPr>
        <w:t>CAL SQL Server 2014, 27</w:t>
      </w:r>
    </w:p>
    <w:p w14:paraId="0ECADD92" w14:textId="77777777" w:rsidR="003C25D7" w:rsidRDefault="003C25D7">
      <w:pPr>
        <w:pStyle w:val="Index1"/>
        <w:tabs>
          <w:tab w:val="right" w:pos="5030"/>
        </w:tabs>
        <w:rPr>
          <w:noProof/>
        </w:rPr>
      </w:pPr>
      <w:r>
        <w:rPr>
          <w:noProof/>
        </w:rPr>
        <w:t>CAL Standard Skype Entreprise Server 2015, 24</w:t>
      </w:r>
    </w:p>
    <w:p w14:paraId="17A2E95B" w14:textId="77777777" w:rsidR="003C25D7" w:rsidRDefault="003C25D7">
      <w:pPr>
        <w:pStyle w:val="Index1"/>
        <w:tabs>
          <w:tab w:val="right" w:pos="5030"/>
        </w:tabs>
        <w:rPr>
          <w:noProof/>
        </w:rPr>
      </w:pPr>
      <w:r>
        <w:rPr>
          <w:noProof/>
        </w:rPr>
        <w:t>CAL Supplémentaire Utilisation Basique Microsoft Dynamics CRM, 20</w:t>
      </w:r>
    </w:p>
    <w:p w14:paraId="5FDF0E31" w14:textId="77777777" w:rsidR="003C25D7" w:rsidRDefault="003C25D7">
      <w:pPr>
        <w:pStyle w:val="Index1"/>
        <w:tabs>
          <w:tab w:val="right" w:pos="5030"/>
        </w:tabs>
        <w:rPr>
          <w:noProof/>
        </w:rPr>
      </w:pPr>
      <w:r>
        <w:rPr>
          <w:noProof/>
        </w:rPr>
        <w:t>CAL Supplémentaire Utilisation Professionnelle Microsoft Dynamics CRM, 20</w:t>
      </w:r>
    </w:p>
    <w:p w14:paraId="0B30483E" w14:textId="77777777" w:rsidR="003C25D7" w:rsidRDefault="003C25D7">
      <w:pPr>
        <w:pStyle w:val="Index1"/>
        <w:tabs>
          <w:tab w:val="right" w:pos="5030"/>
        </w:tabs>
        <w:rPr>
          <w:noProof/>
        </w:rPr>
      </w:pPr>
      <w:r>
        <w:rPr>
          <w:noProof/>
        </w:rPr>
        <w:t>CAL Tâche Microsoft Dynamics AX 2012 R3, 18</w:t>
      </w:r>
    </w:p>
    <w:p w14:paraId="56502F37" w14:textId="77777777" w:rsidR="003C25D7" w:rsidRDefault="003C25D7">
      <w:pPr>
        <w:pStyle w:val="Index1"/>
        <w:tabs>
          <w:tab w:val="right" w:pos="5030"/>
        </w:tabs>
        <w:rPr>
          <w:noProof/>
        </w:rPr>
      </w:pPr>
      <w:r>
        <w:rPr>
          <w:noProof/>
        </w:rPr>
        <w:t>CAL Tâche Supplémentaire Microsoft Dynamics AX 2012 R3, 18</w:t>
      </w:r>
    </w:p>
    <w:p w14:paraId="5D302FC3" w14:textId="77777777" w:rsidR="003C25D7" w:rsidRDefault="003C25D7">
      <w:pPr>
        <w:pStyle w:val="Index1"/>
        <w:tabs>
          <w:tab w:val="right" w:pos="5030"/>
        </w:tabs>
        <w:rPr>
          <w:noProof/>
        </w:rPr>
      </w:pPr>
      <w:r>
        <w:rPr>
          <w:noProof/>
        </w:rPr>
        <w:t>CAL Visual Studio Team Foundation Server 2013, 32</w:t>
      </w:r>
    </w:p>
    <w:p w14:paraId="1CA5436E" w14:textId="77777777" w:rsidR="003C25D7" w:rsidRDefault="003C25D7">
      <w:pPr>
        <w:pStyle w:val="Index1"/>
        <w:tabs>
          <w:tab w:val="right" w:pos="5030"/>
        </w:tabs>
        <w:rPr>
          <w:noProof/>
        </w:rPr>
      </w:pPr>
      <w:r>
        <w:rPr>
          <w:noProof/>
        </w:rPr>
        <w:t>CAL Windows MultiPoint Server 2012, 41</w:t>
      </w:r>
    </w:p>
    <w:p w14:paraId="0B18828B" w14:textId="77777777" w:rsidR="003C25D7" w:rsidRDefault="003C25D7">
      <w:pPr>
        <w:pStyle w:val="Index1"/>
        <w:tabs>
          <w:tab w:val="right" w:pos="5030"/>
        </w:tabs>
        <w:rPr>
          <w:noProof/>
        </w:rPr>
      </w:pPr>
      <w:r>
        <w:rPr>
          <w:noProof/>
        </w:rPr>
        <w:t>CAL Windows MultiPoint Server 2012 et CAL Windows Server 2012, 41</w:t>
      </w:r>
    </w:p>
    <w:p w14:paraId="4654CF16" w14:textId="77777777" w:rsidR="003C25D7" w:rsidRDefault="003C25D7">
      <w:pPr>
        <w:pStyle w:val="Index1"/>
        <w:tabs>
          <w:tab w:val="right" w:pos="5030"/>
        </w:tabs>
        <w:rPr>
          <w:noProof/>
        </w:rPr>
      </w:pPr>
      <w:r>
        <w:rPr>
          <w:noProof/>
        </w:rPr>
        <w:t>CAL Windows Server 2010, 42</w:t>
      </w:r>
    </w:p>
    <w:p w14:paraId="3E99487F" w14:textId="77777777" w:rsidR="003C25D7" w:rsidRDefault="003C25D7">
      <w:pPr>
        <w:pStyle w:val="Index1"/>
        <w:tabs>
          <w:tab w:val="right" w:pos="5030"/>
        </w:tabs>
        <w:rPr>
          <w:noProof/>
        </w:rPr>
      </w:pPr>
      <w:r>
        <w:rPr>
          <w:noProof/>
        </w:rPr>
        <w:t>CAL Windows Server 2012, 15</w:t>
      </w:r>
    </w:p>
    <w:p w14:paraId="197F113F" w14:textId="77777777" w:rsidR="003C25D7" w:rsidRDefault="003C25D7">
      <w:pPr>
        <w:pStyle w:val="Index1"/>
        <w:tabs>
          <w:tab w:val="right" w:pos="5030"/>
        </w:tabs>
        <w:rPr>
          <w:noProof/>
        </w:rPr>
      </w:pPr>
      <w:r>
        <w:rPr>
          <w:noProof/>
        </w:rPr>
        <w:t>Chargement de version test d’entreprise pour Windows Embedded 8.1, 76</w:t>
      </w:r>
    </w:p>
    <w:p w14:paraId="3AC560F3" w14:textId="77777777" w:rsidR="003C25D7" w:rsidRDefault="003C25D7">
      <w:pPr>
        <w:pStyle w:val="Index1"/>
        <w:tabs>
          <w:tab w:val="right" w:pos="5030"/>
        </w:tabs>
        <w:rPr>
          <w:noProof/>
        </w:rPr>
      </w:pPr>
      <w:r>
        <w:rPr>
          <w:noProof/>
        </w:rPr>
        <w:t>Chargement de version test pour Windows 8.1 Enterprise, 33</w:t>
      </w:r>
    </w:p>
    <w:p w14:paraId="4125138F" w14:textId="77777777" w:rsidR="003C25D7" w:rsidRDefault="003C25D7">
      <w:pPr>
        <w:pStyle w:val="Index1"/>
        <w:tabs>
          <w:tab w:val="right" w:pos="5030"/>
        </w:tabs>
        <w:rPr>
          <w:noProof/>
        </w:rPr>
      </w:pPr>
      <w:r>
        <w:rPr>
          <w:noProof/>
        </w:rPr>
        <w:t>Communicator 2011 pour Mac, 23</w:t>
      </w:r>
    </w:p>
    <w:p w14:paraId="466C2127" w14:textId="77777777" w:rsidR="003C25D7" w:rsidRDefault="003C25D7">
      <w:pPr>
        <w:pStyle w:val="Index1"/>
        <w:tabs>
          <w:tab w:val="right" w:pos="5030"/>
        </w:tabs>
        <w:rPr>
          <w:noProof/>
        </w:rPr>
      </w:pPr>
      <w:r>
        <w:rPr>
          <w:noProof/>
        </w:rPr>
        <w:t>Configuration Manager 2007 R3, 31</w:t>
      </w:r>
    </w:p>
    <w:p w14:paraId="3D40A498" w14:textId="357DC82A" w:rsidR="003C25D7" w:rsidRDefault="003C25D7">
      <w:pPr>
        <w:pStyle w:val="Index1"/>
        <w:tabs>
          <w:tab w:val="right" w:pos="5030"/>
        </w:tabs>
        <w:rPr>
          <w:noProof/>
        </w:rPr>
      </w:pPr>
      <w:r>
        <w:rPr>
          <w:noProof/>
        </w:rPr>
        <w:t xml:space="preserve">Connecteur Externe Active Directory Rights Management </w:t>
      </w:r>
      <w:r>
        <w:rPr>
          <w:noProof/>
        </w:rPr>
        <w:br/>
        <w:t>Services Windows Server 2012, 42</w:t>
      </w:r>
    </w:p>
    <w:p w14:paraId="73F7235F" w14:textId="77777777" w:rsidR="003C25D7" w:rsidRDefault="003C25D7">
      <w:pPr>
        <w:pStyle w:val="Index1"/>
        <w:tabs>
          <w:tab w:val="right" w:pos="5030"/>
        </w:tabs>
        <w:rPr>
          <w:noProof/>
        </w:rPr>
      </w:pPr>
      <w:r>
        <w:rPr>
          <w:noProof/>
        </w:rPr>
        <w:t>Connecteur Externe Forefront Identity Manager 2010 R2, 17</w:t>
      </w:r>
    </w:p>
    <w:p w14:paraId="6B14F0A4" w14:textId="77777777" w:rsidR="003C25D7" w:rsidRDefault="003C25D7">
      <w:pPr>
        <w:pStyle w:val="Index1"/>
        <w:tabs>
          <w:tab w:val="right" w:pos="5030"/>
        </w:tabs>
        <w:rPr>
          <w:noProof/>
        </w:rPr>
      </w:pPr>
      <w:r>
        <w:rPr>
          <w:noProof/>
        </w:rPr>
        <w:t>Connecteur externe Microsoft Dynamics CRM 2011, 20</w:t>
      </w:r>
    </w:p>
    <w:p w14:paraId="1D60AA75" w14:textId="3574C887" w:rsidR="003C25D7" w:rsidRDefault="003C25D7">
      <w:pPr>
        <w:pStyle w:val="Index1"/>
        <w:tabs>
          <w:tab w:val="right" w:pos="5030"/>
        </w:tabs>
        <w:rPr>
          <w:noProof/>
        </w:rPr>
      </w:pPr>
      <w:r>
        <w:rPr>
          <w:noProof/>
        </w:rPr>
        <w:t xml:space="preserve">Connecteur Externe Services Bureau à Distance pour </w:t>
      </w:r>
      <w:r>
        <w:rPr>
          <w:noProof/>
        </w:rPr>
        <w:br/>
        <w:t>Windows Server 2012, 42</w:t>
      </w:r>
    </w:p>
    <w:p w14:paraId="20780D1E" w14:textId="77777777" w:rsidR="003C25D7" w:rsidRDefault="003C25D7">
      <w:pPr>
        <w:pStyle w:val="Index1"/>
        <w:tabs>
          <w:tab w:val="right" w:pos="5030"/>
        </w:tabs>
        <w:rPr>
          <w:noProof/>
        </w:rPr>
      </w:pPr>
      <w:r>
        <w:rPr>
          <w:noProof/>
        </w:rPr>
        <w:t>Connecteur Externe Windows Server 2012, 42</w:t>
      </w:r>
    </w:p>
    <w:p w14:paraId="389BFDBB" w14:textId="77777777" w:rsidR="003C25D7" w:rsidRDefault="003C25D7">
      <w:pPr>
        <w:pStyle w:val="Index1"/>
        <w:tabs>
          <w:tab w:val="right" w:pos="5030"/>
        </w:tabs>
        <w:rPr>
          <w:noProof/>
        </w:rPr>
      </w:pPr>
      <w:r>
        <w:rPr>
          <w:noProof/>
        </w:rPr>
        <w:t>Core CAL Suite, 10, 15, 16, 74, 86</w:t>
      </w:r>
    </w:p>
    <w:p w14:paraId="5361D3DC" w14:textId="77777777" w:rsidR="003C25D7" w:rsidRDefault="003C25D7">
      <w:pPr>
        <w:pStyle w:val="Index1"/>
        <w:tabs>
          <w:tab w:val="right" w:pos="5030"/>
        </w:tabs>
        <w:rPr>
          <w:noProof/>
        </w:rPr>
      </w:pPr>
      <w:r>
        <w:rPr>
          <w:noProof/>
        </w:rPr>
        <w:t>Core Infrastructure Server Suite Datacenter, 13, 86</w:t>
      </w:r>
    </w:p>
    <w:p w14:paraId="6B099276" w14:textId="77777777" w:rsidR="003C25D7" w:rsidRDefault="003C25D7">
      <w:pPr>
        <w:pStyle w:val="Index1"/>
        <w:tabs>
          <w:tab w:val="right" w:pos="5030"/>
        </w:tabs>
        <w:rPr>
          <w:noProof/>
        </w:rPr>
      </w:pPr>
      <w:r>
        <w:rPr>
          <w:noProof/>
        </w:rPr>
        <w:t>Core Infrastructure Server Suite Enterprise, 13, 14</w:t>
      </w:r>
    </w:p>
    <w:p w14:paraId="69449627" w14:textId="77777777" w:rsidR="003C25D7" w:rsidRDefault="003C25D7">
      <w:pPr>
        <w:pStyle w:val="Index1"/>
        <w:tabs>
          <w:tab w:val="right" w:pos="5030"/>
        </w:tabs>
        <w:rPr>
          <w:noProof/>
        </w:rPr>
      </w:pPr>
      <w:r>
        <w:rPr>
          <w:noProof/>
        </w:rPr>
        <w:t>Core Infrastructure Server Suite Standard, 13, 14, 86</w:t>
      </w:r>
    </w:p>
    <w:p w14:paraId="0741358E" w14:textId="77777777" w:rsidR="003C25D7" w:rsidRDefault="003C25D7">
      <w:pPr>
        <w:pStyle w:val="Index1"/>
        <w:tabs>
          <w:tab w:val="right" w:pos="5030"/>
        </w:tabs>
        <w:rPr>
          <w:noProof/>
        </w:rPr>
      </w:pPr>
      <w:r>
        <w:rPr>
          <w:noProof/>
        </w:rPr>
        <w:t>Data Protection Manager 2010, 29, 31</w:t>
      </w:r>
    </w:p>
    <w:p w14:paraId="6BB044D3" w14:textId="77777777" w:rsidR="003C25D7" w:rsidRDefault="003C25D7">
      <w:pPr>
        <w:pStyle w:val="Index1"/>
        <w:tabs>
          <w:tab w:val="right" w:pos="5030"/>
        </w:tabs>
        <w:rPr>
          <w:noProof/>
        </w:rPr>
      </w:pPr>
      <w:r>
        <w:rPr>
          <w:noProof/>
        </w:rPr>
        <w:t>Dossiers supplémentaires Parature Enterprise, 56</w:t>
      </w:r>
    </w:p>
    <w:p w14:paraId="644D545A" w14:textId="77777777" w:rsidR="003C25D7" w:rsidRDefault="003C25D7">
      <w:pPr>
        <w:pStyle w:val="Index1"/>
        <w:tabs>
          <w:tab w:val="right" w:pos="5030"/>
        </w:tabs>
        <w:rPr>
          <w:noProof/>
        </w:rPr>
      </w:pPr>
      <w:r>
        <w:rPr>
          <w:noProof/>
        </w:rPr>
        <w:t>Dossiers supplémentaires Parature Enterprise EDU, 56</w:t>
      </w:r>
    </w:p>
    <w:p w14:paraId="05A9EAB9" w14:textId="77777777" w:rsidR="003C25D7" w:rsidRDefault="003C25D7">
      <w:pPr>
        <w:pStyle w:val="Index1"/>
        <w:tabs>
          <w:tab w:val="right" w:pos="5030"/>
        </w:tabs>
        <w:rPr>
          <w:noProof/>
        </w:rPr>
      </w:pPr>
      <w:r>
        <w:rPr>
          <w:noProof/>
        </w:rPr>
        <w:t>Enterprise Cloud Suite, 51</w:t>
      </w:r>
    </w:p>
    <w:p w14:paraId="629E6F81" w14:textId="77777777" w:rsidR="003C25D7" w:rsidRDefault="003C25D7">
      <w:pPr>
        <w:pStyle w:val="Index1"/>
        <w:tabs>
          <w:tab w:val="right" w:pos="5030"/>
        </w:tabs>
        <w:rPr>
          <w:noProof/>
        </w:rPr>
      </w:pPr>
      <w:r>
        <w:rPr>
          <w:noProof/>
        </w:rPr>
        <w:t>Enterprise Cloud Suite au titre de la SA, 51</w:t>
      </w:r>
    </w:p>
    <w:p w14:paraId="73289FD2" w14:textId="77777777" w:rsidR="003C25D7" w:rsidRDefault="003C25D7">
      <w:pPr>
        <w:pStyle w:val="Index1"/>
        <w:tabs>
          <w:tab w:val="right" w:pos="5030"/>
        </w:tabs>
        <w:rPr>
          <w:noProof/>
        </w:rPr>
      </w:pPr>
      <w:r>
        <w:rPr>
          <w:noProof/>
        </w:rPr>
        <w:t>Enterprise Cloud Suite au Titre de la SA Secteur Public, 51</w:t>
      </w:r>
    </w:p>
    <w:p w14:paraId="78883412" w14:textId="77777777" w:rsidR="003C25D7" w:rsidRDefault="003C25D7">
      <w:pPr>
        <w:pStyle w:val="Index1"/>
        <w:tabs>
          <w:tab w:val="right" w:pos="5030"/>
        </w:tabs>
        <w:rPr>
          <w:noProof/>
        </w:rPr>
      </w:pPr>
      <w:r>
        <w:rPr>
          <w:noProof/>
        </w:rPr>
        <w:t>Enterprise Cloud Suite Secteur Public, 51</w:t>
      </w:r>
    </w:p>
    <w:p w14:paraId="1C428F40" w14:textId="77777777" w:rsidR="003C25D7" w:rsidRDefault="003C25D7">
      <w:pPr>
        <w:pStyle w:val="Index1"/>
        <w:tabs>
          <w:tab w:val="right" w:pos="5030"/>
        </w:tabs>
        <w:rPr>
          <w:noProof/>
        </w:rPr>
      </w:pPr>
      <w:r>
        <w:rPr>
          <w:noProof/>
        </w:rPr>
        <w:t>Enterprise Mobility Suite, 48, 49</w:t>
      </w:r>
    </w:p>
    <w:p w14:paraId="407E55B4" w14:textId="77777777" w:rsidR="003C25D7" w:rsidRDefault="003C25D7">
      <w:pPr>
        <w:pStyle w:val="Index1"/>
        <w:tabs>
          <w:tab w:val="right" w:pos="5030"/>
        </w:tabs>
        <w:rPr>
          <w:noProof/>
        </w:rPr>
      </w:pPr>
      <w:r>
        <w:rPr>
          <w:noProof/>
        </w:rPr>
        <w:t>Enterprise Mobility Suite au titre de la SA (SL Utilisateur), 48</w:t>
      </w:r>
    </w:p>
    <w:p w14:paraId="49AAB0DC" w14:textId="77777777" w:rsidR="003C25D7" w:rsidRDefault="003C25D7">
      <w:pPr>
        <w:pStyle w:val="Index1"/>
        <w:tabs>
          <w:tab w:val="right" w:pos="5030"/>
        </w:tabs>
        <w:rPr>
          <w:noProof/>
        </w:rPr>
      </w:pPr>
      <w:r>
        <w:rPr>
          <w:noProof/>
        </w:rPr>
        <w:t>Excel 2013, 21, 73</w:t>
      </w:r>
    </w:p>
    <w:p w14:paraId="344FB2ED" w14:textId="77777777" w:rsidR="003C25D7" w:rsidRDefault="003C25D7">
      <w:pPr>
        <w:pStyle w:val="Index1"/>
        <w:tabs>
          <w:tab w:val="right" w:pos="5030"/>
        </w:tabs>
        <w:rPr>
          <w:noProof/>
        </w:rPr>
      </w:pPr>
      <w:r>
        <w:rPr>
          <w:noProof/>
        </w:rPr>
        <w:t>Excel version 2011 pour Mac, 23, 73</w:t>
      </w:r>
    </w:p>
    <w:p w14:paraId="7090011E" w14:textId="77777777" w:rsidR="003C25D7" w:rsidRDefault="003C25D7">
      <w:pPr>
        <w:pStyle w:val="Index1"/>
        <w:tabs>
          <w:tab w:val="right" w:pos="5030"/>
        </w:tabs>
        <w:rPr>
          <w:noProof/>
        </w:rPr>
      </w:pPr>
      <w:r>
        <w:rPr>
          <w:noProof/>
        </w:rPr>
        <w:t>Exchange Hosted Archive, 57, 58</w:t>
      </w:r>
    </w:p>
    <w:p w14:paraId="5F87BFA0" w14:textId="77777777" w:rsidR="003C25D7" w:rsidRDefault="003C25D7">
      <w:pPr>
        <w:pStyle w:val="Index1"/>
        <w:tabs>
          <w:tab w:val="right" w:pos="5030"/>
        </w:tabs>
        <w:rPr>
          <w:noProof/>
        </w:rPr>
      </w:pPr>
      <w:r>
        <w:rPr>
          <w:noProof/>
        </w:rPr>
        <w:t>Exchange Online Archiving for Exchange Online G, 57</w:t>
      </w:r>
    </w:p>
    <w:p w14:paraId="75CF5455" w14:textId="77777777" w:rsidR="003C25D7" w:rsidRDefault="003C25D7">
      <w:pPr>
        <w:pStyle w:val="Index1"/>
        <w:tabs>
          <w:tab w:val="right" w:pos="5030"/>
        </w:tabs>
        <w:rPr>
          <w:noProof/>
        </w:rPr>
      </w:pPr>
      <w:r>
        <w:rPr>
          <w:noProof/>
        </w:rPr>
        <w:t>Exchange Online Archiving for Exchange Server A, 57</w:t>
      </w:r>
    </w:p>
    <w:p w14:paraId="2DE340B5" w14:textId="77777777" w:rsidR="003C25D7" w:rsidRDefault="003C25D7">
      <w:pPr>
        <w:pStyle w:val="Index1"/>
        <w:tabs>
          <w:tab w:val="right" w:pos="5030"/>
        </w:tabs>
        <w:rPr>
          <w:noProof/>
        </w:rPr>
      </w:pPr>
      <w:r>
        <w:rPr>
          <w:noProof/>
        </w:rPr>
        <w:t>Exchange Online Archiving for Exchange Server G, 57</w:t>
      </w:r>
    </w:p>
    <w:p w14:paraId="023634F4" w14:textId="77777777" w:rsidR="003C25D7" w:rsidRDefault="003C25D7">
      <w:pPr>
        <w:pStyle w:val="Index1"/>
        <w:tabs>
          <w:tab w:val="right" w:pos="5030"/>
        </w:tabs>
        <w:rPr>
          <w:noProof/>
        </w:rPr>
      </w:pPr>
      <w:r>
        <w:rPr>
          <w:noProof/>
        </w:rPr>
        <w:t>Exchange Online Archiving pour Exchange Online, 57</w:t>
      </w:r>
    </w:p>
    <w:p w14:paraId="749A15E8" w14:textId="77777777" w:rsidR="003C25D7" w:rsidRDefault="003C25D7">
      <w:pPr>
        <w:pStyle w:val="Index1"/>
        <w:tabs>
          <w:tab w:val="right" w:pos="5030"/>
        </w:tabs>
        <w:rPr>
          <w:noProof/>
        </w:rPr>
      </w:pPr>
      <w:r>
        <w:rPr>
          <w:noProof/>
        </w:rPr>
        <w:t>Exchange Online Archiving pour Exchange Online A, 57</w:t>
      </w:r>
    </w:p>
    <w:p w14:paraId="564757FF" w14:textId="77777777" w:rsidR="003C25D7" w:rsidRDefault="003C25D7">
      <w:pPr>
        <w:pStyle w:val="Index1"/>
        <w:tabs>
          <w:tab w:val="right" w:pos="5030"/>
        </w:tabs>
        <w:rPr>
          <w:noProof/>
        </w:rPr>
      </w:pPr>
      <w:r>
        <w:rPr>
          <w:noProof/>
        </w:rPr>
        <w:t>Exchange Online Archiving pour Exchange Server, 15, 57</w:t>
      </w:r>
    </w:p>
    <w:p w14:paraId="0A07C601" w14:textId="77777777" w:rsidR="003C25D7" w:rsidRDefault="003C25D7">
      <w:pPr>
        <w:pStyle w:val="Index1"/>
        <w:tabs>
          <w:tab w:val="right" w:pos="5030"/>
        </w:tabs>
        <w:rPr>
          <w:noProof/>
        </w:rPr>
      </w:pPr>
      <w:r>
        <w:rPr>
          <w:noProof/>
        </w:rPr>
        <w:t>Exchange Online Kiosk, 57</w:t>
      </w:r>
    </w:p>
    <w:p w14:paraId="6743CB35" w14:textId="77777777" w:rsidR="003C25D7" w:rsidRDefault="003C25D7">
      <w:pPr>
        <w:pStyle w:val="Index1"/>
        <w:tabs>
          <w:tab w:val="right" w:pos="5030"/>
        </w:tabs>
        <w:rPr>
          <w:noProof/>
        </w:rPr>
      </w:pPr>
      <w:r>
        <w:rPr>
          <w:noProof/>
        </w:rPr>
        <w:t>Exchange Online Kiosk G, 57</w:t>
      </w:r>
    </w:p>
    <w:p w14:paraId="2ED7AEF6" w14:textId="77777777" w:rsidR="003C25D7" w:rsidRDefault="003C25D7">
      <w:pPr>
        <w:pStyle w:val="Index1"/>
        <w:tabs>
          <w:tab w:val="right" w:pos="5030"/>
        </w:tabs>
        <w:rPr>
          <w:noProof/>
        </w:rPr>
      </w:pPr>
      <w:r>
        <w:rPr>
          <w:noProof/>
        </w:rPr>
        <w:t>Exchange Online Plan 1, 57, 62</w:t>
      </w:r>
    </w:p>
    <w:p w14:paraId="235FCCC4" w14:textId="77777777" w:rsidR="003C25D7" w:rsidRDefault="003C25D7">
      <w:pPr>
        <w:pStyle w:val="Index1"/>
        <w:tabs>
          <w:tab w:val="right" w:pos="5030"/>
        </w:tabs>
        <w:rPr>
          <w:noProof/>
        </w:rPr>
      </w:pPr>
      <w:r>
        <w:rPr>
          <w:noProof/>
        </w:rPr>
        <w:t>Exchange Online Plan 1 A, 57</w:t>
      </w:r>
    </w:p>
    <w:p w14:paraId="2D3F33ED" w14:textId="77777777" w:rsidR="003C25D7" w:rsidRDefault="003C25D7">
      <w:pPr>
        <w:pStyle w:val="Index1"/>
        <w:tabs>
          <w:tab w:val="right" w:pos="5030"/>
        </w:tabs>
        <w:rPr>
          <w:noProof/>
        </w:rPr>
      </w:pPr>
      <w:r>
        <w:rPr>
          <w:noProof/>
        </w:rPr>
        <w:t>Exchange Online Plan 1 A pour Anciens Étudiants, 57</w:t>
      </w:r>
    </w:p>
    <w:p w14:paraId="6CB7D1D4" w14:textId="77777777" w:rsidR="003C25D7" w:rsidRDefault="003C25D7">
      <w:pPr>
        <w:pStyle w:val="Index1"/>
        <w:tabs>
          <w:tab w:val="right" w:pos="5030"/>
        </w:tabs>
        <w:rPr>
          <w:noProof/>
        </w:rPr>
      </w:pPr>
      <w:r>
        <w:rPr>
          <w:noProof/>
        </w:rPr>
        <w:t>Exchange Online Plan 1G, 57</w:t>
      </w:r>
    </w:p>
    <w:p w14:paraId="62F99DD6" w14:textId="77777777" w:rsidR="003C25D7" w:rsidRDefault="003C25D7">
      <w:pPr>
        <w:pStyle w:val="Index1"/>
        <w:tabs>
          <w:tab w:val="right" w:pos="5030"/>
        </w:tabs>
        <w:rPr>
          <w:noProof/>
        </w:rPr>
      </w:pPr>
      <w:r>
        <w:rPr>
          <w:noProof/>
        </w:rPr>
        <w:t>Exchange Online Plan 2, 57</w:t>
      </w:r>
    </w:p>
    <w:p w14:paraId="1D290345" w14:textId="77777777" w:rsidR="003C25D7" w:rsidRDefault="003C25D7">
      <w:pPr>
        <w:pStyle w:val="Index1"/>
        <w:tabs>
          <w:tab w:val="right" w:pos="5030"/>
        </w:tabs>
        <w:rPr>
          <w:noProof/>
        </w:rPr>
      </w:pPr>
      <w:r>
        <w:rPr>
          <w:noProof/>
        </w:rPr>
        <w:t>Exchange Online Plan 2A, 57</w:t>
      </w:r>
    </w:p>
    <w:p w14:paraId="496F3074" w14:textId="77777777" w:rsidR="003C25D7" w:rsidRDefault="003C25D7">
      <w:pPr>
        <w:pStyle w:val="Index1"/>
        <w:tabs>
          <w:tab w:val="right" w:pos="5030"/>
        </w:tabs>
        <w:rPr>
          <w:noProof/>
        </w:rPr>
      </w:pPr>
      <w:r>
        <w:rPr>
          <w:noProof/>
        </w:rPr>
        <w:t>Exchange Online Plan 2G, 57</w:t>
      </w:r>
    </w:p>
    <w:p w14:paraId="49A2A96F" w14:textId="77777777" w:rsidR="003C25D7" w:rsidRDefault="003C25D7">
      <w:pPr>
        <w:pStyle w:val="Index1"/>
        <w:tabs>
          <w:tab w:val="right" w:pos="5030"/>
        </w:tabs>
        <w:rPr>
          <w:noProof/>
        </w:rPr>
      </w:pPr>
      <w:r>
        <w:rPr>
          <w:noProof/>
        </w:rPr>
        <w:t>Exchange Online Protection, 15, 24, 57, 58</w:t>
      </w:r>
    </w:p>
    <w:p w14:paraId="004AD242" w14:textId="77777777" w:rsidR="003C25D7" w:rsidRDefault="003C25D7">
      <w:pPr>
        <w:pStyle w:val="Index1"/>
        <w:tabs>
          <w:tab w:val="right" w:pos="5030"/>
        </w:tabs>
        <w:rPr>
          <w:noProof/>
        </w:rPr>
      </w:pPr>
      <w:r>
        <w:rPr>
          <w:noProof/>
        </w:rPr>
        <w:t>Exchange Online Protection A, 57</w:t>
      </w:r>
    </w:p>
    <w:p w14:paraId="5170D3AA" w14:textId="77777777" w:rsidR="003C25D7" w:rsidRDefault="003C25D7">
      <w:pPr>
        <w:pStyle w:val="Index1"/>
        <w:tabs>
          <w:tab w:val="right" w:pos="5030"/>
        </w:tabs>
        <w:rPr>
          <w:noProof/>
        </w:rPr>
      </w:pPr>
      <w:r>
        <w:rPr>
          <w:noProof/>
        </w:rPr>
        <w:t>Exchange Online Protection G, 57</w:t>
      </w:r>
    </w:p>
    <w:p w14:paraId="7075089B" w14:textId="77777777" w:rsidR="003C25D7" w:rsidRDefault="003C25D7">
      <w:pPr>
        <w:pStyle w:val="Index1"/>
        <w:tabs>
          <w:tab w:val="right" w:pos="5030"/>
        </w:tabs>
        <w:rPr>
          <w:noProof/>
        </w:rPr>
      </w:pPr>
      <w:r>
        <w:rPr>
          <w:noProof/>
        </w:rPr>
        <w:t>Exchange Server Enterprise 2013, 23</w:t>
      </w:r>
    </w:p>
    <w:p w14:paraId="54D82775" w14:textId="77777777" w:rsidR="003C25D7" w:rsidRDefault="003C25D7">
      <w:pPr>
        <w:pStyle w:val="Index1"/>
        <w:tabs>
          <w:tab w:val="right" w:pos="5030"/>
        </w:tabs>
        <w:rPr>
          <w:noProof/>
        </w:rPr>
      </w:pPr>
      <w:r>
        <w:rPr>
          <w:noProof/>
        </w:rPr>
        <w:t>Exchange Server Standard 2013, 23</w:t>
      </w:r>
    </w:p>
    <w:p w14:paraId="036E84CE" w14:textId="77777777" w:rsidR="003C25D7" w:rsidRDefault="003C25D7">
      <w:pPr>
        <w:pStyle w:val="Index1"/>
        <w:tabs>
          <w:tab w:val="right" w:pos="5030"/>
        </w:tabs>
        <w:rPr>
          <w:noProof/>
        </w:rPr>
      </w:pPr>
      <w:r>
        <w:rPr>
          <w:noProof/>
        </w:rPr>
        <w:t>Expression Studio Ultimate 4, 32</w:t>
      </w:r>
    </w:p>
    <w:p w14:paraId="41E98962" w14:textId="77777777" w:rsidR="003C25D7" w:rsidRDefault="003C25D7">
      <w:pPr>
        <w:pStyle w:val="Index1"/>
        <w:tabs>
          <w:tab w:val="right" w:pos="5030"/>
        </w:tabs>
        <w:rPr>
          <w:noProof/>
        </w:rPr>
      </w:pPr>
      <w:r>
        <w:rPr>
          <w:noProof/>
        </w:rPr>
        <w:t>External Connector Exchange Server 2010, 23</w:t>
      </w:r>
    </w:p>
    <w:p w14:paraId="3748576F" w14:textId="77777777" w:rsidR="003C25D7" w:rsidRDefault="003C25D7">
      <w:pPr>
        <w:pStyle w:val="Index1"/>
        <w:tabs>
          <w:tab w:val="right" w:pos="5030"/>
        </w:tabs>
        <w:rPr>
          <w:noProof/>
        </w:rPr>
      </w:pPr>
      <w:r>
        <w:rPr>
          <w:noProof/>
        </w:rPr>
        <w:t>FAST Search Server, 25</w:t>
      </w:r>
    </w:p>
    <w:p w14:paraId="6D4F0733" w14:textId="77777777" w:rsidR="003C25D7" w:rsidRDefault="003C25D7">
      <w:pPr>
        <w:pStyle w:val="Index1"/>
        <w:tabs>
          <w:tab w:val="right" w:pos="5030"/>
        </w:tabs>
        <w:rPr>
          <w:noProof/>
        </w:rPr>
      </w:pPr>
      <w:r>
        <w:rPr>
          <w:noProof/>
        </w:rPr>
        <w:t>Forefront Identity Manager, 42</w:t>
      </w:r>
    </w:p>
    <w:p w14:paraId="0BD4337B" w14:textId="77777777" w:rsidR="003C25D7" w:rsidRDefault="003C25D7">
      <w:pPr>
        <w:pStyle w:val="Index1"/>
        <w:tabs>
          <w:tab w:val="right" w:pos="5030"/>
        </w:tabs>
        <w:rPr>
          <w:noProof/>
        </w:rPr>
      </w:pPr>
      <w:r>
        <w:rPr>
          <w:noProof/>
        </w:rPr>
        <w:t>Forefront Identity Manager 2010 – Édition Windows Live, 17</w:t>
      </w:r>
    </w:p>
    <w:p w14:paraId="66C7A436" w14:textId="77777777" w:rsidR="003C25D7" w:rsidRDefault="003C25D7">
      <w:pPr>
        <w:pStyle w:val="Index1"/>
        <w:tabs>
          <w:tab w:val="right" w:pos="5030"/>
        </w:tabs>
        <w:rPr>
          <w:noProof/>
        </w:rPr>
      </w:pPr>
      <w:r>
        <w:rPr>
          <w:noProof/>
        </w:rPr>
        <w:t>Forefront Identity Manager 2012 R2 – Édition Windows Live, 17</w:t>
      </w:r>
    </w:p>
    <w:p w14:paraId="13F3A41B" w14:textId="77777777" w:rsidR="003C25D7" w:rsidRDefault="003C25D7">
      <w:pPr>
        <w:pStyle w:val="Index1"/>
        <w:tabs>
          <w:tab w:val="right" w:pos="5030"/>
        </w:tabs>
        <w:rPr>
          <w:noProof/>
        </w:rPr>
      </w:pPr>
      <w:r>
        <w:rPr>
          <w:noProof/>
        </w:rPr>
        <w:t>Forefront Protection 2010 pour Exchange Server, 17</w:t>
      </w:r>
    </w:p>
    <w:p w14:paraId="04EB5649" w14:textId="77777777" w:rsidR="003C25D7" w:rsidRDefault="003C25D7">
      <w:pPr>
        <w:pStyle w:val="Index1"/>
        <w:tabs>
          <w:tab w:val="right" w:pos="5030"/>
        </w:tabs>
        <w:rPr>
          <w:noProof/>
        </w:rPr>
      </w:pPr>
      <w:r>
        <w:rPr>
          <w:noProof/>
        </w:rPr>
        <w:t>Forefront Protection 2010 pour SharePoint, 17, 67</w:t>
      </w:r>
    </w:p>
    <w:p w14:paraId="5359E404" w14:textId="77777777" w:rsidR="003C25D7" w:rsidRDefault="003C25D7">
      <w:pPr>
        <w:pStyle w:val="Index1"/>
        <w:tabs>
          <w:tab w:val="right" w:pos="5030"/>
        </w:tabs>
        <w:rPr>
          <w:noProof/>
        </w:rPr>
      </w:pPr>
      <w:r>
        <w:rPr>
          <w:noProof/>
        </w:rPr>
        <w:t>Forefront Protection 2010 pour SharePoint pour les sites Internet, 67</w:t>
      </w:r>
    </w:p>
    <w:p w14:paraId="3A8D61D1" w14:textId="77777777" w:rsidR="003C25D7" w:rsidRDefault="003C25D7">
      <w:pPr>
        <w:pStyle w:val="Index1"/>
        <w:tabs>
          <w:tab w:val="right" w:pos="5030"/>
        </w:tabs>
        <w:rPr>
          <w:noProof/>
        </w:rPr>
      </w:pPr>
      <w:r>
        <w:rPr>
          <w:noProof/>
        </w:rPr>
        <w:t>Forefront Protection 2010 pour sites Internet, 17</w:t>
      </w:r>
    </w:p>
    <w:p w14:paraId="5CEE6C23" w14:textId="77777777" w:rsidR="003C25D7" w:rsidRDefault="003C25D7">
      <w:pPr>
        <w:pStyle w:val="Index1"/>
        <w:tabs>
          <w:tab w:val="right" w:pos="5030"/>
        </w:tabs>
        <w:rPr>
          <w:noProof/>
        </w:rPr>
      </w:pPr>
      <w:r>
        <w:rPr>
          <w:noProof/>
        </w:rPr>
        <w:t>Forefront Unified Access Gateway, 16, 17</w:t>
      </w:r>
    </w:p>
    <w:p w14:paraId="41B7530E" w14:textId="77777777" w:rsidR="003C25D7" w:rsidRDefault="003C25D7">
      <w:pPr>
        <w:pStyle w:val="Index1"/>
        <w:tabs>
          <w:tab w:val="right" w:pos="5030"/>
        </w:tabs>
        <w:rPr>
          <w:noProof/>
        </w:rPr>
      </w:pPr>
      <w:r>
        <w:rPr>
          <w:noProof/>
        </w:rPr>
        <w:t>Gestion des ressources mobiles Bing Maps en Europe, 66</w:t>
      </w:r>
    </w:p>
    <w:p w14:paraId="30FA1FD8" w14:textId="77777777" w:rsidR="003C25D7" w:rsidRDefault="003C25D7">
      <w:pPr>
        <w:pStyle w:val="Index1"/>
        <w:tabs>
          <w:tab w:val="right" w:pos="5030"/>
        </w:tabs>
        <w:rPr>
          <w:noProof/>
        </w:rPr>
      </w:pPr>
      <w:r>
        <w:rPr>
          <w:noProof/>
        </w:rPr>
        <w:t>HPC Pack 2008 R2 Enterprise, 42</w:t>
      </w:r>
    </w:p>
    <w:p w14:paraId="06A4808E" w14:textId="77777777" w:rsidR="003C25D7" w:rsidRDefault="003C25D7">
      <w:pPr>
        <w:pStyle w:val="Index1"/>
        <w:tabs>
          <w:tab w:val="right" w:pos="5030"/>
        </w:tabs>
        <w:rPr>
          <w:noProof/>
        </w:rPr>
      </w:pPr>
      <w:r>
        <w:rPr>
          <w:noProof/>
        </w:rPr>
        <w:t>Identity Lifecycle Manager 2007 – Édition Windows Live, 17</w:t>
      </w:r>
    </w:p>
    <w:p w14:paraId="6FE48E51" w14:textId="77777777" w:rsidR="003C25D7" w:rsidRDefault="003C25D7">
      <w:pPr>
        <w:pStyle w:val="Index1"/>
        <w:tabs>
          <w:tab w:val="right" w:pos="5030"/>
        </w:tabs>
        <w:rPr>
          <w:noProof/>
        </w:rPr>
      </w:pPr>
      <w:r>
        <w:rPr>
          <w:noProof/>
        </w:rPr>
        <w:t>InfoPath 2013, 21, 73</w:t>
      </w:r>
    </w:p>
    <w:p w14:paraId="2E34A540" w14:textId="77777777" w:rsidR="003C25D7" w:rsidRDefault="003C25D7">
      <w:pPr>
        <w:pStyle w:val="Index1"/>
        <w:tabs>
          <w:tab w:val="right" w:pos="5030"/>
        </w:tabs>
        <w:rPr>
          <w:noProof/>
        </w:rPr>
      </w:pPr>
      <w:r>
        <w:rPr>
          <w:noProof/>
        </w:rPr>
        <w:t>Kit Entreprise Windows Embedded 8 Standard, 39</w:t>
      </w:r>
    </w:p>
    <w:p w14:paraId="34B44A6A" w14:textId="5C3DB1A4" w:rsidR="003C25D7" w:rsidRDefault="003C25D7">
      <w:pPr>
        <w:pStyle w:val="Index1"/>
        <w:tabs>
          <w:tab w:val="right" w:pos="5030"/>
        </w:tabs>
        <w:rPr>
          <w:noProof/>
        </w:rPr>
      </w:pPr>
      <w:r>
        <w:rPr>
          <w:noProof/>
        </w:rPr>
        <w:t xml:space="preserve">Licence de gestion serveur System Center Data </w:t>
      </w:r>
      <w:r>
        <w:rPr>
          <w:noProof/>
        </w:rPr>
        <w:br/>
        <w:t>Protection Manager 2010 Enterprise, 29</w:t>
      </w:r>
    </w:p>
    <w:p w14:paraId="039786E6" w14:textId="72938325" w:rsidR="003C25D7" w:rsidRDefault="003C25D7">
      <w:pPr>
        <w:pStyle w:val="Index1"/>
        <w:tabs>
          <w:tab w:val="right" w:pos="5030"/>
        </w:tabs>
        <w:rPr>
          <w:noProof/>
        </w:rPr>
      </w:pPr>
      <w:r>
        <w:rPr>
          <w:noProof/>
        </w:rPr>
        <w:t xml:space="preserve">Licence de gestion serveur System Center Data </w:t>
      </w:r>
      <w:r>
        <w:rPr>
          <w:noProof/>
        </w:rPr>
        <w:br/>
        <w:t>Protection Manager 2010 Standard, 29</w:t>
      </w:r>
    </w:p>
    <w:p w14:paraId="671ED67B" w14:textId="77777777" w:rsidR="003C25D7" w:rsidRDefault="003C25D7">
      <w:pPr>
        <w:pStyle w:val="Index1"/>
        <w:tabs>
          <w:tab w:val="right" w:pos="5030"/>
        </w:tabs>
        <w:rPr>
          <w:noProof/>
        </w:rPr>
      </w:pPr>
      <w:r>
        <w:rPr>
          <w:noProof/>
        </w:rPr>
        <w:t>Licence Work at Home pour Office Professionnel Plus 2013, 21</w:t>
      </w:r>
    </w:p>
    <w:p w14:paraId="25171DFA" w14:textId="77777777" w:rsidR="003C25D7" w:rsidRDefault="003C25D7">
      <w:pPr>
        <w:pStyle w:val="Index1"/>
        <w:tabs>
          <w:tab w:val="right" w:pos="5030"/>
        </w:tabs>
        <w:rPr>
          <w:noProof/>
        </w:rPr>
      </w:pPr>
      <w:r>
        <w:rPr>
          <w:noProof/>
        </w:rPr>
        <w:t>Licence Work at Home pour Office Standard 2013, 21</w:t>
      </w:r>
    </w:p>
    <w:p w14:paraId="02E5CBE0" w14:textId="77777777" w:rsidR="003C25D7" w:rsidRDefault="003C25D7">
      <w:pPr>
        <w:pStyle w:val="Index1"/>
        <w:tabs>
          <w:tab w:val="right" w:pos="5030"/>
        </w:tabs>
        <w:rPr>
          <w:noProof/>
        </w:rPr>
      </w:pPr>
      <w:r>
        <w:rPr>
          <w:noProof/>
        </w:rPr>
        <w:t>Licences Work-at-Home pour Mac 2011, 23</w:t>
      </w:r>
    </w:p>
    <w:p w14:paraId="44CB11DD" w14:textId="77777777" w:rsidR="003C25D7" w:rsidRDefault="003C25D7">
      <w:pPr>
        <w:pStyle w:val="Index1"/>
        <w:tabs>
          <w:tab w:val="right" w:pos="5030"/>
        </w:tabs>
        <w:rPr>
          <w:noProof/>
        </w:rPr>
      </w:pPr>
      <w:r>
        <w:rPr>
          <w:noProof/>
        </w:rPr>
        <w:t>Lync 2011 pour Mac, 23, 61, 66, 73</w:t>
      </w:r>
    </w:p>
    <w:p w14:paraId="3D791BB0" w14:textId="77777777" w:rsidR="003C25D7" w:rsidRDefault="003C25D7">
      <w:pPr>
        <w:pStyle w:val="Index1"/>
        <w:tabs>
          <w:tab w:val="right" w:pos="5030"/>
        </w:tabs>
        <w:rPr>
          <w:noProof/>
        </w:rPr>
      </w:pPr>
      <w:r>
        <w:rPr>
          <w:noProof/>
        </w:rPr>
        <w:t>Lync Server, 24</w:t>
      </w:r>
    </w:p>
    <w:p w14:paraId="6A27F598" w14:textId="77777777" w:rsidR="003C25D7" w:rsidRDefault="003C25D7">
      <w:pPr>
        <w:pStyle w:val="Index1"/>
        <w:tabs>
          <w:tab w:val="right" w:pos="5030"/>
        </w:tabs>
        <w:rPr>
          <w:noProof/>
        </w:rPr>
      </w:pPr>
      <w:r>
        <w:rPr>
          <w:noProof/>
        </w:rPr>
        <w:t>Lync Server 2013, 24</w:t>
      </w:r>
    </w:p>
    <w:p w14:paraId="1A05AD13" w14:textId="77777777" w:rsidR="003C25D7" w:rsidRDefault="003C25D7">
      <w:pPr>
        <w:pStyle w:val="Index1"/>
        <w:tabs>
          <w:tab w:val="right" w:pos="5030"/>
        </w:tabs>
        <w:rPr>
          <w:noProof/>
        </w:rPr>
      </w:pPr>
      <w:r>
        <w:rPr>
          <w:noProof/>
        </w:rPr>
        <w:t>MDOP, 10, 18, 31, 73, 86</w:t>
      </w:r>
    </w:p>
    <w:p w14:paraId="66CD781C" w14:textId="77777777" w:rsidR="003C25D7" w:rsidRDefault="003C25D7">
      <w:pPr>
        <w:pStyle w:val="Index1"/>
        <w:tabs>
          <w:tab w:val="right" w:pos="5030"/>
        </w:tabs>
        <w:rPr>
          <w:noProof/>
        </w:rPr>
      </w:pPr>
      <w:r>
        <w:rPr>
          <w:noProof/>
        </w:rPr>
        <w:t>Microsoft, 53</w:t>
      </w:r>
    </w:p>
    <w:p w14:paraId="7385AB93" w14:textId="77777777" w:rsidR="003C25D7" w:rsidRDefault="003C25D7">
      <w:pPr>
        <w:pStyle w:val="Index1"/>
        <w:tabs>
          <w:tab w:val="right" w:pos="5030"/>
        </w:tabs>
        <w:rPr>
          <w:noProof/>
        </w:rPr>
      </w:pPr>
      <w:r>
        <w:rPr>
          <w:noProof/>
        </w:rPr>
        <w:t>Microsoft Azure Backup, 48</w:t>
      </w:r>
    </w:p>
    <w:p w14:paraId="6A142BB3" w14:textId="77777777" w:rsidR="003C25D7" w:rsidRDefault="003C25D7">
      <w:pPr>
        <w:pStyle w:val="Index1"/>
        <w:tabs>
          <w:tab w:val="right" w:pos="5030"/>
        </w:tabs>
        <w:rPr>
          <w:noProof/>
        </w:rPr>
      </w:pPr>
      <w:r>
        <w:rPr>
          <w:noProof/>
        </w:rPr>
        <w:t>Microsoft Azure Site Recovery, 48</w:t>
      </w:r>
    </w:p>
    <w:p w14:paraId="22DD5143" w14:textId="77777777" w:rsidR="003C25D7" w:rsidRDefault="003C25D7">
      <w:pPr>
        <w:pStyle w:val="Index1"/>
        <w:tabs>
          <w:tab w:val="right" w:pos="5030"/>
        </w:tabs>
        <w:rPr>
          <w:noProof/>
        </w:rPr>
      </w:pPr>
      <w:r>
        <w:rPr>
          <w:noProof/>
        </w:rPr>
        <w:t>Microsoft Azure Site Recovery sur Azure, 48</w:t>
      </w:r>
    </w:p>
    <w:p w14:paraId="1F834C03" w14:textId="77777777" w:rsidR="003C25D7" w:rsidRDefault="003C25D7">
      <w:pPr>
        <w:pStyle w:val="Index1"/>
        <w:tabs>
          <w:tab w:val="right" w:pos="5030"/>
        </w:tabs>
        <w:rPr>
          <w:noProof/>
        </w:rPr>
      </w:pPr>
      <w:r>
        <w:rPr>
          <w:noProof/>
        </w:rPr>
        <w:t>Microsoft Azure Site Recovery sur le Site du Client, 48</w:t>
      </w:r>
    </w:p>
    <w:p w14:paraId="0B07CC4F" w14:textId="77777777" w:rsidR="003C25D7" w:rsidRDefault="003C25D7">
      <w:pPr>
        <w:pStyle w:val="Index1"/>
        <w:tabs>
          <w:tab w:val="right" w:pos="5030"/>
        </w:tabs>
        <w:rPr>
          <w:noProof/>
        </w:rPr>
      </w:pPr>
      <w:r>
        <w:rPr>
          <w:noProof/>
        </w:rPr>
        <w:t>Microsoft Desktop Optimization Pack pour SA, 18, 86</w:t>
      </w:r>
    </w:p>
    <w:p w14:paraId="4535B589" w14:textId="77777777" w:rsidR="003C25D7" w:rsidRDefault="003C25D7">
      <w:pPr>
        <w:pStyle w:val="Index1"/>
        <w:tabs>
          <w:tab w:val="right" w:pos="5030"/>
        </w:tabs>
        <w:rPr>
          <w:noProof/>
        </w:rPr>
      </w:pPr>
      <w:r>
        <w:rPr>
          <w:noProof/>
        </w:rPr>
        <w:t>Microsoft Dynamics AX 2012 R3 Server, 18</w:t>
      </w:r>
    </w:p>
    <w:p w14:paraId="38822382" w14:textId="201B178E" w:rsidR="003C25D7" w:rsidRDefault="003C25D7">
      <w:pPr>
        <w:pStyle w:val="Index1"/>
        <w:tabs>
          <w:tab w:val="right" w:pos="5030"/>
        </w:tabs>
        <w:rPr>
          <w:noProof/>
        </w:rPr>
      </w:pPr>
      <w:r>
        <w:rPr>
          <w:noProof/>
        </w:rPr>
        <w:t xml:space="preserve">Microsoft Dynamics AX 2012 R3 Standard Commerce </w:t>
      </w:r>
      <w:r>
        <w:rPr>
          <w:noProof/>
        </w:rPr>
        <w:br/>
        <w:t>Server par Cœur (pack de 2), 18</w:t>
      </w:r>
    </w:p>
    <w:p w14:paraId="73990ACA" w14:textId="77777777" w:rsidR="003C25D7" w:rsidRDefault="003C25D7">
      <w:pPr>
        <w:pStyle w:val="Index1"/>
        <w:tabs>
          <w:tab w:val="right" w:pos="5030"/>
        </w:tabs>
        <w:rPr>
          <w:noProof/>
        </w:rPr>
      </w:pPr>
      <w:r>
        <w:rPr>
          <w:noProof/>
        </w:rPr>
        <w:t>Microsoft Dynamics AX 2012 R3 Store Server, 18, 19</w:t>
      </w:r>
    </w:p>
    <w:p w14:paraId="513FDC0C" w14:textId="77777777" w:rsidR="003C25D7" w:rsidRDefault="003C25D7">
      <w:pPr>
        <w:pStyle w:val="Index1"/>
        <w:tabs>
          <w:tab w:val="right" w:pos="5030"/>
        </w:tabs>
        <w:rPr>
          <w:noProof/>
        </w:rPr>
      </w:pPr>
      <w:r>
        <w:rPr>
          <w:noProof/>
        </w:rPr>
        <w:t>Microsoft Dynamics CRM Online Basic pour SA, 52</w:t>
      </w:r>
    </w:p>
    <w:p w14:paraId="19E98B28" w14:textId="77777777" w:rsidR="003C25D7" w:rsidRDefault="003C25D7">
      <w:pPr>
        <w:pStyle w:val="Index1"/>
        <w:tabs>
          <w:tab w:val="right" w:pos="5030"/>
        </w:tabs>
        <w:rPr>
          <w:noProof/>
        </w:rPr>
      </w:pPr>
      <w:r>
        <w:rPr>
          <w:noProof/>
        </w:rPr>
        <w:t>Microsoft Dynamics CRM Online Enterprise, 52</w:t>
      </w:r>
    </w:p>
    <w:p w14:paraId="2F8C4C5B" w14:textId="77777777" w:rsidR="003C25D7" w:rsidRDefault="003C25D7">
      <w:pPr>
        <w:pStyle w:val="Index1"/>
        <w:tabs>
          <w:tab w:val="right" w:pos="5030"/>
        </w:tabs>
        <w:rPr>
          <w:noProof/>
        </w:rPr>
      </w:pPr>
      <w:r>
        <w:rPr>
          <w:noProof/>
        </w:rPr>
        <w:t>Microsoft Dynamics CRM Online Enterprise EDU, 53</w:t>
      </w:r>
    </w:p>
    <w:p w14:paraId="345A1C32" w14:textId="77777777" w:rsidR="003C25D7" w:rsidRDefault="003C25D7">
      <w:pPr>
        <w:pStyle w:val="Index1"/>
        <w:tabs>
          <w:tab w:val="right" w:pos="5030"/>
        </w:tabs>
        <w:rPr>
          <w:noProof/>
        </w:rPr>
      </w:pPr>
      <w:r>
        <w:rPr>
          <w:noProof/>
        </w:rPr>
        <w:t>Microsoft Dynamics CRM Online Enterprise pour SA, 52</w:t>
      </w:r>
    </w:p>
    <w:p w14:paraId="7FF87B88" w14:textId="77777777" w:rsidR="003C25D7" w:rsidRDefault="003C25D7">
      <w:pPr>
        <w:pStyle w:val="Index1"/>
        <w:tabs>
          <w:tab w:val="right" w:pos="5030"/>
        </w:tabs>
        <w:rPr>
          <w:noProof/>
        </w:rPr>
      </w:pPr>
      <w:r>
        <w:rPr>
          <w:noProof/>
        </w:rPr>
        <w:t>Microsoft Dynamics CRM Online Essential pour SA, 52</w:t>
      </w:r>
    </w:p>
    <w:p w14:paraId="7AA81AA5" w14:textId="77777777" w:rsidR="003C25D7" w:rsidRDefault="003C25D7">
      <w:pPr>
        <w:pStyle w:val="Index1"/>
        <w:tabs>
          <w:tab w:val="right" w:pos="5030"/>
        </w:tabs>
        <w:rPr>
          <w:noProof/>
        </w:rPr>
      </w:pPr>
      <w:r>
        <w:rPr>
          <w:noProof/>
        </w:rPr>
        <w:t>Microsoft Dynamics CRM Online Professional pour SA, 53, 55</w:t>
      </w:r>
    </w:p>
    <w:p w14:paraId="1E133117" w14:textId="77777777" w:rsidR="003C25D7" w:rsidRDefault="003C25D7">
      <w:pPr>
        <w:pStyle w:val="Index1"/>
        <w:tabs>
          <w:tab w:val="right" w:pos="5030"/>
        </w:tabs>
        <w:rPr>
          <w:noProof/>
        </w:rPr>
      </w:pPr>
      <w:r>
        <w:rPr>
          <w:noProof/>
        </w:rPr>
        <w:t>Microsoft Dynamics CRM Online, basique, 52, 53</w:t>
      </w:r>
    </w:p>
    <w:p w14:paraId="614F10A7" w14:textId="77777777" w:rsidR="003C25D7" w:rsidRDefault="003C25D7">
      <w:pPr>
        <w:pStyle w:val="Index1"/>
        <w:tabs>
          <w:tab w:val="right" w:pos="5030"/>
        </w:tabs>
        <w:rPr>
          <w:noProof/>
        </w:rPr>
      </w:pPr>
      <w:r>
        <w:rPr>
          <w:noProof/>
        </w:rPr>
        <w:t>Microsoft Dynamics CRM Online, essentielle, 52</w:t>
      </w:r>
    </w:p>
    <w:p w14:paraId="313EB395" w14:textId="77777777" w:rsidR="003C25D7" w:rsidRDefault="003C25D7">
      <w:pPr>
        <w:pStyle w:val="Index1"/>
        <w:tabs>
          <w:tab w:val="right" w:pos="5030"/>
        </w:tabs>
        <w:rPr>
          <w:noProof/>
        </w:rPr>
      </w:pPr>
      <w:r>
        <w:rPr>
          <w:noProof/>
        </w:rPr>
        <w:t>Microsoft Dynamics CRM Online, essentielle EDU, 53</w:t>
      </w:r>
    </w:p>
    <w:p w14:paraId="4D7C1798" w14:textId="77777777" w:rsidR="003C25D7" w:rsidRDefault="003C25D7">
      <w:pPr>
        <w:pStyle w:val="Index1"/>
        <w:tabs>
          <w:tab w:val="right" w:pos="5030"/>
        </w:tabs>
        <w:rPr>
          <w:noProof/>
        </w:rPr>
      </w:pPr>
      <w:r>
        <w:rPr>
          <w:noProof/>
        </w:rPr>
        <w:t>Microsoft Dynamics CRM Online, instance de production supplémentaire, 53</w:t>
      </w:r>
    </w:p>
    <w:p w14:paraId="2CA21276" w14:textId="77777777" w:rsidR="003C25D7" w:rsidRDefault="003C25D7">
      <w:pPr>
        <w:pStyle w:val="Index1"/>
        <w:tabs>
          <w:tab w:val="right" w:pos="5030"/>
        </w:tabs>
        <w:rPr>
          <w:noProof/>
        </w:rPr>
      </w:pPr>
      <w:r>
        <w:rPr>
          <w:noProof/>
        </w:rPr>
        <w:t>Microsoft Dynamics CRM Online, instance de production supplémentaire, 53</w:t>
      </w:r>
    </w:p>
    <w:p w14:paraId="60AB1673" w14:textId="4A6378D4" w:rsidR="003C25D7" w:rsidRDefault="003C25D7">
      <w:pPr>
        <w:pStyle w:val="Index1"/>
        <w:tabs>
          <w:tab w:val="right" w:pos="5030"/>
        </w:tabs>
        <w:rPr>
          <w:noProof/>
        </w:rPr>
      </w:pPr>
      <w:r>
        <w:rPr>
          <w:noProof/>
        </w:rPr>
        <w:t xml:space="preserve">Microsoft Dynamics CRM Online, instance hors </w:t>
      </w:r>
      <w:r>
        <w:rPr>
          <w:noProof/>
        </w:rPr>
        <w:br/>
        <w:t>production supplémentaire, 52</w:t>
      </w:r>
    </w:p>
    <w:p w14:paraId="1E8934F6" w14:textId="651F397A" w:rsidR="003C25D7" w:rsidRDefault="003C25D7">
      <w:pPr>
        <w:pStyle w:val="Index1"/>
        <w:tabs>
          <w:tab w:val="right" w:pos="5030"/>
        </w:tabs>
        <w:rPr>
          <w:noProof/>
        </w:rPr>
      </w:pPr>
      <w:r>
        <w:rPr>
          <w:noProof/>
        </w:rPr>
        <w:t xml:space="preserve">Microsoft Dynamics CRM Online, instance hors </w:t>
      </w:r>
      <w:r>
        <w:rPr>
          <w:noProof/>
        </w:rPr>
        <w:br/>
        <w:t>production supplémentaire EDU, 53</w:t>
      </w:r>
    </w:p>
    <w:p w14:paraId="10C18C86" w14:textId="77777777" w:rsidR="003C25D7" w:rsidRDefault="003C25D7">
      <w:pPr>
        <w:pStyle w:val="Index1"/>
        <w:tabs>
          <w:tab w:val="right" w:pos="5030"/>
        </w:tabs>
        <w:rPr>
          <w:noProof/>
        </w:rPr>
      </w:pPr>
      <w:r>
        <w:rPr>
          <w:noProof/>
        </w:rPr>
        <w:t>Microsoft Dynamics CRM Online, professionnelle, 53</w:t>
      </w:r>
    </w:p>
    <w:p w14:paraId="6C38AB45" w14:textId="77777777" w:rsidR="003C25D7" w:rsidRDefault="003C25D7">
      <w:pPr>
        <w:pStyle w:val="Index1"/>
        <w:tabs>
          <w:tab w:val="right" w:pos="5030"/>
        </w:tabs>
        <w:rPr>
          <w:noProof/>
        </w:rPr>
      </w:pPr>
      <w:r>
        <w:rPr>
          <w:noProof/>
        </w:rPr>
        <w:t>Microsoft Dynamics CRM Online, professionnelle EDU, 53</w:t>
      </w:r>
    </w:p>
    <w:p w14:paraId="550F77EB" w14:textId="79ECDCB3" w:rsidR="003C25D7" w:rsidRDefault="003C25D7">
      <w:pPr>
        <w:pStyle w:val="Index1"/>
        <w:tabs>
          <w:tab w:val="right" w:pos="5030"/>
        </w:tabs>
        <w:rPr>
          <w:noProof/>
        </w:rPr>
      </w:pPr>
      <w:r>
        <w:rPr>
          <w:noProof/>
        </w:rPr>
        <w:t xml:space="preserve">Microsoft Dynamics CRM Online, secteur public, </w:t>
      </w:r>
      <w:r>
        <w:rPr>
          <w:noProof/>
        </w:rPr>
        <w:br/>
        <w:t>instance de production supplémentaire, 53</w:t>
      </w:r>
    </w:p>
    <w:p w14:paraId="4D7843F8" w14:textId="77777777" w:rsidR="003C25D7" w:rsidRDefault="003C25D7">
      <w:pPr>
        <w:pStyle w:val="Index1"/>
        <w:tabs>
          <w:tab w:val="right" w:pos="5030"/>
        </w:tabs>
        <w:rPr>
          <w:noProof/>
        </w:rPr>
      </w:pPr>
      <w:r>
        <w:rPr>
          <w:noProof/>
        </w:rPr>
        <w:t>Microsoft Dynamics CRM Online, secteur public, instance hors production, 53</w:t>
      </w:r>
    </w:p>
    <w:p w14:paraId="19D45384" w14:textId="77777777" w:rsidR="003C25D7" w:rsidRDefault="003C25D7">
      <w:pPr>
        <w:pStyle w:val="Index1"/>
        <w:tabs>
          <w:tab w:val="right" w:pos="5030"/>
        </w:tabs>
        <w:rPr>
          <w:noProof/>
        </w:rPr>
      </w:pPr>
      <w:r>
        <w:rPr>
          <w:noProof/>
        </w:rPr>
        <w:t>Microsoft Dynamics CRM Online, secteur public, professionnelle, 53</w:t>
      </w:r>
    </w:p>
    <w:p w14:paraId="0194C14E" w14:textId="77777777" w:rsidR="003C25D7" w:rsidRDefault="003C25D7">
      <w:pPr>
        <w:pStyle w:val="Index1"/>
        <w:tabs>
          <w:tab w:val="right" w:pos="5030"/>
        </w:tabs>
        <w:rPr>
          <w:noProof/>
        </w:rPr>
      </w:pPr>
      <w:r>
        <w:rPr>
          <w:noProof/>
        </w:rPr>
        <w:t>Microsoft Dynamics CRM Online, secteur public, professionnelle, 53</w:t>
      </w:r>
    </w:p>
    <w:p w14:paraId="42C8725A" w14:textId="77777777" w:rsidR="003C25D7" w:rsidRDefault="003C25D7">
      <w:pPr>
        <w:pStyle w:val="Index1"/>
        <w:tabs>
          <w:tab w:val="right" w:pos="5030"/>
        </w:tabs>
        <w:rPr>
          <w:noProof/>
        </w:rPr>
      </w:pPr>
      <w:r>
        <w:rPr>
          <w:noProof/>
        </w:rPr>
        <w:t>Microsoft Dynamics CRM Online, secteur public, stockage supplémentaire, 53</w:t>
      </w:r>
    </w:p>
    <w:p w14:paraId="1ED7B633" w14:textId="77777777" w:rsidR="003C25D7" w:rsidRDefault="003C25D7">
      <w:pPr>
        <w:pStyle w:val="Index1"/>
        <w:tabs>
          <w:tab w:val="right" w:pos="5030"/>
        </w:tabs>
        <w:rPr>
          <w:noProof/>
        </w:rPr>
      </w:pPr>
      <w:r>
        <w:rPr>
          <w:noProof/>
        </w:rPr>
        <w:t>Microsoft Dynamics CRM Online, secteur public, support avancé, 53</w:t>
      </w:r>
    </w:p>
    <w:p w14:paraId="547576C0" w14:textId="0EDBC800" w:rsidR="003C25D7" w:rsidRDefault="003C25D7">
      <w:pPr>
        <w:pStyle w:val="Index1"/>
        <w:tabs>
          <w:tab w:val="right" w:pos="5030"/>
        </w:tabs>
        <w:rPr>
          <w:noProof/>
        </w:rPr>
      </w:pPr>
      <w:r>
        <w:rPr>
          <w:noProof/>
        </w:rPr>
        <w:t xml:space="preserve">Microsoft Dynamics CRM Online, secteur public, </w:t>
      </w:r>
      <w:r>
        <w:rPr>
          <w:noProof/>
        </w:rPr>
        <w:br/>
        <w:t>Support Professional Direct, 53</w:t>
      </w:r>
    </w:p>
    <w:p w14:paraId="395994BE" w14:textId="77777777" w:rsidR="003C25D7" w:rsidRDefault="003C25D7">
      <w:pPr>
        <w:pStyle w:val="Index1"/>
        <w:tabs>
          <w:tab w:val="right" w:pos="5030"/>
        </w:tabs>
        <w:rPr>
          <w:noProof/>
        </w:rPr>
      </w:pPr>
      <w:r>
        <w:rPr>
          <w:noProof/>
        </w:rPr>
        <w:t>Microsoft Dynamics CRM Online, stockage supplémentaire, 53</w:t>
      </w:r>
    </w:p>
    <w:p w14:paraId="3CAC1391" w14:textId="77777777" w:rsidR="003C25D7" w:rsidRDefault="003C25D7">
      <w:pPr>
        <w:pStyle w:val="Index1"/>
        <w:tabs>
          <w:tab w:val="right" w:pos="5030"/>
        </w:tabs>
        <w:rPr>
          <w:noProof/>
        </w:rPr>
      </w:pPr>
      <w:r>
        <w:rPr>
          <w:noProof/>
        </w:rPr>
        <w:t>Microsoft Dynamics CRM Online, support avancé, 52</w:t>
      </w:r>
    </w:p>
    <w:p w14:paraId="307773A6" w14:textId="77777777" w:rsidR="003C25D7" w:rsidRDefault="003C25D7">
      <w:pPr>
        <w:pStyle w:val="Index1"/>
        <w:tabs>
          <w:tab w:val="right" w:pos="5030"/>
        </w:tabs>
        <w:rPr>
          <w:noProof/>
        </w:rPr>
      </w:pPr>
      <w:r>
        <w:rPr>
          <w:noProof/>
        </w:rPr>
        <w:t>Microsoft Dynamics CRM Online, support avancé EDU, 53</w:t>
      </w:r>
    </w:p>
    <w:p w14:paraId="719C7634" w14:textId="77777777" w:rsidR="003C25D7" w:rsidRDefault="003C25D7">
      <w:pPr>
        <w:pStyle w:val="Index1"/>
        <w:tabs>
          <w:tab w:val="right" w:pos="5030"/>
        </w:tabs>
        <w:rPr>
          <w:noProof/>
        </w:rPr>
      </w:pPr>
      <w:r>
        <w:rPr>
          <w:noProof/>
        </w:rPr>
        <w:t>Microsoft Dynamics CRM Online, support professionnel direct, 53</w:t>
      </w:r>
    </w:p>
    <w:p w14:paraId="1A6F8CFF" w14:textId="77777777" w:rsidR="003C25D7" w:rsidRDefault="003C25D7">
      <w:pPr>
        <w:pStyle w:val="Index1"/>
        <w:tabs>
          <w:tab w:val="right" w:pos="5030"/>
        </w:tabs>
        <w:rPr>
          <w:noProof/>
        </w:rPr>
      </w:pPr>
      <w:r>
        <w:rPr>
          <w:noProof/>
        </w:rPr>
        <w:t>Microsoft Dynamics CRM Online, support professionnel direct EDU, 53</w:t>
      </w:r>
    </w:p>
    <w:p w14:paraId="4480DFE3" w14:textId="77777777" w:rsidR="003C25D7" w:rsidRDefault="003C25D7">
      <w:pPr>
        <w:pStyle w:val="Index1"/>
        <w:tabs>
          <w:tab w:val="right" w:pos="5030"/>
        </w:tabs>
        <w:rPr>
          <w:noProof/>
        </w:rPr>
      </w:pPr>
      <w:r>
        <w:rPr>
          <w:noProof/>
        </w:rPr>
        <w:t>Microsoft Dynamics CRM Server 2013, 74</w:t>
      </w:r>
    </w:p>
    <w:p w14:paraId="1F19EBB9" w14:textId="77777777" w:rsidR="003C25D7" w:rsidRDefault="003C25D7">
      <w:pPr>
        <w:pStyle w:val="Index1"/>
        <w:tabs>
          <w:tab w:val="right" w:pos="5030"/>
        </w:tabs>
        <w:rPr>
          <w:noProof/>
        </w:rPr>
      </w:pPr>
      <w:r>
        <w:rPr>
          <w:noProof/>
        </w:rPr>
        <w:t>Microsoft Dynamics CRM Server 2015, 20, 74</w:t>
      </w:r>
    </w:p>
    <w:p w14:paraId="4074CD08" w14:textId="77777777" w:rsidR="003C25D7" w:rsidRDefault="003C25D7">
      <w:pPr>
        <w:pStyle w:val="Index1"/>
        <w:tabs>
          <w:tab w:val="right" w:pos="5030"/>
        </w:tabs>
        <w:rPr>
          <w:noProof/>
        </w:rPr>
      </w:pPr>
      <w:r>
        <w:rPr>
          <w:noProof/>
        </w:rPr>
        <w:t>Microsoft Dynamics CRM Workgroup Server 2015, 20</w:t>
      </w:r>
    </w:p>
    <w:p w14:paraId="5BEA87EB" w14:textId="77777777" w:rsidR="003C25D7" w:rsidRDefault="003C25D7">
      <w:pPr>
        <w:pStyle w:val="Index1"/>
        <w:tabs>
          <w:tab w:val="right" w:pos="5030"/>
        </w:tabs>
        <w:rPr>
          <w:noProof/>
        </w:rPr>
      </w:pPr>
      <w:r>
        <w:rPr>
          <w:noProof/>
        </w:rPr>
        <w:t>Microsoft Dynamics Marketing Enterprise (SL Utilisateur), 54</w:t>
      </w:r>
    </w:p>
    <w:p w14:paraId="4F6D1E4F" w14:textId="77777777" w:rsidR="003C25D7" w:rsidRDefault="003C25D7">
      <w:pPr>
        <w:pStyle w:val="Index1"/>
        <w:tabs>
          <w:tab w:val="right" w:pos="5030"/>
        </w:tabs>
        <w:rPr>
          <w:noProof/>
        </w:rPr>
      </w:pPr>
      <w:r>
        <w:rPr>
          <w:noProof/>
        </w:rPr>
        <w:t>Microsoft Dynamics Marketing Enterprise EDU (SL Utilisateur), 54</w:t>
      </w:r>
    </w:p>
    <w:p w14:paraId="283091AB" w14:textId="20945CFA" w:rsidR="003C25D7" w:rsidRDefault="003C25D7">
      <w:pPr>
        <w:pStyle w:val="Index1"/>
        <w:tabs>
          <w:tab w:val="right" w:pos="5030"/>
        </w:tabs>
        <w:rPr>
          <w:noProof/>
        </w:rPr>
      </w:pPr>
      <w:r>
        <w:rPr>
          <w:noProof/>
        </w:rPr>
        <w:t xml:space="preserve">Microsoft Dynamics Marketing Enterprise EDU Extra Messages </w:t>
      </w:r>
      <w:r>
        <w:rPr>
          <w:noProof/>
        </w:rPr>
        <w:br/>
        <w:t>(SL Module Complémentaire), 54</w:t>
      </w:r>
    </w:p>
    <w:p w14:paraId="6A512635" w14:textId="77777777" w:rsidR="003C25D7" w:rsidRDefault="003C25D7">
      <w:pPr>
        <w:pStyle w:val="Index1"/>
        <w:tabs>
          <w:tab w:val="right" w:pos="5030"/>
        </w:tabs>
        <w:rPr>
          <w:noProof/>
        </w:rPr>
      </w:pPr>
      <w:r>
        <w:rPr>
          <w:noProof/>
        </w:rPr>
        <w:t>Microsoft Dynamics Marketing Enterprise Enhanced Support, 54</w:t>
      </w:r>
    </w:p>
    <w:p w14:paraId="4633BE55" w14:textId="77777777" w:rsidR="003C25D7" w:rsidRDefault="003C25D7">
      <w:pPr>
        <w:pStyle w:val="Index1"/>
        <w:tabs>
          <w:tab w:val="right" w:pos="5030"/>
        </w:tabs>
        <w:rPr>
          <w:noProof/>
        </w:rPr>
      </w:pPr>
      <w:r>
        <w:rPr>
          <w:noProof/>
        </w:rPr>
        <w:t>Microsoft Dynamics Marketing Enterprise Enhanced Support EDU, 54</w:t>
      </w:r>
    </w:p>
    <w:p w14:paraId="4A199F1E" w14:textId="76BFA667" w:rsidR="003C25D7" w:rsidRDefault="003C25D7">
      <w:pPr>
        <w:pStyle w:val="Index1"/>
        <w:tabs>
          <w:tab w:val="right" w:pos="5030"/>
        </w:tabs>
        <w:rPr>
          <w:noProof/>
        </w:rPr>
      </w:pPr>
      <w:r>
        <w:rPr>
          <w:noProof/>
        </w:rPr>
        <w:t xml:space="preserve">Microsoft Dynamics Marketing Enterprise Extra Messages </w:t>
      </w:r>
      <w:r>
        <w:rPr>
          <w:noProof/>
        </w:rPr>
        <w:br/>
        <w:t>(SL Module Complémentaire), 54</w:t>
      </w:r>
    </w:p>
    <w:p w14:paraId="53FA0C60" w14:textId="77777777" w:rsidR="003C25D7" w:rsidRDefault="003C25D7">
      <w:pPr>
        <w:pStyle w:val="Index1"/>
        <w:tabs>
          <w:tab w:val="right" w:pos="5030"/>
        </w:tabs>
        <w:rPr>
          <w:noProof/>
        </w:rPr>
      </w:pPr>
      <w:r>
        <w:rPr>
          <w:noProof/>
        </w:rPr>
        <w:t>Microsoft Dynamics Marketing Enterprise Extra Storage (SL Module Complémentaire), 54</w:t>
      </w:r>
    </w:p>
    <w:p w14:paraId="3AB9ADD8" w14:textId="77777777" w:rsidR="003C25D7" w:rsidRDefault="003C25D7">
      <w:pPr>
        <w:pStyle w:val="Index1"/>
        <w:tabs>
          <w:tab w:val="right" w:pos="5030"/>
        </w:tabs>
        <w:rPr>
          <w:noProof/>
        </w:rPr>
      </w:pPr>
      <w:r>
        <w:rPr>
          <w:noProof/>
        </w:rPr>
        <w:t>Microsoft Dynamics Marketing Enterprise Professional Direct Support, 54</w:t>
      </w:r>
    </w:p>
    <w:p w14:paraId="004F11B0" w14:textId="315FB77A" w:rsidR="003C25D7" w:rsidRDefault="003C25D7">
      <w:pPr>
        <w:pStyle w:val="Index1"/>
        <w:tabs>
          <w:tab w:val="right" w:pos="5030"/>
        </w:tabs>
        <w:rPr>
          <w:noProof/>
        </w:rPr>
      </w:pPr>
      <w:r>
        <w:rPr>
          <w:noProof/>
        </w:rPr>
        <w:t xml:space="preserve">Microsoft Dynamics Marketing Enterprise Professional </w:t>
      </w:r>
      <w:r>
        <w:rPr>
          <w:noProof/>
        </w:rPr>
        <w:br/>
        <w:t>Direct Support EDU, 54</w:t>
      </w:r>
    </w:p>
    <w:p w14:paraId="746634B9" w14:textId="77777777" w:rsidR="003C25D7" w:rsidRDefault="003C25D7">
      <w:pPr>
        <w:pStyle w:val="Index1"/>
        <w:tabs>
          <w:tab w:val="right" w:pos="5030"/>
        </w:tabs>
        <w:rPr>
          <w:noProof/>
        </w:rPr>
      </w:pPr>
      <w:r>
        <w:rPr>
          <w:noProof/>
        </w:rPr>
        <w:t>Microsoft Dynamics Marketing Enterprise Sales Collaboration, 54</w:t>
      </w:r>
    </w:p>
    <w:p w14:paraId="1001885C" w14:textId="400E991D" w:rsidR="003C25D7" w:rsidRDefault="003C25D7">
      <w:pPr>
        <w:pStyle w:val="Index1"/>
        <w:tabs>
          <w:tab w:val="right" w:pos="5030"/>
        </w:tabs>
        <w:rPr>
          <w:noProof/>
        </w:rPr>
      </w:pPr>
      <w:r>
        <w:rPr>
          <w:noProof/>
        </w:rPr>
        <w:t xml:space="preserve">Microsoft Dynamics Marketing Enterprise </w:t>
      </w:r>
      <w:r>
        <w:rPr>
          <w:noProof/>
        </w:rPr>
        <w:br/>
        <w:t>Sales Collaboration EDU, 54</w:t>
      </w:r>
    </w:p>
    <w:p w14:paraId="25D8E98C" w14:textId="77777777" w:rsidR="003C25D7" w:rsidRDefault="003C25D7">
      <w:pPr>
        <w:pStyle w:val="Index1"/>
        <w:tabs>
          <w:tab w:val="right" w:pos="5030"/>
        </w:tabs>
        <w:rPr>
          <w:noProof/>
        </w:rPr>
      </w:pPr>
      <w:r>
        <w:rPr>
          <w:noProof/>
        </w:rPr>
        <w:t>Microsoft Intune, 16, 44, 52, 93</w:t>
      </w:r>
    </w:p>
    <w:p w14:paraId="0D845536" w14:textId="77777777" w:rsidR="003C25D7" w:rsidRDefault="003C25D7">
      <w:pPr>
        <w:pStyle w:val="Index1"/>
        <w:tabs>
          <w:tab w:val="right" w:pos="5030"/>
        </w:tabs>
        <w:rPr>
          <w:noProof/>
        </w:rPr>
      </w:pPr>
      <w:r>
        <w:rPr>
          <w:noProof/>
        </w:rPr>
        <w:t>Microsoft Learning E-Reference Library, 67</w:t>
      </w:r>
    </w:p>
    <w:p w14:paraId="28C5B8AF" w14:textId="77777777" w:rsidR="003C25D7" w:rsidRDefault="003C25D7">
      <w:pPr>
        <w:pStyle w:val="Index1"/>
        <w:tabs>
          <w:tab w:val="right" w:pos="5030"/>
        </w:tabs>
        <w:rPr>
          <w:noProof/>
        </w:rPr>
      </w:pPr>
      <w:r>
        <w:rPr>
          <w:noProof/>
        </w:rPr>
        <w:t>Microsoft Learning IT Academy, 67</w:t>
      </w:r>
    </w:p>
    <w:p w14:paraId="444AD0AA" w14:textId="77777777" w:rsidR="003C25D7" w:rsidRDefault="003C25D7">
      <w:pPr>
        <w:pStyle w:val="Index1"/>
        <w:tabs>
          <w:tab w:val="right" w:pos="5030"/>
        </w:tabs>
        <w:rPr>
          <w:noProof/>
        </w:rPr>
      </w:pPr>
      <w:r>
        <w:rPr>
          <w:noProof/>
        </w:rPr>
        <w:t>Microsoft Learning MCP, 67</w:t>
      </w:r>
    </w:p>
    <w:p w14:paraId="0533E15A" w14:textId="77777777" w:rsidR="003C25D7" w:rsidRDefault="003C25D7">
      <w:pPr>
        <w:pStyle w:val="Index1"/>
        <w:tabs>
          <w:tab w:val="right" w:pos="5030"/>
        </w:tabs>
        <w:rPr>
          <w:noProof/>
        </w:rPr>
      </w:pPr>
      <w:r>
        <w:rPr>
          <w:noProof/>
        </w:rPr>
        <w:t>Microsoft Learning MOS, 67</w:t>
      </w:r>
    </w:p>
    <w:p w14:paraId="3258FA23" w14:textId="77777777" w:rsidR="003C25D7" w:rsidRDefault="003C25D7">
      <w:pPr>
        <w:pStyle w:val="Index1"/>
        <w:tabs>
          <w:tab w:val="right" w:pos="5030"/>
        </w:tabs>
        <w:rPr>
          <w:noProof/>
        </w:rPr>
      </w:pPr>
      <w:r>
        <w:rPr>
          <w:noProof/>
        </w:rPr>
        <w:t>Microsoft Learning MTA, 68</w:t>
      </w:r>
    </w:p>
    <w:p w14:paraId="1A80CC49" w14:textId="77777777" w:rsidR="003C25D7" w:rsidRDefault="003C25D7">
      <w:pPr>
        <w:pStyle w:val="Index1"/>
        <w:tabs>
          <w:tab w:val="right" w:pos="5030"/>
        </w:tabs>
        <w:rPr>
          <w:noProof/>
        </w:rPr>
      </w:pPr>
      <w:r>
        <w:rPr>
          <w:noProof/>
        </w:rPr>
        <w:t>Microsoft Office Audit and Control Management Server, 24</w:t>
      </w:r>
    </w:p>
    <w:p w14:paraId="5A29CF81" w14:textId="0B14C68E" w:rsidR="003C25D7" w:rsidRDefault="003C25D7">
      <w:pPr>
        <w:pStyle w:val="Index1"/>
        <w:tabs>
          <w:tab w:val="right" w:pos="5030"/>
        </w:tabs>
        <w:rPr>
          <w:noProof/>
        </w:rPr>
      </w:pPr>
      <w:r>
        <w:rPr>
          <w:noProof/>
        </w:rPr>
        <w:t xml:space="preserve">Microsoft Social Engagement Additional Posts </w:t>
      </w:r>
      <w:r>
        <w:rPr>
          <w:noProof/>
        </w:rPr>
        <w:br/>
        <w:t>(SL Module Complémentaire), 55</w:t>
      </w:r>
    </w:p>
    <w:p w14:paraId="110A708B" w14:textId="6DD43EEB" w:rsidR="003C25D7" w:rsidRDefault="003C25D7">
      <w:pPr>
        <w:pStyle w:val="Index1"/>
        <w:tabs>
          <w:tab w:val="right" w:pos="5030"/>
        </w:tabs>
        <w:rPr>
          <w:noProof/>
        </w:rPr>
      </w:pPr>
      <w:r>
        <w:rPr>
          <w:noProof/>
        </w:rPr>
        <w:t xml:space="preserve">Microsoft Social Engagement Additional Posts EDU </w:t>
      </w:r>
      <w:r>
        <w:rPr>
          <w:noProof/>
        </w:rPr>
        <w:br/>
        <w:t>(SL Module Complémentaire), 55</w:t>
      </w:r>
    </w:p>
    <w:p w14:paraId="588C2E74" w14:textId="77777777" w:rsidR="003C25D7" w:rsidRDefault="003C25D7">
      <w:pPr>
        <w:pStyle w:val="Index1"/>
        <w:tabs>
          <w:tab w:val="right" w:pos="5030"/>
        </w:tabs>
        <w:rPr>
          <w:noProof/>
        </w:rPr>
      </w:pPr>
      <w:r>
        <w:rPr>
          <w:noProof/>
        </w:rPr>
        <w:t>Microsoft Social Engagement EDU (SL Utilisateur), 55</w:t>
      </w:r>
    </w:p>
    <w:p w14:paraId="14DF0D8E" w14:textId="77777777" w:rsidR="003C25D7" w:rsidRDefault="003C25D7">
      <w:pPr>
        <w:pStyle w:val="Index1"/>
        <w:tabs>
          <w:tab w:val="right" w:pos="5030"/>
        </w:tabs>
        <w:rPr>
          <w:noProof/>
        </w:rPr>
      </w:pPr>
      <w:r>
        <w:rPr>
          <w:noProof/>
        </w:rPr>
        <w:t>Microsoft Social Engagement Professional (SL Utilisateur), 55</w:t>
      </w:r>
    </w:p>
    <w:p w14:paraId="4C17CC43" w14:textId="77777777" w:rsidR="003C25D7" w:rsidRDefault="003C25D7">
      <w:pPr>
        <w:pStyle w:val="Index1"/>
        <w:tabs>
          <w:tab w:val="right" w:pos="5030"/>
        </w:tabs>
        <w:rPr>
          <w:noProof/>
        </w:rPr>
      </w:pPr>
      <w:r>
        <w:rPr>
          <w:noProof/>
        </w:rPr>
        <w:t>Microsoft Social Engagement Professional Direct Support, 55</w:t>
      </w:r>
    </w:p>
    <w:p w14:paraId="480411B6" w14:textId="77777777" w:rsidR="003C25D7" w:rsidRDefault="003C25D7">
      <w:pPr>
        <w:pStyle w:val="Index1"/>
        <w:tabs>
          <w:tab w:val="right" w:pos="5030"/>
        </w:tabs>
        <w:rPr>
          <w:noProof/>
        </w:rPr>
      </w:pPr>
      <w:r>
        <w:rPr>
          <w:noProof/>
        </w:rPr>
        <w:t>Microsoft Social Engagement Professional Direct Support EDU, 55</w:t>
      </w:r>
    </w:p>
    <w:p w14:paraId="5F28581E" w14:textId="77777777" w:rsidR="003C25D7" w:rsidRDefault="003C25D7">
      <w:pPr>
        <w:pStyle w:val="Index1"/>
        <w:tabs>
          <w:tab w:val="right" w:pos="5030"/>
        </w:tabs>
        <w:rPr>
          <w:noProof/>
        </w:rPr>
      </w:pPr>
      <w:r>
        <w:rPr>
          <w:noProof/>
        </w:rPr>
        <w:t>Microsoft Social Engagement Professional EDU (SL Utilisateur), 55</w:t>
      </w:r>
    </w:p>
    <w:p w14:paraId="29C97168" w14:textId="77777777" w:rsidR="003C25D7" w:rsidRDefault="003C25D7">
      <w:pPr>
        <w:pStyle w:val="Index1"/>
        <w:tabs>
          <w:tab w:val="right" w:pos="5030"/>
        </w:tabs>
        <w:rPr>
          <w:noProof/>
        </w:rPr>
      </w:pPr>
      <w:r>
        <w:rPr>
          <w:noProof/>
        </w:rPr>
        <w:t>Microsoft Social Engagement Professional Enhanced Support, 55</w:t>
      </w:r>
    </w:p>
    <w:p w14:paraId="30107BF2" w14:textId="77777777" w:rsidR="003C25D7" w:rsidRDefault="003C25D7">
      <w:pPr>
        <w:pStyle w:val="Index1"/>
        <w:tabs>
          <w:tab w:val="right" w:pos="5030"/>
        </w:tabs>
        <w:rPr>
          <w:noProof/>
        </w:rPr>
      </w:pPr>
      <w:r>
        <w:rPr>
          <w:noProof/>
        </w:rPr>
        <w:t>Microsoft Social Engagement Professional Enhanced Support EDU, 55</w:t>
      </w:r>
    </w:p>
    <w:p w14:paraId="036FD29A" w14:textId="77777777" w:rsidR="003C25D7" w:rsidRDefault="003C25D7">
      <w:pPr>
        <w:pStyle w:val="Index1"/>
        <w:tabs>
          <w:tab w:val="right" w:pos="5030"/>
        </w:tabs>
        <w:rPr>
          <w:noProof/>
        </w:rPr>
      </w:pPr>
      <w:r>
        <w:rPr>
          <w:noProof/>
        </w:rPr>
        <w:t>Mise à Jour de Windows 8.1 Pro, 33</w:t>
      </w:r>
    </w:p>
    <w:p w14:paraId="73EF0FB2" w14:textId="77777777" w:rsidR="003C25D7" w:rsidRDefault="003C25D7">
      <w:pPr>
        <w:pStyle w:val="Index1"/>
        <w:tabs>
          <w:tab w:val="right" w:pos="5030"/>
        </w:tabs>
        <w:rPr>
          <w:noProof/>
        </w:rPr>
      </w:pPr>
      <w:r>
        <w:rPr>
          <w:noProof/>
        </w:rPr>
        <w:t>Mise à Jour et SA Windows 8.1 Entreprise (par Dispositif), 33</w:t>
      </w:r>
    </w:p>
    <w:p w14:paraId="353A10E2" w14:textId="77777777" w:rsidR="003C25D7" w:rsidRDefault="003C25D7">
      <w:pPr>
        <w:pStyle w:val="Index1"/>
        <w:tabs>
          <w:tab w:val="right" w:pos="5030"/>
        </w:tabs>
        <w:rPr>
          <w:noProof/>
        </w:rPr>
      </w:pPr>
      <w:r>
        <w:rPr>
          <w:noProof/>
        </w:rPr>
        <w:t>Mise à Jour et SA Windows 8.1 Entreprise avec MDOP par Dispositif, 33</w:t>
      </w:r>
    </w:p>
    <w:p w14:paraId="0FA67343" w14:textId="77777777" w:rsidR="003C25D7" w:rsidRDefault="003C25D7">
      <w:pPr>
        <w:pStyle w:val="Index1"/>
        <w:tabs>
          <w:tab w:val="right" w:pos="5030"/>
        </w:tabs>
        <w:rPr>
          <w:noProof/>
        </w:rPr>
      </w:pPr>
      <w:r>
        <w:rPr>
          <w:noProof/>
        </w:rPr>
        <w:t>Mise à Jour et SA Windows 8.1 Entreprise avec MDOP par Utilisateur, 33</w:t>
      </w:r>
    </w:p>
    <w:p w14:paraId="7FA09DEA" w14:textId="027EBA21" w:rsidR="003C25D7" w:rsidRDefault="003C25D7">
      <w:pPr>
        <w:pStyle w:val="Index1"/>
        <w:tabs>
          <w:tab w:val="right" w:pos="5030"/>
        </w:tabs>
        <w:rPr>
          <w:noProof/>
        </w:rPr>
      </w:pPr>
      <w:r>
        <w:rPr>
          <w:noProof/>
        </w:rPr>
        <w:t xml:space="preserve">Mise à Jour et SA Windows 8.1 Entreprise avec MDOP par </w:t>
      </w:r>
      <w:r>
        <w:rPr>
          <w:noProof/>
        </w:rPr>
        <w:br/>
        <w:t>Utilisateur (au titre de la SA), 33</w:t>
      </w:r>
    </w:p>
    <w:p w14:paraId="4FD70C46" w14:textId="77777777" w:rsidR="003C25D7" w:rsidRDefault="003C25D7">
      <w:pPr>
        <w:pStyle w:val="Index1"/>
        <w:tabs>
          <w:tab w:val="right" w:pos="5030"/>
        </w:tabs>
        <w:rPr>
          <w:noProof/>
        </w:rPr>
      </w:pPr>
      <w:r>
        <w:rPr>
          <w:noProof/>
        </w:rPr>
        <w:t>Mise à Jour et SA Windows 8.1 Entreprise par Utilisateur, 33</w:t>
      </w:r>
    </w:p>
    <w:p w14:paraId="07FEB36C" w14:textId="52B74819" w:rsidR="003C25D7" w:rsidRDefault="003C25D7">
      <w:pPr>
        <w:pStyle w:val="Index1"/>
        <w:tabs>
          <w:tab w:val="right" w:pos="5030"/>
        </w:tabs>
        <w:rPr>
          <w:noProof/>
        </w:rPr>
      </w:pPr>
      <w:r>
        <w:rPr>
          <w:noProof/>
        </w:rPr>
        <w:t xml:space="preserve">Mise à Jour et SA Windows 8.1 Entreprise par Utilisateur </w:t>
      </w:r>
      <w:r>
        <w:rPr>
          <w:noProof/>
        </w:rPr>
        <w:br/>
        <w:t>(au titre de la SA), 33</w:t>
      </w:r>
    </w:p>
    <w:p w14:paraId="5135EF7B" w14:textId="5C55C531" w:rsidR="003C25D7" w:rsidRDefault="003C25D7">
      <w:pPr>
        <w:pStyle w:val="Index1"/>
        <w:tabs>
          <w:tab w:val="right" w:pos="5030"/>
        </w:tabs>
        <w:rPr>
          <w:noProof/>
        </w:rPr>
      </w:pPr>
      <w:r>
        <w:rPr>
          <w:noProof/>
        </w:rPr>
        <w:t xml:space="preserve">Mise à Jour et SA Windows Entreprise pour Partners in </w:t>
      </w:r>
      <w:r>
        <w:rPr>
          <w:noProof/>
        </w:rPr>
        <w:br/>
        <w:t>Learning (par Dispositif), 33</w:t>
      </w:r>
    </w:p>
    <w:p w14:paraId="1D3112D5" w14:textId="77777777" w:rsidR="003C25D7" w:rsidRDefault="003C25D7">
      <w:pPr>
        <w:pStyle w:val="Index1"/>
        <w:tabs>
          <w:tab w:val="right" w:pos="5030"/>
        </w:tabs>
        <w:rPr>
          <w:noProof/>
        </w:rPr>
      </w:pPr>
      <w:r>
        <w:rPr>
          <w:noProof/>
        </w:rPr>
        <w:t>Mise à jour Windows 8.1 Entreprise, 33</w:t>
      </w:r>
    </w:p>
    <w:p w14:paraId="7EAC445A" w14:textId="77777777" w:rsidR="003C25D7" w:rsidRDefault="003C25D7">
      <w:pPr>
        <w:pStyle w:val="Index1"/>
        <w:tabs>
          <w:tab w:val="right" w:pos="5030"/>
        </w:tabs>
        <w:rPr>
          <w:noProof/>
        </w:rPr>
      </w:pPr>
      <w:r>
        <w:rPr>
          <w:noProof/>
        </w:rPr>
        <w:t>Mise à jour Windows Embedded 8.1 Industry Enterprise, 39</w:t>
      </w:r>
    </w:p>
    <w:p w14:paraId="31C71BC5" w14:textId="617ADF09" w:rsidR="003C25D7" w:rsidRDefault="003C25D7">
      <w:pPr>
        <w:pStyle w:val="Index1"/>
        <w:tabs>
          <w:tab w:val="right" w:pos="5030"/>
        </w:tabs>
        <w:rPr>
          <w:noProof/>
        </w:rPr>
      </w:pPr>
      <w:r>
        <w:rPr>
          <w:noProof/>
        </w:rPr>
        <w:t xml:space="preserve">Mise à jour Windows Embedded 8.1 Industry Enterprise </w:t>
      </w:r>
      <w:r>
        <w:rPr>
          <w:noProof/>
        </w:rPr>
        <w:br/>
        <w:t>(Std, POSR, Ind Retail), 39</w:t>
      </w:r>
    </w:p>
    <w:p w14:paraId="3E811DC6" w14:textId="77777777" w:rsidR="003C25D7" w:rsidRDefault="003C25D7">
      <w:pPr>
        <w:pStyle w:val="Index1"/>
        <w:tabs>
          <w:tab w:val="right" w:pos="5030"/>
        </w:tabs>
        <w:rPr>
          <w:noProof/>
        </w:rPr>
      </w:pPr>
      <w:r>
        <w:rPr>
          <w:noProof/>
        </w:rPr>
        <w:t>Module Complémentaire Azure Rights Management, 50</w:t>
      </w:r>
    </w:p>
    <w:p w14:paraId="7A5FFA29" w14:textId="77777777" w:rsidR="003C25D7" w:rsidRDefault="003C25D7">
      <w:pPr>
        <w:pStyle w:val="Index1"/>
        <w:tabs>
          <w:tab w:val="right" w:pos="5030"/>
        </w:tabs>
        <w:rPr>
          <w:noProof/>
        </w:rPr>
      </w:pPr>
      <w:r>
        <w:rPr>
          <w:noProof/>
        </w:rPr>
        <w:t>Module Complémentaire Azure Rights Management, 62</w:t>
      </w:r>
    </w:p>
    <w:p w14:paraId="4F0CF0CD" w14:textId="77777777" w:rsidR="003C25D7" w:rsidRDefault="003C25D7">
      <w:pPr>
        <w:pStyle w:val="Index1"/>
        <w:tabs>
          <w:tab w:val="right" w:pos="5030"/>
        </w:tabs>
        <w:rPr>
          <w:noProof/>
        </w:rPr>
      </w:pPr>
      <w:r>
        <w:rPr>
          <w:noProof/>
        </w:rPr>
        <w:t>Module Complémentaire Enterprise Cloud Suite, 51</w:t>
      </w:r>
    </w:p>
    <w:p w14:paraId="3E7ED6B1" w14:textId="77777777" w:rsidR="003C25D7" w:rsidRDefault="003C25D7">
      <w:pPr>
        <w:pStyle w:val="Index1"/>
        <w:tabs>
          <w:tab w:val="right" w:pos="5030"/>
        </w:tabs>
        <w:rPr>
          <w:noProof/>
        </w:rPr>
      </w:pPr>
      <w:r>
        <w:rPr>
          <w:noProof/>
        </w:rPr>
        <w:t>Module Complémentaire Enterprise Cloud Suite Secteur Public, 51</w:t>
      </w:r>
    </w:p>
    <w:p w14:paraId="22FF258F" w14:textId="77777777" w:rsidR="003C25D7" w:rsidRDefault="003C25D7">
      <w:pPr>
        <w:pStyle w:val="Index1"/>
        <w:tabs>
          <w:tab w:val="right" w:pos="5030"/>
        </w:tabs>
        <w:rPr>
          <w:noProof/>
        </w:rPr>
      </w:pPr>
      <w:r>
        <w:rPr>
          <w:noProof/>
        </w:rPr>
        <w:t>Module Complémentaire Enterprise Mobility Suite (SL Utilisateur), 48</w:t>
      </w:r>
    </w:p>
    <w:p w14:paraId="3150AFF3" w14:textId="77777777" w:rsidR="003C25D7" w:rsidRDefault="003C25D7">
      <w:pPr>
        <w:pStyle w:val="Index1"/>
        <w:tabs>
          <w:tab w:val="right" w:pos="5030"/>
        </w:tabs>
        <w:rPr>
          <w:noProof/>
        </w:rPr>
      </w:pPr>
      <w:r>
        <w:rPr>
          <w:noProof/>
        </w:rPr>
        <w:t>Module Complémentaire Exchange Online Plan 1, 57, 62</w:t>
      </w:r>
    </w:p>
    <w:p w14:paraId="7F7ABE50" w14:textId="77777777" w:rsidR="003C25D7" w:rsidRDefault="003C25D7">
      <w:pPr>
        <w:pStyle w:val="Index1"/>
        <w:tabs>
          <w:tab w:val="right" w:pos="5030"/>
        </w:tabs>
        <w:rPr>
          <w:noProof/>
        </w:rPr>
      </w:pPr>
      <w:r>
        <w:rPr>
          <w:noProof/>
        </w:rPr>
        <w:t>Module Complémentaire Lync Online Plan 1, 65</w:t>
      </w:r>
    </w:p>
    <w:p w14:paraId="22E3F661" w14:textId="77777777" w:rsidR="003C25D7" w:rsidRDefault="003C25D7">
      <w:pPr>
        <w:pStyle w:val="Index1"/>
        <w:tabs>
          <w:tab w:val="right" w:pos="5030"/>
        </w:tabs>
        <w:rPr>
          <w:noProof/>
        </w:rPr>
      </w:pPr>
      <w:r>
        <w:rPr>
          <w:noProof/>
        </w:rPr>
        <w:t>Module Complémentaire Lync Voice pour Enterprise Cloud Suite, 51</w:t>
      </w:r>
    </w:p>
    <w:p w14:paraId="1E6FAFB2" w14:textId="77777777" w:rsidR="003C25D7" w:rsidRDefault="003C25D7">
      <w:pPr>
        <w:pStyle w:val="Index1"/>
        <w:tabs>
          <w:tab w:val="right" w:pos="5030"/>
        </w:tabs>
        <w:rPr>
          <w:noProof/>
        </w:rPr>
      </w:pPr>
      <w:r>
        <w:rPr>
          <w:noProof/>
        </w:rPr>
        <w:t>Module complémentaire Microsoft Intune, 52</w:t>
      </w:r>
    </w:p>
    <w:p w14:paraId="3DB40BF1" w14:textId="41CB4E3C" w:rsidR="003C25D7" w:rsidRDefault="003C25D7">
      <w:pPr>
        <w:pStyle w:val="Index1"/>
        <w:tabs>
          <w:tab w:val="right" w:pos="5030"/>
        </w:tabs>
        <w:rPr>
          <w:noProof/>
        </w:rPr>
      </w:pPr>
      <w:r>
        <w:rPr>
          <w:noProof/>
        </w:rPr>
        <w:t>Module Complémentaire Microsoft Intune pour System Center </w:t>
      </w:r>
      <w:r>
        <w:rPr>
          <w:noProof/>
        </w:rPr>
        <w:br/>
        <w:t>Configuration Manager et System Center Endpoint Protection, 52</w:t>
      </w:r>
    </w:p>
    <w:p w14:paraId="3F3AF2F2" w14:textId="77777777" w:rsidR="003C25D7" w:rsidRDefault="003C25D7">
      <w:pPr>
        <w:pStyle w:val="Index1"/>
        <w:tabs>
          <w:tab w:val="right" w:pos="5030"/>
        </w:tabs>
        <w:rPr>
          <w:noProof/>
        </w:rPr>
      </w:pPr>
      <w:r>
        <w:rPr>
          <w:noProof/>
        </w:rPr>
        <w:t>Module Complémentaire Microsoft Social Engagement Professional, 55</w:t>
      </w:r>
    </w:p>
    <w:p w14:paraId="5386F1F3" w14:textId="2F853834" w:rsidR="003C25D7" w:rsidRDefault="003C25D7">
      <w:pPr>
        <w:pStyle w:val="Index1"/>
        <w:tabs>
          <w:tab w:val="right" w:pos="5030"/>
        </w:tabs>
        <w:rPr>
          <w:noProof/>
        </w:rPr>
      </w:pPr>
      <w:r>
        <w:rPr>
          <w:noProof/>
        </w:rPr>
        <w:t xml:space="preserve">Module Complémentaire Microsoft Social Engagement </w:t>
      </w:r>
      <w:r>
        <w:rPr>
          <w:noProof/>
        </w:rPr>
        <w:br/>
        <w:t>Professional EDU (SL Utilisateur), 55</w:t>
      </w:r>
    </w:p>
    <w:p w14:paraId="7AFCCE6A" w14:textId="77777777" w:rsidR="003C25D7" w:rsidRDefault="003C25D7">
      <w:pPr>
        <w:pStyle w:val="Index1"/>
        <w:tabs>
          <w:tab w:val="right" w:pos="5030"/>
        </w:tabs>
        <w:rPr>
          <w:noProof/>
        </w:rPr>
      </w:pPr>
      <w:r>
        <w:rPr>
          <w:noProof/>
        </w:rPr>
        <w:t>Module Complémentaire Office 365 Éducation A3, A4, 60</w:t>
      </w:r>
    </w:p>
    <w:p w14:paraId="4F87C23A" w14:textId="24C9E5A7" w:rsidR="003C25D7" w:rsidRDefault="003C25D7">
      <w:pPr>
        <w:pStyle w:val="Index1"/>
        <w:tabs>
          <w:tab w:val="right" w:pos="5030"/>
        </w:tabs>
        <w:rPr>
          <w:noProof/>
        </w:rPr>
      </w:pPr>
      <w:r>
        <w:rPr>
          <w:noProof/>
        </w:rPr>
        <w:t xml:space="preserve">Module Complémentaire Office 365 Entreprise A2, A3, </w:t>
      </w:r>
      <w:r>
        <w:rPr>
          <w:noProof/>
        </w:rPr>
        <w:br/>
        <w:t>A4 sans Office Pro Plus, 60</w:t>
      </w:r>
    </w:p>
    <w:p w14:paraId="2632FF5E" w14:textId="77777777" w:rsidR="003C25D7" w:rsidRDefault="003C25D7">
      <w:pPr>
        <w:pStyle w:val="Index1"/>
        <w:tabs>
          <w:tab w:val="right" w:pos="5030"/>
        </w:tabs>
        <w:rPr>
          <w:noProof/>
        </w:rPr>
      </w:pPr>
      <w:r>
        <w:rPr>
          <w:noProof/>
        </w:rPr>
        <w:t>Module Complémentaire Office 365 Entreprise E1, E3, E4, 60</w:t>
      </w:r>
    </w:p>
    <w:p w14:paraId="0D7B79E4" w14:textId="707C0B6F" w:rsidR="003C25D7" w:rsidRDefault="003C25D7">
      <w:pPr>
        <w:pStyle w:val="Index1"/>
        <w:tabs>
          <w:tab w:val="right" w:pos="5030"/>
        </w:tabs>
        <w:rPr>
          <w:noProof/>
        </w:rPr>
      </w:pPr>
      <w:r>
        <w:rPr>
          <w:noProof/>
        </w:rPr>
        <w:t xml:space="preserve">Module Complémentaire Office 365 Entreprise E1, E3, </w:t>
      </w:r>
      <w:r>
        <w:rPr>
          <w:noProof/>
        </w:rPr>
        <w:br/>
        <w:t>E4 sans Office Pro Plus, 60</w:t>
      </w:r>
    </w:p>
    <w:p w14:paraId="54FFD0E8" w14:textId="77777777" w:rsidR="003C25D7" w:rsidRDefault="003C25D7">
      <w:pPr>
        <w:pStyle w:val="Index1"/>
        <w:tabs>
          <w:tab w:val="right" w:pos="5030"/>
        </w:tabs>
        <w:rPr>
          <w:noProof/>
        </w:rPr>
      </w:pPr>
      <w:r>
        <w:rPr>
          <w:noProof/>
        </w:rPr>
        <w:t>Module Complémentaire Office 365 Secteur Public G1, G3, G4, 61</w:t>
      </w:r>
    </w:p>
    <w:p w14:paraId="74FE2D25" w14:textId="61CFA45F" w:rsidR="003C25D7" w:rsidRDefault="003C25D7">
      <w:pPr>
        <w:pStyle w:val="Index1"/>
        <w:tabs>
          <w:tab w:val="right" w:pos="5030"/>
        </w:tabs>
        <w:rPr>
          <w:noProof/>
        </w:rPr>
      </w:pPr>
      <w:r>
        <w:rPr>
          <w:noProof/>
        </w:rPr>
        <w:t xml:space="preserve">Module Complémentaire Office 365 Secteur Public G1, </w:t>
      </w:r>
      <w:r>
        <w:rPr>
          <w:noProof/>
        </w:rPr>
        <w:br/>
        <w:t>G3, G4 sans Office Pro Plus, 61</w:t>
      </w:r>
    </w:p>
    <w:p w14:paraId="5616CE9D" w14:textId="77777777" w:rsidR="003C25D7" w:rsidRDefault="003C25D7">
      <w:pPr>
        <w:pStyle w:val="Index1"/>
        <w:tabs>
          <w:tab w:val="right" w:pos="5030"/>
        </w:tabs>
        <w:rPr>
          <w:noProof/>
        </w:rPr>
      </w:pPr>
      <w:r>
        <w:rPr>
          <w:noProof/>
        </w:rPr>
        <w:t>Module complémentaire SA Windows par Utilisateur, 33</w:t>
      </w:r>
    </w:p>
    <w:p w14:paraId="440145B6" w14:textId="77777777" w:rsidR="003C25D7" w:rsidRDefault="003C25D7">
      <w:pPr>
        <w:pStyle w:val="Index1"/>
        <w:tabs>
          <w:tab w:val="right" w:pos="5030"/>
        </w:tabs>
        <w:rPr>
          <w:noProof/>
        </w:rPr>
      </w:pPr>
      <w:r>
        <w:rPr>
          <w:noProof/>
        </w:rPr>
        <w:t>Module Complémentaire SharePoint Online Plan 1, 65</w:t>
      </w:r>
    </w:p>
    <w:p w14:paraId="7FDC2770" w14:textId="77777777" w:rsidR="003C25D7" w:rsidRDefault="003C25D7">
      <w:pPr>
        <w:pStyle w:val="Index1"/>
        <w:tabs>
          <w:tab w:val="right" w:pos="5030"/>
        </w:tabs>
        <w:rPr>
          <w:noProof/>
        </w:rPr>
      </w:pPr>
      <w:r>
        <w:rPr>
          <w:noProof/>
        </w:rPr>
        <w:t>Module Complémentaire Skype Entreprise Online Plan 1, 62</w:t>
      </w:r>
    </w:p>
    <w:p w14:paraId="3BE1E91A" w14:textId="75E1C4DF" w:rsidR="003C25D7" w:rsidRDefault="003C25D7">
      <w:pPr>
        <w:pStyle w:val="Index1"/>
        <w:tabs>
          <w:tab w:val="right" w:pos="5030"/>
        </w:tabs>
        <w:rPr>
          <w:noProof/>
        </w:rPr>
      </w:pPr>
      <w:r>
        <w:rPr>
          <w:noProof/>
        </w:rPr>
        <w:t xml:space="preserve">Module complémentaire Windows Small Business </w:t>
      </w:r>
      <w:r>
        <w:rPr>
          <w:noProof/>
        </w:rPr>
        <w:br/>
        <w:t>Server 2011 Premium CAL Suite, 43</w:t>
      </w:r>
    </w:p>
    <w:p w14:paraId="64B85632" w14:textId="77777777" w:rsidR="003C25D7" w:rsidRDefault="003C25D7">
      <w:pPr>
        <w:pStyle w:val="Index1"/>
        <w:tabs>
          <w:tab w:val="right" w:pos="5030"/>
        </w:tabs>
        <w:rPr>
          <w:noProof/>
        </w:rPr>
      </w:pPr>
      <w:r>
        <w:rPr>
          <w:noProof/>
        </w:rPr>
        <w:t>Office 2011 Standard pour Mac, 23, 59, 73, 74, 79</w:t>
      </w:r>
    </w:p>
    <w:p w14:paraId="0ECFAE82" w14:textId="77777777" w:rsidR="003C25D7" w:rsidRDefault="003C25D7">
      <w:pPr>
        <w:pStyle w:val="Index1"/>
        <w:tabs>
          <w:tab w:val="right" w:pos="5030"/>
        </w:tabs>
        <w:rPr>
          <w:noProof/>
        </w:rPr>
      </w:pPr>
      <w:r>
        <w:rPr>
          <w:noProof/>
        </w:rPr>
        <w:t>Office 365 Business, 58</w:t>
      </w:r>
    </w:p>
    <w:p w14:paraId="50666BBF" w14:textId="77777777" w:rsidR="003C25D7" w:rsidRDefault="003C25D7">
      <w:pPr>
        <w:pStyle w:val="Index1"/>
        <w:tabs>
          <w:tab w:val="right" w:pos="5030"/>
        </w:tabs>
        <w:rPr>
          <w:noProof/>
        </w:rPr>
      </w:pPr>
      <w:r>
        <w:rPr>
          <w:noProof/>
        </w:rPr>
        <w:t>Office 365 Business Essentials, 60</w:t>
      </w:r>
    </w:p>
    <w:p w14:paraId="044052E9" w14:textId="77777777" w:rsidR="003C25D7" w:rsidRDefault="003C25D7">
      <w:pPr>
        <w:pStyle w:val="Index1"/>
        <w:tabs>
          <w:tab w:val="right" w:pos="5030"/>
        </w:tabs>
        <w:rPr>
          <w:noProof/>
        </w:rPr>
      </w:pPr>
      <w:r>
        <w:rPr>
          <w:noProof/>
        </w:rPr>
        <w:t>Office 365 Éducation A2, 60, 61</w:t>
      </w:r>
    </w:p>
    <w:p w14:paraId="32B963ED" w14:textId="77777777" w:rsidR="003C25D7" w:rsidRDefault="003C25D7">
      <w:pPr>
        <w:pStyle w:val="Index1"/>
        <w:tabs>
          <w:tab w:val="right" w:pos="5030"/>
        </w:tabs>
        <w:rPr>
          <w:noProof/>
        </w:rPr>
      </w:pPr>
      <w:r>
        <w:rPr>
          <w:noProof/>
        </w:rPr>
        <w:t>Office 365 Éducation A3, 60, 62</w:t>
      </w:r>
    </w:p>
    <w:p w14:paraId="0D3B462E" w14:textId="77777777" w:rsidR="003C25D7" w:rsidRDefault="003C25D7">
      <w:pPr>
        <w:pStyle w:val="Index1"/>
        <w:tabs>
          <w:tab w:val="right" w:pos="5030"/>
        </w:tabs>
        <w:rPr>
          <w:noProof/>
        </w:rPr>
      </w:pPr>
      <w:r>
        <w:rPr>
          <w:noProof/>
        </w:rPr>
        <w:t>Office 365 Éducation A4, 60</w:t>
      </w:r>
    </w:p>
    <w:p w14:paraId="36000656" w14:textId="77777777" w:rsidR="003C25D7" w:rsidRDefault="003C25D7">
      <w:pPr>
        <w:pStyle w:val="Index1"/>
        <w:tabs>
          <w:tab w:val="right" w:pos="5030"/>
        </w:tabs>
        <w:rPr>
          <w:noProof/>
        </w:rPr>
      </w:pPr>
      <w:r>
        <w:rPr>
          <w:noProof/>
        </w:rPr>
        <w:t>Office 365 Entreprise E1, 16, 60, 62</w:t>
      </w:r>
    </w:p>
    <w:p w14:paraId="39FFF0DA" w14:textId="77777777" w:rsidR="003C25D7" w:rsidRDefault="003C25D7">
      <w:pPr>
        <w:pStyle w:val="Index1"/>
        <w:tabs>
          <w:tab w:val="right" w:pos="5030"/>
        </w:tabs>
        <w:rPr>
          <w:noProof/>
        </w:rPr>
      </w:pPr>
      <w:r>
        <w:rPr>
          <w:noProof/>
        </w:rPr>
        <w:t>Office 365 Entreprise E1 au titre de la SA (SL Utilisateur), 60</w:t>
      </w:r>
    </w:p>
    <w:p w14:paraId="2AC7AC58" w14:textId="77777777" w:rsidR="003C25D7" w:rsidRDefault="003C25D7">
      <w:pPr>
        <w:pStyle w:val="Index1"/>
        <w:tabs>
          <w:tab w:val="right" w:pos="5030"/>
        </w:tabs>
        <w:rPr>
          <w:noProof/>
        </w:rPr>
      </w:pPr>
      <w:r>
        <w:rPr>
          <w:noProof/>
        </w:rPr>
        <w:t>Office 365 Entreprise E3, 16, 60, 62</w:t>
      </w:r>
    </w:p>
    <w:p w14:paraId="492B7AF1" w14:textId="77777777" w:rsidR="003C25D7" w:rsidRDefault="003C25D7">
      <w:pPr>
        <w:pStyle w:val="Index1"/>
        <w:tabs>
          <w:tab w:val="right" w:pos="5030"/>
        </w:tabs>
        <w:rPr>
          <w:noProof/>
        </w:rPr>
      </w:pPr>
      <w:r>
        <w:rPr>
          <w:noProof/>
        </w:rPr>
        <w:t>Office 365 Entreprise E3 au titre de la SA (SL Utilisateur), 60</w:t>
      </w:r>
    </w:p>
    <w:p w14:paraId="24185AA0" w14:textId="77777777" w:rsidR="003C25D7" w:rsidRDefault="003C25D7">
      <w:pPr>
        <w:pStyle w:val="Index1"/>
        <w:tabs>
          <w:tab w:val="right" w:pos="5030"/>
        </w:tabs>
        <w:rPr>
          <w:noProof/>
        </w:rPr>
      </w:pPr>
      <w:r>
        <w:rPr>
          <w:noProof/>
        </w:rPr>
        <w:t>Office 365 Entreprise E4, 16, 60, 62</w:t>
      </w:r>
    </w:p>
    <w:p w14:paraId="55597541" w14:textId="77777777" w:rsidR="003C25D7" w:rsidRDefault="003C25D7">
      <w:pPr>
        <w:pStyle w:val="Index1"/>
        <w:tabs>
          <w:tab w:val="right" w:pos="5030"/>
        </w:tabs>
        <w:rPr>
          <w:noProof/>
        </w:rPr>
      </w:pPr>
      <w:r>
        <w:rPr>
          <w:noProof/>
        </w:rPr>
        <w:t>Office 365 Entreprise E4 au titre de la SA (SL Utilisateur), 60</w:t>
      </w:r>
    </w:p>
    <w:p w14:paraId="63F4233D" w14:textId="77777777" w:rsidR="003C25D7" w:rsidRDefault="003C25D7">
      <w:pPr>
        <w:pStyle w:val="Index1"/>
        <w:tabs>
          <w:tab w:val="right" w:pos="5030"/>
        </w:tabs>
        <w:rPr>
          <w:noProof/>
        </w:rPr>
      </w:pPr>
      <w:r>
        <w:rPr>
          <w:noProof/>
        </w:rPr>
        <w:t>Office 365 Entreprise K1, 60, 64</w:t>
      </w:r>
    </w:p>
    <w:p w14:paraId="27F8D931" w14:textId="77777777" w:rsidR="003C25D7" w:rsidRDefault="003C25D7">
      <w:pPr>
        <w:pStyle w:val="Index1"/>
        <w:tabs>
          <w:tab w:val="right" w:pos="5030"/>
        </w:tabs>
        <w:rPr>
          <w:noProof/>
        </w:rPr>
      </w:pPr>
      <w:r>
        <w:rPr>
          <w:noProof/>
        </w:rPr>
        <w:t>Office 365 Moyenne Entreprise, 61, 62</w:t>
      </w:r>
    </w:p>
    <w:p w14:paraId="10B0F436" w14:textId="77777777" w:rsidR="003C25D7" w:rsidRDefault="003C25D7">
      <w:pPr>
        <w:pStyle w:val="Index1"/>
        <w:tabs>
          <w:tab w:val="right" w:pos="5030"/>
        </w:tabs>
        <w:rPr>
          <w:noProof/>
        </w:rPr>
      </w:pPr>
      <w:r>
        <w:rPr>
          <w:noProof/>
        </w:rPr>
        <w:t>Office 365 Premium, 60</w:t>
      </w:r>
    </w:p>
    <w:p w14:paraId="6F957310" w14:textId="77777777" w:rsidR="003C25D7" w:rsidRDefault="003C25D7">
      <w:pPr>
        <w:pStyle w:val="Index1"/>
        <w:tabs>
          <w:tab w:val="right" w:pos="5030"/>
        </w:tabs>
        <w:rPr>
          <w:noProof/>
        </w:rPr>
      </w:pPr>
      <w:r>
        <w:rPr>
          <w:noProof/>
        </w:rPr>
        <w:t>Office 365 ProPlus, 58, 59, 61</w:t>
      </w:r>
    </w:p>
    <w:p w14:paraId="536C1689" w14:textId="77777777" w:rsidR="003C25D7" w:rsidRDefault="003C25D7">
      <w:pPr>
        <w:pStyle w:val="Index1"/>
        <w:tabs>
          <w:tab w:val="right" w:pos="5030"/>
        </w:tabs>
        <w:rPr>
          <w:noProof/>
        </w:rPr>
      </w:pPr>
      <w:r>
        <w:rPr>
          <w:noProof/>
        </w:rPr>
        <w:t>Office 365 ProPlus A, 58</w:t>
      </w:r>
    </w:p>
    <w:p w14:paraId="74A96AFF" w14:textId="77777777" w:rsidR="003C25D7" w:rsidRDefault="003C25D7">
      <w:pPr>
        <w:pStyle w:val="Index1"/>
        <w:tabs>
          <w:tab w:val="right" w:pos="5030"/>
        </w:tabs>
        <w:rPr>
          <w:noProof/>
        </w:rPr>
      </w:pPr>
      <w:r>
        <w:rPr>
          <w:noProof/>
        </w:rPr>
        <w:t>Office 365 ProPlus Secteur Public G, 58</w:t>
      </w:r>
    </w:p>
    <w:p w14:paraId="227AA1B0" w14:textId="77777777" w:rsidR="003C25D7" w:rsidRDefault="003C25D7">
      <w:pPr>
        <w:pStyle w:val="Index1"/>
        <w:tabs>
          <w:tab w:val="right" w:pos="5030"/>
        </w:tabs>
        <w:rPr>
          <w:noProof/>
        </w:rPr>
      </w:pPr>
      <w:r>
        <w:rPr>
          <w:noProof/>
        </w:rPr>
        <w:t>Office 365 Secteur Public G1, G3, G4, 60, 61</w:t>
      </w:r>
    </w:p>
    <w:p w14:paraId="5599A9BD" w14:textId="77777777" w:rsidR="003C25D7" w:rsidRDefault="003C25D7">
      <w:pPr>
        <w:pStyle w:val="Index1"/>
        <w:tabs>
          <w:tab w:val="right" w:pos="5030"/>
        </w:tabs>
        <w:rPr>
          <w:noProof/>
        </w:rPr>
      </w:pPr>
      <w:r>
        <w:rPr>
          <w:noProof/>
        </w:rPr>
        <w:t>Office 365 Secteur Public G1, G3, G4 au titre de la SA, 61</w:t>
      </w:r>
    </w:p>
    <w:p w14:paraId="03119879" w14:textId="77777777" w:rsidR="003C25D7" w:rsidRDefault="003C25D7">
      <w:pPr>
        <w:pStyle w:val="Index1"/>
        <w:tabs>
          <w:tab w:val="right" w:pos="5030"/>
        </w:tabs>
        <w:rPr>
          <w:noProof/>
        </w:rPr>
      </w:pPr>
      <w:r>
        <w:rPr>
          <w:noProof/>
        </w:rPr>
        <w:t>Office Professionnel 2010, 22</w:t>
      </w:r>
    </w:p>
    <w:p w14:paraId="55130125" w14:textId="77777777" w:rsidR="003C25D7" w:rsidRDefault="003C25D7">
      <w:pPr>
        <w:pStyle w:val="Index1"/>
        <w:tabs>
          <w:tab w:val="right" w:pos="5030"/>
        </w:tabs>
        <w:rPr>
          <w:noProof/>
        </w:rPr>
      </w:pPr>
      <w:r>
        <w:rPr>
          <w:noProof/>
        </w:rPr>
        <w:t>Office Professionnel Plus 2010, 22, 26, 59, 79</w:t>
      </w:r>
    </w:p>
    <w:p w14:paraId="551FC235" w14:textId="77777777" w:rsidR="003C25D7" w:rsidRDefault="003C25D7">
      <w:pPr>
        <w:pStyle w:val="Index1"/>
        <w:tabs>
          <w:tab w:val="right" w:pos="5030"/>
        </w:tabs>
        <w:rPr>
          <w:noProof/>
        </w:rPr>
      </w:pPr>
      <w:r>
        <w:rPr>
          <w:noProof/>
        </w:rPr>
        <w:t>Office Professionnel Plus 2013, 21, 22, 26, 59, 61, 73, 79</w:t>
      </w:r>
    </w:p>
    <w:p w14:paraId="3E6A4CF6" w14:textId="77777777" w:rsidR="003C25D7" w:rsidRDefault="003C25D7">
      <w:pPr>
        <w:pStyle w:val="Index1"/>
        <w:tabs>
          <w:tab w:val="right" w:pos="5030"/>
        </w:tabs>
        <w:rPr>
          <w:noProof/>
        </w:rPr>
      </w:pPr>
      <w:r>
        <w:rPr>
          <w:noProof/>
        </w:rPr>
        <w:t>Office Standard 2010, 26</w:t>
      </w:r>
    </w:p>
    <w:p w14:paraId="0F174DD1" w14:textId="77777777" w:rsidR="003C25D7" w:rsidRDefault="003C25D7">
      <w:pPr>
        <w:pStyle w:val="Index1"/>
        <w:tabs>
          <w:tab w:val="right" w:pos="5030"/>
        </w:tabs>
        <w:rPr>
          <w:noProof/>
        </w:rPr>
      </w:pPr>
      <w:r>
        <w:rPr>
          <w:noProof/>
        </w:rPr>
        <w:t>Office Standard 2013, 21, 22, 26, 70, 73, 74</w:t>
      </w:r>
    </w:p>
    <w:p w14:paraId="0C10F33E" w14:textId="77777777" w:rsidR="003C25D7" w:rsidRDefault="003C25D7">
      <w:pPr>
        <w:pStyle w:val="Index1"/>
        <w:tabs>
          <w:tab w:val="right" w:pos="5030"/>
        </w:tabs>
        <w:rPr>
          <w:noProof/>
        </w:rPr>
      </w:pPr>
      <w:r>
        <w:rPr>
          <w:noProof/>
        </w:rPr>
        <w:t>Office Web Apps Server 2013, 22</w:t>
      </w:r>
    </w:p>
    <w:p w14:paraId="01503A5D" w14:textId="77777777" w:rsidR="003C25D7" w:rsidRDefault="003C25D7">
      <w:pPr>
        <w:pStyle w:val="Index1"/>
        <w:tabs>
          <w:tab w:val="right" w:pos="5030"/>
        </w:tabs>
        <w:rPr>
          <w:noProof/>
        </w:rPr>
      </w:pPr>
      <w:r>
        <w:rPr>
          <w:noProof/>
        </w:rPr>
        <w:t>OneDrive Entreprise, 64</w:t>
      </w:r>
    </w:p>
    <w:p w14:paraId="7DDBB508" w14:textId="77777777" w:rsidR="003C25D7" w:rsidRDefault="003C25D7">
      <w:pPr>
        <w:pStyle w:val="Index1"/>
        <w:tabs>
          <w:tab w:val="right" w:pos="5030"/>
        </w:tabs>
        <w:rPr>
          <w:noProof/>
        </w:rPr>
      </w:pPr>
      <w:r>
        <w:rPr>
          <w:noProof/>
        </w:rPr>
        <w:t>OneDrive Entreprise avec Office Online (SL Utilisateur), 64</w:t>
      </w:r>
    </w:p>
    <w:p w14:paraId="70BCFD66" w14:textId="77777777" w:rsidR="003C25D7" w:rsidRDefault="003C25D7">
      <w:pPr>
        <w:pStyle w:val="Index1"/>
        <w:tabs>
          <w:tab w:val="right" w:pos="5030"/>
        </w:tabs>
        <w:rPr>
          <w:noProof/>
        </w:rPr>
      </w:pPr>
      <w:r>
        <w:rPr>
          <w:noProof/>
        </w:rPr>
        <w:t>OneDrive Entreprise avec Office Online G (SL Utilisateur), 64</w:t>
      </w:r>
    </w:p>
    <w:p w14:paraId="1D522346" w14:textId="77777777" w:rsidR="003C25D7" w:rsidRDefault="003C25D7">
      <w:pPr>
        <w:pStyle w:val="Index1"/>
        <w:tabs>
          <w:tab w:val="right" w:pos="5030"/>
        </w:tabs>
        <w:rPr>
          <w:noProof/>
        </w:rPr>
      </w:pPr>
      <w:r>
        <w:rPr>
          <w:noProof/>
        </w:rPr>
        <w:t>OneNote 2013, 21, 73</w:t>
      </w:r>
    </w:p>
    <w:p w14:paraId="731FF996" w14:textId="77777777" w:rsidR="003C25D7" w:rsidRDefault="003C25D7">
      <w:pPr>
        <w:pStyle w:val="Index1"/>
        <w:tabs>
          <w:tab w:val="right" w:pos="5030"/>
        </w:tabs>
        <w:rPr>
          <w:noProof/>
        </w:rPr>
      </w:pPr>
      <w:r>
        <w:rPr>
          <w:noProof/>
        </w:rPr>
        <w:t>Operations Manager 2007 R2, 29, 30, 31</w:t>
      </w:r>
    </w:p>
    <w:p w14:paraId="2CB6E26F" w14:textId="77777777" w:rsidR="003C25D7" w:rsidRDefault="003C25D7">
      <w:pPr>
        <w:pStyle w:val="Index1"/>
        <w:tabs>
          <w:tab w:val="right" w:pos="5030"/>
        </w:tabs>
        <w:rPr>
          <w:noProof/>
        </w:rPr>
      </w:pPr>
      <w:r>
        <w:rPr>
          <w:noProof/>
        </w:rPr>
        <w:t>Outlook 2011 pour Mac, 23, 73</w:t>
      </w:r>
    </w:p>
    <w:p w14:paraId="7F198839" w14:textId="77777777" w:rsidR="003C25D7" w:rsidRDefault="003C25D7">
      <w:pPr>
        <w:pStyle w:val="Index1"/>
        <w:tabs>
          <w:tab w:val="right" w:pos="5030"/>
        </w:tabs>
        <w:rPr>
          <w:noProof/>
        </w:rPr>
      </w:pPr>
      <w:r>
        <w:rPr>
          <w:noProof/>
        </w:rPr>
        <w:t>Outlook 2013, 21, 73</w:t>
      </w:r>
    </w:p>
    <w:p w14:paraId="118BF2FD" w14:textId="77777777" w:rsidR="003C25D7" w:rsidRDefault="003C25D7">
      <w:pPr>
        <w:pStyle w:val="Index1"/>
        <w:tabs>
          <w:tab w:val="right" w:pos="5030"/>
        </w:tabs>
        <w:rPr>
          <w:noProof/>
        </w:rPr>
      </w:pPr>
      <w:r>
        <w:rPr>
          <w:noProof/>
        </w:rPr>
        <w:t>Pack multilingue Office 2013, 21</w:t>
      </w:r>
    </w:p>
    <w:p w14:paraId="40F58630" w14:textId="77777777" w:rsidR="003C25D7" w:rsidRDefault="003C25D7">
      <w:pPr>
        <w:pStyle w:val="Index1"/>
        <w:tabs>
          <w:tab w:val="right" w:pos="5030"/>
        </w:tabs>
        <w:rPr>
          <w:noProof/>
        </w:rPr>
      </w:pPr>
      <w:r>
        <w:rPr>
          <w:noProof/>
        </w:rPr>
        <w:t>Parature Enhanced Support, 56</w:t>
      </w:r>
    </w:p>
    <w:p w14:paraId="2629B4B5" w14:textId="77777777" w:rsidR="003C25D7" w:rsidRDefault="003C25D7">
      <w:pPr>
        <w:pStyle w:val="Index1"/>
        <w:tabs>
          <w:tab w:val="right" w:pos="5030"/>
        </w:tabs>
        <w:rPr>
          <w:noProof/>
        </w:rPr>
      </w:pPr>
      <w:r>
        <w:rPr>
          <w:noProof/>
        </w:rPr>
        <w:t>Parature Enhanced Support EDU, 56</w:t>
      </w:r>
    </w:p>
    <w:p w14:paraId="2906525B" w14:textId="77777777" w:rsidR="003C25D7" w:rsidRDefault="003C25D7">
      <w:pPr>
        <w:pStyle w:val="Index1"/>
        <w:tabs>
          <w:tab w:val="right" w:pos="5030"/>
        </w:tabs>
        <w:rPr>
          <w:noProof/>
        </w:rPr>
      </w:pPr>
      <w:r>
        <w:rPr>
          <w:noProof/>
        </w:rPr>
        <w:t>Parature Enterprise, 56</w:t>
      </w:r>
    </w:p>
    <w:p w14:paraId="72923549" w14:textId="77777777" w:rsidR="003C25D7" w:rsidRDefault="003C25D7">
      <w:pPr>
        <w:pStyle w:val="Index1"/>
        <w:tabs>
          <w:tab w:val="right" w:pos="5030"/>
        </w:tabs>
        <w:rPr>
          <w:noProof/>
        </w:rPr>
      </w:pPr>
      <w:r>
        <w:rPr>
          <w:noProof/>
        </w:rPr>
        <w:t>Parature Enterprise EDU, 56</w:t>
      </w:r>
    </w:p>
    <w:p w14:paraId="6E13359E" w14:textId="77777777" w:rsidR="003C25D7" w:rsidRDefault="003C25D7">
      <w:pPr>
        <w:pStyle w:val="Index1"/>
        <w:tabs>
          <w:tab w:val="right" w:pos="5030"/>
        </w:tabs>
        <w:rPr>
          <w:noProof/>
        </w:rPr>
      </w:pPr>
      <w:r>
        <w:rPr>
          <w:noProof/>
        </w:rPr>
        <w:t>Plate-formes MSDN, 32</w:t>
      </w:r>
    </w:p>
    <w:p w14:paraId="71FCD13A" w14:textId="77777777" w:rsidR="003C25D7" w:rsidRDefault="003C25D7">
      <w:pPr>
        <w:pStyle w:val="Index1"/>
        <w:tabs>
          <w:tab w:val="right" w:pos="5030"/>
        </w:tabs>
        <w:rPr>
          <w:noProof/>
        </w:rPr>
      </w:pPr>
      <w:r>
        <w:rPr>
          <w:noProof/>
        </w:rPr>
        <w:t>Power BI pour Office 365, 68</w:t>
      </w:r>
    </w:p>
    <w:p w14:paraId="0AF38E64" w14:textId="77777777" w:rsidR="003C25D7" w:rsidRDefault="003C25D7">
      <w:pPr>
        <w:pStyle w:val="Index1"/>
        <w:tabs>
          <w:tab w:val="right" w:pos="5030"/>
        </w:tabs>
        <w:rPr>
          <w:noProof/>
        </w:rPr>
      </w:pPr>
      <w:r>
        <w:rPr>
          <w:noProof/>
        </w:rPr>
        <w:t>Power BI pour Office 365 A, 68</w:t>
      </w:r>
    </w:p>
    <w:p w14:paraId="3CAA5098" w14:textId="77777777" w:rsidR="003C25D7" w:rsidRDefault="003C25D7">
      <w:pPr>
        <w:pStyle w:val="Index1"/>
        <w:tabs>
          <w:tab w:val="right" w:pos="5030"/>
        </w:tabs>
        <w:rPr>
          <w:noProof/>
        </w:rPr>
      </w:pPr>
      <w:r>
        <w:rPr>
          <w:noProof/>
        </w:rPr>
        <w:t>Powerpoint 2011 pour Mac, 23, 73</w:t>
      </w:r>
    </w:p>
    <w:p w14:paraId="6CE2AEE2" w14:textId="77777777" w:rsidR="003C25D7" w:rsidRDefault="003C25D7">
      <w:pPr>
        <w:pStyle w:val="Index1"/>
        <w:tabs>
          <w:tab w:val="right" w:pos="5030"/>
        </w:tabs>
        <w:rPr>
          <w:noProof/>
        </w:rPr>
      </w:pPr>
      <w:r>
        <w:rPr>
          <w:noProof/>
        </w:rPr>
        <w:t>PowerPoint 2013, 21, 73</w:t>
      </w:r>
    </w:p>
    <w:p w14:paraId="4F5C01DF" w14:textId="77777777" w:rsidR="003C25D7" w:rsidRDefault="003C25D7">
      <w:pPr>
        <w:pStyle w:val="Index1"/>
        <w:tabs>
          <w:tab w:val="right" w:pos="5030"/>
        </w:tabs>
        <w:rPr>
          <w:noProof/>
        </w:rPr>
      </w:pPr>
      <w:r>
        <w:rPr>
          <w:noProof/>
        </w:rPr>
        <w:t>Project Lite, 65</w:t>
      </w:r>
    </w:p>
    <w:p w14:paraId="17C0A5E6" w14:textId="77777777" w:rsidR="003C25D7" w:rsidRDefault="003C25D7">
      <w:pPr>
        <w:pStyle w:val="Index1"/>
        <w:tabs>
          <w:tab w:val="right" w:pos="5030"/>
        </w:tabs>
        <w:rPr>
          <w:noProof/>
        </w:rPr>
      </w:pPr>
      <w:r>
        <w:rPr>
          <w:noProof/>
        </w:rPr>
        <w:t>Project Lite G, 65</w:t>
      </w:r>
    </w:p>
    <w:p w14:paraId="54A932E2" w14:textId="77777777" w:rsidR="003C25D7" w:rsidRDefault="003C25D7">
      <w:pPr>
        <w:pStyle w:val="Index1"/>
        <w:tabs>
          <w:tab w:val="right" w:pos="5030"/>
        </w:tabs>
        <w:rPr>
          <w:noProof/>
        </w:rPr>
      </w:pPr>
      <w:r>
        <w:rPr>
          <w:noProof/>
        </w:rPr>
        <w:t>Project Online, 65</w:t>
      </w:r>
    </w:p>
    <w:p w14:paraId="7A11E921" w14:textId="77777777" w:rsidR="003C25D7" w:rsidRDefault="003C25D7">
      <w:pPr>
        <w:pStyle w:val="Index1"/>
        <w:tabs>
          <w:tab w:val="right" w:pos="5030"/>
        </w:tabs>
        <w:rPr>
          <w:noProof/>
        </w:rPr>
      </w:pPr>
      <w:r>
        <w:rPr>
          <w:noProof/>
        </w:rPr>
        <w:t>Project Online A, 65</w:t>
      </w:r>
    </w:p>
    <w:p w14:paraId="1C299FCF" w14:textId="77777777" w:rsidR="003C25D7" w:rsidRDefault="003C25D7">
      <w:pPr>
        <w:pStyle w:val="Index1"/>
        <w:tabs>
          <w:tab w:val="right" w:pos="5030"/>
        </w:tabs>
        <w:rPr>
          <w:noProof/>
        </w:rPr>
      </w:pPr>
      <w:r>
        <w:rPr>
          <w:noProof/>
        </w:rPr>
        <w:t>Project Online avec Project Pro pour Office 365, 58</w:t>
      </w:r>
    </w:p>
    <w:p w14:paraId="03E4959B" w14:textId="77777777" w:rsidR="003C25D7" w:rsidRDefault="003C25D7">
      <w:pPr>
        <w:pStyle w:val="Index1"/>
        <w:tabs>
          <w:tab w:val="right" w:pos="5030"/>
        </w:tabs>
        <w:rPr>
          <w:noProof/>
        </w:rPr>
      </w:pPr>
      <w:r>
        <w:rPr>
          <w:noProof/>
        </w:rPr>
        <w:t>Project Online avec Project Pro pour Office 365 au titre de la SA, 58</w:t>
      </w:r>
    </w:p>
    <w:p w14:paraId="734C00C5" w14:textId="77777777" w:rsidR="003C25D7" w:rsidRDefault="003C25D7">
      <w:pPr>
        <w:pStyle w:val="Index1"/>
        <w:tabs>
          <w:tab w:val="right" w:pos="5030"/>
        </w:tabs>
        <w:rPr>
          <w:noProof/>
        </w:rPr>
      </w:pPr>
      <w:r>
        <w:rPr>
          <w:noProof/>
        </w:rPr>
        <w:t>Project Online G, 65</w:t>
      </w:r>
    </w:p>
    <w:p w14:paraId="45C67EE0" w14:textId="77777777" w:rsidR="003C25D7" w:rsidRDefault="003C25D7">
      <w:pPr>
        <w:pStyle w:val="Index1"/>
        <w:tabs>
          <w:tab w:val="right" w:pos="5030"/>
        </w:tabs>
        <w:rPr>
          <w:noProof/>
        </w:rPr>
      </w:pPr>
      <w:r>
        <w:rPr>
          <w:noProof/>
        </w:rPr>
        <w:t>Project Pro pour Office 365, 58</w:t>
      </w:r>
    </w:p>
    <w:p w14:paraId="6AFE3435" w14:textId="77777777" w:rsidR="003C25D7" w:rsidRDefault="003C25D7">
      <w:pPr>
        <w:pStyle w:val="Index1"/>
        <w:tabs>
          <w:tab w:val="right" w:pos="5030"/>
        </w:tabs>
        <w:rPr>
          <w:noProof/>
        </w:rPr>
      </w:pPr>
      <w:r>
        <w:rPr>
          <w:noProof/>
        </w:rPr>
        <w:t>Project Pro pour Office 365 A, 58</w:t>
      </w:r>
    </w:p>
    <w:p w14:paraId="3525D77B" w14:textId="77777777" w:rsidR="003C25D7" w:rsidRDefault="003C25D7">
      <w:pPr>
        <w:pStyle w:val="Index1"/>
        <w:tabs>
          <w:tab w:val="right" w:pos="5030"/>
        </w:tabs>
        <w:rPr>
          <w:noProof/>
        </w:rPr>
      </w:pPr>
      <w:r>
        <w:rPr>
          <w:noProof/>
        </w:rPr>
        <w:t>Project Pro pour Office 365 au titre de la SA, 58</w:t>
      </w:r>
    </w:p>
    <w:p w14:paraId="07C857B0" w14:textId="77777777" w:rsidR="003C25D7" w:rsidRDefault="003C25D7">
      <w:pPr>
        <w:pStyle w:val="Index1"/>
        <w:tabs>
          <w:tab w:val="right" w:pos="5030"/>
        </w:tabs>
        <w:rPr>
          <w:noProof/>
        </w:rPr>
      </w:pPr>
      <w:r>
        <w:rPr>
          <w:noProof/>
        </w:rPr>
        <w:t>Project Pro pour Office 365 Secteur Public, 58</w:t>
      </w:r>
    </w:p>
    <w:p w14:paraId="2BD8B1C9" w14:textId="77777777" w:rsidR="003C25D7" w:rsidRDefault="003C25D7">
      <w:pPr>
        <w:pStyle w:val="Index1"/>
        <w:tabs>
          <w:tab w:val="right" w:pos="5030"/>
        </w:tabs>
        <w:rPr>
          <w:noProof/>
        </w:rPr>
      </w:pPr>
      <w:r>
        <w:rPr>
          <w:noProof/>
        </w:rPr>
        <w:t>Project Professional 2013, 21, 22, 73</w:t>
      </w:r>
    </w:p>
    <w:p w14:paraId="3329445C" w14:textId="77777777" w:rsidR="003C25D7" w:rsidRDefault="003C25D7">
      <w:pPr>
        <w:pStyle w:val="Index1"/>
        <w:tabs>
          <w:tab w:val="right" w:pos="5030"/>
        </w:tabs>
        <w:rPr>
          <w:noProof/>
        </w:rPr>
      </w:pPr>
      <w:r>
        <w:rPr>
          <w:noProof/>
        </w:rPr>
        <w:t>Project Server 2013, 22, 24</w:t>
      </w:r>
    </w:p>
    <w:p w14:paraId="51305D2E" w14:textId="77777777" w:rsidR="003C25D7" w:rsidRDefault="003C25D7">
      <w:pPr>
        <w:pStyle w:val="Index1"/>
        <w:tabs>
          <w:tab w:val="right" w:pos="5030"/>
        </w:tabs>
        <w:rPr>
          <w:noProof/>
        </w:rPr>
      </w:pPr>
      <w:r>
        <w:rPr>
          <w:noProof/>
        </w:rPr>
        <w:t>Project Standard 2013, 21, 22, 73, 79</w:t>
      </w:r>
    </w:p>
    <w:p w14:paraId="47738CCB" w14:textId="77777777" w:rsidR="003C25D7" w:rsidRDefault="003C25D7">
      <w:pPr>
        <w:pStyle w:val="Index1"/>
        <w:tabs>
          <w:tab w:val="right" w:pos="5030"/>
        </w:tabs>
        <w:rPr>
          <w:noProof/>
        </w:rPr>
      </w:pPr>
      <w:r>
        <w:rPr>
          <w:noProof/>
        </w:rPr>
        <w:t>Publisher 2013, 21, 73</w:t>
      </w:r>
    </w:p>
    <w:p w14:paraId="36ED34D8" w14:textId="77777777" w:rsidR="003C25D7" w:rsidRDefault="003C25D7">
      <w:pPr>
        <w:pStyle w:val="Index1"/>
        <w:tabs>
          <w:tab w:val="right" w:pos="5030"/>
        </w:tabs>
        <w:rPr>
          <w:noProof/>
        </w:rPr>
      </w:pPr>
      <w:r>
        <w:rPr>
          <w:noProof/>
        </w:rPr>
        <w:t>R2 SQL Server 2008, 27</w:t>
      </w:r>
    </w:p>
    <w:p w14:paraId="451107ED" w14:textId="77777777" w:rsidR="003C25D7" w:rsidRDefault="003C25D7">
      <w:pPr>
        <w:pStyle w:val="Index1"/>
        <w:tabs>
          <w:tab w:val="right" w:pos="5030"/>
        </w:tabs>
        <w:rPr>
          <w:noProof/>
        </w:rPr>
      </w:pPr>
      <w:r>
        <w:rPr>
          <w:noProof/>
        </w:rPr>
        <w:t>R2 Windows Server 2008, 14, 42</w:t>
      </w:r>
    </w:p>
    <w:p w14:paraId="3969F78C" w14:textId="77777777" w:rsidR="003C25D7" w:rsidRDefault="003C25D7">
      <w:pPr>
        <w:pStyle w:val="Index1"/>
        <w:tabs>
          <w:tab w:val="right" w:pos="5030"/>
        </w:tabs>
        <w:rPr>
          <w:noProof/>
        </w:rPr>
      </w:pPr>
      <w:r>
        <w:rPr>
          <w:noProof/>
        </w:rPr>
        <w:t>Rental Rights pour Office, 26</w:t>
      </w:r>
    </w:p>
    <w:p w14:paraId="314A97A4" w14:textId="77777777" w:rsidR="003C25D7" w:rsidRDefault="003C25D7">
      <w:pPr>
        <w:pStyle w:val="Index1"/>
        <w:tabs>
          <w:tab w:val="right" w:pos="5030"/>
        </w:tabs>
        <w:rPr>
          <w:noProof/>
        </w:rPr>
      </w:pPr>
      <w:r>
        <w:rPr>
          <w:noProof/>
        </w:rPr>
        <w:t>Rental Rights pour Office Professionnel, 25</w:t>
      </w:r>
    </w:p>
    <w:p w14:paraId="15A849FE" w14:textId="77777777" w:rsidR="003C25D7" w:rsidRDefault="003C25D7">
      <w:pPr>
        <w:pStyle w:val="Index1"/>
        <w:tabs>
          <w:tab w:val="right" w:pos="5030"/>
        </w:tabs>
        <w:rPr>
          <w:noProof/>
        </w:rPr>
      </w:pPr>
      <w:r>
        <w:rPr>
          <w:noProof/>
        </w:rPr>
        <w:t>Rental Rights pour Office Standard, 25</w:t>
      </w:r>
    </w:p>
    <w:p w14:paraId="742B5FD3" w14:textId="77777777" w:rsidR="003C25D7" w:rsidRDefault="003C25D7">
      <w:pPr>
        <w:pStyle w:val="Index1"/>
        <w:tabs>
          <w:tab w:val="right" w:pos="5030"/>
        </w:tabs>
        <w:rPr>
          <w:noProof/>
        </w:rPr>
      </w:pPr>
      <w:r>
        <w:rPr>
          <w:noProof/>
        </w:rPr>
        <w:t>Rental Rights pour Windows, 25, 26</w:t>
      </w:r>
    </w:p>
    <w:p w14:paraId="3F081797" w14:textId="77777777" w:rsidR="003C25D7" w:rsidRDefault="003C25D7">
      <w:pPr>
        <w:pStyle w:val="Index1"/>
        <w:tabs>
          <w:tab w:val="right" w:pos="5030"/>
        </w:tabs>
        <w:rPr>
          <w:noProof/>
        </w:rPr>
      </w:pPr>
      <w:r>
        <w:rPr>
          <w:noProof/>
        </w:rPr>
        <w:t>Search Server, 25</w:t>
      </w:r>
    </w:p>
    <w:p w14:paraId="347DD1F3" w14:textId="77777777" w:rsidR="003C25D7" w:rsidRDefault="003C25D7">
      <w:pPr>
        <w:pStyle w:val="Index1"/>
        <w:tabs>
          <w:tab w:val="right" w:pos="5030"/>
        </w:tabs>
        <w:rPr>
          <w:noProof/>
        </w:rPr>
      </w:pPr>
      <w:r>
        <w:rPr>
          <w:noProof/>
        </w:rPr>
        <w:t>Service Manager 2010, 31</w:t>
      </w:r>
    </w:p>
    <w:p w14:paraId="59EC25CD" w14:textId="77777777" w:rsidR="003C25D7" w:rsidRDefault="003C25D7">
      <w:pPr>
        <w:pStyle w:val="Index1"/>
        <w:tabs>
          <w:tab w:val="right" w:pos="5030"/>
        </w:tabs>
        <w:rPr>
          <w:noProof/>
        </w:rPr>
      </w:pPr>
      <w:r>
        <w:rPr>
          <w:noProof/>
        </w:rPr>
        <w:t>Services Microsoft Azure, 45, 47</w:t>
      </w:r>
    </w:p>
    <w:p w14:paraId="53731119" w14:textId="77777777" w:rsidR="003C25D7" w:rsidRDefault="003C25D7">
      <w:pPr>
        <w:pStyle w:val="Index1"/>
        <w:tabs>
          <w:tab w:val="right" w:pos="5030"/>
        </w:tabs>
        <w:rPr>
          <w:noProof/>
        </w:rPr>
      </w:pPr>
      <w:r>
        <w:rPr>
          <w:noProof/>
        </w:rPr>
        <w:t>Services supplémentaires Parature Enterprise, 56</w:t>
      </w:r>
    </w:p>
    <w:p w14:paraId="0063CDF1" w14:textId="77777777" w:rsidR="003C25D7" w:rsidRDefault="003C25D7">
      <w:pPr>
        <w:pStyle w:val="Index1"/>
        <w:tabs>
          <w:tab w:val="right" w:pos="5030"/>
        </w:tabs>
        <w:rPr>
          <w:noProof/>
        </w:rPr>
      </w:pPr>
      <w:r>
        <w:rPr>
          <w:noProof/>
        </w:rPr>
        <w:t>Services supplémentaires Parature Enterprise EDU, 56</w:t>
      </w:r>
    </w:p>
    <w:p w14:paraId="0FE05292" w14:textId="77777777" w:rsidR="003C25D7" w:rsidRDefault="003C25D7">
      <w:pPr>
        <w:pStyle w:val="Index1"/>
        <w:tabs>
          <w:tab w:val="right" w:pos="5030"/>
        </w:tabs>
        <w:rPr>
          <w:noProof/>
        </w:rPr>
      </w:pPr>
      <w:r>
        <w:rPr>
          <w:noProof/>
        </w:rPr>
        <w:t>SharePoint Online Extra Storage (1 Go), 65</w:t>
      </w:r>
    </w:p>
    <w:p w14:paraId="2BCC717A" w14:textId="77777777" w:rsidR="003C25D7" w:rsidRDefault="003C25D7">
      <w:pPr>
        <w:pStyle w:val="Index1"/>
        <w:tabs>
          <w:tab w:val="right" w:pos="5030"/>
        </w:tabs>
        <w:rPr>
          <w:noProof/>
        </w:rPr>
      </w:pPr>
      <w:r>
        <w:rPr>
          <w:noProof/>
        </w:rPr>
        <w:t>SharePoint Online Extra Storage (1 Go) A, 65</w:t>
      </w:r>
    </w:p>
    <w:p w14:paraId="5D2A0D46" w14:textId="77777777" w:rsidR="003C25D7" w:rsidRDefault="003C25D7">
      <w:pPr>
        <w:pStyle w:val="Index1"/>
        <w:tabs>
          <w:tab w:val="right" w:pos="5030"/>
        </w:tabs>
        <w:rPr>
          <w:noProof/>
        </w:rPr>
      </w:pPr>
      <w:r>
        <w:rPr>
          <w:noProof/>
        </w:rPr>
        <w:t>SharePoint Online Extra Storage (1 Go) G, 65</w:t>
      </w:r>
    </w:p>
    <w:p w14:paraId="314C0C13" w14:textId="77777777" w:rsidR="003C25D7" w:rsidRDefault="003C25D7">
      <w:pPr>
        <w:pStyle w:val="Index1"/>
        <w:tabs>
          <w:tab w:val="right" w:pos="5030"/>
        </w:tabs>
        <w:rPr>
          <w:noProof/>
        </w:rPr>
      </w:pPr>
      <w:r>
        <w:rPr>
          <w:noProof/>
        </w:rPr>
        <w:t>SharePoint Online Plan 1, 62, 65</w:t>
      </w:r>
    </w:p>
    <w:p w14:paraId="4D77FFFB" w14:textId="77777777" w:rsidR="003C25D7" w:rsidRDefault="003C25D7">
      <w:pPr>
        <w:pStyle w:val="Index1"/>
        <w:tabs>
          <w:tab w:val="right" w:pos="5030"/>
        </w:tabs>
        <w:rPr>
          <w:noProof/>
        </w:rPr>
      </w:pPr>
      <w:r>
        <w:rPr>
          <w:noProof/>
        </w:rPr>
        <w:t>SharePoint Online Plan 1G, 65</w:t>
      </w:r>
    </w:p>
    <w:p w14:paraId="0FA41A2D" w14:textId="77777777" w:rsidR="003C25D7" w:rsidRDefault="003C25D7">
      <w:pPr>
        <w:pStyle w:val="Index1"/>
        <w:tabs>
          <w:tab w:val="right" w:pos="5030"/>
        </w:tabs>
        <w:rPr>
          <w:noProof/>
        </w:rPr>
      </w:pPr>
      <w:r>
        <w:rPr>
          <w:noProof/>
        </w:rPr>
        <w:t>SharePoint Online Plan 2, 65</w:t>
      </w:r>
    </w:p>
    <w:p w14:paraId="258CE998" w14:textId="77777777" w:rsidR="003C25D7" w:rsidRDefault="003C25D7">
      <w:pPr>
        <w:pStyle w:val="Index1"/>
        <w:tabs>
          <w:tab w:val="right" w:pos="5030"/>
        </w:tabs>
        <w:rPr>
          <w:noProof/>
        </w:rPr>
      </w:pPr>
      <w:r>
        <w:rPr>
          <w:noProof/>
        </w:rPr>
        <w:t>SharePoint Online Plan 2G, 65</w:t>
      </w:r>
    </w:p>
    <w:p w14:paraId="29EA3D5E" w14:textId="77777777" w:rsidR="003C25D7" w:rsidRDefault="003C25D7">
      <w:pPr>
        <w:pStyle w:val="Index1"/>
        <w:tabs>
          <w:tab w:val="right" w:pos="5030"/>
        </w:tabs>
        <w:rPr>
          <w:noProof/>
        </w:rPr>
      </w:pPr>
      <w:r>
        <w:rPr>
          <w:noProof/>
        </w:rPr>
        <w:t>SharePoint Server 2010, 25, 27</w:t>
      </w:r>
    </w:p>
    <w:p w14:paraId="1A410E20" w14:textId="77777777" w:rsidR="003C25D7" w:rsidRDefault="003C25D7">
      <w:pPr>
        <w:pStyle w:val="Index1"/>
        <w:tabs>
          <w:tab w:val="right" w:pos="5030"/>
        </w:tabs>
        <w:rPr>
          <w:noProof/>
        </w:rPr>
      </w:pPr>
      <w:r>
        <w:rPr>
          <w:noProof/>
        </w:rPr>
        <w:t>SharePoint Server 2013, 15, 24, 25</w:t>
      </w:r>
    </w:p>
    <w:p w14:paraId="4CC7A655" w14:textId="77777777" w:rsidR="003C25D7" w:rsidRDefault="003C25D7">
      <w:pPr>
        <w:pStyle w:val="Index1"/>
        <w:tabs>
          <w:tab w:val="right" w:pos="5030"/>
        </w:tabs>
        <w:rPr>
          <w:noProof/>
        </w:rPr>
      </w:pPr>
      <w:r>
        <w:rPr>
          <w:noProof/>
        </w:rPr>
        <w:t>SharePoint Server pour sites Internet, 25</w:t>
      </w:r>
    </w:p>
    <w:p w14:paraId="2244FA60" w14:textId="77777777" w:rsidR="003C25D7" w:rsidRDefault="003C25D7">
      <w:pPr>
        <w:pStyle w:val="Index1"/>
        <w:tabs>
          <w:tab w:val="right" w:pos="5030"/>
        </w:tabs>
        <w:rPr>
          <w:noProof/>
        </w:rPr>
      </w:pPr>
      <w:r>
        <w:rPr>
          <w:noProof/>
        </w:rPr>
        <w:t>Site Web interne Bing Maps, 66, 67</w:t>
      </w:r>
    </w:p>
    <w:p w14:paraId="4B45F324" w14:textId="77777777" w:rsidR="003C25D7" w:rsidRDefault="003C25D7">
      <w:pPr>
        <w:pStyle w:val="Index1"/>
        <w:tabs>
          <w:tab w:val="right" w:pos="5030"/>
        </w:tabs>
        <w:rPr>
          <w:noProof/>
        </w:rPr>
      </w:pPr>
      <w:r>
        <w:rPr>
          <w:noProof/>
        </w:rPr>
        <w:t>Skype Entreprise 2015, 61</w:t>
      </w:r>
    </w:p>
    <w:p w14:paraId="558D83BE" w14:textId="77777777" w:rsidR="003C25D7" w:rsidRDefault="003C25D7">
      <w:pPr>
        <w:pStyle w:val="Index1"/>
        <w:tabs>
          <w:tab w:val="right" w:pos="5030"/>
        </w:tabs>
        <w:rPr>
          <w:noProof/>
        </w:rPr>
      </w:pPr>
      <w:r>
        <w:rPr>
          <w:noProof/>
        </w:rPr>
        <w:t>Skype Entreprise 2015, 66</w:t>
      </w:r>
    </w:p>
    <w:p w14:paraId="3103FDCB" w14:textId="77777777" w:rsidR="003C25D7" w:rsidRDefault="003C25D7">
      <w:pPr>
        <w:pStyle w:val="Index1"/>
        <w:tabs>
          <w:tab w:val="right" w:pos="5030"/>
        </w:tabs>
        <w:rPr>
          <w:noProof/>
        </w:rPr>
      </w:pPr>
      <w:r>
        <w:rPr>
          <w:noProof/>
        </w:rPr>
        <w:t>Skype Entreprise 2015, 73</w:t>
      </w:r>
    </w:p>
    <w:p w14:paraId="012C328F" w14:textId="77777777" w:rsidR="003C25D7" w:rsidRDefault="003C25D7">
      <w:pPr>
        <w:pStyle w:val="Index1"/>
        <w:tabs>
          <w:tab w:val="right" w:pos="5030"/>
        </w:tabs>
        <w:rPr>
          <w:noProof/>
        </w:rPr>
      </w:pPr>
      <w:r>
        <w:rPr>
          <w:noProof/>
        </w:rPr>
        <w:t>Skype Entreprise Lync 2015, 21</w:t>
      </w:r>
    </w:p>
    <w:p w14:paraId="179C5B50" w14:textId="77777777" w:rsidR="003C25D7" w:rsidRDefault="003C25D7">
      <w:pPr>
        <w:pStyle w:val="Index1"/>
        <w:tabs>
          <w:tab w:val="right" w:pos="5030"/>
        </w:tabs>
        <w:rPr>
          <w:noProof/>
        </w:rPr>
      </w:pPr>
      <w:r>
        <w:rPr>
          <w:noProof/>
        </w:rPr>
        <w:t>Skype Entreprise Online Plan 1, 61, 65</w:t>
      </w:r>
    </w:p>
    <w:p w14:paraId="6467CADA" w14:textId="77777777" w:rsidR="003C25D7" w:rsidRDefault="003C25D7">
      <w:pPr>
        <w:pStyle w:val="Index1"/>
        <w:tabs>
          <w:tab w:val="right" w:pos="5030"/>
        </w:tabs>
        <w:rPr>
          <w:noProof/>
        </w:rPr>
      </w:pPr>
      <w:r>
        <w:rPr>
          <w:noProof/>
        </w:rPr>
        <w:t>Skype Entreprise Online Plan 1G, 66</w:t>
      </w:r>
    </w:p>
    <w:p w14:paraId="7CDDFAC6" w14:textId="77777777" w:rsidR="003C25D7" w:rsidRDefault="003C25D7">
      <w:pPr>
        <w:pStyle w:val="Index1"/>
        <w:tabs>
          <w:tab w:val="right" w:pos="5030"/>
        </w:tabs>
        <w:rPr>
          <w:noProof/>
        </w:rPr>
      </w:pPr>
      <w:r>
        <w:rPr>
          <w:noProof/>
        </w:rPr>
        <w:t>Skype Entreprise Online Plan 2, 66</w:t>
      </w:r>
    </w:p>
    <w:p w14:paraId="6AEA83E6" w14:textId="77777777" w:rsidR="003C25D7" w:rsidRDefault="003C25D7">
      <w:pPr>
        <w:pStyle w:val="Index1"/>
        <w:tabs>
          <w:tab w:val="right" w:pos="5030"/>
        </w:tabs>
        <w:rPr>
          <w:noProof/>
        </w:rPr>
      </w:pPr>
      <w:r>
        <w:rPr>
          <w:noProof/>
        </w:rPr>
        <w:t>Skype Entreprise Online Plan 2G, 66</w:t>
      </w:r>
    </w:p>
    <w:p w14:paraId="41D30611" w14:textId="77777777" w:rsidR="003C25D7" w:rsidRDefault="003C25D7">
      <w:pPr>
        <w:pStyle w:val="Index1"/>
        <w:tabs>
          <w:tab w:val="right" w:pos="5030"/>
        </w:tabs>
        <w:rPr>
          <w:noProof/>
        </w:rPr>
      </w:pPr>
      <w:r>
        <w:rPr>
          <w:noProof/>
        </w:rPr>
        <w:t>Skype Entreprise Server 2015, 15, 24</w:t>
      </w:r>
    </w:p>
    <w:p w14:paraId="579C8939" w14:textId="714AA295" w:rsidR="003C25D7" w:rsidRDefault="003C25D7">
      <w:pPr>
        <w:pStyle w:val="Index1"/>
        <w:tabs>
          <w:tab w:val="right" w:pos="5030"/>
        </w:tabs>
        <w:rPr>
          <w:noProof/>
        </w:rPr>
      </w:pPr>
      <w:r>
        <w:rPr>
          <w:noProof/>
        </w:rPr>
        <w:t xml:space="preserve">SL Utilisateur Module Complémentaire Microsoft Intune </w:t>
      </w:r>
      <w:r>
        <w:rPr>
          <w:noProof/>
        </w:rPr>
        <w:br/>
        <w:t>Extra Storage 1 Go, 52</w:t>
      </w:r>
    </w:p>
    <w:p w14:paraId="2B4941C0" w14:textId="77777777" w:rsidR="003C25D7" w:rsidRDefault="003C25D7">
      <w:pPr>
        <w:pStyle w:val="Index1"/>
        <w:tabs>
          <w:tab w:val="right" w:pos="5030"/>
        </w:tabs>
        <w:rPr>
          <w:noProof/>
        </w:rPr>
      </w:pPr>
      <w:r>
        <w:rPr>
          <w:noProof/>
        </w:rPr>
        <w:t>SQL Server 2012 Parallel Data Warehouse, 27, 28, 32</w:t>
      </w:r>
    </w:p>
    <w:p w14:paraId="346C27C3" w14:textId="77777777" w:rsidR="003C25D7" w:rsidRDefault="003C25D7">
      <w:pPr>
        <w:pStyle w:val="Index1"/>
        <w:tabs>
          <w:tab w:val="right" w:pos="5030"/>
        </w:tabs>
        <w:rPr>
          <w:noProof/>
        </w:rPr>
      </w:pPr>
      <w:r>
        <w:rPr>
          <w:noProof/>
        </w:rPr>
        <w:t>SQL Server 2012 Parallel Data Warehouse Developer, 27, 32</w:t>
      </w:r>
    </w:p>
    <w:p w14:paraId="343E227B" w14:textId="77777777" w:rsidR="003C25D7" w:rsidRDefault="003C25D7">
      <w:pPr>
        <w:pStyle w:val="Index1"/>
        <w:tabs>
          <w:tab w:val="right" w:pos="5030"/>
        </w:tabs>
        <w:rPr>
          <w:noProof/>
        </w:rPr>
      </w:pPr>
      <w:r>
        <w:rPr>
          <w:noProof/>
        </w:rPr>
        <w:t>SQL Server 2014 Business Intelligence, 27</w:t>
      </w:r>
    </w:p>
    <w:p w14:paraId="4EBD9CD4" w14:textId="77777777" w:rsidR="003C25D7" w:rsidRDefault="003C25D7">
      <w:pPr>
        <w:pStyle w:val="Index1"/>
        <w:tabs>
          <w:tab w:val="right" w:pos="5030"/>
        </w:tabs>
        <w:rPr>
          <w:noProof/>
        </w:rPr>
      </w:pPr>
      <w:r>
        <w:rPr>
          <w:noProof/>
        </w:rPr>
        <w:t>SQL Server 2014 Developer, 27</w:t>
      </w:r>
    </w:p>
    <w:p w14:paraId="5B364A2E" w14:textId="77777777" w:rsidR="003C25D7" w:rsidRDefault="003C25D7">
      <w:pPr>
        <w:pStyle w:val="Index1"/>
        <w:tabs>
          <w:tab w:val="right" w:pos="5030"/>
        </w:tabs>
        <w:rPr>
          <w:noProof/>
        </w:rPr>
      </w:pPr>
      <w:r>
        <w:rPr>
          <w:noProof/>
        </w:rPr>
        <w:t>SQL Server 2014 Enterprise, 27</w:t>
      </w:r>
    </w:p>
    <w:p w14:paraId="4CC8A665" w14:textId="77777777" w:rsidR="003C25D7" w:rsidRDefault="003C25D7">
      <w:pPr>
        <w:pStyle w:val="Index1"/>
        <w:tabs>
          <w:tab w:val="right" w:pos="5030"/>
        </w:tabs>
        <w:rPr>
          <w:noProof/>
        </w:rPr>
      </w:pPr>
      <w:r>
        <w:rPr>
          <w:noProof/>
        </w:rPr>
        <w:t>SQL Server 2014 Enterprise Core, 27</w:t>
      </w:r>
    </w:p>
    <w:p w14:paraId="48A448CF" w14:textId="77777777" w:rsidR="003C25D7" w:rsidRDefault="003C25D7">
      <w:pPr>
        <w:pStyle w:val="Index1"/>
        <w:tabs>
          <w:tab w:val="right" w:pos="5030"/>
        </w:tabs>
        <w:rPr>
          <w:noProof/>
        </w:rPr>
      </w:pPr>
      <w:r>
        <w:rPr>
          <w:noProof/>
        </w:rPr>
        <w:t>SQL Server 2014 Standard, 27</w:t>
      </w:r>
    </w:p>
    <w:p w14:paraId="6189F80D" w14:textId="77777777" w:rsidR="003C25D7" w:rsidRDefault="003C25D7">
      <w:pPr>
        <w:pStyle w:val="Index1"/>
        <w:tabs>
          <w:tab w:val="right" w:pos="5030"/>
        </w:tabs>
        <w:rPr>
          <w:noProof/>
        </w:rPr>
      </w:pPr>
      <w:r>
        <w:rPr>
          <w:noProof/>
        </w:rPr>
        <w:t>SQL Server 2014 Standard Core, 27</w:t>
      </w:r>
    </w:p>
    <w:p w14:paraId="04FDF62C" w14:textId="77777777" w:rsidR="003C25D7" w:rsidRDefault="003C25D7">
      <w:pPr>
        <w:pStyle w:val="Index1"/>
        <w:tabs>
          <w:tab w:val="right" w:pos="5030"/>
        </w:tabs>
        <w:rPr>
          <w:noProof/>
        </w:rPr>
      </w:pPr>
      <w:r>
        <w:rPr>
          <w:noProof/>
        </w:rPr>
        <w:t>Stockage de fichier supplémentaire Parature Enterprise, 56</w:t>
      </w:r>
    </w:p>
    <w:p w14:paraId="1DD9BB98" w14:textId="77777777" w:rsidR="003C25D7" w:rsidRDefault="003C25D7">
      <w:pPr>
        <w:pStyle w:val="Index1"/>
        <w:tabs>
          <w:tab w:val="right" w:pos="5030"/>
        </w:tabs>
        <w:rPr>
          <w:noProof/>
        </w:rPr>
      </w:pPr>
      <w:r>
        <w:rPr>
          <w:noProof/>
        </w:rPr>
        <w:t>Stockage de fichier supplémentaire Parature Enterprise EDU, 56</w:t>
      </w:r>
    </w:p>
    <w:p w14:paraId="44FE863E" w14:textId="77777777" w:rsidR="003C25D7" w:rsidRDefault="003C25D7">
      <w:pPr>
        <w:pStyle w:val="Index1"/>
        <w:tabs>
          <w:tab w:val="right" w:pos="5030"/>
        </w:tabs>
        <w:rPr>
          <w:noProof/>
        </w:rPr>
      </w:pPr>
      <w:r>
        <w:rPr>
          <w:noProof/>
        </w:rPr>
        <w:t>Support Professional Direct pour Microsoft Azure, 48</w:t>
      </w:r>
    </w:p>
    <w:p w14:paraId="7370D20F" w14:textId="77777777" w:rsidR="003C25D7" w:rsidRDefault="003C25D7">
      <w:pPr>
        <w:pStyle w:val="Index1"/>
        <w:tabs>
          <w:tab w:val="right" w:pos="5030"/>
        </w:tabs>
        <w:rPr>
          <w:noProof/>
        </w:rPr>
      </w:pPr>
      <w:r>
        <w:rPr>
          <w:noProof/>
        </w:rPr>
        <w:t>Support Professional Direct pour Parature, 56</w:t>
      </w:r>
    </w:p>
    <w:p w14:paraId="4A378BF9" w14:textId="77777777" w:rsidR="003C25D7" w:rsidRDefault="003C25D7">
      <w:pPr>
        <w:pStyle w:val="Index1"/>
        <w:tabs>
          <w:tab w:val="right" w:pos="5030"/>
        </w:tabs>
        <w:rPr>
          <w:noProof/>
        </w:rPr>
      </w:pPr>
      <w:r>
        <w:rPr>
          <w:noProof/>
        </w:rPr>
        <w:t>Support Professional Direct pour Parature EDU, 56</w:t>
      </w:r>
    </w:p>
    <w:p w14:paraId="5001B954" w14:textId="77777777" w:rsidR="003C25D7" w:rsidRDefault="003C25D7">
      <w:pPr>
        <w:pStyle w:val="Index1"/>
        <w:tabs>
          <w:tab w:val="right" w:pos="5030"/>
        </w:tabs>
        <w:rPr>
          <w:noProof/>
        </w:rPr>
      </w:pPr>
      <w:r>
        <w:rPr>
          <w:noProof/>
        </w:rPr>
        <w:t>Support Standard pour Microsoft Azure, 48</w:t>
      </w:r>
    </w:p>
    <w:p w14:paraId="6D2FBE9A" w14:textId="77777777" w:rsidR="003C25D7" w:rsidRDefault="003C25D7">
      <w:pPr>
        <w:pStyle w:val="Index1"/>
        <w:tabs>
          <w:tab w:val="right" w:pos="5030"/>
        </w:tabs>
        <w:rPr>
          <w:noProof/>
        </w:rPr>
      </w:pPr>
      <w:r>
        <w:rPr>
          <w:noProof/>
        </w:rPr>
        <w:t>System Center 2012 Datacenter, 74</w:t>
      </w:r>
    </w:p>
    <w:p w14:paraId="5BB01A25" w14:textId="77777777" w:rsidR="003C25D7" w:rsidRDefault="003C25D7">
      <w:pPr>
        <w:pStyle w:val="Index1"/>
        <w:tabs>
          <w:tab w:val="right" w:pos="5030"/>
        </w:tabs>
        <w:rPr>
          <w:noProof/>
        </w:rPr>
      </w:pPr>
      <w:r>
        <w:rPr>
          <w:noProof/>
        </w:rPr>
        <w:t>System Center 2012 Endpoint Protection, 15, 68, 69</w:t>
      </w:r>
    </w:p>
    <w:p w14:paraId="0DE7F58E" w14:textId="574C2CD5" w:rsidR="003C25D7" w:rsidRDefault="003C25D7">
      <w:pPr>
        <w:pStyle w:val="Index1"/>
        <w:tabs>
          <w:tab w:val="right" w:pos="5030"/>
        </w:tabs>
        <w:rPr>
          <w:noProof/>
        </w:rPr>
      </w:pPr>
      <w:r>
        <w:rPr>
          <w:noProof/>
        </w:rPr>
        <w:t xml:space="preserve">System Center 2012 R2 Client Man Suite (Client ML) par </w:t>
      </w:r>
      <w:r>
        <w:rPr>
          <w:noProof/>
        </w:rPr>
        <w:br/>
        <w:t>Environnement de Système d’Exploitation, 28</w:t>
      </w:r>
    </w:p>
    <w:p w14:paraId="16C40295" w14:textId="77777777" w:rsidR="003C25D7" w:rsidRDefault="003C25D7">
      <w:pPr>
        <w:pStyle w:val="Index1"/>
        <w:tabs>
          <w:tab w:val="right" w:pos="5030"/>
        </w:tabs>
        <w:rPr>
          <w:noProof/>
        </w:rPr>
      </w:pPr>
      <w:r>
        <w:rPr>
          <w:noProof/>
        </w:rPr>
        <w:t>System Center 2012 R2 Client Man Suite (Client ML) par Utilisateur, 28</w:t>
      </w:r>
    </w:p>
    <w:p w14:paraId="78A3D83B" w14:textId="2060C737" w:rsidR="003C25D7" w:rsidRDefault="003C25D7">
      <w:pPr>
        <w:pStyle w:val="Index1"/>
        <w:tabs>
          <w:tab w:val="right" w:pos="5030"/>
        </w:tabs>
        <w:rPr>
          <w:noProof/>
        </w:rPr>
      </w:pPr>
      <w:r>
        <w:rPr>
          <w:noProof/>
        </w:rPr>
        <w:t xml:space="preserve">System Center 2012 R2 Configuration Manager Client </w:t>
      </w:r>
      <w:r>
        <w:rPr>
          <w:noProof/>
        </w:rPr>
        <w:br/>
        <w:t>Management License par OSE, 29</w:t>
      </w:r>
    </w:p>
    <w:p w14:paraId="40AB41ED" w14:textId="3BC748AC" w:rsidR="003C25D7" w:rsidRDefault="003C25D7">
      <w:pPr>
        <w:pStyle w:val="Index1"/>
        <w:tabs>
          <w:tab w:val="right" w:pos="5030"/>
        </w:tabs>
        <w:rPr>
          <w:noProof/>
        </w:rPr>
      </w:pPr>
      <w:r>
        <w:rPr>
          <w:noProof/>
        </w:rPr>
        <w:t xml:space="preserve">System Center 2012 R2 Configuration Manager Client </w:t>
      </w:r>
      <w:r>
        <w:rPr>
          <w:noProof/>
        </w:rPr>
        <w:br/>
        <w:t>Management License par Utilisateur, 29</w:t>
      </w:r>
    </w:p>
    <w:p w14:paraId="050CE98F" w14:textId="77777777" w:rsidR="003C25D7" w:rsidRDefault="003C25D7">
      <w:pPr>
        <w:pStyle w:val="Index1"/>
        <w:tabs>
          <w:tab w:val="right" w:pos="5030"/>
        </w:tabs>
        <w:rPr>
          <w:noProof/>
        </w:rPr>
      </w:pPr>
      <w:r>
        <w:rPr>
          <w:noProof/>
        </w:rPr>
        <w:t>System Center 2012 R2 Datacenter Server Management License, 30</w:t>
      </w:r>
    </w:p>
    <w:p w14:paraId="5B68B8DD" w14:textId="77777777" w:rsidR="003C25D7" w:rsidRDefault="003C25D7">
      <w:pPr>
        <w:pStyle w:val="Index1"/>
        <w:tabs>
          <w:tab w:val="right" w:pos="5030"/>
        </w:tabs>
        <w:rPr>
          <w:noProof/>
        </w:rPr>
      </w:pPr>
      <w:r>
        <w:rPr>
          <w:noProof/>
        </w:rPr>
        <w:t>System Center 2012 R2 Endpoint Protection, 68, 69</w:t>
      </w:r>
    </w:p>
    <w:p w14:paraId="5B88CCAD" w14:textId="77777777" w:rsidR="003C25D7" w:rsidRDefault="003C25D7">
      <w:pPr>
        <w:pStyle w:val="Index1"/>
        <w:tabs>
          <w:tab w:val="right" w:pos="5030"/>
        </w:tabs>
        <w:rPr>
          <w:noProof/>
        </w:rPr>
      </w:pPr>
      <w:r>
        <w:rPr>
          <w:noProof/>
        </w:rPr>
        <w:t>System Center 2012 R2 Standard Server Management License, 30</w:t>
      </w:r>
    </w:p>
    <w:p w14:paraId="2A20F33F" w14:textId="77777777" w:rsidR="003C25D7" w:rsidRDefault="003C25D7">
      <w:pPr>
        <w:pStyle w:val="Index1"/>
        <w:tabs>
          <w:tab w:val="right" w:pos="5030"/>
        </w:tabs>
        <w:rPr>
          <w:noProof/>
        </w:rPr>
      </w:pPr>
      <w:r>
        <w:rPr>
          <w:noProof/>
        </w:rPr>
        <w:t>System Center 2012 Standard, 14, 74, 85</w:t>
      </w:r>
    </w:p>
    <w:p w14:paraId="4D208F07" w14:textId="77777777" w:rsidR="003C25D7" w:rsidRDefault="003C25D7">
      <w:pPr>
        <w:pStyle w:val="Index1"/>
        <w:tabs>
          <w:tab w:val="right" w:pos="5030"/>
        </w:tabs>
        <w:rPr>
          <w:noProof/>
        </w:rPr>
      </w:pPr>
      <w:r>
        <w:rPr>
          <w:noProof/>
        </w:rPr>
        <w:t>System Center Configuration Manager 2007 R3, 29, 30, 31</w:t>
      </w:r>
    </w:p>
    <w:p w14:paraId="751BE2E5" w14:textId="673BB118" w:rsidR="003C25D7" w:rsidRDefault="003C25D7">
      <w:pPr>
        <w:pStyle w:val="Index1"/>
        <w:tabs>
          <w:tab w:val="right" w:pos="5030"/>
        </w:tabs>
        <w:rPr>
          <w:noProof/>
        </w:rPr>
      </w:pPr>
      <w:r>
        <w:rPr>
          <w:noProof/>
        </w:rPr>
        <w:t xml:space="preserve">System Center Configuration Manager 2007 R3 Enterprise </w:t>
      </w:r>
      <w:r>
        <w:rPr>
          <w:noProof/>
        </w:rPr>
        <w:br/>
        <w:t>Server Management License, 29</w:t>
      </w:r>
    </w:p>
    <w:p w14:paraId="49DC65D9" w14:textId="7805D1E9" w:rsidR="003C25D7" w:rsidRDefault="003C25D7">
      <w:pPr>
        <w:pStyle w:val="Index1"/>
        <w:tabs>
          <w:tab w:val="right" w:pos="5030"/>
        </w:tabs>
        <w:rPr>
          <w:noProof/>
        </w:rPr>
      </w:pPr>
      <w:r>
        <w:rPr>
          <w:noProof/>
        </w:rPr>
        <w:t xml:space="preserve">System Center Configuration Manager 2007 R3 Standard </w:t>
      </w:r>
      <w:r>
        <w:rPr>
          <w:noProof/>
        </w:rPr>
        <w:br/>
        <w:t>Server Management License, 29</w:t>
      </w:r>
    </w:p>
    <w:p w14:paraId="273C1D03" w14:textId="1252E2F0" w:rsidR="003C25D7" w:rsidRDefault="003C25D7">
      <w:pPr>
        <w:pStyle w:val="Index1"/>
        <w:tabs>
          <w:tab w:val="right" w:pos="5030"/>
        </w:tabs>
        <w:rPr>
          <w:noProof/>
        </w:rPr>
      </w:pPr>
      <w:r>
        <w:rPr>
          <w:noProof/>
        </w:rPr>
        <w:t xml:space="preserve">System Center Configuration Manager 2012 R2 Client </w:t>
      </w:r>
      <w:r>
        <w:rPr>
          <w:noProof/>
        </w:rPr>
        <w:br/>
        <w:t>Management License, 29</w:t>
      </w:r>
    </w:p>
    <w:p w14:paraId="4831B423" w14:textId="77777777" w:rsidR="003C25D7" w:rsidRDefault="003C25D7">
      <w:pPr>
        <w:pStyle w:val="Index1"/>
        <w:tabs>
          <w:tab w:val="right" w:pos="5030"/>
        </w:tabs>
        <w:rPr>
          <w:noProof/>
        </w:rPr>
      </w:pPr>
      <w:r>
        <w:rPr>
          <w:noProof/>
        </w:rPr>
        <w:t>System Center Essentials 2010, 30</w:t>
      </w:r>
    </w:p>
    <w:p w14:paraId="35D87776" w14:textId="10D8DE71" w:rsidR="003C25D7" w:rsidRDefault="003C25D7">
      <w:pPr>
        <w:pStyle w:val="Index1"/>
        <w:tabs>
          <w:tab w:val="right" w:pos="5030"/>
        </w:tabs>
        <w:rPr>
          <w:noProof/>
        </w:rPr>
      </w:pPr>
      <w:r>
        <w:rPr>
          <w:noProof/>
        </w:rPr>
        <w:t xml:space="preserve">System Center Operations Manager 2007 R2 Client </w:t>
      </w:r>
      <w:r>
        <w:rPr>
          <w:noProof/>
        </w:rPr>
        <w:br/>
        <w:t>Management License par OSE, 29</w:t>
      </w:r>
    </w:p>
    <w:p w14:paraId="4C6BAE0D" w14:textId="6ADA52F0" w:rsidR="003C25D7" w:rsidRDefault="003C25D7">
      <w:pPr>
        <w:pStyle w:val="Index1"/>
        <w:tabs>
          <w:tab w:val="right" w:pos="5030"/>
        </w:tabs>
        <w:rPr>
          <w:noProof/>
        </w:rPr>
      </w:pPr>
      <w:r>
        <w:rPr>
          <w:noProof/>
        </w:rPr>
        <w:t xml:space="preserve">System Center Operations Manager 2007 R2 Client Management </w:t>
      </w:r>
      <w:r>
        <w:rPr>
          <w:noProof/>
        </w:rPr>
        <w:br/>
        <w:t>License par Utilisateur, 30</w:t>
      </w:r>
    </w:p>
    <w:p w14:paraId="5A010DCD" w14:textId="54ACC2BD" w:rsidR="003C25D7" w:rsidRDefault="003C25D7">
      <w:pPr>
        <w:pStyle w:val="Index1"/>
        <w:tabs>
          <w:tab w:val="right" w:pos="5030"/>
        </w:tabs>
        <w:rPr>
          <w:noProof/>
        </w:rPr>
      </w:pPr>
      <w:r>
        <w:rPr>
          <w:noProof/>
        </w:rPr>
        <w:t xml:space="preserve">System Center Operations Manager 2007 R2 Enterprise Server </w:t>
      </w:r>
      <w:r>
        <w:rPr>
          <w:noProof/>
        </w:rPr>
        <w:br/>
        <w:t>Management License, 29</w:t>
      </w:r>
    </w:p>
    <w:p w14:paraId="757B4C95" w14:textId="02B7A8C0" w:rsidR="003C25D7" w:rsidRDefault="003C25D7">
      <w:pPr>
        <w:pStyle w:val="Index1"/>
        <w:tabs>
          <w:tab w:val="right" w:pos="5030"/>
        </w:tabs>
        <w:rPr>
          <w:noProof/>
        </w:rPr>
      </w:pPr>
      <w:r>
        <w:rPr>
          <w:noProof/>
        </w:rPr>
        <w:t xml:space="preserve">System Center Operations Manager 2007 R2 Standard Server </w:t>
      </w:r>
      <w:r>
        <w:rPr>
          <w:noProof/>
        </w:rPr>
        <w:br/>
        <w:t>Management License, 29</w:t>
      </w:r>
    </w:p>
    <w:p w14:paraId="1635EB8A" w14:textId="77777777" w:rsidR="003C25D7" w:rsidRDefault="003C25D7">
      <w:pPr>
        <w:pStyle w:val="Index1"/>
        <w:tabs>
          <w:tab w:val="right" w:pos="5030"/>
        </w:tabs>
        <w:rPr>
          <w:noProof/>
        </w:rPr>
      </w:pPr>
      <w:r>
        <w:rPr>
          <w:noProof/>
        </w:rPr>
        <w:t>System Center Reporting Manager 2006, 30</w:t>
      </w:r>
    </w:p>
    <w:p w14:paraId="2D99C6E7" w14:textId="77777777" w:rsidR="003C25D7" w:rsidRDefault="003C25D7">
      <w:pPr>
        <w:pStyle w:val="Index1"/>
        <w:tabs>
          <w:tab w:val="right" w:pos="5030"/>
        </w:tabs>
        <w:rPr>
          <w:noProof/>
        </w:rPr>
      </w:pPr>
      <w:r>
        <w:rPr>
          <w:noProof/>
        </w:rPr>
        <w:t>System Center Server Management Suite Datacenter, 30, 31</w:t>
      </w:r>
    </w:p>
    <w:p w14:paraId="7F70677A" w14:textId="77777777" w:rsidR="003C25D7" w:rsidRDefault="003C25D7">
      <w:pPr>
        <w:pStyle w:val="Index1"/>
        <w:tabs>
          <w:tab w:val="right" w:pos="5030"/>
        </w:tabs>
        <w:rPr>
          <w:noProof/>
        </w:rPr>
      </w:pPr>
      <w:r>
        <w:rPr>
          <w:noProof/>
        </w:rPr>
        <w:t>System Center Server Management Suite Enterprise, 30, 31</w:t>
      </w:r>
    </w:p>
    <w:p w14:paraId="163EB22D" w14:textId="5AD18A4A" w:rsidR="003C25D7" w:rsidRDefault="003C25D7">
      <w:pPr>
        <w:pStyle w:val="Index1"/>
        <w:tabs>
          <w:tab w:val="right" w:pos="5030"/>
        </w:tabs>
        <w:rPr>
          <w:noProof/>
        </w:rPr>
      </w:pPr>
      <w:r>
        <w:rPr>
          <w:noProof/>
        </w:rPr>
        <w:t xml:space="preserve">System Center Service Manager 2010 Client Management </w:t>
      </w:r>
      <w:r>
        <w:rPr>
          <w:noProof/>
        </w:rPr>
        <w:br/>
        <w:t>License (Client ML) par OSE, 31</w:t>
      </w:r>
    </w:p>
    <w:p w14:paraId="7E462FC0" w14:textId="33B33019" w:rsidR="003C25D7" w:rsidRDefault="003C25D7">
      <w:pPr>
        <w:pStyle w:val="Index1"/>
        <w:tabs>
          <w:tab w:val="right" w:pos="5030"/>
        </w:tabs>
        <w:rPr>
          <w:noProof/>
        </w:rPr>
      </w:pPr>
      <w:r>
        <w:rPr>
          <w:noProof/>
        </w:rPr>
        <w:t xml:space="preserve">System Center Service Manager 2010 Client Management </w:t>
      </w:r>
      <w:r>
        <w:rPr>
          <w:noProof/>
        </w:rPr>
        <w:br/>
        <w:t>License (Client ML) par Utilisateur, 31</w:t>
      </w:r>
    </w:p>
    <w:p w14:paraId="65A2DCEC" w14:textId="7C48F92F" w:rsidR="003C25D7" w:rsidRDefault="003C25D7">
      <w:pPr>
        <w:pStyle w:val="Index1"/>
        <w:tabs>
          <w:tab w:val="right" w:pos="5030"/>
        </w:tabs>
        <w:rPr>
          <w:noProof/>
        </w:rPr>
      </w:pPr>
      <w:r>
        <w:rPr>
          <w:noProof/>
        </w:rPr>
        <w:t xml:space="preserve">System Center Service Manager 2010 Server Management </w:t>
      </w:r>
      <w:r>
        <w:rPr>
          <w:noProof/>
        </w:rPr>
        <w:br/>
        <w:t>License (Server ML) par OSE, 31</w:t>
      </w:r>
    </w:p>
    <w:p w14:paraId="34023376" w14:textId="77777777" w:rsidR="003C25D7" w:rsidRDefault="003C25D7">
      <w:pPr>
        <w:pStyle w:val="Index1"/>
        <w:tabs>
          <w:tab w:val="right" w:pos="5030"/>
        </w:tabs>
        <w:rPr>
          <w:noProof/>
        </w:rPr>
      </w:pPr>
      <w:r>
        <w:rPr>
          <w:noProof/>
        </w:rPr>
        <w:t>Systèmes d’Exploitation MSDN, 32</w:t>
      </w:r>
    </w:p>
    <w:p w14:paraId="537CF4A8" w14:textId="77777777" w:rsidR="003C25D7" w:rsidRDefault="003C25D7">
      <w:pPr>
        <w:pStyle w:val="Index1"/>
        <w:tabs>
          <w:tab w:val="right" w:pos="5030"/>
        </w:tabs>
        <w:rPr>
          <w:noProof/>
        </w:rPr>
      </w:pPr>
      <w:r>
        <w:rPr>
          <w:noProof/>
        </w:rPr>
        <w:t>Utilisation commerciale d’Office Famille et Étudiant 2013 RT, 21</w:t>
      </w:r>
    </w:p>
    <w:p w14:paraId="7BC2B31C" w14:textId="77777777" w:rsidR="003C25D7" w:rsidRDefault="003C25D7">
      <w:pPr>
        <w:pStyle w:val="Index1"/>
        <w:tabs>
          <w:tab w:val="right" w:pos="5030"/>
        </w:tabs>
        <w:rPr>
          <w:noProof/>
        </w:rPr>
      </w:pPr>
      <w:r>
        <w:rPr>
          <w:noProof/>
        </w:rPr>
        <w:t>Utilisation Commerciale d’Office Famille et Étudiant 2013 RT, 22, 23</w:t>
      </w:r>
    </w:p>
    <w:p w14:paraId="775E3074" w14:textId="77777777" w:rsidR="003C25D7" w:rsidRDefault="003C25D7">
      <w:pPr>
        <w:pStyle w:val="Index1"/>
        <w:tabs>
          <w:tab w:val="right" w:pos="5030"/>
        </w:tabs>
        <w:rPr>
          <w:noProof/>
        </w:rPr>
      </w:pPr>
      <w:r>
        <w:rPr>
          <w:noProof/>
        </w:rPr>
        <w:t>VDI Suite, 31</w:t>
      </w:r>
    </w:p>
    <w:p w14:paraId="7375D8EF" w14:textId="77777777" w:rsidR="003C25D7" w:rsidRDefault="003C25D7">
      <w:pPr>
        <w:pStyle w:val="Index1"/>
        <w:tabs>
          <w:tab w:val="right" w:pos="5030"/>
        </w:tabs>
        <w:rPr>
          <w:noProof/>
        </w:rPr>
      </w:pPr>
      <w:r>
        <w:rPr>
          <w:noProof/>
        </w:rPr>
        <w:t>VDI Suite avec MDOP, 31</w:t>
      </w:r>
    </w:p>
    <w:p w14:paraId="0B104057" w14:textId="77777777" w:rsidR="003C25D7" w:rsidRDefault="003C25D7">
      <w:pPr>
        <w:pStyle w:val="Index1"/>
        <w:tabs>
          <w:tab w:val="right" w:pos="5030"/>
        </w:tabs>
        <w:rPr>
          <w:noProof/>
        </w:rPr>
      </w:pPr>
      <w:r>
        <w:rPr>
          <w:noProof/>
        </w:rPr>
        <w:t>Virtual Machine Manager 2008 R2, 31</w:t>
      </w:r>
    </w:p>
    <w:p w14:paraId="0980F24C" w14:textId="77777777" w:rsidR="003C25D7" w:rsidRDefault="003C25D7">
      <w:pPr>
        <w:pStyle w:val="Index1"/>
        <w:tabs>
          <w:tab w:val="right" w:pos="5030"/>
        </w:tabs>
        <w:rPr>
          <w:noProof/>
        </w:rPr>
      </w:pPr>
      <w:r>
        <w:rPr>
          <w:noProof/>
        </w:rPr>
        <w:t>Visio 2013 Édition Professionnelle, 21</w:t>
      </w:r>
    </w:p>
    <w:p w14:paraId="32DBF2ED" w14:textId="77777777" w:rsidR="003C25D7" w:rsidRDefault="003C25D7">
      <w:pPr>
        <w:pStyle w:val="Index1"/>
        <w:tabs>
          <w:tab w:val="right" w:pos="5030"/>
        </w:tabs>
        <w:rPr>
          <w:noProof/>
        </w:rPr>
      </w:pPr>
      <w:r>
        <w:rPr>
          <w:noProof/>
        </w:rPr>
        <w:t>Visio 2013 Édition Standard, 21</w:t>
      </w:r>
    </w:p>
    <w:p w14:paraId="3B03331B" w14:textId="77777777" w:rsidR="003C25D7" w:rsidRDefault="003C25D7">
      <w:pPr>
        <w:pStyle w:val="Index1"/>
        <w:tabs>
          <w:tab w:val="right" w:pos="5030"/>
        </w:tabs>
        <w:rPr>
          <w:noProof/>
        </w:rPr>
      </w:pPr>
      <w:r>
        <w:rPr>
          <w:noProof/>
        </w:rPr>
        <w:t>Visio Premium 2010, 22</w:t>
      </w:r>
    </w:p>
    <w:p w14:paraId="04CC77D1" w14:textId="77777777" w:rsidR="003C25D7" w:rsidRDefault="003C25D7">
      <w:pPr>
        <w:pStyle w:val="Index1"/>
        <w:tabs>
          <w:tab w:val="right" w:pos="5030"/>
        </w:tabs>
        <w:rPr>
          <w:noProof/>
        </w:rPr>
      </w:pPr>
      <w:r>
        <w:rPr>
          <w:noProof/>
        </w:rPr>
        <w:t>Visio Pro pour Office 365, 58</w:t>
      </w:r>
    </w:p>
    <w:p w14:paraId="331D3AB5" w14:textId="77777777" w:rsidR="003C25D7" w:rsidRDefault="003C25D7">
      <w:pPr>
        <w:pStyle w:val="Index1"/>
        <w:tabs>
          <w:tab w:val="right" w:pos="5030"/>
        </w:tabs>
        <w:rPr>
          <w:noProof/>
        </w:rPr>
      </w:pPr>
      <w:r>
        <w:rPr>
          <w:noProof/>
        </w:rPr>
        <w:t>Visio Pro pour Office 365 A, 58</w:t>
      </w:r>
    </w:p>
    <w:p w14:paraId="03620AEC" w14:textId="77777777" w:rsidR="003C25D7" w:rsidRDefault="003C25D7">
      <w:pPr>
        <w:pStyle w:val="Index1"/>
        <w:tabs>
          <w:tab w:val="right" w:pos="5030"/>
        </w:tabs>
        <w:rPr>
          <w:noProof/>
        </w:rPr>
      </w:pPr>
      <w:r>
        <w:rPr>
          <w:noProof/>
        </w:rPr>
        <w:t>Visio Pro pour Office 365 au titre de la SA, 58</w:t>
      </w:r>
    </w:p>
    <w:p w14:paraId="6349B90D" w14:textId="77777777" w:rsidR="003C25D7" w:rsidRDefault="003C25D7">
      <w:pPr>
        <w:pStyle w:val="Index1"/>
        <w:tabs>
          <w:tab w:val="right" w:pos="5030"/>
        </w:tabs>
        <w:rPr>
          <w:noProof/>
        </w:rPr>
      </w:pPr>
      <w:r>
        <w:rPr>
          <w:noProof/>
        </w:rPr>
        <w:t>Visio Pro pour Office 365 Secteur Public, 58</w:t>
      </w:r>
    </w:p>
    <w:p w14:paraId="1E4D2634" w14:textId="77777777" w:rsidR="003C25D7" w:rsidRDefault="003C25D7">
      <w:pPr>
        <w:pStyle w:val="Index1"/>
        <w:tabs>
          <w:tab w:val="right" w:pos="5030"/>
        </w:tabs>
        <w:rPr>
          <w:noProof/>
        </w:rPr>
      </w:pPr>
      <w:r>
        <w:rPr>
          <w:noProof/>
        </w:rPr>
        <w:t>Visio Professional 2013, 22, 73, 79</w:t>
      </w:r>
    </w:p>
    <w:p w14:paraId="10BF63BF" w14:textId="77777777" w:rsidR="003C25D7" w:rsidRDefault="003C25D7">
      <w:pPr>
        <w:pStyle w:val="Index1"/>
        <w:tabs>
          <w:tab w:val="right" w:pos="5030"/>
        </w:tabs>
        <w:rPr>
          <w:noProof/>
        </w:rPr>
      </w:pPr>
      <w:r>
        <w:rPr>
          <w:noProof/>
        </w:rPr>
        <w:t>Visio Standard 2013, 22, 73</w:t>
      </w:r>
    </w:p>
    <w:p w14:paraId="19625B79" w14:textId="77777777" w:rsidR="003C25D7" w:rsidRDefault="003C25D7">
      <w:pPr>
        <w:pStyle w:val="Index1"/>
        <w:tabs>
          <w:tab w:val="right" w:pos="5030"/>
        </w:tabs>
        <w:rPr>
          <w:noProof/>
        </w:rPr>
      </w:pPr>
      <w:r>
        <w:rPr>
          <w:noProof/>
        </w:rPr>
        <w:t>Visual Studio LightSwitch 2011, 32</w:t>
      </w:r>
    </w:p>
    <w:p w14:paraId="6D5BF690" w14:textId="77777777" w:rsidR="003C25D7" w:rsidRDefault="003C25D7">
      <w:pPr>
        <w:pStyle w:val="Index1"/>
        <w:tabs>
          <w:tab w:val="right" w:pos="5030"/>
        </w:tabs>
        <w:rPr>
          <w:noProof/>
        </w:rPr>
      </w:pPr>
      <w:r>
        <w:rPr>
          <w:noProof/>
        </w:rPr>
        <w:t>Visual Studio Premium 2013 avec MSDN, 32</w:t>
      </w:r>
    </w:p>
    <w:p w14:paraId="7C0EE8B2" w14:textId="77777777" w:rsidR="003C25D7" w:rsidRDefault="003C25D7">
      <w:pPr>
        <w:pStyle w:val="Index1"/>
        <w:tabs>
          <w:tab w:val="right" w:pos="5030"/>
        </w:tabs>
        <w:rPr>
          <w:noProof/>
        </w:rPr>
      </w:pPr>
      <w:r>
        <w:rPr>
          <w:noProof/>
        </w:rPr>
        <w:t>Visual Studio Professional 2012, 32</w:t>
      </w:r>
    </w:p>
    <w:p w14:paraId="6301F491" w14:textId="77777777" w:rsidR="003C25D7" w:rsidRDefault="003C25D7">
      <w:pPr>
        <w:pStyle w:val="Index1"/>
        <w:tabs>
          <w:tab w:val="right" w:pos="5030"/>
        </w:tabs>
        <w:rPr>
          <w:noProof/>
        </w:rPr>
      </w:pPr>
      <w:r>
        <w:rPr>
          <w:noProof/>
        </w:rPr>
        <w:t>Visual Studio Professional 2013, 32</w:t>
      </w:r>
    </w:p>
    <w:p w14:paraId="5D103AE9" w14:textId="77777777" w:rsidR="003C25D7" w:rsidRDefault="003C25D7">
      <w:pPr>
        <w:pStyle w:val="Index1"/>
        <w:tabs>
          <w:tab w:val="right" w:pos="5030"/>
        </w:tabs>
        <w:rPr>
          <w:noProof/>
        </w:rPr>
      </w:pPr>
      <w:r>
        <w:rPr>
          <w:noProof/>
        </w:rPr>
        <w:t>Visual Studio Professional 2013 avec MSDN, 32</w:t>
      </w:r>
    </w:p>
    <w:p w14:paraId="52B0ED7C" w14:textId="168C7291" w:rsidR="003C25D7" w:rsidRDefault="003C25D7">
      <w:pPr>
        <w:pStyle w:val="Index1"/>
        <w:tabs>
          <w:tab w:val="right" w:pos="5030"/>
        </w:tabs>
        <w:rPr>
          <w:noProof/>
        </w:rPr>
      </w:pPr>
      <w:r>
        <w:rPr>
          <w:noProof/>
        </w:rPr>
        <w:t xml:space="preserve">Visual Studio Team Foundation Server 2013 avec </w:t>
      </w:r>
      <w:r>
        <w:rPr>
          <w:noProof/>
        </w:rPr>
        <w:br/>
        <w:t>technologie SQL Server 2010, 32</w:t>
      </w:r>
    </w:p>
    <w:p w14:paraId="68939D03" w14:textId="77777777" w:rsidR="003C25D7" w:rsidRDefault="003C25D7">
      <w:pPr>
        <w:pStyle w:val="Index1"/>
        <w:tabs>
          <w:tab w:val="right" w:pos="5030"/>
        </w:tabs>
        <w:rPr>
          <w:noProof/>
        </w:rPr>
      </w:pPr>
      <w:r>
        <w:rPr>
          <w:noProof/>
        </w:rPr>
        <w:t>Visual Studio Test Professional 2013 avec MSDN, 32</w:t>
      </w:r>
    </w:p>
    <w:p w14:paraId="01FB7CAC" w14:textId="77777777" w:rsidR="003C25D7" w:rsidRDefault="003C25D7">
      <w:pPr>
        <w:pStyle w:val="Index1"/>
        <w:tabs>
          <w:tab w:val="right" w:pos="5030"/>
        </w:tabs>
        <w:rPr>
          <w:noProof/>
        </w:rPr>
      </w:pPr>
      <w:r>
        <w:rPr>
          <w:noProof/>
        </w:rPr>
        <w:t>Visual Studio Ultimate 2013 avec MSDN, 32</w:t>
      </w:r>
    </w:p>
    <w:p w14:paraId="27EA7A46" w14:textId="77777777" w:rsidR="003C25D7" w:rsidRDefault="003C25D7">
      <w:pPr>
        <w:pStyle w:val="Index1"/>
        <w:tabs>
          <w:tab w:val="right" w:pos="5030"/>
        </w:tabs>
        <w:rPr>
          <w:noProof/>
        </w:rPr>
      </w:pPr>
      <w:r>
        <w:rPr>
          <w:noProof/>
        </w:rPr>
        <w:t>Vues de page supplémentaires Parature Enterprise, 56</w:t>
      </w:r>
    </w:p>
    <w:p w14:paraId="69619437" w14:textId="77777777" w:rsidR="003C25D7" w:rsidRDefault="003C25D7">
      <w:pPr>
        <w:pStyle w:val="Index1"/>
        <w:tabs>
          <w:tab w:val="right" w:pos="5030"/>
        </w:tabs>
        <w:rPr>
          <w:noProof/>
        </w:rPr>
      </w:pPr>
      <w:r>
        <w:rPr>
          <w:noProof/>
        </w:rPr>
        <w:t>Vues de page supplémentaires Parature Enterprise EDU, 56</w:t>
      </w:r>
    </w:p>
    <w:p w14:paraId="5F7FE915" w14:textId="77777777" w:rsidR="003C25D7" w:rsidRDefault="003C25D7">
      <w:pPr>
        <w:pStyle w:val="Index1"/>
        <w:tabs>
          <w:tab w:val="right" w:pos="5030"/>
        </w:tabs>
        <w:rPr>
          <w:noProof/>
        </w:rPr>
      </w:pPr>
      <w:r>
        <w:rPr>
          <w:noProof/>
        </w:rPr>
        <w:t>Windows 8.1 Pro, 40</w:t>
      </w:r>
    </w:p>
    <w:p w14:paraId="491DA212" w14:textId="77777777" w:rsidR="003C25D7" w:rsidRDefault="003C25D7">
      <w:pPr>
        <w:pStyle w:val="Index1"/>
        <w:tabs>
          <w:tab w:val="right" w:pos="5030"/>
        </w:tabs>
        <w:rPr>
          <w:noProof/>
        </w:rPr>
      </w:pPr>
      <w:r>
        <w:rPr>
          <w:noProof/>
        </w:rPr>
        <w:t>Windows Embedded 8.1 Industry Ent. pour SA (Std, POSR, Ind Retail), 39</w:t>
      </w:r>
    </w:p>
    <w:p w14:paraId="10DF6568" w14:textId="77777777" w:rsidR="003C25D7" w:rsidRDefault="003C25D7">
      <w:pPr>
        <w:pStyle w:val="Index1"/>
        <w:tabs>
          <w:tab w:val="right" w:pos="5030"/>
        </w:tabs>
        <w:rPr>
          <w:noProof/>
        </w:rPr>
      </w:pPr>
      <w:r>
        <w:rPr>
          <w:noProof/>
        </w:rPr>
        <w:t>Windows Embedded 8.1 Industry Enterprise pour SA, 39</w:t>
      </w:r>
    </w:p>
    <w:p w14:paraId="65420A97" w14:textId="77777777" w:rsidR="003C25D7" w:rsidRDefault="003C25D7">
      <w:pPr>
        <w:pStyle w:val="Index1"/>
        <w:tabs>
          <w:tab w:val="right" w:pos="5030"/>
        </w:tabs>
        <w:rPr>
          <w:noProof/>
        </w:rPr>
      </w:pPr>
      <w:r>
        <w:rPr>
          <w:noProof/>
        </w:rPr>
        <w:t>Windows Embedded 8.1 Industry Pro, 39, 40, 76</w:t>
      </w:r>
    </w:p>
    <w:p w14:paraId="319D2B75" w14:textId="77777777" w:rsidR="003C25D7" w:rsidRDefault="003C25D7">
      <w:pPr>
        <w:pStyle w:val="Index1"/>
        <w:tabs>
          <w:tab w:val="right" w:pos="5030"/>
        </w:tabs>
        <w:rPr>
          <w:noProof/>
        </w:rPr>
      </w:pPr>
      <w:r>
        <w:rPr>
          <w:noProof/>
        </w:rPr>
        <w:t>Windows Embedded Device Manager 2011, 30</w:t>
      </w:r>
    </w:p>
    <w:p w14:paraId="7598F0DB" w14:textId="77777777" w:rsidR="003C25D7" w:rsidRDefault="003C25D7">
      <w:pPr>
        <w:pStyle w:val="Index1"/>
        <w:tabs>
          <w:tab w:val="right" w:pos="5030"/>
        </w:tabs>
        <w:rPr>
          <w:noProof/>
        </w:rPr>
      </w:pPr>
      <w:r>
        <w:rPr>
          <w:noProof/>
        </w:rPr>
        <w:t>Windows HPC Server 2008 R2 Suite, 42</w:t>
      </w:r>
    </w:p>
    <w:p w14:paraId="075CFB19" w14:textId="77777777" w:rsidR="003C25D7" w:rsidRDefault="003C25D7">
      <w:pPr>
        <w:pStyle w:val="Index1"/>
        <w:tabs>
          <w:tab w:val="right" w:pos="5030"/>
        </w:tabs>
        <w:rPr>
          <w:noProof/>
        </w:rPr>
      </w:pPr>
      <w:r>
        <w:rPr>
          <w:noProof/>
        </w:rPr>
        <w:t>Windows MultiPoint Server 2012 Premium, 41</w:t>
      </w:r>
    </w:p>
    <w:p w14:paraId="15199306" w14:textId="2513ED22" w:rsidR="003C25D7" w:rsidRDefault="003C25D7">
      <w:pPr>
        <w:pStyle w:val="Index1"/>
        <w:tabs>
          <w:tab w:val="right" w:pos="5030"/>
        </w:tabs>
        <w:rPr>
          <w:noProof/>
        </w:rPr>
      </w:pPr>
      <w:r>
        <w:rPr>
          <w:noProof/>
        </w:rPr>
        <w:t xml:space="preserve">Windows MultiPoint Server 2012 Premium avec CAL </w:t>
      </w:r>
      <w:r>
        <w:rPr>
          <w:noProof/>
        </w:rPr>
        <w:br/>
        <w:t>Windows MultiPoint Server, 41</w:t>
      </w:r>
    </w:p>
    <w:p w14:paraId="112A15B7" w14:textId="77777777" w:rsidR="003C25D7" w:rsidRDefault="003C25D7">
      <w:pPr>
        <w:pStyle w:val="Index1"/>
        <w:tabs>
          <w:tab w:val="right" w:pos="5030"/>
        </w:tabs>
        <w:rPr>
          <w:noProof/>
        </w:rPr>
      </w:pPr>
      <w:r>
        <w:rPr>
          <w:noProof/>
        </w:rPr>
        <w:t>Windows MultiPoint Server 2012 Premium avec CAL Windows MultiPoint Server (5 clients) et CAL Windows Server 2010, 41</w:t>
      </w:r>
    </w:p>
    <w:p w14:paraId="168FBA5E" w14:textId="77777777" w:rsidR="003C25D7" w:rsidRDefault="003C25D7">
      <w:pPr>
        <w:pStyle w:val="Index1"/>
        <w:tabs>
          <w:tab w:val="right" w:pos="5030"/>
        </w:tabs>
        <w:rPr>
          <w:noProof/>
        </w:rPr>
      </w:pPr>
      <w:r>
        <w:rPr>
          <w:noProof/>
        </w:rPr>
        <w:t>Windows MultiPoint Server 2012 Standard, 41</w:t>
      </w:r>
    </w:p>
    <w:p w14:paraId="22ED540F" w14:textId="77777777" w:rsidR="003C25D7" w:rsidRDefault="003C25D7">
      <w:pPr>
        <w:pStyle w:val="Index1"/>
        <w:tabs>
          <w:tab w:val="right" w:pos="5030"/>
        </w:tabs>
        <w:rPr>
          <w:noProof/>
        </w:rPr>
      </w:pPr>
      <w:r>
        <w:rPr>
          <w:noProof/>
        </w:rPr>
        <w:t>Windows Server 2012 R2 Datacenter, 42</w:t>
      </w:r>
    </w:p>
    <w:p w14:paraId="05BE87DD" w14:textId="77777777" w:rsidR="003C25D7" w:rsidRDefault="003C25D7">
      <w:pPr>
        <w:pStyle w:val="Index1"/>
        <w:tabs>
          <w:tab w:val="right" w:pos="5030"/>
        </w:tabs>
        <w:rPr>
          <w:noProof/>
        </w:rPr>
      </w:pPr>
      <w:r>
        <w:rPr>
          <w:noProof/>
        </w:rPr>
        <w:t>Windows Server 2012 R2 Essentials, 42</w:t>
      </w:r>
    </w:p>
    <w:p w14:paraId="796ED68A" w14:textId="77777777" w:rsidR="003C25D7" w:rsidRDefault="003C25D7">
      <w:pPr>
        <w:pStyle w:val="Index1"/>
        <w:tabs>
          <w:tab w:val="right" w:pos="5030"/>
        </w:tabs>
        <w:rPr>
          <w:noProof/>
        </w:rPr>
      </w:pPr>
      <w:r>
        <w:rPr>
          <w:noProof/>
        </w:rPr>
        <w:t>Windows Server 2012 R2 Standard, 42</w:t>
      </w:r>
    </w:p>
    <w:p w14:paraId="2C29613F" w14:textId="77777777" w:rsidR="003C25D7" w:rsidRDefault="003C25D7">
      <w:pPr>
        <w:pStyle w:val="Index1"/>
        <w:tabs>
          <w:tab w:val="right" w:pos="5030"/>
        </w:tabs>
        <w:rPr>
          <w:noProof/>
        </w:rPr>
      </w:pPr>
      <w:r>
        <w:rPr>
          <w:noProof/>
        </w:rPr>
        <w:t>Windows Server 2012 Standard, 14</w:t>
      </w:r>
    </w:p>
    <w:p w14:paraId="4A848421" w14:textId="77777777" w:rsidR="003C25D7" w:rsidRDefault="003C25D7">
      <w:pPr>
        <w:pStyle w:val="Index1"/>
        <w:tabs>
          <w:tab w:val="right" w:pos="5030"/>
        </w:tabs>
        <w:rPr>
          <w:noProof/>
        </w:rPr>
      </w:pPr>
      <w:r>
        <w:rPr>
          <w:noProof/>
        </w:rPr>
        <w:t>Windows Small Business Server 2008, 42</w:t>
      </w:r>
    </w:p>
    <w:p w14:paraId="58CDC273" w14:textId="77777777" w:rsidR="003C25D7" w:rsidRDefault="003C25D7">
      <w:pPr>
        <w:pStyle w:val="Index1"/>
        <w:tabs>
          <w:tab w:val="right" w:pos="5030"/>
        </w:tabs>
        <w:rPr>
          <w:noProof/>
        </w:rPr>
      </w:pPr>
      <w:r>
        <w:rPr>
          <w:noProof/>
        </w:rPr>
        <w:t>Windows Small Business Server 2011, 42, 43</w:t>
      </w:r>
    </w:p>
    <w:p w14:paraId="68A99529" w14:textId="77777777" w:rsidR="003C25D7" w:rsidRDefault="003C25D7">
      <w:pPr>
        <w:pStyle w:val="Index1"/>
        <w:tabs>
          <w:tab w:val="right" w:pos="5030"/>
        </w:tabs>
        <w:rPr>
          <w:noProof/>
        </w:rPr>
      </w:pPr>
      <w:r>
        <w:rPr>
          <w:noProof/>
        </w:rPr>
        <w:t>Windows Small Business Server 2011 CAL Suite, 42, 43</w:t>
      </w:r>
    </w:p>
    <w:p w14:paraId="4CCC2880" w14:textId="77777777" w:rsidR="003C25D7" w:rsidRDefault="003C25D7">
      <w:pPr>
        <w:pStyle w:val="Index1"/>
        <w:tabs>
          <w:tab w:val="right" w:pos="5030"/>
        </w:tabs>
        <w:rPr>
          <w:noProof/>
        </w:rPr>
      </w:pPr>
      <w:r>
        <w:rPr>
          <w:noProof/>
        </w:rPr>
        <w:t>Windows Virtual Desktop Access, 18, 73, 86, 93</w:t>
      </w:r>
    </w:p>
    <w:p w14:paraId="4F3A91D6" w14:textId="77777777" w:rsidR="003C25D7" w:rsidRDefault="003C25D7">
      <w:pPr>
        <w:pStyle w:val="Index1"/>
        <w:tabs>
          <w:tab w:val="right" w:pos="5030"/>
        </w:tabs>
        <w:rPr>
          <w:noProof/>
        </w:rPr>
      </w:pPr>
      <w:r>
        <w:rPr>
          <w:noProof/>
        </w:rPr>
        <w:t>Windows Virtual Desktop Access avec MDOP par Utilisateur, 33</w:t>
      </w:r>
    </w:p>
    <w:p w14:paraId="14F9A8B2" w14:textId="77777777" w:rsidR="003C25D7" w:rsidRDefault="003C25D7">
      <w:pPr>
        <w:pStyle w:val="Index1"/>
        <w:tabs>
          <w:tab w:val="right" w:pos="5030"/>
        </w:tabs>
        <w:rPr>
          <w:noProof/>
        </w:rPr>
      </w:pPr>
      <w:r>
        <w:rPr>
          <w:noProof/>
        </w:rPr>
        <w:t>Windows Virtual Desktop Access par Dispositif, 33</w:t>
      </w:r>
    </w:p>
    <w:p w14:paraId="48C961FF" w14:textId="77777777" w:rsidR="003C25D7" w:rsidRDefault="003C25D7">
      <w:pPr>
        <w:pStyle w:val="Index1"/>
        <w:tabs>
          <w:tab w:val="right" w:pos="5030"/>
        </w:tabs>
        <w:rPr>
          <w:noProof/>
        </w:rPr>
      </w:pPr>
      <w:r>
        <w:rPr>
          <w:noProof/>
        </w:rPr>
        <w:t>Windows Virtual Desktop Access par Utilisateur, 33</w:t>
      </w:r>
    </w:p>
    <w:p w14:paraId="70C1495A" w14:textId="77777777" w:rsidR="003C25D7" w:rsidRDefault="003C25D7">
      <w:pPr>
        <w:pStyle w:val="Index1"/>
        <w:tabs>
          <w:tab w:val="right" w:pos="5030"/>
        </w:tabs>
        <w:rPr>
          <w:noProof/>
        </w:rPr>
      </w:pPr>
      <w:r>
        <w:rPr>
          <w:noProof/>
        </w:rPr>
        <w:t>Word 2011 pour Mac, 23, 73</w:t>
      </w:r>
    </w:p>
    <w:p w14:paraId="4227FA1B" w14:textId="77777777" w:rsidR="003C25D7" w:rsidRDefault="003C25D7">
      <w:pPr>
        <w:pStyle w:val="Index1"/>
        <w:tabs>
          <w:tab w:val="right" w:pos="5030"/>
        </w:tabs>
        <w:rPr>
          <w:noProof/>
        </w:rPr>
      </w:pPr>
      <w:r>
        <w:rPr>
          <w:noProof/>
        </w:rPr>
        <w:t>Word 2013, 21, 73</w:t>
      </w:r>
    </w:p>
    <w:p w14:paraId="12B2B3C1" w14:textId="77777777" w:rsidR="003C25D7" w:rsidRDefault="003C25D7">
      <w:pPr>
        <w:pStyle w:val="Index1"/>
        <w:tabs>
          <w:tab w:val="right" w:pos="5030"/>
        </w:tabs>
        <w:rPr>
          <w:noProof/>
        </w:rPr>
      </w:pPr>
      <w:r>
        <w:rPr>
          <w:noProof/>
        </w:rPr>
        <w:t>Yammer Enterprise, 69</w:t>
      </w:r>
    </w:p>
    <w:p w14:paraId="6A58243A" w14:textId="77777777" w:rsidR="003C25D7" w:rsidRDefault="003C25D7" w:rsidP="00956AFC">
      <w:pPr>
        <w:pStyle w:val="ProductList-Body"/>
        <w:rPr>
          <w:noProof/>
          <w:color w:val="000000" w:themeColor="text1"/>
        </w:rPr>
        <w:sectPr w:rsidR="003C25D7" w:rsidSect="003C25D7">
          <w:type w:val="continuous"/>
          <w:pgSz w:w="12240" w:h="15840"/>
          <w:pgMar w:top="1440" w:right="720" w:bottom="1440" w:left="720" w:header="720" w:footer="720" w:gutter="0"/>
          <w:cols w:num="2" w:space="720"/>
          <w:docGrid w:linePitch="360"/>
        </w:sectPr>
      </w:pPr>
    </w:p>
    <w:p w14:paraId="4FDCCA44" w14:textId="77777777" w:rsidR="00956AFC" w:rsidRPr="00C83987" w:rsidRDefault="002967A3" w:rsidP="00956AFC">
      <w:pPr>
        <w:pStyle w:val="ProductList-Body"/>
      </w:pPr>
      <w:r>
        <w:fldChar w:fldCharType="end"/>
      </w:r>
    </w:p>
    <w:p w14:paraId="4FDCCA45" w14:textId="1EFEA8DF" w:rsidR="00956AFC" w:rsidRPr="00C83987" w:rsidRDefault="00956AFC" w:rsidP="00956AFC">
      <w:pPr>
        <w:pStyle w:val="ProductList-Body"/>
      </w:pPr>
    </w:p>
    <w:sectPr w:rsidR="00956AFC" w:rsidRPr="00C83987" w:rsidSect="003C25D7">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7C1735" w14:textId="77777777" w:rsidR="00C96C77" w:rsidRDefault="00C96C77" w:rsidP="009A573F">
      <w:pPr>
        <w:spacing w:after="0" w:line="240" w:lineRule="auto"/>
      </w:pPr>
      <w:r>
        <w:separator/>
      </w:r>
    </w:p>
  </w:endnote>
  <w:endnote w:type="continuationSeparator" w:id="0">
    <w:p w14:paraId="0F23A42A" w14:textId="77777777" w:rsidR="00C96C77" w:rsidRDefault="00C96C77" w:rsidP="009A573F">
      <w:pPr>
        <w:spacing w:after="0" w:line="240" w:lineRule="auto"/>
      </w:pPr>
      <w:r>
        <w:continuationSeparator/>
      </w:r>
    </w:p>
  </w:endnote>
  <w:endnote w:type="continuationNotice" w:id="1">
    <w:p w14:paraId="5077379E" w14:textId="77777777" w:rsidR="00C96C77" w:rsidRDefault="00C96C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rinda">
    <w:panose1 w:val="020B0502040204020203"/>
    <w:charset w:val="00"/>
    <w:family w:val="swiss"/>
    <w:pitch w:val="variable"/>
    <w:sig w:usb0="0001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5C5077" w14:textId="77777777" w:rsidR="00C96C77" w:rsidRDefault="00C96C7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C96C77" w:rsidRDefault="00C96C77">
    <w:pPr>
      <w:pStyle w:val="Footer"/>
    </w:pPr>
    <w:r>
      <w:rPr>
        <w:noProof/>
        <w:lang w:val="en-US" w:eastAsia="en-US" w:bidi="ar-SA"/>
      </w:rPr>
      <w:drawing>
        <wp:inline distT="0" distB="0" distL="0" distR="0" wp14:anchorId="096D07E3" wp14:editId="63B40924">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83860A" w14:textId="77777777" w:rsidR="00C96C77" w:rsidRDefault="00C96C7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96C77" w:rsidRPr="00C76DF3" w14:paraId="4FDCCB8B" w14:textId="77777777" w:rsidTr="002C2CD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7777777" w:rsidR="00C96C77" w:rsidRPr="00C76DF3" w:rsidRDefault="00C96C77" w:rsidP="002203AF">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C96C77" w:rsidRPr="00C76DF3" w:rsidRDefault="00C96C77"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77777777" w:rsidR="00C96C77" w:rsidRPr="00C76DF3" w:rsidRDefault="00C96C77" w:rsidP="002203AF">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C96C77" w:rsidRPr="00C76DF3" w:rsidRDefault="00C96C77"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56AC373D" w:rsidR="00C96C77" w:rsidRPr="00C76DF3" w:rsidRDefault="00C96C77"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Logiciel</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C96C77" w:rsidRPr="00C76DF3" w:rsidRDefault="00C96C77"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77777777" w:rsidR="00C96C77" w:rsidRPr="00C76DF3" w:rsidRDefault="00C96C77" w:rsidP="002203AF">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C96C77" w:rsidRPr="00C76DF3" w:rsidRDefault="00C96C77"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77777777" w:rsidR="00C96C77" w:rsidRPr="00C76DF3" w:rsidRDefault="00C96C77" w:rsidP="002203AF">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C96C77" w:rsidRPr="00C76DF3" w:rsidRDefault="00C96C77"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77777777" w:rsidR="00C96C77" w:rsidRPr="00C76DF3" w:rsidRDefault="00C96C77" w:rsidP="002203AF">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C96C77" w:rsidRPr="00C76DF3" w:rsidRDefault="00C96C77"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77777777" w:rsidR="00C96C77" w:rsidRPr="00C76DF3" w:rsidRDefault="00C96C77" w:rsidP="002203AF">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C96C77" w:rsidRPr="00C76DF3" w:rsidRDefault="00C96C77"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77777777" w:rsidR="00C96C77" w:rsidRPr="00C76DF3" w:rsidRDefault="00C96C77" w:rsidP="002203AF">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4FDCCB8C" w14:textId="77777777" w:rsidR="00C96C77" w:rsidRPr="00FF08DB" w:rsidRDefault="00C96C77"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96C77" w:rsidRPr="00C76DF3" w14:paraId="4FDCCB9C" w14:textId="77777777" w:rsidTr="000C293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77777777" w:rsidR="00C96C77" w:rsidRPr="00C76DF3" w:rsidRDefault="00C96C77"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C96C77" w:rsidRPr="00C76DF3" w:rsidRDefault="00C96C77"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77777777" w:rsidR="00C96C77" w:rsidRPr="00C76DF3" w:rsidRDefault="00C96C77"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C96C77" w:rsidRPr="00C76DF3" w:rsidRDefault="00C96C77"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27D006A3" w:rsidR="00C96C77" w:rsidRPr="00C76DF3" w:rsidRDefault="00C96C77"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Logiciel</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C96C77" w:rsidRPr="00C76DF3" w:rsidRDefault="00C96C77"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77777777" w:rsidR="00C96C77" w:rsidRPr="00C76DF3" w:rsidRDefault="00C96C77"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C96C77" w:rsidRPr="00C76DF3" w:rsidRDefault="00C96C7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77777777" w:rsidR="00C96C77" w:rsidRPr="00C76DF3" w:rsidRDefault="00C96C77"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C96C77" w:rsidRPr="00C76DF3" w:rsidRDefault="00C96C7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77777777" w:rsidR="00C96C77" w:rsidRPr="00C76DF3" w:rsidRDefault="00C96C77"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C96C77" w:rsidRPr="00C76DF3" w:rsidRDefault="00C96C77"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77777777" w:rsidR="00C96C77" w:rsidRPr="00C76DF3" w:rsidRDefault="00C96C77"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C96C77" w:rsidRPr="00C76DF3" w:rsidRDefault="00C96C77"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77777777" w:rsidR="00C96C77" w:rsidRPr="00C76DF3" w:rsidRDefault="00C96C77"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4FDCCB9D" w14:textId="77777777" w:rsidR="00C96C77" w:rsidRPr="00FF08DB" w:rsidRDefault="00C96C77"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96C77" w:rsidRPr="00C76DF3" w14:paraId="4FDCCBAD" w14:textId="77777777" w:rsidTr="008227F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77777777" w:rsidR="00C96C77" w:rsidRPr="00C76DF3" w:rsidRDefault="00C96C77"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C96C77" w:rsidRPr="00C76DF3" w:rsidRDefault="00C96C77"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77777777" w:rsidR="00C96C77" w:rsidRPr="00C76DF3" w:rsidRDefault="00C96C77"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C96C77" w:rsidRPr="00C76DF3" w:rsidRDefault="00C96C77"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729B6F22" w:rsidR="00C96C77" w:rsidRPr="00C76DF3" w:rsidRDefault="00C96C77"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Logiciel</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C96C77" w:rsidRPr="00C76DF3" w:rsidRDefault="00C96C77"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77777777" w:rsidR="00C96C77" w:rsidRPr="00C76DF3" w:rsidRDefault="00C96C77"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C96C77" w:rsidRPr="00C76DF3" w:rsidRDefault="00C96C7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77777777" w:rsidR="00C96C77" w:rsidRPr="00C76DF3" w:rsidRDefault="00C96C77"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C96C77" w:rsidRPr="00C76DF3" w:rsidRDefault="00C96C7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77777777" w:rsidR="00C96C77" w:rsidRPr="00C76DF3" w:rsidRDefault="00C96C77"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C96C77" w:rsidRPr="00C76DF3" w:rsidRDefault="00C96C77"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77777777" w:rsidR="00C96C77" w:rsidRPr="00C76DF3" w:rsidRDefault="00C96C77"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C96C77" w:rsidRPr="00C76DF3" w:rsidRDefault="00C96C77"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77777777" w:rsidR="00C96C77" w:rsidRPr="00C76DF3" w:rsidRDefault="00C96C77"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4FDCCBAE" w14:textId="77777777" w:rsidR="00C96C77" w:rsidRPr="00FF08DB" w:rsidRDefault="00C96C77"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96C77" w:rsidRPr="00C76DF3" w14:paraId="4FDCCBBE" w14:textId="77777777" w:rsidTr="007A52C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77777777" w:rsidR="00C96C77" w:rsidRPr="00C76DF3" w:rsidRDefault="00C96C77"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77777777" w:rsidR="00C96C77" w:rsidRPr="00C76DF3" w:rsidRDefault="00C96C77"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77777777" w:rsidR="00C96C77" w:rsidRPr="00C76DF3" w:rsidRDefault="00C96C77"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77777777" w:rsidR="00C96C77" w:rsidRPr="00C76DF3" w:rsidRDefault="00C96C77"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500355F9" w:rsidR="00C96C77" w:rsidRPr="00C76DF3" w:rsidRDefault="00C96C77"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Logiciel</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7777777" w:rsidR="00C96C77" w:rsidRPr="00C76DF3" w:rsidRDefault="00C96C77"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77777777" w:rsidR="00C96C77" w:rsidRPr="00C76DF3" w:rsidRDefault="00C96C77"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77777777" w:rsidR="00C96C77" w:rsidRPr="00C76DF3" w:rsidRDefault="00C96C7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77777777" w:rsidR="00C96C77" w:rsidRPr="00C76DF3" w:rsidRDefault="00C96C77"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77777777" w:rsidR="00C96C77" w:rsidRPr="00C76DF3" w:rsidRDefault="00C96C7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77777777" w:rsidR="00C96C77" w:rsidRPr="00C76DF3" w:rsidRDefault="00C96C77"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7777777" w:rsidR="00C96C77" w:rsidRPr="00C76DF3" w:rsidRDefault="00C96C77"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77777777" w:rsidR="00C96C77" w:rsidRPr="00C76DF3" w:rsidRDefault="00C96C77"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7777777" w:rsidR="00C96C77" w:rsidRPr="00C76DF3" w:rsidRDefault="00C96C77"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77777777" w:rsidR="00C96C77" w:rsidRPr="00C76DF3" w:rsidRDefault="00C96C77"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4FDCCBBF" w14:textId="77777777" w:rsidR="00C96C77" w:rsidRPr="00FF08DB" w:rsidRDefault="00C96C77"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96C77" w:rsidRPr="00C76DF3" w14:paraId="4FDCCBCF" w14:textId="77777777" w:rsidTr="00894EA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77777777" w:rsidR="00C96C77" w:rsidRPr="00C76DF3" w:rsidRDefault="00C96C77"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77777777" w:rsidR="00C96C77" w:rsidRPr="00C76DF3" w:rsidRDefault="00C96C77"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77777777" w:rsidR="00C96C77" w:rsidRPr="00C76DF3" w:rsidRDefault="00C96C77"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77777777" w:rsidR="00C96C77" w:rsidRPr="00C76DF3" w:rsidRDefault="00C96C77"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2B061D95" w:rsidR="00C96C77" w:rsidRPr="00C76DF3" w:rsidRDefault="00C96C77"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Logiciel</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77777777" w:rsidR="00C96C77" w:rsidRPr="00C76DF3" w:rsidRDefault="00C96C77"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77777777" w:rsidR="00C96C77" w:rsidRPr="00C76DF3" w:rsidRDefault="00C96C77"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77777777" w:rsidR="00C96C77" w:rsidRPr="00C76DF3" w:rsidRDefault="00C96C7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77777777" w:rsidR="00C96C77" w:rsidRPr="00C76DF3" w:rsidRDefault="00C96C77"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77777777" w:rsidR="00C96C77" w:rsidRPr="00C76DF3" w:rsidRDefault="00C96C7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77777777" w:rsidR="00C96C77" w:rsidRPr="00C76DF3" w:rsidRDefault="00C96C77"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77777777" w:rsidR="00C96C77" w:rsidRPr="00C76DF3" w:rsidRDefault="00C96C77"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77777777" w:rsidR="00C96C77" w:rsidRPr="00C76DF3" w:rsidRDefault="00C96C77"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77777777" w:rsidR="00C96C77" w:rsidRPr="00C76DF3" w:rsidRDefault="00C96C77"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77777777" w:rsidR="00C96C77" w:rsidRPr="00C76DF3" w:rsidRDefault="00C96C77"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4FDCCBD0" w14:textId="77777777" w:rsidR="00C96C77" w:rsidRPr="00FF08DB" w:rsidRDefault="00C96C77"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96C77" w:rsidRPr="00C76DF3" w14:paraId="4FDCCBE0" w14:textId="77777777" w:rsidTr="0010568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77777777" w:rsidR="00C96C77" w:rsidRPr="00C76DF3" w:rsidRDefault="00C96C77"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C96C77" w:rsidRPr="00C76DF3" w:rsidRDefault="00C96C77"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77777777" w:rsidR="00C96C77" w:rsidRPr="00C76DF3" w:rsidRDefault="00C96C77"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C96C77" w:rsidRPr="00C76DF3" w:rsidRDefault="00C96C77"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24A994BA" w:rsidR="00C96C77" w:rsidRPr="00C76DF3" w:rsidRDefault="00C96C77"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Logiciel</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C96C77" w:rsidRPr="00C76DF3" w:rsidRDefault="00C96C77"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77777777" w:rsidR="00C96C77" w:rsidRPr="00C76DF3" w:rsidRDefault="00C96C77"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C96C77" w:rsidRPr="00C76DF3" w:rsidRDefault="00C96C7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77777777" w:rsidR="00C96C77" w:rsidRPr="00C76DF3" w:rsidRDefault="00C96C77"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C96C77" w:rsidRPr="00C76DF3" w:rsidRDefault="00C96C7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77777777" w:rsidR="00C96C77" w:rsidRPr="00C76DF3" w:rsidRDefault="00C96C77"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C96C77" w:rsidRPr="00C76DF3" w:rsidRDefault="00C96C77"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77777777" w:rsidR="00C96C77" w:rsidRPr="00C76DF3" w:rsidRDefault="00C96C77"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C96C77" w:rsidRPr="00C76DF3" w:rsidRDefault="00C96C77"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7777777" w:rsidR="00C96C77" w:rsidRPr="00C76DF3" w:rsidRDefault="00C96C77"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4FDCCBE1" w14:textId="77777777" w:rsidR="00C96C77" w:rsidRPr="00FF08DB" w:rsidRDefault="00C96C77"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96C77" w:rsidRPr="00C76DF3" w14:paraId="4FDCCBF1" w14:textId="77777777" w:rsidTr="0023482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77777777" w:rsidR="00C96C77" w:rsidRPr="00C76DF3" w:rsidRDefault="00C96C77"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77777777" w:rsidR="00C96C77" w:rsidRPr="00C76DF3" w:rsidRDefault="00C96C77"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77777777" w:rsidR="00C96C77" w:rsidRPr="00C76DF3" w:rsidRDefault="00C96C77"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7777777" w:rsidR="00C96C77" w:rsidRPr="00C76DF3" w:rsidRDefault="00C96C77"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18BB74DF" w:rsidR="00C96C77" w:rsidRPr="00C76DF3" w:rsidRDefault="00C96C77"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Logiciel</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77777777" w:rsidR="00C96C77" w:rsidRPr="00C76DF3" w:rsidRDefault="00C96C77"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77777777" w:rsidR="00C96C77" w:rsidRPr="00C76DF3" w:rsidRDefault="00C96C77"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77777777" w:rsidR="00C96C77" w:rsidRPr="00C76DF3" w:rsidRDefault="00C96C7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77777777" w:rsidR="00C96C77" w:rsidRPr="00C76DF3" w:rsidRDefault="00C96C77"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77777777" w:rsidR="00C96C77" w:rsidRPr="00C76DF3" w:rsidRDefault="00C96C7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77777777" w:rsidR="00C96C77" w:rsidRPr="00C76DF3" w:rsidRDefault="00C96C77"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77777777" w:rsidR="00C96C77" w:rsidRPr="00C76DF3" w:rsidRDefault="00C96C77"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77777777" w:rsidR="00C96C77" w:rsidRPr="00C76DF3" w:rsidRDefault="00C96C77"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77777777" w:rsidR="00C96C77" w:rsidRPr="00C76DF3" w:rsidRDefault="00C96C77"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77777777" w:rsidR="00C96C77" w:rsidRPr="00C76DF3" w:rsidRDefault="00C96C77"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4FDCCBF2" w14:textId="77777777" w:rsidR="00C96C77" w:rsidRPr="00FF08DB" w:rsidRDefault="00C96C77"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96C77" w:rsidRPr="00C76DF3" w14:paraId="4FDCCC02" w14:textId="77777777" w:rsidTr="0023482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77777777" w:rsidR="00C96C77" w:rsidRPr="00C76DF3" w:rsidRDefault="00C96C77"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77777777" w:rsidR="00C96C77" w:rsidRPr="00C76DF3" w:rsidRDefault="00C96C77"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77777777" w:rsidR="00C96C77" w:rsidRPr="00C76DF3" w:rsidRDefault="00C96C77"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77777777" w:rsidR="00C96C77" w:rsidRPr="00C76DF3" w:rsidRDefault="00C96C77"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6A7F458F" w:rsidR="00C96C77" w:rsidRPr="00C76DF3" w:rsidRDefault="00C96C77"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Logiciel</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77777777" w:rsidR="00C96C77" w:rsidRPr="00C76DF3" w:rsidRDefault="00C96C77"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77777777" w:rsidR="00C96C77" w:rsidRPr="00C76DF3" w:rsidRDefault="00C96C77"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77777777" w:rsidR="00C96C77" w:rsidRPr="00C76DF3" w:rsidRDefault="00C96C7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77777777" w:rsidR="00C96C77" w:rsidRPr="00C76DF3" w:rsidRDefault="00C96C77"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77777777" w:rsidR="00C96C77" w:rsidRPr="00C76DF3" w:rsidRDefault="00C96C7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77777777" w:rsidR="00C96C77" w:rsidRPr="00C76DF3" w:rsidRDefault="00C96C77"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77777777" w:rsidR="00C96C77" w:rsidRPr="00C76DF3" w:rsidRDefault="00C96C77"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77777777" w:rsidR="00C96C77" w:rsidRPr="00C76DF3" w:rsidRDefault="00C96C77"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77777777" w:rsidR="00C96C77" w:rsidRPr="00C76DF3" w:rsidRDefault="00C96C77"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77777777" w:rsidR="00C96C77" w:rsidRPr="00C76DF3" w:rsidRDefault="00C96C77"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4FDCCC03" w14:textId="77777777" w:rsidR="00C96C77" w:rsidRPr="00FF08DB" w:rsidRDefault="00C96C77"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C96C77" w:rsidRPr="00C76DF3" w14:paraId="4FDCCC13" w14:textId="77777777" w:rsidTr="0023482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77777777" w:rsidR="00C96C77" w:rsidRPr="00C76DF3" w:rsidRDefault="00C96C77"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77777777" w:rsidR="00C96C77" w:rsidRPr="00C76DF3" w:rsidRDefault="00C96C77"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77777777" w:rsidR="00C96C77" w:rsidRPr="00C76DF3" w:rsidRDefault="00C96C77"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77777777" w:rsidR="00C96C77" w:rsidRPr="00C76DF3" w:rsidRDefault="00C96C77"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2F9C61C8" w:rsidR="00C96C77" w:rsidRPr="00C76DF3" w:rsidRDefault="00C96C77"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Logiciel</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77777777" w:rsidR="00C96C77" w:rsidRPr="00C76DF3" w:rsidRDefault="00C96C77"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77777777" w:rsidR="00C96C77" w:rsidRPr="00C76DF3" w:rsidRDefault="00C96C77"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77777777" w:rsidR="00C96C77" w:rsidRPr="00C76DF3" w:rsidRDefault="00C96C7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77777777" w:rsidR="00C96C77" w:rsidRPr="00C76DF3" w:rsidRDefault="00C96C77"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77777777" w:rsidR="00C96C77" w:rsidRPr="00C76DF3" w:rsidRDefault="00C96C77"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77777777" w:rsidR="00C96C77" w:rsidRPr="00C76DF3" w:rsidRDefault="00C96C77"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77777777" w:rsidR="00C96C77" w:rsidRPr="00C76DF3" w:rsidRDefault="00C96C77"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77777777" w:rsidR="00C96C77" w:rsidRPr="00C76DF3" w:rsidRDefault="00C96C77"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77777777" w:rsidR="00C96C77" w:rsidRPr="00C76DF3" w:rsidRDefault="00C96C77"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77777777" w:rsidR="00C96C77" w:rsidRPr="00C76DF3" w:rsidRDefault="00C96C77"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4FDCCC14" w14:textId="77777777" w:rsidR="00C96C77" w:rsidRPr="00FF08DB" w:rsidRDefault="00C96C77"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9FFFEB" w14:textId="77777777" w:rsidR="00C96C77" w:rsidRDefault="00C96C77" w:rsidP="009A573F">
      <w:pPr>
        <w:spacing w:after="0" w:line="240" w:lineRule="auto"/>
      </w:pPr>
      <w:r>
        <w:separator/>
      </w:r>
    </w:p>
  </w:footnote>
  <w:footnote w:type="continuationSeparator" w:id="0">
    <w:p w14:paraId="39C41ECA" w14:textId="77777777" w:rsidR="00C96C77" w:rsidRDefault="00C96C77" w:rsidP="009A573F">
      <w:pPr>
        <w:spacing w:after="0" w:line="240" w:lineRule="auto"/>
      </w:pPr>
      <w:r>
        <w:continuationSeparator/>
      </w:r>
    </w:p>
  </w:footnote>
  <w:footnote w:type="continuationNotice" w:id="1">
    <w:p w14:paraId="663C1BBB" w14:textId="77777777" w:rsidR="00C96C77" w:rsidRDefault="00C96C7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65CC02" w14:textId="77777777" w:rsidR="00C96C77" w:rsidRDefault="00C96C7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DCB1EA" w14:textId="77777777" w:rsidR="00C96C77" w:rsidRDefault="00C96C7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375C89" w14:textId="77777777" w:rsidR="00C96C77" w:rsidRDefault="00C96C7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0189CCAC" w:rsidR="00C96C77" w:rsidRPr="00E3770D" w:rsidRDefault="00C96C77" w:rsidP="00894EAF">
        <w:pPr>
          <w:pStyle w:val="ProductList-Offering1"/>
          <w:tabs>
            <w:tab w:val="right" w:pos="10800"/>
          </w:tabs>
          <w:ind w:left="0" w:right="0"/>
          <w:rPr>
            <w:rStyle w:val="ProductList-Offering1Char"/>
            <w:color w:val="404040" w:themeColor="text1" w:themeTint="BF"/>
          </w:rPr>
        </w:pPr>
        <w:r>
          <w:rPr>
            <w:color w:val="404040" w:themeColor="text1" w:themeTint="BF"/>
          </w:rPr>
          <w:t>Liste des Produits sous Licence en Volume Microsoft (français – neutre, juin 2015)</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B97D17">
          <w:rPr>
            <w:rStyle w:val="ProductList-Offering1Char"/>
            <w:noProof/>
            <w:color w:val="404040" w:themeColor="text1" w:themeTint="BF"/>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15:restartNumberingAfterBreak="0">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23D6AC5"/>
    <w:multiLevelType w:val="hybridMultilevel"/>
    <w:tmpl w:val="0784B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15:restartNumberingAfterBreak="0">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15:restartNumberingAfterBreak="0">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15:restartNumberingAfterBreak="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15:restartNumberingAfterBreak="0">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7D76E9A"/>
    <w:multiLevelType w:val="hybridMultilevel"/>
    <w:tmpl w:val="8286D6CE"/>
    <w:lvl w:ilvl="0" w:tplc="3D8CA5E2">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15:restartNumberingAfterBreak="0">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15:restartNumberingAfterBreak="0">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15:restartNumberingAfterBreak="0">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15:restartNumberingAfterBreak="0">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15:restartNumberingAfterBreak="0">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doNotDisplayPageBoundaries/>
  <w:documentProtection w:edit="readOnly" w:enforcement="1" w:cryptProviderType="rsaAES" w:cryptAlgorithmClass="hash" w:cryptAlgorithmType="typeAny" w:cryptAlgorithmSid="14" w:cryptSpinCount="100000" w:hash="Sb9xsL5vPzGY+7hmdrXAAgtBRWUWU0WR0WvELDZr2uMODQcnZaGZfb28eEAm8CYmBJSKkuALtj5ZJXc7YIkyog==" w:salt="y5B7VqRFEqKqP8N8yI5vt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09A"/>
    <w:rsid w:val="00000A85"/>
    <w:rsid w:val="00000AE0"/>
    <w:rsid w:val="00002663"/>
    <w:rsid w:val="00003307"/>
    <w:rsid w:val="00003CB1"/>
    <w:rsid w:val="00004B16"/>
    <w:rsid w:val="00004BE2"/>
    <w:rsid w:val="000052CE"/>
    <w:rsid w:val="000056F6"/>
    <w:rsid w:val="0000793E"/>
    <w:rsid w:val="00007E40"/>
    <w:rsid w:val="000102B1"/>
    <w:rsid w:val="00010689"/>
    <w:rsid w:val="000106A8"/>
    <w:rsid w:val="0001179E"/>
    <w:rsid w:val="00011885"/>
    <w:rsid w:val="0001272B"/>
    <w:rsid w:val="00012831"/>
    <w:rsid w:val="000137E9"/>
    <w:rsid w:val="000154D2"/>
    <w:rsid w:val="0001692D"/>
    <w:rsid w:val="00020559"/>
    <w:rsid w:val="00021B31"/>
    <w:rsid w:val="00021DFC"/>
    <w:rsid w:val="00024B72"/>
    <w:rsid w:val="00025230"/>
    <w:rsid w:val="0002605D"/>
    <w:rsid w:val="00026DDE"/>
    <w:rsid w:val="0002719C"/>
    <w:rsid w:val="00027E64"/>
    <w:rsid w:val="00031223"/>
    <w:rsid w:val="00031662"/>
    <w:rsid w:val="0003269D"/>
    <w:rsid w:val="000346AC"/>
    <w:rsid w:val="00035F22"/>
    <w:rsid w:val="00036242"/>
    <w:rsid w:val="0003651D"/>
    <w:rsid w:val="00040CA9"/>
    <w:rsid w:val="00043BAC"/>
    <w:rsid w:val="00044FBE"/>
    <w:rsid w:val="000469DE"/>
    <w:rsid w:val="000476AA"/>
    <w:rsid w:val="00047DC7"/>
    <w:rsid w:val="00050BC6"/>
    <w:rsid w:val="00055772"/>
    <w:rsid w:val="00056522"/>
    <w:rsid w:val="00056FAF"/>
    <w:rsid w:val="00057D82"/>
    <w:rsid w:val="00061F6E"/>
    <w:rsid w:val="00067B4B"/>
    <w:rsid w:val="00071A79"/>
    <w:rsid w:val="00071C2C"/>
    <w:rsid w:val="0007363B"/>
    <w:rsid w:val="0007491F"/>
    <w:rsid w:val="0007551D"/>
    <w:rsid w:val="00075561"/>
    <w:rsid w:val="000756A2"/>
    <w:rsid w:val="00077692"/>
    <w:rsid w:val="00077A6B"/>
    <w:rsid w:val="000805F3"/>
    <w:rsid w:val="00081149"/>
    <w:rsid w:val="00081380"/>
    <w:rsid w:val="00081CA7"/>
    <w:rsid w:val="0008307A"/>
    <w:rsid w:val="00083FE8"/>
    <w:rsid w:val="000844E1"/>
    <w:rsid w:val="00085D21"/>
    <w:rsid w:val="000872EB"/>
    <w:rsid w:val="00087BC2"/>
    <w:rsid w:val="000900F7"/>
    <w:rsid w:val="00090E7C"/>
    <w:rsid w:val="0009164C"/>
    <w:rsid w:val="000916E5"/>
    <w:rsid w:val="000953A4"/>
    <w:rsid w:val="0009588E"/>
    <w:rsid w:val="0009678E"/>
    <w:rsid w:val="000972B6"/>
    <w:rsid w:val="000A03D2"/>
    <w:rsid w:val="000A0CD9"/>
    <w:rsid w:val="000A1944"/>
    <w:rsid w:val="000A2E8E"/>
    <w:rsid w:val="000A4CF4"/>
    <w:rsid w:val="000A5DC6"/>
    <w:rsid w:val="000A5FA1"/>
    <w:rsid w:val="000B0114"/>
    <w:rsid w:val="000B02C9"/>
    <w:rsid w:val="000B09BD"/>
    <w:rsid w:val="000B0EE9"/>
    <w:rsid w:val="000B1561"/>
    <w:rsid w:val="000B2115"/>
    <w:rsid w:val="000B48BA"/>
    <w:rsid w:val="000B6F56"/>
    <w:rsid w:val="000C0331"/>
    <w:rsid w:val="000C0ACA"/>
    <w:rsid w:val="000C1AEC"/>
    <w:rsid w:val="000C2932"/>
    <w:rsid w:val="000C453C"/>
    <w:rsid w:val="000C457F"/>
    <w:rsid w:val="000C4BD0"/>
    <w:rsid w:val="000C6732"/>
    <w:rsid w:val="000D13F5"/>
    <w:rsid w:val="000D1B93"/>
    <w:rsid w:val="000D5752"/>
    <w:rsid w:val="000D6060"/>
    <w:rsid w:val="000D635C"/>
    <w:rsid w:val="000E08C0"/>
    <w:rsid w:val="000E0CD6"/>
    <w:rsid w:val="000E1BE1"/>
    <w:rsid w:val="000E1DEC"/>
    <w:rsid w:val="000E2DFF"/>
    <w:rsid w:val="000E49AA"/>
    <w:rsid w:val="000E65C7"/>
    <w:rsid w:val="000F0057"/>
    <w:rsid w:val="000F032B"/>
    <w:rsid w:val="000F0C5D"/>
    <w:rsid w:val="000F0F28"/>
    <w:rsid w:val="000F0FB8"/>
    <w:rsid w:val="000F1869"/>
    <w:rsid w:val="000F2B75"/>
    <w:rsid w:val="000F56C8"/>
    <w:rsid w:val="00104DBC"/>
    <w:rsid w:val="00105689"/>
    <w:rsid w:val="0010587C"/>
    <w:rsid w:val="00105B4C"/>
    <w:rsid w:val="00107BB8"/>
    <w:rsid w:val="00107F31"/>
    <w:rsid w:val="00110AC8"/>
    <w:rsid w:val="00110B11"/>
    <w:rsid w:val="00113A89"/>
    <w:rsid w:val="00114618"/>
    <w:rsid w:val="001163FE"/>
    <w:rsid w:val="001205C6"/>
    <w:rsid w:val="0012294C"/>
    <w:rsid w:val="001236B1"/>
    <w:rsid w:val="00123CD4"/>
    <w:rsid w:val="001242BA"/>
    <w:rsid w:val="0012501C"/>
    <w:rsid w:val="001250CC"/>
    <w:rsid w:val="00125581"/>
    <w:rsid w:val="00125CBE"/>
    <w:rsid w:val="001269CA"/>
    <w:rsid w:val="00127C5F"/>
    <w:rsid w:val="0013170B"/>
    <w:rsid w:val="001320C2"/>
    <w:rsid w:val="00132A99"/>
    <w:rsid w:val="00134614"/>
    <w:rsid w:val="0013474F"/>
    <w:rsid w:val="00134DA1"/>
    <w:rsid w:val="00134EF8"/>
    <w:rsid w:val="00135786"/>
    <w:rsid w:val="00136452"/>
    <w:rsid w:val="00137E59"/>
    <w:rsid w:val="00140900"/>
    <w:rsid w:val="00140A95"/>
    <w:rsid w:val="0014192B"/>
    <w:rsid w:val="00141936"/>
    <w:rsid w:val="001430C6"/>
    <w:rsid w:val="00145F18"/>
    <w:rsid w:val="001464B5"/>
    <w:rsid w:val="001472FC"/>
    <w:rsid w:val="00150F54"/>
    <w:rsid w:val="001517E0"/>
    <w:rsid w:val="00154B99"/>
    <w:rsid w:val="00156C1C"/>
    <w:rsid w:val="0015746B"/>
    <w:rsid w:val="001602AC"/>
    <w:rsid w:val="001602F8"/>
    <w:rsid w:val="00160379"/>
    <w:rsid w:val="001606C9"/>
    <w:rsid w:val="00160F75"/>
    <w:rsid w:val="00161B16"/>
    <w:rsid w:val="00162844"/>
    <w:rsid w:val="00163053"/>
    <w:rsid w:val="00165F81"/>
    <w:rsid w:val="00166039"/>
    <w:rsid w:val="00167128"/>
    <w:rsid w:val="00167443"/>
    <w:rsid w:val="0017184B"/>
    <w:rsid w:val="00173DF8"/>
    <w:rsid w:val="00174C82"/>
    <w:rsid w:val="0017786C"/>
    <w:rsid w:val="0018257C"/>
    <w:rsid w:val="00183408"/>
    <w:rsid w:val="001838D6"/>
    <w:rsid w:val="001864DD"/>
    <w:rsid w:val="00191591"/>
    <w:rsid w:val="001920B1"/>
    <w:rsid w:val="00197FAD"/>
    <w:rsid w:val="001A0977"/>
    <w:rsid w:val="001A19BE"/>
    <w:rsid w:val="001A5E18"/>
    <w:rsid w:val="001A75A3"/>
    <w:rsid w:val="001B02CF"/>
    <w:rsid w:val="001B07B6"/>
    <w:rsid w:val="001B16F3"/>
    <w:rsid w:val="001B25E0"/>
    <w:rsid w:val="001B351E"/>
    <w:rsid w:val="001B3603"/>
    <w:rsid w:val="001B44F9"/>
    <w:rsid w:val="001B4F20"/>
    <w:rsid w:val="001B5997"/>
    <w:rsid w:val="001C09BD"/>
    <w:rsid w:val="001C3EDC"/>
    <w:rsid w:val="001C3F2C"/>
    <w:rsid w:val="001C53EC"/>
    <w:rsid w:val="001D0765"/>
    <w:rsid w:val="001D0B44"/>
    <w:rsid w:val="001D1AA6"/>
    <w:rsid w:val="001D2A76"/>
    <w:rsid w:val="001D494D"/>
    <w:rsid w:val="001D60FE"/>
    <w:rsid w:val="001D7C37"/>
    <w:rsid w:val="001E25E5"/>
    <w:rsid w:val="001E32A0"/>
    <w:rsid w:val="001E3855"/>
    <w:rsid w:val="001E5012"/>
    <w:rsid w:val="001E5291"/>
    <w:rsid w:val="001F028E"/>
    <w:rsid w:val="001F0D17"/>
    <w:rsid w:val="001F243D"/>
    <w:rsid w:val="001F2DDF"/>
    <w:rsid w:val="001F3F1F"/>
    <w:rsid w:val="001F4069"/>
    <w:rsid w:val="001F4608"/>
    <w:rsid w:val="001F474F"/>
    <w:rsid w:val="001F47DC"/>
    <w:rsid w:val="001F4A2A"/>
    <w:rsid w:val="001F738A"/>
    <w:rsid w:val="001F744C"/>
    <w:rsid w:val="00200ABA"/>
    <w:rsid w:val="0020319C"/>
    <w:rsid w:val="00203D8F"/>
    <w:rsid w:val="00204AFC"/>
    <w:rsid w:val="00205A59"/>
    <w:rsid w:val="00206C82"/>
    <w:rsid w:val="00207518"/>
    <w:rsid w:val="00210530"/>
    <w:rsid w:val="0021122E"/>
    <w:rsid w:val="00212A48"/>
    <w:rsid w:val="0021391A"/>
    <w:rsid w:val="00214A93"/>
    <w:rsid w:val="00215536"/>
    <w:rsid w:val="002160E0"/>
    <w:rsid w:val="00216B4F"/>
    <w:rsid w:val="00217724"/>
    <w:rsid w:val="00217820"/>
    <w:rsid w:val="002203AF"/>
    <w:rsid w:val="00221CBE"/>
    <w:rsid w:val="0022755B"/>
    <w:rsid w:val="002310AD"/>
    <w:rsid w:val="002328F3"/>
    <w:rsid w:val="002346B6"/>
    <w:rsid w:val="00234821"/>
    <w:rsid w:val="00235556"/>
    <w:rsid w:val="00236AEC"/>
    <w:rsid w:val="00237299"/>
    <w:rsid w:val="00237725"/>
    <w:rsid w:val="00241D62"/>
    <w:rsid w:val="00241F8F"/>
    <w:rsid w:val="00241FA0"/>
    <w:rsid w:val="00242A7E"/>
    <w:rsid w:val="002449E9"/>
    <w:rsid w:val="0024514B"/>
    <w:rsid w:val="00245C71"/>
    <w:rsid w:val="002502BF"/>
    <w:rsid w:val="00250620"/>
    <w:rsid w:val="0025267B"/>
    <w:rsid w:val="00253211"/>
    <w:rsid w:val="002543E5"/>
    <w:rsid w:val="00254CA5"/>
    <w:rsid w:val="00255296"/>
    <w:rsid w:val="00256F64"/>
    <w:rsid w:val="002609A0"/>
    <w:rsid w:val="00261F60"/>
    <w:rsid w:val="002634DC"/>
    <w:rsid w:val="00264726"/>
    <w:rsid w:val="002647B9"/>
    <w:rsid w:val="00266EE8"/>
    <w:rsid w:val="00270172"/>
    <w:rsid w:val="0027052D"/>
    <w:rsid w:val="00270CD4"/>
    <w:rsid w:val="00271353"/>
    <w:rsid w:val="002731FA"/>
    <w:rsid w:val="00273364"/>
    <w:rsid w:val="002743C4"/>
    <w:rsid w:val="00274A9F"/>
    <w:rsid w:val="00276E83"/>
    <w:rsid w:val="0028263A"/>
    <w:rsid w:val="002845AC"/>
    <w:rsid w:val="00285240"/>
    <w:rsid w:val="00285E78"/>
    <w:rsid w:val="00287117"/>
    <w:rsid w:val="002879FE"/>
    <w:rsid w:val="002904AF"/>
    <w:rsid w:val="00291105"/>
    <w:rsid w:val="00292BE1"/>
    <w:rsid w:val="002949FD"/>
    <w:rsid w:val="002967A3"/>
    <w:rsid w:val="002967C1"/>
    <w:rsid w:val="00297098"/>
    <w:rsid w:val="0029712D"/>
    <w:rsid w:val="002A1B9F"/>
    <w:rsid w:val="002A23FB"/>
    <w:rsid w:val="002A35C6"/>
    <w:rsid w:val="002A395F"/>
    <w:rsid w:val="002A5B13"/>
    <w:rsid w:val="002A6601"/>
    <w:rsid w:val="002B123C"/>
    <w:rsid w:val="002B207D"/>
    <w:rsid w:val="002B21D6"/>
    <w:rsid w:val="002B345F"/>
    <w:rsid w:val="002B4B19"/>
    <w:rsid w:val="002B686B"/>
    <w:rsid w:val="002B7512"/>
    <w:rsid w:val="002B789A"/>
    <w:rsid w:val="002C0221"/>
    <w:rsid w:val="002C0961"/>
    <w:rsid w:val="002C2CD2"/>
    <w:rsid w:val="002C2D16"/>
    <w:rsid w:val="002C3399"/>
    <w:rsid w:val="002C48D3"/>
    <w:rsid w:val="002C75B0"/>
    <w:rsid w:val="002D0BF6"/>
    <w:rsid w:val="002D2FCE"/>
    <w:rsid w:val="002D32FC"/>
    <w:rsid w:val="002D3658"/>
    <w:rsid w:val="002D3A07"/>
    <w:rsid w:val="002D545B"/>
    <w:rsid w:val="002D77A2"/>
    <w:rsid w:val="002D7FDC"/>
    <w:rsid w:val="002E028F"/>
    <w:rsid w:val="002E1F83"/>
    <w:rsid w:val="002E202B"/>
    <w:rsid w:val="002E3B8E"/>
    <w:rsid w:val="002E3F99"/>
    <w:rsid w:val="002E402E"/>
    <w:rsid w:val="002E5052"/>
    <w:rsid w:val="002E59E9"/>
    <w:rsid w:val="002E6E58"/>
    <w:rsid w:val="002E7154"/>
    <w:rsid w:val="002F0517"/>
    <w:rsid w:val="002F06B0"/>
    <w:rsid w:val="002F0E74"/>
    <w:rsid w:val="002F275E"/>
    <w:rsid w:val="002F3019"/>
    <w:rsid w:val="002F3FF6"/>
    <w:rsid w:val="002F6407"/>
    <w:rsid w:val="00300960"/>
    <w:rsid w:val="00300AFC"/>
    <w:rsid w:val="00301068"/>
    <w:rsid w:val="00302DE5"/>
    <w:rsid w:val="003035AD"/>
    <w:rsid w:val="00305488"/>
    <w:rsid w:val="00305FEE"/>
    <w:rsid w:val="00306081"/>
    <w:rsid w:val="003061DB"/>
    <w:rsid w:val="00306B0E"/>
    <w:rsid w:val="00307930"/>
    <w:rsid w:val="00307E17"/>
    <w:rsid w:val="0031106B"/>
    <w:rsid w:val="003118A7"/>
    <w:rsid w:val="00312DB2"/>
    <w:rsid w:val="003134A1"/>
    <w:rsid w:val="00314F7A"/>
    <w:rsid w:val="0031516B"/>
    <w:rsid w:val="0031636D"/>
    <w:rsid w:val="00317476"/>
    <w:rsid w:val="003209D1"/>
    <w:rsid w:val="00321349"/>
    <w:rsid w:val="00321BDB"/>
    <w:rsid w:val="00322DD0"/>
    <w:rsid w:val="0032621C"/>
    <w:rsid w:val="00330897"/>
    <w:rsid w:val="00332075"/>
    <w:rsid w:val="00332DA2"/>
    <w:rsid w:val="00333FE2"/>
    <w:rsid w:val="00334FFA"/>
    <w:rsid w:val="00335B97"/>
    <w:rsid w:val="003362D5"/>
    <w:rsid w:val="003365BF"/>
    <w:rsid w:val="00341301"/>
    <w:rsid w:val="003416C3"/>
    <w:rsid w:val="00341840"/>
    <w:rsid w:val="0034201B"/>
    <w:rsid w:val="00342047"/>
    <w:rsid w:val="00343417"/>
    <w:rsid w:val="0034550B"/>
    <w:rsid w:val="00345CE0"/>
    <w:rsid w:val="0034691B"/>
    <w:rsid w:val="00353E4C"/>
    <w:rsid w:val="00354D09"/>
    <w:rsid w:val="003556E0"/>
    <w:rsid w:val="00356011"/>
    <w:rsid w:val="003564F1"/>
    <w:rsid w:val="00357D00"/>
    <w:rsid w:val="003626FC"/>
    <w:rsid w:val="00362758"/>
    <w:rsid w:val="003632D9"/>
    <w:rsid w:val="00363C45"/>
    <w:rsid w:val="003646C3"/>
    <w:rsid w:val="00366E31"/>
    <w:rsid w:val="0036780D"/>
    <w:rsid w:val="003702A6"/>
    <w:rsid w:val="00371CE9"/>
    <w:rsid w:val="0037484F"/>
    <w:rsid w:val="00374D89"/>
    <w:rsid w:val="00375926"/>
    <w:rsid w:val="003769FA"/>
    <w:rsid w:val="00376CFE"/>
    <w:rsid w:val="00376D5D"/>
    <w:rsid w:val="00380F55"/>
    <w:rsid w:val="003829CE"/>
    <w:rsid w:val="00385DC9"/>
    <w:rsid w:val="0038794D"/>
    <w:rsid w:val="003904F0"/>
    <w:rsid w:val="00392282"/>
    <w:rsid w:val="00392A73"/>
    <w:rsid w:val="003936A9"/>
    <w:rsid w:val="003940BD"/>
    <w:rsid w:val="003946B6"/>
    <w:rsid w:val="00394DD3"/>
    <w:rsid w:val="00395CB2"/>
    <w:rsid w:val="00395D5F"/>
    <w:rsid w:val="0039615F"/>
    <w:rsid w:val="0039784E"/>
    <w:rsid w:val="00397EB0"/>
    <w:rsid w:val="003A0DB6"/>
    <w:rsid w:val="003A35A1"/>
    <w:rsid w:val="003A43D0"/>
    <w:rsid w:val="003A53F8"/>
    <w:rsid w:val="003A6669"/>
    <w:rsid w:val="003A684E"/>
    <w:rsid w:val="003A6A04"/>
    <w:rsid w:val="003A78CE"/>
    <w:rsid w:val="003B0439"/>
    <w:rsid w:val="003B1725"/>
    <w:rsid w:val="003B2041"/>
    <w:rsid w:val="003B3EBC"/>
    <w:rsid w:val="003B4047"/>
    <w:rsid w:val="003B7A21"/>
    <w:rsid w:val="003B7D95"/>
    <w:rsid w:val="003C25D7"/>
    <w:rsid w:val="003C399B"/>
    <w:rsid w:val="003C3B94"/>
    <w:rsid w:val="003C6D57"/>
    <w:rsid w:val="003C75FF"/>
    <w:rsid w:val="003C7D9E"/>
    <w:rsid w:val="003D0497"/>
    <w:rsid w:val="003D1789"/>
    <w:rsid w:val="003D1EA7"/>
    <w:rsid w:val="003D20A8"/>
    <w:rsid w:val="003D396A"/>
    <w:rsid w:val="003D66C9"/>
    <w:rsid w:val="003D7A21"/>
    <w:rsid w:val="003E086D"/>
    <w:rsid w:val="003E0904"/>
    <w:rsid w:val="003E0978"/>
    <w:rsid w:val="003E0987"/>
    <w:rsid w:val="003E1568"/>
    <w:rsid w:val="003E3526"/>
    <w:rsid w:val="003E4E22"/>
    <w:rsid w:val="003F27B6"/>
    <w:rsid w:val="003F2F03"/>
    <w:rsid w:val="003F56B8"/>
    <w:rsid w:val="003F6A8B"/>
    <w:rsid w:val="003F6BD4"/>
    <w:rsid w:val="003F6E0E"/>
    <w:rsid w:val="00400A5F"/>
    <w:rsid w:val="004018BA"/>
    <w:rsid w:val="0040275F"/>
    <w:rsid w:val="00403747"/>
    <w:rsid w:val="00403CA8"/>
    <w:rsid w:val="00404429"/>
    <w:rsid w:val="00405189"/>
    <w:rsid w:val="00407104"/>
    <w:rsid w:val="0040715C"/>
    <w:rsid w:val="00407597"/>
    <w:rsid w:val="00407DFD"/>
    <w:rsid w:val="00407E60"/>
    <w:rsid w:val="004126E0"/>
    <w:rsid w:val="00412E14"/>
    <w:rsid w:val="00413C55"/>
    <w:rsid w:val="00413DD7"/>
    <w:rsid w:val="00416D6B"/>
    <w:rsid w:val="0041705F"/>
    <w:rsid w:val="00417F79"/>
    <w:rsid w:val="00421A3A"/>
    <w:rsid w:val="00422481"/>
    <w:rsid w:val="004224C3"/>
    <w:rsid w:val="00422587"/>
    <w:rsid w:val="00424A39"/>
    <w:rsid w:val="00424EF7"/>
    <w:rsid w:val="00427BD1"/>
    <w:rsid w:val="00430C94"/>
    <w:rsid w:val="00430DC7"/>
    <w:rsid w:val="00432379"/>
    <w:rsid w:val="004323E2"/>
    <w:rsid w:val="00434703"/>
    <w:rsid w:val="00434B26"/>
    <w:rsid w:val="0043598B"/>
    <w:rsid w:val="00435A07"/>
    <w:rsid w:val="0043653B"/>
    <w:rsid w:val="0043674F"/>
    <w:rsid w:val="00440A6E"/>
    <w:rsid w:val="00442B9A"/>
    <w:rsid w:val="00443BC2"/>
    <w:rsid w:val="004456F3"/>
    <w:rsid w:val="004467B8"/>
    <w:rsid w:val="00447F7F"/>
    <w:rsid w:val="0045030D"/>
    <w:rsid w:val="00450713"/>
    <w:rsid w:val="004509D1"/>
    <w:rsid w:val="00450BEA"/>
    <w:rsid w:val="00450EF0"/>
    <w:rsid w:val="00452717"/>
    <w:rsid w:val="00452CA0"/>
    <w:rsid w:val="00456898"/>
    <w:rsid w:val="004569FA"/>
    <w:rsid w:val="00456BFF"/>
    <w:rsid w:val="00460105"/>
    <w:rsid w:val="004605BC"/>
    <w:rsid w:val="00460BEB"/>
    <w:rsid w:val="00460E83"/>
    <w:rsid w:val="00461717"/>
    <w:rsid w:val="00461D21"/>
    <w:rsid w:val="00461F02"/>
    <w:rsid w:val="00462987"/>
    <w:rsid w:val="00462C59"/>
    <w:rsid w:val="00466857"/>
    <w:rsid w:val="00467C95"/>
    <w:rsid w:val="00467D29"/>
    <w:rsid w:val="00470284"/>
    <w:rsid w:val="004704B0"/>
    <w:rsid w:val="00472FC6"/>
    <w:rsid w:val="00476830"/>
    <w:rsid w:val="00476F7C"/>
    <w:rsid w:val="00477621"/>
    <w:rsid w:val="004809A6"/>
    <w:rsid w:val="00481542"/>
    <w:rsid w:val="004840BB"/>
    <w:rsid w:val="00486DA0"/>
    <w:rsid w:val="004925A1"/>
    <w:rsid w:val="0049363D"/>
    <w:rsid w:val="004947AF"/>
    <w:rsid w:val="004947FD"/>
    <w:rsid w:val="004949B3"/>
    <w:rsid w:val="00495DD9"/>
    <w:rsid w:val="004973ED"/>
    <w:rsid w:val="00497F36"/>
    <w:rsid w:val="004A3FA6"/>
    <w:rsid w:val="004A5441"/>
    <w:rsid w:val="004A647A"/>
    <w:rsid w:val="004A6900"/>
    <w:rsid w:val="004A6CAA"/>
    <w:rsid w:val="004B0A89"/>
    <w:rsid w:val="004B169F"/>
    <w:rsid w:val="004B1F8C"/>
    <w:rsid w:val="004B6DAB"/>
    <w:rsid w:val="004C1A68"/>
    <w:rsid w:val="004C1D2D"/>
    <w:rsid w:val="004C1D7D"/>
    <w:rsid w:val="004C2FC1"/>
    <w:rsid w:val="004C3350"/>
    <w:rsid w:val="004C38CB"/>
    <w:rsid w:val="004C49FB"/>
    <w:rsid w:val="004C523B"/>
    <w:rsid w:val="004C7334"/>
    <w:rsid w:val="004D0ACF"/>
    <w:rsid w:val="004D123B"/>
    <w:rsid w:val="004D1649"/>
    <w:rsid w:val="004D373B"/>
    <w:rsid w:val="004D3CEB"/>
    <w:rsid w:val="004D4312"/>
    <w:rsid w:val="004D4DBB"/>
    <w:rsid w:val="004D7637"/>
    <w:rsid w:val="004D7FD5"/>
    <w:rsid w:val="004E3E63"/>
    <w:rsid w:val="004E53FA"/>
    <w:rsid w:val="004E5E3D"/>
    <w:rsid w:val="004E64E7"/>
    <w:rsid w:val="004F1D75"/>
    <w:rsid w:val="004F2172"/>
    <w:rsid w:val="004F36CE"/>
    <w:rsid w:val="004F3C6D"/>
    <w:rsid w:val="004F681E"/>
    <w:rsid w:val="004F774C"/>
    <w:rsid w:val="00500791"/>
    <w:rsid w:val="00500829"/>
    <w:rsid w:val="00501CBA"/>
    <w:rsid w:val="00502BC6"/>
    <w:rsid w:val="00502E27"/>
    <w:rsid w:val="00504547"/>
    <w:rsid w:val="00507D7B"/>
    <w:rsid w:val="00510119"/>
    <w:rsid w:val="0051055C"/>
    <w:rsid w:val="00514A8B"/>
    <w:rsid w:val="00516278"/>
    <w:rsid w:val="005207CB"/>
    <w:rsid w:val="00527DC0"/>
    <w:rsid w:val="00530493"/>
    <w:rsid w:val="0053069E"/>
    <w:rsid w:val="005310A7"/>
    <w:rsid w:val="005328B4"/>
    <w:rsid w:val="00533233"/>
    <w:rsid w:val="00533DD5"/>
    <w:rsid w:val="0053420D"/>
    <w:rsid w:val="00534744"/>
    <w:rsid w:val="00535A01"/>
    <w:rsid w:val="00535D57"/>
    <w:rsid w:val="00536B79"/>
    <w:rsid w:val="0053726B"/>
    <w:rsid w:val="005403A3"/>
    <w:rsid w:val="00541963"/>
    <w:rsid w:val="00541C3A"/>
    <w:rsid w:val="00541E4F"/>
    <w:rsid w:val="0054282A"/>
    <w:rsid w:val="00543682"/>
    <w:rsid w:val="00544156"/>
    <w:rsid w:val="005442A2"/>
    <w:rsid w:val="00544949"/>
    <w:rsid w:val="00544A38"/>
    <w:rsid w:val="005454F1"/>
    <w:rsid w:val="00545638"/>
    <w:rsid w:val="00545720"/>
    <w:rsid w:val="00545D0C"/>
    <w:rsid w:val="005461F9"/>
    <w:rsid w:val="005470A9"/>
    <w:rsid w:val="00550011"/>
    <w:rsid w:val="00551F10"/>
    <w:rsid w:val="00553404"/>
    <w:rsid w:val="005535A4"/>
    <w:rsid w:val="00553757"/>
    <w:rsid w:val="00554F41"/>
    <w:rsid w:val="00554F9B"/>
    <w:rsid w:val="00555791"/>
    <w:rsid w:val="005601B0"/>
    <w:rsid w:val="005612A2"/>
    <w:rsid w:val="00561361"/>
    <w:rsid w:val="00561759"/>
    <w:rsid w:val="00564697"/>
    <w:rsid w:val="005647D5"/>
    <w:rsid w:val="00565B01"/>
    <w:rsid w:val="00567AAC"/>
    <w:rsid w:val="005741AA"/>
    <w:rsid w:val="00577174"/>
    <w:rsid w:val="00577A40"/>
    <w:rsid w:val="00583F72"/>
    <w:rsid w:val="00584073"/>
    <w:rsid w:val="0058430D"/>
    <w:rsid w:val="00584AA2"/>
    <w:rsid w:val="00585A48"/>
    <w:rsid w:val="005868CF"/>
    <w:rsid w:val="00586E9A"/>
    <w:rsid w:val="0059030D"/>
    <w:rsid w:val="00594255"/>
    <w:rsid w:val="00594501"/>
    <w:rsid w:val="005968EB"/>
    <w:rsid w:val="0059704A"/>
    <w:rsid w:val="00597218"/>
    <w:rsid w:val="00597AD9"/>
    <w:rsid w:val="005A0966"/>
    <w:rsid w:val="005A3E00"/>
    <w:rsid w:val="005A483A"/>
    <w:rsid w:val="005A5401"/>
    <w:rsid w:val="005B1225"/>
    <w:rsid w:val="005B2831"/>
    <w:rsid w:val="005B4AF0"/>
    <w:rsid w:val="005B6285"/>
    <w:rsid w:val="005B64FB"/>
    <w:rsid w:val="005B7359"/>
    <w:rsid w:val="005C0605"/>
    <w:rsid w:val="005C0968"/>
    <w:rsid w:val="005C299D"/>
    <w:rsid w:val="005C40C4"/>
    <w:rsid w:val="005C4ADF"/>
    <w:rsid w:val="005C59AF"/>
    <w:rsid w:val="005C7157"/>
    <w:rsid w:val="005C793B"/>
    <w:rsid w:val="005D065A"/>
    <w:rsid w:val="005D099F"/>
    <w:rsid w:val="005D0AC4"/>
    <w:rsid w:val="005D0C2F"/>
    <w:rsid w:val="005D1E27"/>
    <w:rsid w:val="005D22F8"/>
    <w:rsid w:val="005D3D1B"/>
    <w:rsid w:val="005D5E14"/>
    <w:rsid w:val="005D6244"/>
    <w:rsid w:val="005D74CC"/>
    <w:rsid w:val="005D7914"/>
    <w:rsid w:val="005E208E"/>
    <w:rsid w:val="005E2606"/>
    <w:rsid w:val="005E3CA9"/>
    <w:rsid w:val="005E69C9"/>
    <w:rsid w:val="005E7F3E"/>
    <w:rsid w:val="005F068D"/>
    <w:rsid w:val="005F0BFB"/>
    <w:rsid w:val="005F10A4"/>
    <w:rsid w:val="005F17AF"/>
    <w:rsid w:val="005F1D19"/>
    <w:rsid w:val="005F7C66"/>
    <w:rsid w:val="00600926"/>
    <w:rsid w:val="00601776"/>
    <w:rsid w:val="00605D7F"/>
    <w:rsid w:val="00605E40"/>
    <w:rsid w:val="006065E6"/>
    <w:rsid w:val="00606601"/>
    <w:rsid w:val="00610C3F"/>
    <w:rsid w:val="00611682"/>
    <w:rsid w:val="00611C99"/>
    <w:rsid w:val="00611E56"/>
    <w:rsid w:val="006120C7"/>
    <w:rsid w:val="006146A3"/>
    <w:rsid w:val="0061507D"/>
    <w:rsid w:val="00620DC1"/>
    <w:rsid w:val="00624D19"/>
    <w:rsid w:val="00626814"/>
    <w:rsid w:val="00631999"/>
    <w:rsid w:val="00633463"/>
    <w:rsid w:val="0063398B"/>
    <w:rsid w:val="00633CC2"/>
    <w:rsid w:val="00635199"/>
    <w:rsid w:val="006357D4"/>
    <w:rsid w:val="006379B5"/>
    <w:rsid w:val="0064110C"/>
    <w:rsid w:val="0064152F"/>
    <w:rsid w:val="00642513"/>
    <w:rsid w:val="006434A0"/>
    <w:rsid w:val="00647998"/>
    <w:rsid w:val="006519F7"/>
    <w:rsid w:val="00651A42"/>
    <w:rsid w:val="006524A3"/>
    <w:rsid w:val="00653E71"/>
    <w:rsid w:val="0065423B"/>
    <w:rsid w:val="00655A3E"/>
    <w:rsid w:val="006560BB"/>
    <w:rsid w:val="00657B41"/>
    <w:rsid w:val="00661180"/>
    <w:rsid w:val="00662221"/>
    <w:rsid w:val="0066287F"/>
    <w:rsid w:val="00663243"/>
    <w:rsid w:val="00664357"/>
    <w:rsid w:val="00664358"/>
    <w:rsid w:val="0066696B"/>
    <w:rsid w:val="00666F26"/>
    <w:rsid w:val="00667615"/>
    <w:rsid w:val="006715C9"/>
    <w:rsid w:val="00671B8F"/>
    <w:rsid w:val="00672EEE"/>
    <w:rsid w:val="00673475"/>
    <w:rsid w:val="00673D8E"/>
    <w:rsid w:val="00674A92"/>
    <w:rsid w:val="00675561"/>
    <w:rsid w:val="00676450"/>
    <w:rsid w:val="00676B77"/>
    <w:rsid w:val="00677274"/>
    <w:rsid w:val="0067783E"/>
    <w:rsid w:val="00677C94"/>
    <w:rsid w:val="00680926"/>
    <w:rsid w:val="00680B23"/>
    <w:rsid w:val="00680B4D"/>
    <w:rsid w:val="006830E5"/>
    <w:rsid w:val="00683549"/>
    <w:rsid w:val="00684714"/>
    <w:rsid w:val="00684A60"/>
    <w:rsid w:val="00685ABF"/>
    <w:rsid w:val="00686CFB"/>
    <w:rsid w:val="00686EF8"/>
    <w:rsid w:val="00692548"/>
    <w:rsid w:val="006925AE"/>
    <w:rsid w:val="00692DBE"/>
    <w:rsid w:val="00692F0C"/>
    <w:rsid w:val="00693493"/>
    <w:rsid w:val="00694578"/>
    <w:rsid w:val="0069459C"/>
    <w:rsid w:val="006A07C3"/>
    <w:rsid w:val="006A16BA"/>
    <w:rsid w:val="006A2AA6"/>
    <w:rsid w:val="006A3CC0"/>
    <w:rsid w:val="006A4490"/>
    <w:rsid w:val="006A4EAE"/>
    <w:rsid w:val="006B0297"/>
    <w:rsid w:val="006B151D"/>
    <w:rsid w:val="006B24A4"/>
    <w:rsid w:val="006B2591"/>
    <w:rsid w:val="006B33BF"/>
    <w:rsid w:val="006B527D"/>
    <w:rsid w:val="006B5525"/>
    <w:rsid w:val="006B5B83"/>
    <w:rsid w:val="006B662A"/>
    <w:rsid w:val="006B74DE"/>
    <w:rsid w:val="006B7918"/>
    <w:rsid w:val="006C054D"/>
    <w:rsid w:val="006C0B5E"/>
    <w:rsid w:val="006C1576"/>
    <w:rsid w:val="006C2505"/>
    <w:rsid w:val="006C5517"/>
    <w:rsid w:val="006C620E"/>
    <w:rsid w:val="006C6E4A"/>
    <w:rsid w:val="006C6F8F"/>
    <w:rsid w:val="006C77E2"/>
    <w:rsid w:val="006C7B6C"/>
    <w:rsid w:val="006D010B"/>
    <w:rsid w:val="006D0A95"/>
    <w:rsid w:val="006D1141"/>
    <w:rsid w:val="006D2693"/>
    <w:rsid w:val="006D4A41"/>
    <w:rsid w:val="006D5EE8"/>
    <w:rsid w:val="006D6E70"/>
    <w:rsid w:val="006E0B7E"/>
    <w:rsid w:val="006E3162"/>
    <w:rsid w:val="006E3B3F"/>
    <w:rsid w:val="006E3F36"/>
    <w:rsid w:val="006E454E"/>
    <w:rsid w:val="006E6A2F"/>
    <w:rsid w:val="006E73AE"/>
    <w:rsid w:val="006F1126"/>
    <w:rsid w:val="006F1701"/>
    <w:rsid w:val="006F21DF"/>
    <w:rsid w:val="006F2563"/>
    <w:rsid w:val="006F4716"/>
    <w:rsid w:val="006F666A"/>
    <w:rsid w:val="006F6997"/>
    <w:rsid w:val="006F7980"/>
    <w:rsid w:val="007014F0"/>
    <w:rsid w:val="0070170D"/>
    <w:rsid w:val="00702815"/>
    <w:rsid w:val="00704223"/>
    <w:rsid w:val="00704D9C"/>
    <w:rsid w:val="00704E5D"/>
    <w:rsid w:val="00705461"/>
    <w:rsid w:val="00705779"/>
    <w:rsid w:val="0070652F"/>
    <w:rsid w:val="00706F6B"/>
    <w:rsid w:val="00707860"/>
    <w:rsid w:val="007109F7"/>
    <w:rsid w:val="007110E4"/>
    <w:rsid w:val="00711815"/>
    <w:rsid w:val="00711A42"/>
    <w:rsid w:val="00712FDE"/>
    <w:rsid w:val="007153A9"/>
    <w:rsid w:val="007155B2"/>
    <w:rsid w:val="007156C9"/>
    <w:rsid w:val="0071768C"/>
    <w:rsid w:val="00720E33"/>
    <w:rsid w:val="007223E3"/>
    <w:rsid w:val="0072259C"/>
    <w:rsid w:val="00722EB1"/>
    <w:rsid w:val="007246D4"/>
    <w:rsid w:val="007257F9"/>
    <w:rsid w:val="007265EF"/>
    <w:rsid w:val="007304A1"/>
    <w:rsid w:val="00730E25"/>
    <w:rsid w:val="00732517"/>
    <w:rsid w:val="00733083"/>
    <w:rsid w:val="0073317D"/>
    <w:rsid w:val="007337E7"/>
    <w:rsid w:val="007347E5"/>
    <w:rsid w:val="00743DF2"/>
    <w:rsid w:val="007440B8"/>
    <w:rsid w:val="007476EE"/>
    <w:rsid w:val="00747B6E"/>
    <w:rsid w:val="00752424"/>
    <w:rsid w:val="00752D1C"/>
    <w:rsid w:val="00753527"/>
    <w:rsid w:val="00754009"/>
    <w:rsid w:val="00754671"/>
    <w:rsid w:val="0075542D"/>
    <w:rsid w:val="00755ABE"/>
    <w:rsid w:val="00757772"/>
    <w:rsid w:val="00760828"/>
    <w:rsid w:val="00761047"/>
    <w:rsid w:val="00761402"/>
    <w:rsid w:val="007619B6"/>
    <w:rsid w:val="007625AC"/>
    <w:rsid w:val="00762F2F"/>
    <w:rsid w:val="0076350B"/>
    <w:rsid w:val="00764086"/>
    <w:rsid w:val="007642DF"/>
    <w:rsid w:val="00764930"/>
    <w:rsid w:val="00764C0C"/>
    <w:rsid w:val="00765C85"/>
    <w:rsid w:val="00765EA8"/>
    <w:rsid w:val="00765FBE"/>
    <w:rsid w:val="00767845"/>
    <w:rsid w:val="007702C8"/>
    <w:rsid w:val="00770F89"/>
    <w:rsid w:val="0077215E"/>
    <w:rsid w:val="007731A3"/>
    <w:rsid w:val="00775B09"/>
    <w:rsid w:val="00777FB4"/>
    <w:rsid w:val="007804C9"/>
    <w:rsid w:val="00780D45"/>
    <w:rsid w:val="00781084"/>
    <w:rsid w:val="007812B4"/>
    <w:rsid w:val="00782926"/>
    <w:rsid w:val="00782C0F"/>
    <w:rsid w:val="00782C7B"/>
    <w:rsid w:val="00783294"/>
    <w:rsid w:val="007835FC"/>
    <w:rsid w:val="00784263"/>
    <w:rsid w:val="00786FDC"/>
    <w:rsid w:val="00787305"/>
    <w:rsid w:val="00787996"/>
    <w:rsid w:val="00787B04"/>
    <w:rsid w:val="00787D50"/>
    <w:rsid w:val="00796362"/>
    <w:rsid w:val="007A08BF"/>
    <w:rsid w:val="007A15A3"/>
    <w:rsid w:val="007A1B71"/>
    <w:rsid w:val="007A4CEA"/>
    <w:rsid w:val="007A52C6"/>
    <w:rsid w:val="007A5622"/>
    <w:rsid w:val="007A5CCA"/>
    <w:rsid w:val="007A5D4D"/>
    <w:rsid w:val="007A5EE1"/>
    <w:rsid w:val="007B2A15"/>
    <w:rsid w:val="007B3289"/>
    <w:rsid w:val="007B34ED"/>
    <w:rsid w:val="007B5CDE"/>
    <w:rsid w:val="007B68D7"/>
    <w:rsid w:val="007B77A7"/>
    <w:rsid w:val="007C0ADA"/>
    <w:rsid w:val="007C2EA7"/>
    <w:rsid w:val="007C40B1"/>
    <w:rsid w:val="007C7314"/>
    <w:rsid w:val="007D0C30"/>
    <w:rsid w:val="007D0CDF"/>
    <w:rsid w:val="007D156A"/>
    <w:rsid w:val="007D226E"/>
    <w:rsid w:val="007D22FF"/>
    <w:rsid w:val="007D29D8"/>
    <w:rsid w:val="007D3E93"/>
    <w:rsid w:val="007D4221"/>
    <w:rsid w:val="007D43C9"/>
    <w:rsid w:val="007E0105"/>
    <w:rsid w:val="007E2C0A"/>
    <w:rsid w:val="007E3F14"/>
    <w:rsid w:val="007E6CA5"/>
    <w:rsid w:val="007E7DB0"/>
    <w:rsid w:val="007F2F44"/>
    <w:rsid w:val="007F3D92"/>
    <w:rsid w:val="007F3FE6"/>
    <w:rsid w:val="007F41A2"/>
    <w:rsid w:val="007F4701"/>
    <w:rsid w:val="007F49B0"/>
    <w:rsid w:val="007F4EE2"/>
    <w:rsid w:val="007F6436"/>
    <w:rsid w:val="007F756E"/>
    <w:rsid w:val="008006C5"/>
    <w:rsid w:val="008041CD"/>
    <w:rsid w:val="008041F1"/>
    <w:rsid w:val="00804913"/>
    <w:rsid w:val="00805ABA"/>
    <w:rsid w:val="00805E68"/>
    <w:rsid w:val="00807286"/>
    <w:rsid w:val="00812549"/>
    <w:rsid w:val="00812E0D"/>
    <w:rsid w:val="00813FC9"/>
    <w:rsid w:val="00814366"/>
    <w:rsid w:val="008164DE"/>
    <w:rsid w:val="00817450"/>
    <w:rsid w:val="00820D68"/>
    <w:rsid w:val="008227F4"/>
    <w:rsid w:val="00822F15"/>
    <w:rsid w:val="00823A9F"/>
    <w:rsid w:val="008245D1"/>
    <w:rsid w:val="00827B1F"/>
    <w:rsid w:val="00830395"/>
    <w:rsid w:val="00830432"/>
    <w:rsid w:val="00830CA5"/>
    <w:rsid w:val="00833215"/>
    <w:rsid w:val="0083500E"/>
    <w:rsid w:val="0083545F"/>
    <w:rsid w:val="0083582D"/>
    <w:rsid w:val="00835DCD"/>
    <w:rsid w:val="00836117"/>
    <w:rsid w:val="00836411"/>
    <w:rsid w:val="00840F96"/>
    <w:rsid w:val="008414C4"/>
    <w:rsid w:val="00846057"/>
    <w:rsid w:val="00846616"/>
    <w:rsid w:val="0084715F"/>
    <w:rsid w:val="008507CF"/>
    <w:rsid w:val="00852623"/>
    <w:rsid w:val="008526EC"/>
    <w:rsid w:val="008561D3"/>
    <w:rsid w:val="0085720F"/>
    <w:rsid w:val="008573BE"/>
    <w:rsid w:val="00860C4B"/>
    <w:rsid w:val="00861BF2"/>
    <w:rsid w:val="00861FEC"/>
    <w:rsid w:val="00864C0F"/>
    <w:rsid w:val="00866AFF"/>
    <w:rsid w:val="00867B7D"/>
    <w:rsid w:val="00867D3C"/>
    <w:rsid w:val="008729B5"/>
    <w:rsid w:val="00874868"/>
    <w:rsid w:val="00874A71"/>
    <w:rsid w:val="00874E71"/>
    <w:rsid w:val="0087504C"/>
    <w:rsid w:val="008761C7"/>
    <w:rsid w:val="008774E5"/>
    <w:rsid w:val="008821CF"/>
    <w:rsid w:val="008822D7"/>
    <w:rsid w:val="00882C43"/>
    <w:rsid w:val="00887502"/>
    <w:rsid w:val="00887E02"/>
    <w:rsid w:val="008909CB"/>
    <w:rsid w:val="00891785"/>
    <w:rsid w:val="008940CA"/>
    <w:rsid w:val="0089477A"/>
    <w:rsid w:val="00894EAF"/>
    <w:rsid w:val="00897417"/>
    <w:rsid w:val="00897D19"/>
    <w:rsid w:val="008A0064"/>
    <w:rsid w:val="008A1ED7"/>
    <w:rsid w:val="008A2A11"/>
    <w:rsid w:val="008A2E96"/>
    <w:rsid w:val="008A4096"/>
    <w:rsid w:val="008B0005"/>
    <w:rsid w:val="008B02EF"/>
    <w:rsid w:val="008B08EC"/>
    <w:rsid w:val="008B0C70"/>
    <w:rsid w:val="008B2E04"/>
    <w:rsid w:val="008B4D09"/>
    <w:rsid w:val="008B6ABD"/>
    <w:rsid w:val="008B7A36"/>
    <w:rsid w:val="008C0120"/>
    <w:rsid w:val="008C0FB9"/>
    <w:rsid w:val="008C1B76"/>
    <w:rsid w:val="008C2391"/>
    <w:rsid w:val="008C3E2C"/>
    <w:rsid w:val="008C6215"/>
    <w:rsid w:val="008C65F0"/>
    <w:rsid w:val="008C703E"/>
    <w:rsid w:val="008C733D"/>
    <w:rsid w:val="008D1277"/>
    <w:rsid w:val="008D1835"/>
    <w:rsid w:val="008D1B8E"/>
    <w:rsid w:val="008D38E9"/>
    <w:rsid w:val="008D48C6"/>
    <w:rsid w:val="008D6F21"/>
    <w:rsid w:val="008D74AC"/>
    <w:rsid w:val="008D7AE7"/>
    <w:rsid w:val="008E15EC"/>
    <w:rsid w:val="008E36C0"/>
    <w:rsid w:val="008E36F2"/>
    <w:rsid w:val="008E374A"/>
    <w:rsid w:val="008E450B"/>
    <w:rsid w:val="008E4C23"/>
    <w:rsid w:val="008E5D68"/>
    <w:rsid w:val="008E667F"/>
    <w:rsid w:val="008E676F"/>
    <w:rsid w:val="008E7251"/>
    <w:rsid w:val="008E76EF"/>
    <w:rsid w:val="008E7D7C"/>
    <w:rsid w:val="008F0097"/>
    <w:rsid w:val="008F2449"/>
    <w:rsid w:val="008F37D7"/>
    <w:rsid w:val="008F3A51"/>
    <w:rsid w:val="008F4ABC"/>
    <w:rsid w:val="009007FB"/>
    <w:rsid w:val="00903003"/>
    <w:rsid w:val="00903CED"/>
    <w:rsid w:val="009041B8"/>
    <w:rsid w:val="009048D8"/>
    <w:rsid w:val="00905040"/>
    <w:rsid w:val="00906A75"/>
    <w:rsid w:val="0090785B"/>
    <w:rsid w:val="00911CD1"/>
    <w:rsid w:val="00911DF8"/>
    <w:rsid w:val="009123E5"/>
    <w:rsid w:val="00912C01"/>
    <w:rsid w:val="009130AF"/>
    <w:rsid w:val="00913546"/>
    <w:rsid w:val="009141A9"/>
    <w:rsid w:val="009177DF"/>
    <w:rsid w:val="00921566"/>
    <w:rsid w:val="009229E0"/>
    <w:rsid w:val="00925750"/>
    <w:rsid w:val="00925B83"/>
    <w:rsid w:val="009267F8"/>
    <w:rsid w:val="00927552"/>
    <w:rsid w:val="00930A79"/>
    <w:rsid w:val="00930D5E"/>
    <w:rsid w:val="00934B9C"/>
    <w:rsid w:val="00934E29"/>
    <w:rsid w:val="00936753"/>
    <w:rsid w:val="009377C8"/>
    <w:rsid w:val="00943761"/>
    <w:rsid w:val="009446CB"/>
    <w:rsid w:val="00944F89"/>
    <w:rsid w:val="009468B8"/>
    <w:rsid w:val="009472AC"/>
    <w:rsid w:val="00951B6A"/>
    <w:rsid w:val="00953614"/>
    <w:rsid w:val="00953EFF"/>
    <w:rsid w:val="009568EA"/>
    <w:rsid w:val="00956AFC"/>
    <w:rsid w:val="00957FF7"/>
    <w:rsid w:val="00960F24"/>
    <w:rsid w:val="00965718"/>
    <w:rsid w:val="00965777"/>
    <w:rsid w:val="00965891"/>
    <w:rsid w:val="0096680C"/>
    <w:rsid w:val="009668BB"/>
    <w:rsid w:val="0096770B"/>
    <w:rsid w:val="009708AE"/>
    <w:rsid w:val="00971DC1"/>
    <w:rsid w:val="00972D21"/>
    <w:rsid w:val="00973D79"/>
    <w:rsid w:val="00974D6F"/>
    <w:rsid w:val="009752DD"/>
    <w:rsid w:val="00975D00"/>
    <w:rsid w:val="00976475"/>
    <w:rsid w:val="00980207"/>
    <w:rsid w:val="0098126A"/>
    <w:rsid w:val="00981B7C"/>
    <w:rsid w:val="0098222D"/>
    <w:rsid w:val="009825E8"/>
    <w:rsid w:val="009857C8"/>
    <w:rsid w:val="00990354"/>
    <w:rsid w:val="009919D2"/>
    <w:rsid w:val="00991E89"/>
    <w:rsid w:val="00992355"/>
    <w:rsid w:val="00993957"/>
    <w:rsid w:val="009946E6"/>
    <w:rsid w:val="0099471C"/>
    <w:rsid w:val="0099687F"/>
    <w:rsid w:val="00996DF3"/>
    <w:rsid w:val="009A0C93"/>
    <w:rsid w:val="009A167F"/>
    <w:rsid w:val="009A1CED"/>
    <w:rsid w:val="009A2929"/>
    <w:rsid w:val="009A38BC"/>
    <w:rsid w:val="009A477F"/>
    <w:rsid w:val="009A48E0"/>
    <w:rsid w:val="009A54D3"/>
    <w:rsid w:val="009A573F"/>
    <w:rsid w:val="009A646E"/>
    <w:rsid w:val="009A6DA9"/>
    <w:rsid w:val="009A7F90"/>
    <w:rsid w:val="009B0946"/>
    <w:rsid w:val="009B0F82"/>
    <w:rsid w:val="009B1C5A"/>
    <w:rsid w:val="009B3712"/>
    <w:rsid w:val="009B373A"/>
    <w:rsid w:val="009B3FD1"/>
    <w:rsid w:val="009B462A"/>
    <w:rsid w:val="009B56B6"/>
    <w:rsid w:val="009B7110"/>
    <w:rsid w:val="009C0242"/>
    <w:rsid w:val="009C061A"/>
    <w:rsid w:val="009C1749"/>
    <w:rsid w:val="009C1D1F"/>
    <w:rsid w:val="009C1F0E"/>
    <w:rsid w:val="009C2439"/>
    <w:rsid w:val="009C2E11"/>
    <w:rsid w:val="009C332D"/>
    <w:rsid w:val="009C3946"/>
    <w:rsid w:val="009C41C4"/>
    <w:rsid w:val="009C45A3"/>
    <w:rsid w:val="009C4DC6"/>
    <w:rsid w:val="009C4F27"/>
    <w:rsid w:val="009C691E"/>
    <w:rsid w:val="009C6C6D"/>
    <w:rsid w:val="009C6E3D"/>
    <w:rsid w:val="009D06EB"/>
    <w:rsid w:val="009D120C"/>
    <w:rsid w:val="009D1928"/>
    <w:rsid w:val="009D3023"/>
    <w:rsid w:val="009D38A8"/>
    <w:rsid w:val="009D3945"/>
    <w:rsid w:val="009D47AA"/>
    <w:rsid w:val="009D48DC"/>
    <w:rsid w:val="009D55C7"/>
    <w:rsid w:val="009D7029"/>
    <w:rsid w:val="009D75E4"/>
    <w:rsid w:val="009D7B57"/>
    <w:rsid w:val="009E1894"/>
    <w:rsid w:val="009E2D49"/>
    <w:rsid w:val="009E770E"/>
    <w:rsid w:val="009E7F8C"/>
    <w:rsid w:val="009F058D"/>
    <w:rsid w:val="009F1276"/>
    <w:rsid w:val="009F13DC"/>
    <w:rsid w:val="009F2065"/>
    <w:rsid w:val="009F282C"/>
    <w:rsid w:val="009F7564"/>
    <w:rsid w:val="009F7D89"/>
    <w:rsid w:val="00A0071A"/>
    <w:rsid w:val="00A01B88"/>
    <w:rsid w:val="00A028CF"/>
    <w:rsid w:val="00A0377F"/>
    <w:rsid w:val="00A0485E"/>
    <w:rsid w:val="00A05175"/>
    <w:rsid w:val="00A07AE0"/>
    <w:rsid w:val="00A11413"/>
    <w:rsid w:val="00A12C31"/>
    <w:rsid w:val="00A132E1"/>
    <w:rsid w:val="00A13C12"/>
    <w:rsid w:val="00A1418D"/>
    <w:rsid w:val="00A157E7"/>
    <w:rsid w:val="00A172BE"/>
    <w:rsid w:val="00A17BD0"/>
    <w:rsid w:val="00A20D2E"/>
    <w:rsid w:val="00A21C9E"/>
    <w:rsid w:val="00A21F1C"/>
    <w:rsid w:val="00A22AFB"/>
    <w:rsid w:val="00A2365D"/>
    <w:rsid w:val="00A23FD9"/>
    <w:rsid w:val="00A257AD"/>
    <w:rsid w:val="00A26FB7"/>
    <w:rsid w:val="00A30B11"/>
    <w:rsid w:val="00A31259"/>
    <w:rsid w:val="00A31983"/>
    <w:rsid w:val="00A319AE"/>
    <w:rsid w:val="00A333C6"/>
    <w:rsid w:val="00A35873"/>
    <w:rsid w:val="00A36100"/>
    <w:rsid w:val="00A40375"/>
    <w:rsid w:val="00A405CB"/>
    <w:rsid w:val="00A41808"/>
    <w:rsid w:val="00A41AE3"/>
    <w:rsid w:val="00A41FC7"/>
    <w:rsid w:val="00A43EDA"/>
    <w:rsid w:val="00A448CD"/>
    <w:rsid w:val="00A47BC2"/>
    <w:rsid w:val="00A50201"/>
    <w:rsid w:val="00A50B0B"/>
    <w:rsid w:val="00A568DD"/>
    <w:rsid w:val="00A5760F"/>
    <w:rsid w:val="00A60472"/>
    <w:rsid w:val="00A60DE6"/>
    <w:rsid w:val="00A610F6"/>
    <w:rsid w:val="00A61912"/>
    <w:rsid w:val="00A62D6C"/>
    <w:rsid w:val="00A62DEC"/>
    <w:rsid w:val="00A646CD"/>
    <w:rsid w:val="00A64738"/>
    <w:rsid w:val="00A7179E"/>
    <w:rsid w:val="00A71D5A"/>
    <w:rsid w:val="00A723F7"/>
    <w:rsid w:val="00A72A3A"/>
    <w:rsid w:val="00A72B12"/>
    <w:rsid w:val="00A72E4D"/>
    <w:rsid w:val="00A75A51"/>
    <w:rsid w:val="00A765FA"/>
    <w:rsid w:val="00A76B5B"/>
    <w:rsid w:val="00A8035A"/>
    <w:rsid w:val="00A80AAC"/>
    <w:rsid w:val="00A81594"/>
    <w:rsid w:val="00A81AF6"/>
    <w:rsid w:val="00A81D37"/>
    <w:rsid w:val="00A83621"/>
    <w:rsid w:val="00A84D75"/>
    <w:rsid w:val="00A854E8"/>
    <w:rsid w:val="00A85BC3"/>
    <w:rsid w:val="00A86D47"/>
    <w:rsid w:val="00A905BA"/>
    <w:rsid w:val="00A91EF0"/>
    <w:rsid w:val="00A938E0"/>
    <w:rsid w:val="00A93B06"/>
    <w:rsid w:val="00A9432E"/>
    <w:rsid w:val="00A9457E"/>
    <w:rsid w:val="00A94738"/>
    <w:rsid w:val="00A94C02"/>
    <w:rsid w:val="00A94FDF"/>
    <w:rsid w:val="00AA0B21"/>
    <w:rsid w:val="00AA0F4D"/>
    <w:rsid w:val="00AA483D"/>
    <w:rsid w:val="00AA56FC"/>
    <w:rsid w:val="00AA62BE"/>
    <w:rsid w:val="00AA6837"/>
    <w:rsid w:val="00AA69BE"/>
    <w:rsid w:val="00AB0465"/>
    <w:rsid w:val="00AB1667"/>
    <w:rsid w:val="00AB223B"/>
    <w:rsid w:val="00AB303B"/>
    <w:rsid w:val="00AB34E7"/>
    <w:rsid w:val="00AB3771"/>
    <w:rsid w:val="00AB48DD"/>
    <w:rsid w:val="00AB64F8"/>
    <w:rsid w:val="00AB6630"/>
    <w:rsid w:val="00AB66E8"/>
    <w:rsid w:val="00AB7F33"/>
    <w:rsid w:val="00AC0F5D"/>
    <w:rsid w:val="00AC1228"/>
    <w:rsid w:val="00AC1338"/>
    <w:rsid w:val="00AC28B1"/>
    <w:rsid w:val="00AC2980"/>
    <w:rsid w:val="00AC2C63"/>
    <w:rsid w:val="00AC3BA6"/>
    <w:rsid w:val="00AC61DE"/>
    <w:rsid w:val="00AC6C7B"/>
    <w:rsid w:val="00AC7E59"/>
    <w:rsid w:val="00AD0F99"/>
    <w:rsid w:val="00AD117B"/>
    <w:rsid w:val="00AD1A32"/>
    <w:rsid w:val="00AD1FEE"/>
    <w:rsid w:val="00AD224C"/>
    <w:rsid w:val="00AD2601"/>
    <w:rsid w:val="00AD5343"/>
    <w:rsid w:val="00AD53EA"/>
    <w:rsid w:val="00AD564B"/>
    <w:rsid w:val="00AD5FC6"/>
    <w:rsid w:val="00AD6DB4"/>
    <w:rsid w:val="00AD7853"/>
    <w:rsid w:val="00AD7BC9"/>
    <w:rsid w:val="00AE08F5"/>
    <w:rsid w:val="00AE12F3"/>
    <w:rsid w:val="00AE1CE5"/>
    <w:rsid w:val="00AE3D1A"/>
    <w:rsid w:val="00AE433F"/>
    <w:rsid w:val="00AE5520"/>
    <w:rsid w:val="00AE55C3"/>
    <w:rsid w:val="00AE64A9"/>
    <w:rsid w:val="00AE709D"/>
    <w:rsid w:val="00AF6659"/>
    <w:rsid w:val="00AF67A7"/>
    <w:rsid w:val="00B01933"/>
    <w:rsid w:val="00B033E8"/>
    <w:rsid w:val="00B03861"/>
    <w:rsid w:val="00B03C1D"/>
    <w:rsid w:val="00B03FD2"/>
    <w:rsid w:val="00B05124"/>
    <w:rsid w:val="00B051E0"/>
    <w:rsid w:val="00B06327"/>
    <w:rsid w:val="00B070CB"/>
    <w:rsid w:val="00B0782A"/>
    <w:rsid w:val="00B10588"/>
    <w:rsid w:val="00B12C95"/>
    <w:rsid w:val="00B13412"/>
    <w:rsid w:val="00B17611"/>
    <w:rsid w:val="00B17BDD"/>
    <w:rsid w:val="00B20876"/>
    <w:rsid w:val="00B21A9C"/>
    <w:rsid w:val="00B21C54"/>
    <w:rsid w:val="00B21DA3"/>
    <w:rsid w:val="00B26BEF"/>
    <w:rsid w:val="00B31F12"/>
    <w:rsid w:val="00B35314"/>
    <w:rsid w:val="00B36596"/>
    <w:rsid w:val="00B3772C"/>
    <w:rsid w:val="00B438B1"/>
    <w:rsid w:val="00B45BE8"/>
    <w:rsid w:val="00B47BC3"/>
    <w:rsid w:val="00B47F39"/>
    <w:rsid w:val="00B504F8"/>
    <w:rsid w:val="00B50FD7"/>
    <w:rsid w:val="00B52E35"/>
    <w:rsid w:val="00B5449A"/>
    <w:rsid w:val="00B56D76"/>
    <w:rsid w:val="00B578CA"/>
    <w:rsid w:val="00B57940"/>
    <w:rsid w:val="00B57A3D"/>
    <w:rsid w:val="00B608EC"/>
    <w:rsid w:val="00B60ECF"/>
    <w:rsid w:val="00B622E9"/>
    <w:rsid w:val="00B62353"/>
    <w:rsid w:val="00B627EE"/>
    <w:rsid w:val="00B63ED4"/>
    <w:rsid w:val="00B64912"/>
    <w:rsid w:val="00B64EAD"/>
    <w:rsid w:val="00B65D42"/>
    <w:rsid w:val="00B66450"/>
    <w:rsid w:val="00B674C3"/>
    <w:rsid w:val="00B67D4D"/>
    <w:rsid w:val="00B7044F"/>
    <w:rsid w:val="00B70B42"/>
    <w:rsid w:val="00B70E21"/>
    <w:rsid w:val="00B710C4"/>
    <w:rsid w:val="00B71CC4"/>
    <w:rsid w:val="00B74796"/>
    <w:rsid w:val="00B75CB7"/>
    <w:rsid w:val="00B7645F"/>
    <w:rsid w:val="00B76D83"/>
    <w:rsid w:val="00B77B66"/>
    <w:rsid w:val="00B803E2"/>
    <w:rsid w:val="00B80DB3"/>
    <w:rsid w:val="00B8103D"/>
    <w:rsid w:val="00B87CC0"/>
    <w:rsid w:val="00B940D0"/>
    <w:rsid w:val="00B942D8"/>
    <w:rsid w:val="00B94358"/>
    <w:rsid w:val="00B94D62"/>
    <w:rsid w:val="00B94E9B"/>
    <w:rsid w:val="00B959E3"/>
    <w:rsid w:val="00B96E63"/>
    <w:rsid w:val="00B97D17"/>
    <w:rsid w:val="00BA09A6"/>
    <w:rsid w:val="00BA3910"/>
    <w:rsid w:val="00BA49BB"/>
    <w:rsid w:val="00BA49EA"/>
    <w:rsid w:val="00BA49F6"/>
    <w:rsid w:val="00BA7277"/>
    <w:rsid w:val="00BA7CE6"/>
    <w:rsid w:val="00BB1F35"/>
    <w:rsid w:val="00BB30B9"/>
    <w:rsid w:val="00BB3BDA"/>
    <w:rsid w:val="00BB45F5"/>
    <w:rsid w:val="00BB515E"/>
    <w:rsid w:val="00BB69CB"/>
    <w:rsid w:val="00BB711D"/>
    <w:rsid w:val="00BC0BD3"/>
    <w:rsid w:val="00BC0BEF"/>
    <w:rsid w:val="00BC0C31"/>
    <w:rsid w:val="00BC2770"/>
    <w:rsid w:val="00BC292E"/>
    <w:rsid w:val="00BC37C3"/>
    <w:rsid w:val="00BC45D7"/>
    <w:rsid w:val="00BC5E21"/>
    <w:rsid w:val="00BC626C"/>
    <w:rsid w:val="00BC6487"/>
    <w:rsid w:val="00BC6656"/>
    <w:rsid w:val="00BC7AF7"/>
    <w:rsid w:val="00BD1863"/>
    <w:rsid w:val="00BD2363"/>
    <w:rsid w:val="00BD3C4D"/>
    <w:rsid w:val="00BD4EF0"/>
    <w:rsid w:val="00BD50E5"/>
    <w:rsid w:val="00BD5981"/>
    <w:rsid w:val="00BD73C0"/>
    <w:rsid w:val="00BE11D4"/>
    <w:rsid w:val="00BE27AD"/>
    <w:rsid w:val="00BE2987"/>
    <w:rsid w:val="00BE318B"/>
    <w:rsid w:val="00BE34E2"/>
    <w:rsid w:val="00BE396A"/>
    <w:rsid w:val="00BE5E2B"/>
    <w:rsid w:val="00BE646A"/>
    <w:rsid w:val="00BE6786"/>
    <w:rsid w:val="00BE719D"/>
    <w:rsid w:val="00BE741C"/>
    <w:rsid w:val="00BE7B7B"/>
    <w:rsid w:val="00BE7D07"/>
    <w:rsid w:val="00BF09CD"/>
    <w:rsid w:val="00BF374B"/>
    <w:rsid w:val="00BF408D"/>
    <w:rsid w:val="00BF5732"/>
    <w:rsid w:val="00BF6A60"/>
    <w:rsid w:val="00BF7633"/>
    <w:rsid w:val="00C0042E"/>
    <w:rsid w:val="00C01837"/>
    <w:rsid w:val="00C0319E"/>
    <w:rsid w:val="00C03CDC"/>
    <w:rsid w:val="00C04634"/>
    <w:rsid w:val="00C04B1E"/>
    <w:rsid w:val="00C05A53"/>
    <w:rsid w:val="00C0717F"/>
    <w:rsid w:val="00C076CA"/>
    <w:rsid w:val="00C10F04"/>
    <w:rsid w:val="00C11EE3"/>
    <w:rsid w:val="00C13DF8"/>
    <w:rsid w:val="00C14170"/>
    <w:rsid w:val="00C1504D"/>
    <w:rsid w:val="00C15E68"/>
    <w:rsid w:val="00C16CDA"/>
    <w:rsid w:val="00C21E41"/>
    <w:rsid w:val="00C2297E"/>
    <w:rsid w:val="00C22F1E"/>
    <w:rsid w:val="00C2378B"/>
    <w:rsid w:val="00C2417A"/>
    <w:rsid w:val="00C2472D"/>
    <w:rsid w:val="00C32FC8"/>
    <w:rsid w:val="00C347FF"/>
    <w:rsid w:val="00C351CD"/>
    <w:rsid w:val="00C35601"/>
    <w:rsid w:val="00C36553"/>
    <w:rsid w:val="00C36DBB"/>
    <w:rsid w:val="00C37C7A"/>
    <w:rsid w:val="00C422FE"/>
    <w:rsid w:val="00C430B6"/>
    <w:rsid w:val="00C438E8"/>
    <w:rsid w:val="00C44909"/>
    <w:rsid w:val="00C457FA"/>
    <w:rsid w:val="00C4629F"/>
    <w:rsid w:val="00C4636F"/>
    <w:rsid w:val="00C47698"/>
    <w:rsid w:val="00C524DB"/>
    <w:rsid w:val="00C5280A"/>
    <w:rsid w:val="00C542DB"/>
    <w:rsid w:val="00C5457E"/>
    <w:rsid w:val="00C55E46"/>
    <w:rsid w:val="00C57A99"/>
    <w:rsid w:val="00C614E7"/>
    <w:rsid w:val="00C64C21"/>
    <w:rsid w:val="00C66C0B"/>
    <w:rsid w:val="00C67368"/>
    <w:rsid w:val="00C70991"/>
    <w:rsid w:val="00C71E10"/>
    <w:rsid w:val="00C73BF9"/>
    <w:rsid w:val="00C744BD"/>
    <w:rsid w:val="00C76DF3"/>
    <w:rsid w:val="00C76E42"/>
    <w:rsid w:val="00C81E30"/>
    <w:rsid w:val="00C83987"/>
    <w:rsid w:val="00C90165"/>
    <w:rsid w:val="00C9103F"/>
    <w:rsid w:val="00C92DC7"/>
    <w:rsid w:val="00C9307D"/>
    <w:rsid w:val="00C9518F"/>
    <w:rsid w:val="00C96C77"/>
    <w:rsid w:val="00C9711E"/>
    <w:rsid w:val="00CA086A"/>
    <w:rsid w:val="00CA1F43"/>
    <w:rsid w:val="00CA461C"/>
    <w:rsid w:val="00CA509E"/>
    <w:rsid w:val="00CA67C2"/>
    <w:rsid w:val="00CA7112"/>
    <w:rsid w:val="00CA7BE1"/>
    <w:rsid w:val="00CA7EBB"/>
    <w:rsid w:val="00CB138C"/>
    <w:rsid w:val="00CB1C65"/>
    <w:rsid w:val="00CB2A13"/>
    <w:rsid w:val="00CB3D69"/>
    <w:rsid w:val="00CB4443"/>
    <w:rsid w:val="00CB4A17"/>
    <w:rsid w:val="00CC1B0B"/>
    <w:rsid w:val="00CC258E"/>
    <w:rsid w:val="00CC27A0"/>
    <w:rsid w:val="00CC2904"/>
    <w:rsid w:val="00CC2D6F"/>
    <w:rsid w:val="00CC3255"/>
    <w:rsid w:val="00CC338A"/>
    <w:rsid w:val="00CC3C6F"/>
    <w:rsid w:val="00CC4969"/>
    <w:rsid w:val="00CC54F7"/>
    <w:rsid w:val="00CC5FD6"/>
    <w:rsid w:val="00CC615D"/>
    <w:rsid w:val="00CC6327"/>
    <w:rsid w:val="00CC698E"/>
    <w:rsid w:val="00CC6BFE"/>
    <w:rsid w:val="00CC7292"/>
    <w:rsid w:val="00CC758E"/>
    <w:rsid w:val="00CD01F6"/>
    <w:rsid w:val="00CD10C2"/>
    <w:rsid w:val="00CD12B3"/>
    <w:rsid w:val="00CD2460"/>
    <w:rsid w:val="00CD3F90"/>
    <w:rsid w:val="00CD5187"/>
    <w:rsid w:val="00CD538A"/>
    <w:rsid w:val="00CD601A"/>
    <w:rsid w:val="00CD605C"/>
    <w:rsid w:val="00CD6EAB"/>
    <w:rsid w:val="00CE0C80"/>
    <w:rsid w:val="00CE1320"/>
    <w:rsid w:val="00CE136B"/>
    <w:rsid w:val="00CE1FBF"/>
    <w:rsid w:val="00CE2C91"/>
    <w:rsid w:val="00CE324F"/>
    <w:rsid w:val="00CE37E1"/>
    <w:rsid w:val="00CE4450"/>
    <w:rsid w:val="00CE45F9"/>
    <w:rsid w:val="00CE5EEC"/>
    <w:rsid w:val="00CF012D"/>
    <w:rsid w:val="00CF18DD"/>
    <w:rsid w:val="00CF4D41"/>
    <w:rsid w:val="00CF7C6F"/>
    <w:rsid w:val="00D0394E"/>
    <w:rsid w:val="00D05387"/>
    <w:rsid w:val="00D1024F"/>
    <w:rsid w:val="00D103AF"/>
    <w:rsid w:val="00D10ED1"/>
    <w:rsid w:val="00D11F4A"/>
    <w:rsid w:val="00D13BD4"/>
    <w:rsid w:val="00D14649"/>
    <w:rsid w:val="00D14E32"/>
    <w:rsid w:val="00D1557B"/>
    <w:rsid w:val="00D15B9F"/>
    <w:rsid w:val="00D1755F"/>
    <w:rsid w:val="00D17D13"/>
    <w:rsid w:val="00D205D3"/>
    <w:rsid w:val="00D20FC9"/>
    <w:rsid w:val="00D2222B"/>
    <w:rsid w:val="00D230CD"/>
    <w:rsid w:val="00D253AA"/>
    <w:rsid w:val="00D26825"/>
    <w:rsid w:val="00D26892"/>
    <w:rsid w:val="00D2717B"/>
    <w:rsid w:val="00D27ABE"/>
    <w:rsid w:val="00D3001A"/>
    <w:rsid w:val="00D315FF"/>
    <w:rsid w:val="00D31A98"/>
    <w:rsid w:val="00D33C4C"/>
    <w:rsid w:val="00D3417F"/>
    <w:rsid w:val="00D37586"/>
    <w:rsid w:val="00D37B13"/>
    <w:rsid w:val="00D37F31"/>
    <w:rsid w:val="00D40448"/>
    <w:rsid w:val="00D40866"/>
    <w:rsid w:val="00D41AF5"/>
    <w:rsid w:val="00D4228D"/>
    <w:rsid w:val="00D44ED6"/>
    <w:rsid w:val="00D450D0"/>
    <w:rsid w:val="00D46E2F"/>
    <w:rsid w:val="00D50DF9"/>
    <w:rsid w:val="00D510DA"/>
    <w:rsid w:val="00D51A52"/>
    <w:rsid w:val="00D53585"/>
    <w:rsid w:val="00D5365D"/>
    <w:rsid w:val="00D5434B"/>
    <w:rsid w:val="00D5519A"/>
    <w:rsid w:val="00D55861"/>
    <w:rsid w:val="00D56517"/>
    <w:rsid w:val="00D5664B"/>
    <w:rsid w:val="00D56CFD"/>
    <w:rsid w:val="00D608A0"/>
    <w:rsid w:val="00D609CB"/>
    <w:rsid w:val="00D6538C"/>
    <w:rsid w:val="00D65DA3"/>
    <w:rsid w:val="00D67331"/>
    <w:rsid w:val="00D67524"/>
    <w:rsid w:val="00D67764"/>
    <w:rsid w:val="00D67904"/>
    <w:rsid w:val="00D70B5E"/>
    <w:rsid w:val="00D73C40"/>
    <w:rsid w:val="00D74656"/>
    <w:rsid w:val="00D75803"/>
    <w:rsid w:val="00D77036"/>
    <w:rsid w:val="00D805F9"/>
    <w:rsid w:val="00D80A12"/>
    <w:rsid w:val="00D80F95"/>
    <w:rsid w:val="00D8160E"/>
    <w:rsid w:val="00D8182E"/>
    <w:rsid w:val="00D8251F"/>
    <w:rsid w:val="00D83291"/>
    <w:rsid w:val="00D8533F"/>
    <w:rsid w:val="00D86163"/>
    <w:rsid w:val="00D870BC"/>
    <w:rsid w:val="00D8788C"/>
    <w:rsid w:val="00D87D89"/>
    <w:rsid w:val="00D909A5"/>
    <w:rsid w:val="00D91814"/>
    <w:rsid w:val="00D93BA2"/>
    <w:rsid w:val="00D93E58"/>
    <w:rsid w:val="00D979D3"/>
    <w:rsid w:val="00DA08A2"/>
    <w:rsid w:val="00DA2953"/>
    <w:rsid w:val="00DA3027"/>
    <w:rsid w:val="00DA42EE"/>
    <w:rsid w:val="00DA5B8F"/>
    <w:rsid w:val="00DA5EB4"/>
    <w:rsid w:val="00DB0FA5"/>
    <w:rsid w:val="00DB5001"/>
    <w:rsid w:val="00DB5F71"/>
    <w:rsid w:val="00DB6414"/>
    <w:rsid w:val="00DB7445"/>
    <w:rsid w:val="00DB7C3E"/>
    <w:rsid w:val="00DC0385"/>
    <w:rsid w:val="00DC097C"/>
    <w:rsid w:val="00DC240E"/>
    <w:rsid w:val="00DC38ED"/>
    <w:rsid w:val="00DC47E5"/>
    <w:rsid w:val="00DC66F8"/>
    <w:rsid w:val="00DC6F8F"/>
    <w:rsid w:val="00DC7C9D"/>
    <w:rsid w:val="00DC7CDF"/>
    <w:rsid w:val="00DC7D20"/>
    <w:rsid w:val="00DD1A45"/>
    <w:rsid w:val="00DE25C2"/>
    <w:rsid w:val="00DE44BF"/>
    <w:rsid w:val="00DE5F5E"/>
    <w:rsid w:val="00DE671D"/>
    <w:rsid w:val="00DE7535"/>
    <w:rsid w:val="00DF0177"/>
    <w:rsid w:val="00DF0431"/>
    <w:rsid w:val="00DF1449"/>
    <w:rsid w:val="00DF1B51"/>
    <w:rsid w:val="00DF229E"/>
    <w:rsid w:val="00DF2A90"/>
    <w:rsid w:val="00DF3BB8"/>
    <w:rsid w:val="00DF3DB9"/>
    <w:rsid w:val="00DF45EB"/>
    <w:rsid w:val="00DF470E"/>
    <w:rsid w:val="00DF4AE9"/>
    <w:rsid w:val="00DF52E3"/>
    <w:rsid w:val="00E0102A"/>
    <w:rsid w:val="00E036FA"/>
    <w:rsid w:val="00E04037"/>
    <w:rsid w:val="00E05F95"/>
    <w:rsid w:val="00E0647C"/>
    <w:rsid w:val="00E07950"/>
    <w:rsid w:val="00E10424"/>
    <w:rsid w:val="00E11DA2"/>
    <w:rsid w:val="00E1260A"/>
    <w:rsid w:val="00E12A9E"/>
    <w:rsid w:val="00E12B29"/>
    <w:rsid w:val="00E15D39"/>
    <w:rsid w:val="00E22ED9"/>
    <w:rsid w:val="00E24565"/>
    <w:rsid w:val="00E25A96"/>
    <w:rsid w:val="00E3032F"/>
    <w:rsid w:val="00E31CE3"/>
    <w:rsid w:val="00E3384D"/>
    <w:rsid w:val="00E33FD2"/>
    <w:rsid w:val="00E36443"/>
    <w:rsid w:val="00E366FD"/>
    <w:rsid w:val="00E3770D"/>
    <w:rsid w:val="00E40100"/>
    <w:rsid w:val="00E4075B"/>
    <w:rsid w:val="00E40A34"/>
    <w:rsid w:val="00E41311"/>
    <w:rsid w:val="00E4293A"/>
    <w:rsid w:val="00E44A07"/>
    <w:rsid w:val="00E45A5A"/>
    <w:rsid w:val="00E46232"/>
    <w:rsid w:val="00E47557"/>
    <w:rsid w:val="00E47D53"/>
    <w:rsid w:val="00E50DA2"/>
    <w:rsid w:val="00E526D8"/>
    <w:rsid w:val="00E53F8E"/>
    <w:rsid w:val="00E553C4"/>
    <w:rsid w:val="00E5548C"/>
    <w:rsid w:val="00E6194F"/>
    <w:rsid w:val="00E61DFC"/>
    <w:rsid w:val="00E6524A"/>
    <w:rsid w:val="00E652A8"/>
    <w:rsid w:val="00E67F37"/>
    <w:rsid w:val="00E70643"/>
    <w:rsid w:val="00E72179"/>
    <w:rsid w:val="00E73990"/>
    <w:rsid w:val="00E74A85"/>
    <w:rsid w:val="00E74CED"/>
    <w:rsid w:val="00E75532"/>
    <w:rsid w:val="00E76C11"/>
    <w:rsid w:val="00E83157"/>
    <w:rsid w:val="00E833C7"/>
    <w:rsid w:val="00E84A23"/>
    <w:rsid w:val="00E8548C"/>
    <w:rsid w:val="00E85897"/>
    <w:rsid w:val="00E8647C"/>
    <w:rsid w:val="00E865C5"/>
    <w:rsid w:val="00E87EC1"/>
    <w:rsid w:val="00E915FD"/>
    <w:rsid w:val="00E957F0"/>
    <w:rsid w:val="00E9667F"/>
    <w:rsid w:val="00E96D66"/>
    <w:rsid w:val="00E9759F"/>
    <w:rsid w:val="00EA044F"/>
    <w:rsid w:val="00EA116D"/>
    <w:rsid w:val="00EA4BEE"/>
    <w:rsid w:val="00EA506F"/>
    <w:rsid w:val="00EA5FCC"/>
    <w:rsid w:val="00EB401F"/>
    <w:rsid w:val="00EB42C1"/>
    <w:rsid w:val="00EB4400"/>
    <w:rsid w:val="00EB46C3"/>
    <w:rsid w:val="00EC02DC"/>
    <w:rsid w:val="00EC1E28"/>
    <w:rsid w:val="00EC2618"/>
    <w:rsid w:val="00EC3D50"/>
    <w:rsid w:val="00EC3F08"/>
    <w:rsid w:val="00EC4F2C"/>
    <w:rsid w:val="00EC529B"/>
    <w:rsid w:val="00EC5EAE"/>
    <w:rsid w:val="00ED080D"/>
    <w:rsid w:val="00ED3A2C"/>
    <w:rsid w:val="00ED4056"/>
    <w:rsid w:val="00EE04BA"/>
    <w:rsid w:val="00EE0836"/>
    <w:rsid w:val="00EE0874"/>
    <w:rsid w:val="00EE0A5D"/>
    <w:rsid w:val="00EE116B"/>
    <w:rsid w:val="00EE1519"/>
    <w:rsid w:val="00EE2557"/>
    <w:rsid w:val="00EE3DA5"/>
    <w:rsid w:val="00EE40B5"/>
    <w:rsid w:val="00EE429C"/>
    <w:rsid w:val="00EE7B09"/>
    <w:rsid w:val="00EF0911"/>
    <w:rsid w:val="00EF0970"/>
    <w:rsid w:val="00EF171D"/>
    <w:rsid w:val="00EF2FC2"/>
    <w:rsid w:val="00EF37C3"/>
    <w:rsid w:val="00EF3BE5"/>
    <w:rsid w:val="00EF5611"/>
    <w:rsid w:val="00EF5E58"/>
    <w:rsid w:val="00EF6654"/>
    <w:rsid w:val="00EF6AA8"/>
    <w:rsid w:val="00EF6AC4"/>
    <w:rsid w:val="00EF6B50"/>
    <w:rsid w:val="00EF726E"/>
    <w:rsid w:val="00EF76BC"/>
    <w:rsid w:val="00F04858"/>
    <w:rsid w:val="00F074D4"/>
    <w:rsid w:val="00F07542"/>
    <w:rsid w:val="00F10723"/>
    <w:rsid w:val="00F11336"/>
    <w:rsid w:val="00F11719"/>
    <w:rsid w:val="00F127B6"/>
    <w:rsid w:val="00F131AB"/>
    <w:rsid w:val="00F152FE"/>
    <w:rsid w:val="00F17C77"/>
    <w:rsid w:val="00F20AFE"/>
    <w:rsid w:val="00F25FD1"/>
    <w:rsid w:val="00F2636E"/>
    <w:rsid w:val="00F26938"/>
    <w:rsid w:val="00F26BF1"/>
    <w:rsid w:val="00F271E1"/>
    <w:rsid w:val="00F30E8F"/>
    <w:rsid w:val="00F3261B"/>
    <w:rsid w:val="00F32697"/>
    <w:rsid w:val="00F32798"/>
    <w:rsid w:val="00F32AEC"/>
    <w:rsid w:val="00F32B08"/>
    <w:rsid w:val="00F359A7"/>
    <w:rsid w:val="00F364BF"/>
    <w:rsid w:val="00F3669D"/>
    <w:rsid w:val="00F37CAF"/>
    <w:rsid w:val="00F37D2E"/>
    <w:rsid w:val="00F40FFC"/>
    <w:rsid w:val="00F4171D"/>
    <w:rsid w:val="00F43ADC"/>
    <w:rsid w:val="00F4592A"/>
    <w:rsid w:val="00F45E67"/>
    <w:rsid w:val="00F5268E"/>
    <w:rsid w:val="00F560BD"/>
    <w:rsid w:val="00F5696E"/>
    <w:rsid w:val="00F56E2C"/>
    <w:rsid w:val="00F578AB"/>
    <w:rsid w:val="00F579D4"/>
    <w:rsid w:val="00F6031E"/>
    <w:rsid w:val="00F60B09"/>
    <w:rsid w:val="00F613CA"/>
    <w:rsid w:val="00F617BB"/>
    <w:rsid w:val="00F64628"/>
    <w:rsid w:val="00F647BE"/>
    <w:rsid w:val="00F65AC1"/>
    <w:rsid w:val="00F6622C"/>
    <w:rsid w:val="00F66A13"/>
    <w:rsid w:val="00F67265"/>
    <w:rsid w:val="00F72194"/>
    <w:rsid w:val="00F734A8"/>
    <w:rsid w:val="00F73609"/>
    <w:rsid w:val="00F7500B"/>
    <w:rsid w:val="00F76524"/>
    <w:rsid w:val="00F76E42"/>
    <w:rsid w:val="00F776A8"/>
    <w:rsid w:val="00F8070D"/>
    <w:rsid w:val="00F80A49"/>
    <w:rsid w:val="00F81332"/>
    <w:rsid w:val="00F815C6"/>
    <w:rsid w:val="00F81A5C"/>
    <w:rsid w:val="00F822A2"/>
    <w:rsid w:val="00F822FF"/>
    <w:rsid w:val="00F8261A"/>
    <w:rsid w:val="00F8294E"/>
    <w:rsid w:val="00F84975"/>
    <w:rsid w:val="00F8533B"/>
    <w:rsid w:val="00F86874"/>
    <w:rsid w:val="00F868C9"/>
    <w:rsid w:val="00F87F0B"/>
    <w:rsid w:val="00F9064F"/>
    <w:rsid w:val="00F910AC"/>
    <w:rsid w:val="00F93EC8"/>
    <w:rsid w:val="00F944EC"/>
    <w:rsid w:val="00F94EE1"/>
    <w:rsid w:val="00F97607"/>
    <w:rsid w:val="00FA00BF"/>
    <w:rsid w:val="00FA0E16"/>
    <w:rsid w:val="00FA0E69"/>
    <w:rsid w:val="00FA18B4"/>
    <w:rsid w:val="00FA2596"/>
    <w:rsid w:val="00FA45ED"/>
    <w:rsid w:val="00FA4985"/>
    <w:rsid w:val="00FA5550"/>
    <w:rsid w:val="00FA691A"/>
    <w:rsid w:val="00FA6E9B"/>
    <w:rsid w:val="00FA72EE"/>
    <w:rsid w:val="00FA74B2"/>
    <w:rsid w:val="00FB1558"/>
    <w:rsid w:val="00FB1ECC"/>
    <w:rsid w:val="00FB33DB"/>
    <w:rsid w:val="00FB5CF7"/>
    <w:rsid w:val="00FB5E33"/>
    <w:rsid w:val="00FB6373"/>
    <w:rsid w:val="00FB719E"/>
    <w:rsid w:val="00FB7B75"/>
    <w:rsid w:val="00FC298D"/>
    <w:rsid w:val="00FC2B19"/>
    <w:rsid w:val="00FC34A4"/>
    <w:rsid w:val="00FC3DF4"/>
    <w:rsid w:val="00FC3FF1"/>
    <w:rsid w:val="00FD17DB"/>
    <w:rsid w:val="00FD2769"/>
    <w:rsid w:val="00FD27FA"/>
    <w:rsid w:val="00FD3474"/>
    <w:rsid w:val="00FD463A"/>
    <w:rsid w:val="00FD4F22"/>
    <w:rsid w:val="00FD67D5"/>
    <w:rsid w:val="00FD6BB5"/>
    <w:rsid w:val="00FD7C04"/>
    <w:rsid w:val="00FE10F7"/>
    <w:rsid w:val="00FE161B"/>
    <w:rsid w:val="00FE238A"/>
    <w:rsid w:val="00FE2401"/>
    <w:rsid w:val="00FE4EB2"/>
    <w:rsid w:val="00FE6D61"/>
    <w:rsid w:val="00FE7669"/>
    <w:rsid w:val="00FF0276"/>
    <w:rsid w:val="00FF08DB"/>
    <w:rsid w:val="00FF2556"/>
    <w:rsid w:val="00FF2A75"/>
    <w:rsid w:val="00FF3C35"/>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s-I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character" w:customStyle="1" w:styleId="LogoportMarkup">
    <w:name w:val="LogoportMarkup"/>
    <w:basedOn w:val="DefaultParagraphFont"/>
    <w:rsid w:val="00C83987"/>
    <w:rPr>
      <w:rFonts w:ascii="Courier New" w:hAnsi="Courier New" w:cs="Courier New"/>
      <w:b w:val="0"/>
      <w:color w:val="FF0000"/>
      <w:sz w:val="18"/>
      <w:szCs w:val="6"/>
    </w:rPr>
  </w:style>
  <w:style w:type="character" w:customStyle="1" w:styleId="LogoportDoNotTranslate">
    <w:name w:val="LogoportDoNotTranslate"/>
    <w:basedOn w:val="DefaultParagraphFont"/>
    <w:rsid w:val="00C83987"/>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914724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s://microsoft-my.sharepoint.com/personal/justinke_microsoft_com/Documents/Product%20List/2015%20PL/May%202015%20PL/MicrosoftProductList(Worldwide)(English)(May2015)(PTE).docx"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footer" Target="footer6.xm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com/learning/sa/training.mspx" TargetMode="External"/><Relationship Id="rId76" Type="http://schemas.openxmlformats.org/officeDocument/2006/relationships/hyperlink" Target="http://support.microsoft.com/lifecycle" TargetMode="External"/><Relationship Id="rId84" Type="http://schemas.openxmlformats.org/officeDocument/2006/relationships/hyperlink" Target="https://www.microsoft.com/licensing/servicecenter" TargetMode="External"/><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www.microsoftvolumelicensing.com/DocumentSearch.aspx?Mode=1&amp;Category=3"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hyperlink" Target="http://www.microsoft.com/online/faq.aspx"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www.microsoftvolumelicensing.com/DocumentSearch.aspx" TargetMode="External"/><Relationship Id="rId53" Type="http://schemas.openxmlformats.org/officeDocument/2006/relationships/hyperlink" Target="http://www.windowsazure.com/en-us/support/plans/" TargetMode="External"/><Relationship Id="rId58" Type="http://schemas.openxmlformats.org/officeDocument/2006/relationships/hyperlink" Target="http://go.microsoft.com/?linkid=9839207" TargetMode="External"/><Relationship Id="rId66" Type="http://schemas.openxmlformats.org/officeDocument/2006/relationships/hyperlink" Target="http://directory.partners.extranet.microsoft.com/psbproviders." TargetMode="External"/><Relationship Id="rId74" Type="http://schemas.openxmlformats.org/officeDocument/2006/relationships/hyperlink" Target="http://www.microsoftvolumelicensing.com/DocumentSearch.aspx?Mode=1&amp;Category=3" TargetMode="External"/><Relationship Id="rId79" Type="http://schemas.openxmlformats.org/officeDocument/2006/relationships/hyperlink" Target="http://go.microsoft.com/?linkid=9839207" TargetMode="External"/><Relationship Id="rId87" Type="http://schemas.openxmlformats.org/officeDocument/2006/relationships/footer" Target="footer12.xml"/><Relationship Id="rId5" Type="http://schemas.openxmlformats.org/officeDocument/2006/relationships/webSettings" Target="webSettings.xml"/><Relationship Id="rId61" Type="http://schemas.openxmlformats.org/officeDocument/2006/relationships/hyperlink" Target="https://www.bingmapsportal.com" TargetMode="External"/><Relationship Id="rId82" Type="http://schemas.openxmlformats.org/officeDocument/2006/relationships/footer" Target="footer8.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5.xml"/><Relationship Id="rId27" Type="http://schemas.openxmlformats.org/officeDocument/2006/relationships/hyperlink" Target="https://microsoft-my.sharepoint.com/personal/justinke_microsoft_com/Documents/Product%20List/2015%20PL/May%202015%20PL/MicrosoftProductList(Worldwide)(English)(May2015)(PTE).docx" TargetMode="External"/><Relationship Id="rId30" Type="http://schemas.openxmlformats.org/officeDocument/2006/relationships/hyperlink" Target="http://www.microsoft.com/en-us/dynamics/erp-buy-ax-software.aspx" TargetMode="External"/><Relationship Id="rId35" Type="http://schemas.openxmlformats.org/officeDocument/2006/relationships/hyperlink" Target="http://www.microsoft.com/sqlserver/en/us/get-sql-server/how-to-buy.aspx"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en-us/dynamics/dynamics-online-support.aspx"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www.microsoft.com/licensing" TargetMode="External"/><Relationship Id="rId77" Type="http://schemas.openxmlformats.org/officeDocument/2006/relationships/hyperlink" Target="http://www.microsoft.com/licensing/software-assurance/license-mobility.aspx" TargetMode="External"/><Relationship Id="rId8" Type="http://schemas.openxmlformats.org/officeDocument/2006/relationships/header" Target="header1.xml"/><Relationship Id="rId51" Type="http://schemas.openxmlformats.org/officeDocument/2006/relationships/hyperlink" Target="http://www.microsoft.com/online/faq.aspx" TargetMode="External"/><Relationship Id="rId72" Type="http://schemas.openxmlformats.org/officeDocument/2006/relationships/hyperlink" Target="http://www.microsoftvolumelicensing.com/DocumentSearch.aspx?Mode=1&amp;Category=3" TargetMode="External"/><Relationship Id="rId80" Type="http://schemas.openxmlformats.org/officeDocument/2006/relationships/hyperlink" Target="http://go.microsoft.com/?linkid=9839207" TargetMode="External"/><Relationship Id="rId85" Type="http://schemas.openxmlformats.org/officeDocument/2006/relationships/footer" Target="footer10.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www.microsoft.com/online/faq.aspx" TargetMode="External"/><Relationship Id="rId38" Type="http://schemas.openxmlformats.org/officeDocument/2006/relationships/hyperlink" Target="http://www.microsoft.com/en-us/sqlserver/solutions-technologies/data-warehousing/pdw.aspx" TargetMode="External"/><Relationship Id="rId46" Type="http://schemas.openxmlformats.org/officeDocument/2006/relationships/hyperlink" Target="http://go.microsoft.com/?linkid=9839207" TargetMode="External"/><Relationship Id="rId59" Type="http://schemas.openxmlformats.org/officeDocument/2006/relationships/hyperlink" Target="http://az370354.vo.msecnd.net/maps/Bing_Maps_Enterprise_Support_Overview.pdf"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dynamics/dynamics-online-support.aspx" TargetMode="External"/><Relationship Id="rId62" Type="http://schemas.openxmlformats.org/officeDocument/2006/relationships/footer" Target="footer7.xml"/><Relationship Id="rId70" Type="http://schemas.openxmlformats.org/officeDocument/2006/relationships/hyperlink" Target="http://www.microsoft.com/en-us/sharedsource/enterprise-source-licensing-program.aspx" TargetMode="External"/><Relationship Id="rId75" Type="http://schemas.openxmlformats.org/officeDocument/2006/relationships/hyperlink" Target="http://www.microsoftvolumelicensing.com/DocumentSearch.aspx?Mode=1&amp;Category=3" TargetMode="External"/><Relationship Id="rId83" Type="http://schemas.openxmlformats.org/officeDocument/2006/relationships/footer" Target="footer9.xm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39207"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www.microsoft.com/en-us/dynamics/dynamics-online-support.aspx" TargetMode="External"/><Relationship Id="rId10" Type="http://schemas.openxmlformats.org/officeDocument/2006/relationships/footer" Target="footer1.xml"/><Relationship Id="rId31" Type="http://schemas.openxmlformats.org/officeDocument/2006/relationships/hyperlink" Target="http://go.microsoft.com/?linkid=9839207" TargetMode="External"/><Relationship Id="rId44" Type="http://schemas.openxmlformats.org/officeDocument/2006/relationships/hyperlink" Target="http://www.microsoft.com/education/pil/partnersinlearning.aspx"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linkid=9874830"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support.microsoft.com/gp/saphone" TargetMode="External"/><Relationship Id="rId78" Type="http://schemas.openxmlformats.org/officeDocument/2006/relationships/hyperlink" Target="https://mbs.microsoft.com/customersource" TargetMode="External"/><Relationship Id="rId81" Type="http://schemas.openxmlformats.org/officeDocument/2006/relationships/hyperlink" Target="http://www.microsoft.com/licensing" TargetMode="External"/><Relationship Id="rId86" Type="http://schemas.openxmlformats.org/officeDocument/2006/relationships/footer" Target="footer1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AFBBF8-797E-42D8-A142-68B29697B7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100</Pages>
  <Words>86052</Words>
  <Characters>490502</Characters>
  <Application>Microsoft Office Word</Application>
  <DocSecurity>8</DocSecurity>
  <Lines>4087</Lines>
  <Paragraphs>1150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575404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2015-05-29T21:39:00Z</dcterms:created>
  <dcterms:modified xsi:type="dcterms:W3CDTF">2015-05-29T21:40:00Z</dcterms:modified>
</cp:coreProperties>
</file>